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41"/>
        <w:tblW w:w="5000" w:type="pct"/>
        <w:tblLayout w:type="fixed"/>
        <w:tblLook w:val="0000" w:firstRow="0" w:lastRow="0" w:firstColumn="0" w:lastColumn="0" w:noHBand="0" w:noVBand="0"/>
      </w:tblPr>
      <w:tblGrid>
        <w:gridCol w:w="1561"/>
        <w:gridCol w:w="4540"/>
        <w:gridCol w:w="1554"/>
        <w:gridCol w:w="1984"/>
      </w:tblGrid>
      <w:tr w:rsidR="005A56C7" w:rsidRPr="002025F7" w14:paraId="7F53F92C" w14:textId="77777777" w:rsidTr="00827D4F">
        <w:trPr>
          <w:cantSplit/>
          <w:trHeight w:val="1134"/>
        </w:trPr>
        <w:tc>
          <w:tcPr>
            <w:tcW w:w="810" w:type="pct"/>
          </w:tcPr>
          <w:p w14:paraId="04042567" w14:textId="201B02F0" w:rsidR="005A56C7" w:rsidRPr="005254A7" w:rsidRDefault="002025F7" w:rsidP="005A56C7">
            <w:pPr>
              <w:tabs>
                <w:tab w:val="clear" w:pos="1134"/>
              </w:tabs>
              <w:rPr>
                <w:b/>
                <w:bCs/>
                <w:szCs w:val="24"/>
                <w:lang w:val="fr-CH"/>
              </w:rPr>
            </w:pPr>
            <w:bookmarkStart w:id="0" w:name="_Hlk209775578"/>
            <w:r w:rsidRPr="006D4EA0">
              <w:rPr>
                <w:noProof/>
                <w:lang w:val="fr-FR" w:eastAsia="fr-FR"/>
              </w:rPr>
              <w:drawing>
                <wp:inline distT="0" distB="0" distL="0" distR="0" wp14:anchorId="474C7C44" wp14:editId="5C4816B1">
                  <wp:extent cx="712470" cy="785495"/>
                  <wp:effectExtent l="0" t="0" r="0" b="0"/>
                  <wp:docPr id="1" name="Picture 1"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3161" w:type="pct"/>
            <w:gridSpan w:val="2"/>
          </w:tcPr>
          <w:p w14:paraId="2E1B964B" w14:textId="64A80342" w:rsidR="005A56C7" w:rsidRPr="00815C0C" w:rsidRDefault="005A56C7" w:rsidP="005A56C7">
            <w:pPr>
              <w:tabs>
                <w:tab w:val="clear" w:pos="1134"/>
              </w:tabs>
              <w:spacing w:before="240" w:line="240" w:lineRule="atLeast"/>
              <w:ind w:left="34"/>
              <w:rPr>
                <w:rFonts w:cstheme="minorHAnsi"/>
                <w:lang w:val="fr-FR" w:eastAsia="zh-CN"/>
              </w:rPr>
            </w:pPr>
            <w:r w:rsidRPr="005A56C7">
              <w:rPr>
                <w:b/>
                <w:bCs/>
                <w:sz w:val="32"/>
                <w:szCs w:val="32"/>
                <w:lang w:val="fr-CH" w:eastAsia="zh-CN"/>
              </w:rPr>
              <w:t>2025</w:t>
            </w:r>
            <w:r w:rsidRPr="00350AAA">
              <w:rPr>
                <w:rFonts w:hint="eastAsia"/>
                <w:b/>
                <w:bCs/>
                <w:sz w:val="32"/>
                <w:szCs w:val="32"/>
                <w:lang w:eastAsia="zh-CN"/>
              </w:rPr>
              <w:t>年世界电信发展大会</w:t>
            </w:r>
            <w:r w:rsidRPr="005A56C7">
              <w:rPr>
                <w:rFonts w:hint="eastAsia"/>
                <w:b/>
                <w:bCs/>
                <w:sz w:val="32"/>
                <w:szCs w:val="32"/>
                <w:lang w:val="fr-CH" w:eastAsia="zh-CN"/>
              </w:rPr>
              <w:t>（</w:t>
            </w:r>
            <w:r w:rsidRPr="005A56C7">
              <w:rPr>
                <w:b/>
                <w:bCs/>
                <w:sz w:val="32"/>
                <w:szCs w:val="32"/>
                <w:lang w:val="fr-CH" w:eastAsia="zh-CN"/>
              </w:rPr>
              <w:t>WTDC-25</w:t>
            </w:r>
            <w:r w:rsidRPr="005A56C7">
              <w:rPr>
                <w:rFonts w:hint="eastAsia"/>
                <w:b/>
                <w:bCs/>
                <w:sz w:val="32"/>
                <w:szCs w:val="32"/>
                <w:lang w:val="fr-CH" w:eastAsia="zh-CN"/>
              </w:rPr>
              <w:t>）</w:t>
            </w:r>
            <w:r w:rsidRPr="005A56C7">
              <w:rPr>
                <w:b/>
                <w:bCs/>
                <w:sz w:val="32"/>
                <w:szCs w:val="32"/>
                <w:lang w:val="fr-CH" w:eastAsia="zh-CN"/>
              </w:rPr>
              <w:br/>
            </w:r>
            <w:r w:rsidRPr="001B2627">
              <w:rPr>
                <w:b/>
                <w:bCs/>
                <w:szCs w:val="24"/>
                <w:lang w:val="fr-CH" w:eastAsia="zh-CN"/>
              </w:rPr>
              <w:t>2025</w:t>
            </w:r>
            <w:r w:rsidRPr="001B2627">
              <w:rPr>
                <w:rFonts w:hint="eastAsia"/>
                <w:b/>
                <w:bCs/>
                <w:szCs w:val="24"/>
                <w:lang w:eastAsia="zh-CN"/>
              </w:rPr>
              <w:t>年</w:t>
            </w:r>
            <w:r w:rsidRPr="001B2627">
              <w:rPr>
                <w:b/>
                <w:bCs/>
                <w:szCs w:val="24"/>
                <w:lang w:val="fr-CH" w:eastAsia="zh-CN"/>
              </w:rPr>
              <w:t>11</w:t>
            </w:r>
            <w:r w:rsidRPr="001B2627">
              <w:rPr>
                <w:rFonts w:hint="eastAsia"/>
                <w:b/>
                <w:bCs/>
                <w:szCs w:val="24"/>
                <w:lang w:eastAsia="zh-CN"/>
              </w:rPr>
              <w:t>月</w:t>
            </w:r>
            <w:r w:rsidRPr="001B2627">
              <w:rPr>
                <w:b/>
                <w:bCs/>
                <w:szCs w:val="24"/>
                <w:lang w:val="fr-CH" w:eastAsia="zh-CN"/>
              </w:rPr>
              <w:t>17</w:t>
            </w:r>
            <w:r w:rsidR="00827D4F" w:rsidRPr="001B2627">
              <w:rPr>
                <w:b/>
                <w:bCs/>
                <w:sz w:val="26"/>
                <w:szCs w:val="26"/>
                <w:lang w:eastAsia="zh-CN"/>
              </w:rPr>
              <w:t>-</w:t>
            </w:r>
            <w:r w:rsidRPr="001B2627">
              <w:rPr>
                <w:b/>
                <w:bCs/>
                <w:szCs w:val="24"/>
                <w:lang w:val="fr-CH" w:eastAsia="zh-CN"/>
              </w:rPr>
              <w:t>28</w:t>
            </w:r>
            <w:r w:rsidRPr="001B2627">
              <w:rPr>
                <w:rFonts w:hint="eastAsia"/>
                <w:b/>
                <w:bCs/>
                <w:szCs w:val="24"/>
                <w:lang w:eastAsia="zh-CN"/>
              </w:rPr>
              <w:t>日</w:t>
            </w:r>
            <w:r w:rsidRPr="005A56C7">
              <w:rPr>
                <w:rFonts w:hint="eastAsia"/>
                <w:b/>
                <w:bCs/>
                <w:szCs w:val="24"/>
                <w:lang w:val="fr-CH" w:eastAsia="zh-CN"/>
              </w:rPr>
              <w:t>，</w:t>
            </w:r>
            <w:r w:rsidRPr="00350AAA">
              <w:rPr>
                <w:rFonts w:hint="eastAsia"/>
                <w:b/>
                <w:bCs/>
                <w:szCs w:val="24"/>
                <w:lang w:eastAsia="zh-CN"/>
              </w:rPr>
              <w:t>阿塞拜疆共和国巴库</w:t>
            </w:r>
          </w:p>
        </w:tc>
        <w:tc>
          <w:tcPr>
            <w:tcW w:w="1029" w:type="pct"/>
          </w:tcPr>
          <w:p w14:paraId="736185B9" w14:textId="17AF63D8" w:rsidR="005A56C7" w:rsidRPr="00815C0C" w:rsidRDefault="002025F7" w:rsidP="005A56C7">
            <w:pPr>
              <w:tabs>
                <w:tab w:val="clear" w:pos="1134"/>
              </w:tabs>
              <w:spacing w:line="240" w:lineRule="atLeast"/>
              <w:ind w:left="34"/>
              <w:jc w:val="right"/>
              <w:rPr>
                <w:rFonts w:cstheme="minorHAnsi"/>
                <w:lang w:val="fr-FR"/>
              </w:rPr>
            </w:pPr>
            <w:r>
              <w:rPr>
                <w:b/>
                <w:bCs/>
                <w:noProof/>
                <w:sz w:val="32"/>
                <w:szCs w:val="32"/>
                <w:lang w:eastAsia="zh-CN"/>
              </w:rPr>
              <w:drawing>
                <wp:inline distT="0" distB="0" distL="0" distR="0" wp14:anchorId="3E960F2A" wp14:editId="4429F045">
                  <wp:extent cx="1080000" cy="946800"/>
                  <wp:effectExtent l="0" t="0" r="635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6070" t="7859" r="25189" b="18123"/>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A56C7" w:rsidRPr="002025F7" w14:paraId="7337B2C6" w14:textId="77777777" w:rsidTr="002025F7">
        <w:trPr>
          <w:cantSplit/>
        </w:trPr>
        <w:tc>
          <w:tcPr>
            <w:tcW w:w="3165" w:type="pct"/>
            <w:gridSpan w:val="2"/>
            <w:tcBorders>
              <w:top w:val="single" w:sz="12" w:space="0" w:color="auto"/>
            </w:tcBorders>
          </w:tcPr>
          <w:p w14:paraId="538B0DA3" w14:textId="77777777" w:rsidR="005A56C7" w:rsidRPr="00815C0C" w:rsidRDefault="005A56C7" w:rsidP="005A56C7">
            <w:pPr>
              <w:spacing w:before="0" w:after="48" w:line="240" w:lineRule="atLeast"/>
              <w:rPr>
                <w:rFonts w:cstheme="minorHAnsi"/>
                <w:b/>
                <w:smallCaps/>
                <w:sz w:val="20"/>
                <w:lang w:val="fr-FR"/>
              </w:rPr>
            </w:pPr>
          </w:p>
        </w:tc>
        <w:tc>
          <w:tcPr>
            <w:tcW w:w="1835" w:type="pct"/>
            <w:gridSpan w:val="2"/>
            <w:tcBorders>
              <w:top w:val="single" w:sz="12" w:space="0" w:color="auto"/>
            </w:tcBorders>
          </w:tcPr>
          <w:p w14:paraId="1896FB69" w14:textId="77777777" w:rsidR="005A56C7" w:rsidRPr="00815C0C" w:rsidRDefault="005A56C7" w:rsidP="005A56C7">
            <w:pPr>
              <w:spacing w:before="0" w:line="240" w:lineRule="atLeast"/>
              <w:rPr>
                <w:rFonts w:cstheme="minorHAnsi"/>
                <w:sz w:val="20"/>
                <w:lang w:val="fr-FR"/>
              </w:rPr>
            </w:pPr>
          </w:p>
        </w:tc>
      </w:tr>
      <w:tr w:rsidR="00827D4F" w:rsidRPr="0038489B" w14:paraId="326FB31F" w14:textId="77777777" w:rsidTr="002025F7">
        <w:trPr>
          <w:cantSplit/>
          <w:trHeight w:val="23"/>
        </w:trPr>
        <w:tc>
          <w:tcPr>
            <w:tcW w:w="3165" w:type="pct"/>
            <w:gridSpan w:val="2"/>
          </w:tcPr>
          <w:p w14:paraId="3AD248A5" w14:textId="1AFF4479" w:rsidR="00827D4F" w:rsidRPr="00D96B4B" w:rsidRDefault="008D34CC" w:rsidP="00827D4F">
            <w:pPr>
              <w:pStyle w:val="Committee"/>
              <w:framePr w:hSpace="0" w:wrap="auto" w:hAnchor="text" w:yAlign="inline"/>
            </w:pPr>
            <w:r>
              <w:rPr>
                <w:rFonts w:ascii="SimSun" w:eastAsia="SimSun" w:hAnsi="SimSun" w:cs="SimSun" w:hint="eastAsia"/>
                <w:lang w:eastAsia="zh-CN"/>
              </w:rPr>
              <w:t>全体会议</w:t>
            </w:r>
          </w:p>
        </w:tc>
        <w:tc>
          <w:tcPr>
            <w:tcW w:w="1835" w:type="pct"/>
            <w:gridSpan w:val="2"/>
          </w:tcPr>
          <w:p w14:paraId="3039BF61" w14:textId="6DD9BE45" w:rsidR="00827D4F" w:rsidRPr="00E07105" w:rsidRDefault="00827D4F" w:rsidP="00827D4F">
            <w:pPr>
              <w:tabs>
                <w:tab w:val="left" w:pos="851"/>
              </w:tabs>
              <w:spacing w:before="0" w:line="240" w:lineRule="atLeast"/>
              <w:rPr>
                <w:rFonts w:cstheme="minorHAnsi"/>
                <w:szCs w:val="24"/>
                <w:lang w:val="es-ES_tradnl"/>
              </w:rPr>
            </w:pPr>
            <w:r>
              <w:rPr>
                <w:rFonts w:hint="eastAsia"/>
                <w:b/>
                <w:bCs/>
                <w:lang w:val="es-ES" w:eastAsia="zh-CN"/>
              </w:rPr>
              <w:t>文件</w:t>
            </w:r>
            <w:r w:rsidRPr="000E7BEB">
              <w:rPr>
                <w:b/>
                <w:bCs/>
                <w:lang w:val="es-ES"/>
              </w:rPr>
              <w:t xml:space="preserve"> </w:t>
            </w:r>
            <w:bookmarkStart w:id="1" w:name="DocRef1"/>
            <w:bookmarkEnd w:id="1"/>
            <w:r w:rsidRPr="000E7BEB">
              <w:rPr>
                <w:b/>
                <w:lang w:val="es-ES"/>
              </w:rPr>
              <w:t>WTDC-25/</w:t>
            </w:r>
            <w:r w:rsidR="002D7BE2">
              <w:rPr>
                <w:rFonts w:cstheme="minorHAnsi"/>
                <w:b/>
                <w:lang w:val="es-ES"/>
              </w:rPr>
              <w:t>2(Ann.1)</w:t>
            </w:r>
            <w:r w:rsidRPr="000E7BEB">
              <w:rPr>
                <w:b/>
                <w:lang w:val="es-ES"/>
              </w:rPr>
              <w:t>-</w:t>
            </w:r>
            <w:r>
              <w:rPr>
                <w:rFonts w:hint="eastAsia"/>
                <w:b/>
                <w:lang w:val="es-ES" w:eastAsia="zh-CN"/>
              </w:rPr>
              <w:t>C</w:t>
            </w:r>
          </w:p>
        </w:tc>
      </w:tr>
      <w:tr w:rsidR="00827D4F" w:rsidRPr="00C324A8" w14:paraId="152C76B2" w14:textId="77777777" w:rsidTr="002025F7">
        <w:trPr>
          <w:cantSplit/>
          <w:trHeight w:val="23"/>
        </w:trPr>
        <w:tc>
          <w:tcPr>
            <w:tcW w:w="3165" w:type="pct"/>
            <w:gridSpan w:val="2"/>
          </w:tcPr>
          <w:p w14:paraId="02377FA9" w14:textId="36E9503B" w:rsidR="00827D4F" w:rsidRPr="00E07105" w:rsidRDefault="00827D4F" w:rsidP="00827D4F">
            <w:pPr>
              <w:tabs>
                <w:tab w:val="left" w:pos="851"/>
              </w:tabs>
              <w:spacing w:before="0" w:line="240" w:lineRule="atLeast"/>
              <w:rPr>
                <w:rFonts w:cstheme="minorHAnsi"/>
                <w:b/>
                <w:szCs w:val="24"/>
                <w:lang w:val="es-ES_tradnl"/>
              </w:rPr>
            </w:pPr>
          </w:p>
        </w:tc>
        <w:tc>
          <w:tcPr>
            <w:tcW w:w="1835" w:type="pct"/>
            <w:gridSpan w:val="2"/>
          </w:tcPr>
          <w:p w14:paraId="2629303E" w14:textId="16DC37CE" w:rsidR="00827D4F" w:rsidRPr="00D96B4B" w:rsidRDefault="00827D4F" w:rsidP="00827D4F">
            <w:pPr>
              <w:spacing w:before="0" w:line="240" w:lineRule="atLeast"/>
              <w:rPr>
                <w:rFonts w:cstheme="minorHAnsi"/>
                <w:szCs w:val="24"/>
              </w:rPr>
            </w:pPr>
            <w:r>
              <w:rPr>
                <w:b/>
                <w:bCs/>
                <w:szCs w:val="24"/>
                <w:lang w:val="fr-FR"/>
              </w:rPr>
              <w:t>2025</w:t>
            </w:r>
            <w:r>
              <w:rPr>
                <w:rFonts w:hint="eastAsia"/>
                <w:b/>
                <w:bCs/>
                <w:szCs w:val="24"/>
                <w:lang w:val="fr-FR" w:eastAsia="zh-CN"/>
              </w:rPr>
              <w:t>年</w:t>
            </w:r>
            <w:r w:rsidR="00931573">
              <w:rPr>
                <w:rFonts w:hint="eastAsia"/>
                <w:b/>
                <w:bCs/>
                <w:szCs w:val="24"/>
                <w:lang w:val="fr-FR" w:eastAsia="zh-CN"/>
              </w:rPr>
              <w:t>10</w:t>
            </w:r>
            <w:r>
              <w:rPr>
                <w:rFonts w:hint="eastAsia"/>
                <w:b/>
                <w:bCs/>
                <w:szCs w:val="24"/>
                <w:lang w:val="fr-FR" w:eastAsia="zh-CN"/>
              </w:rPr>
              <w:t>月</w:t>
            </w:r>
            <w:r w:rsidR="00931573">
              <w:rPr>
                <w:rFonts w:hint="eastAsia"/>
                <w:b/>
                <w:bCs/>
                <w:szCs w:val="24"/>
                <w:lang w:val="fr-FR" w:eastAsia="zh-CN"/>
              </w:rPr>
              <w:t>13</w:t>
            </w:r>
            <w:r>
              <w:rPr>
                <w:rFonts w:hint="eastAsia"/>
                <w:b/>
                <w:bCs/>
                <w:szCs w:val="24"/>
                <w:lang w:val="fr-FR" w:eastAsia="zh-CN"/>
              </w:rPr>
              <w:t>日</w:t>
            </w:r>
          </w:p>
        </w:tc>
      </w:tr>
      <w:tr w:rsidR="00827D4F" w:rsidRPr="00C324A8" w14:paraId="5D00B58E" w14:textId="77777777" w:rsidTr="002025F7">
        <w:trPr>
          <w:cantSplit/>
          <w:trHeight w:val="23"/>
        </w:trPr>
        <w:tc>
          <w:tcPr>
            <w:tcW w:w="3165" w:type="pct"/>
            <w:gridSpan w:val="2"/>
          </w:tcPr>
          <w:p w14:paraId="65D24FAC" w14:textId="77777777" w:rsidR="00827D4F" w:rsidRPr="00D96B4B" w:rsidRDefault="00827D4F" w:rsidP="00827D4F">
            <w:pPr>
              <w:tabs>
                <w:tab w:val="left" w:pos="851"/>
              </w:tabs>
              <w:spacing w:before="0" w:line="240" w:lineRule="atLeast"/>
              <w:rPr>
                <w:rFonts w:cstheme="minorHAnsi"/>
                <w:szCs w:val="24"/>
              </w:rPr>
            </w:pPr>
          </w:p>
        </w:tc>
        <w:tc>
          <w:tcPr>
            <w:tcW w:w="1835" w:type="pct"/>
            <w:gridSpan w:val="2"/>
          </w:tcPr>
          <w:p w14:paraId="50475E7D" w14:textId="6181937E" w:rsidR="00827D4F" w:rsidRPr="00D96B4B" w:rsidRDefault="00827D4F" w:rsidP="00827D4F">
            <w:pPr>
              <w:tabs>
                <w:tab w:val="left" w:pos="993"/>
              </w:tabs>
              <w:spacing w:before="0"/>
              <w:rPr>
                <w:rFonts w:cstheme="minorHAnsi"/>
                <w:b/>
                <w:szCs w:val="24"/>
              </w:rPr>
            </w:pPr>
            <w:r>
              <w:rPr>
                <w:rFonts w:hint="eastAsia"/>
                <w:b/>
                <w:bCs/>
                <w:szCs w:val="24"/>
                <w:lang w:val="fr-FR" w:eastAsia="zh-CN"/>
              </w:rPr>
              <w:t>原文：</w:t>
            </w:r>
            <w:r w:rsidR="00931573">
              <w:rPr>
                <w:rFonts w:hint="eastAsia"/>
                <w:b/>
                <w:bCs/>
                <w:szCs w:val="24"/>
                <w:lang w:val="fr-FR" w:eastAsia="zh-CN"/>
              </w:rPr>
              <w:t>英</w:t>
            </w:r>
            <w:r>
              <w:rPr>
                <w:rFonts w:hint="eastAsia"/>
                <w:b/>
                <w:bCs/>
                <w:szCs w:val="24"/>
                <w:lang w:val="fr-FR" w:eastAsia="zh-CN"/>
              </w:rPr>
              <w:t>文</w:t>
            </w:r>
          </w:p>
        </w:tc>
      </w:tr>
      <w:tr w:rsidR="005A56C7" w:rsidRPr="00C324A8" w14:paraId="1D7E6270" w14:textId="77777777" w:rsidTr="002025F7">
        <w:trPr>
          <w:cantSplit/>
          <w:trHeight w:val="23"/>
        </w:trPr>
        <w:tc>
          <w:tcPr>
            <w:tcW w:w="5000" w:type="pct"/>
            <w:gridSpan w:val="4"/>
          </w:tcPr>
          <w:p w14:paraId="7F41E1BF" w14:textId="7BBB673C" w:rsidR="005A56C7" w:rsidRPr="00C72627" w:rsidRDefault="00931573" w:rsidP="00C72627">
            <w:pPr>
              <w:pStyle w:val="SourceBefore12pt"/>
              <w:framePr w:hSpace="0" w:wrap="auto" w:vAnchor="margin" w:hAnchor="text" w:yAlign="inline"/>
              <w:spacing w:before="240" w:after="240"/>
            </w:pPr>
            <w:proofErr w:type="spellStart"/>
            <w:r w:rsidRPr="00C72627">
              <w:rPr>
                <w:rFonts w:hint="eastAsia"/>
              </w:rPr>
              <w:t>电信发展局主任</w:t>
            </w:r>
            <w:proofErr w:type="spellEnd"/>
          </w:p>
        </w:tc>
      </w:tr>
      <w:tr w:rsidR="005A56C7" w:rsidRPr="00C324A8" w14:paraId="6986DDC6" w14:textId="77777777" w:rsidTr="002025F7">
        <w:trPr>
          <w:cantSplit/>
          <w:trHeight w:val="23"/>
        </w:trPr>
        <w:tc>
          <w:tcPr>
            <w:tcW w:w="5000" w:type="pct"/>
            <w:gridSpan w:val="4"/>
            <w:vAlign w:val="center"/>
          </w:tcPr>
          <w:p w14:paraId="14931485" w14:textId="7BC7D9FB" w:rsidR="005A56C7" w:rsidRPr="00931573" w:rsidRDefault="00931573" w:rsidP="00B82549">
            <w:pPr>
              <w:pStyle w:val="Title1"/>
              <w:spacing w:before="120" w:after="120"/>
              <w:rPr>
                <w:caps w:val="0"/>
                <w:szCs w:val="28"/>
                <w:lang w:eastAsia="zh-CN"/>
              </w:rPr>
            </w:pPr>
            <w:r w:rsidRPr="00931573">
              <w:rPr>
                <w:rFonts w:hint="eastAsia"/>
                <w:caps w:val="0"/>
                <w:szCs w:val="28"/>
                <w:lang w:eastAsia="zh-CN"/>
              </w:rPr>
              <w:t>2</w:t>
            </w:r>
            <w:r w:rsidRPr="00931573">
              <w:rPr>
                <w:rFonts w:hint="eastAsia"/>
                <w:caps w:val="0"/>
                <w:szCs w:val="28"/>
                <w:lang w:eastAsia="zh-CN"/>
              </w:rPr>
              <w:t>号文件附件</w:t>
            </w:r>
            <w:r w:rsidRPr="00931573">
              <w:rPr>
                <w:rFonts w:hint="eastAsia"/>
                <w:caps w:val="0"/>
                <w:szCs w:val="28"/>
                <w:lang w:eastAsia="zh-CN"/>
              </w:rPr>
              <w:t>1</w:t>
            </w:r>
            <w:r w:rsidR="00502716">
              <w:rPr>
                <w:caps w:val="0"/>
                <w:szCs w:val="28"/>
                <w:lang w:eastAsia="zh-CN"/>
              </w:rPr>
              <w:br/>
            </w:r>
            <w:r w:rsidRPr="00931573">
              <w:rPr>
                <w:rFonts w:hint="eastAsia"/>
                <w:caps w:val="0"/>
                <w:szCs w:val="28"/>
                <w:lang w:eastAsia="zh-CN"/>
              </w:rPr>
              <w:t>ITU-D</w:t>
            </w:r>
            <w:r w:rsidRPr="00931573">
              <w:rPr>
                <w:rFonts w:hint="eastAsia"/>
                <w:caps w:val="0"/>
                <w:szCs w:val="28"/>
                <w:lang w:eastAsia="zh-CN"/>
              </w:rPr>
              <w:t>项目对实施</w:t>
            </w:r>
            <w:r w:rsidRPr="00931573">
              <w:rPr>
                <w:rFonts w:hint="eastAsia"/>
                <w:caps w:val="0"/>
                <w:szCs w:val="28"/>
                <w:lang w:eastAsia="zh-CN"/>
              </w:rPr>
              <w:t>WTDC-22</w:t>
            </w:r>
            <w:r w:rsidRPr="00931573">
              <w:rPr>
                <w:rFonts w:hint="eastAsia"/>
                <w:caps w:val="0"/>
                <w:szCs w:val="28"/>
                <w:lang w:eastAsia="zh-CN"/>
              </w:rPr>
              <w:t>区域性举措</w:t>
            </w:r>
            <w:r w:rsidR="00502716">
              <w:rPr>
                <w:caps w:val="0"/>
                <w:szCs w:val="28"/>
                <w:lang w:eastAsia="zh-CN"/>
              </w:rPr>
              <w:br/>
            </w:r>
            <w:r w:rsidRPr="00931573">
              <w:rPr>
                <w:rFonts w:hint="eastAsia"/>
                <w:caps w:val="0"/>
                <w:szCs w:val="28"/>
                <w:lang w:eastAsia="zh-CN"/>
              </w:rPr>
              <w:t>所做贡献的对照</w:t>
            </w:r>
          </w:p>
        </w:tc>
      </w:tr>
      <w:bookmarkEnd w:id="0"/>
    </w:tbl>
    <w:p w14:paraId="4746190E" w14:textId="77777777" w:rsidR="00502716" w:rsidRDefault="00502716">
      <w:pPr>
        <w:tabs>
          <w:tab w:val="clear" w:pos="1134"/>
          <w:tab w:val="clear" w:pos="1871"/>
          <w:tab w:val="clear" w:pos="2268"/>
        </w:tabs>
        <w:overflowPunct/>
        <w:autoSpaceDE/>
        <w:autoSpaceDN/>
        <w:adjustRightInd/>
        <w:spacing w:before="0"/>
        <w:textAlignment w:val="auto"/>
        <w:rPr>
          <w:szCs w:val="24"/>
          <w:lang w:val="fr-CH" w:eastAsia="zh-CN"/>
        </w:rPr>
      </w:pPr>
    </w:p>
    <w:p w14:paraId="044E092E" w14:textId="77777777" w:rsidR="00502716" w:rsidRDefault="00502716">
      <w:pPr>
        <w:tabs>
          <w:tab w:val="clear" w:pos="1134"/>
          <w:tab w:val="clear" w:pos="1871"/>
          <w:tab w:val="clear" w:pos="2268"/>
        </w:tabs>
        <w:overflowPunct/>
        <w:autoSpaceDE/>
        <w:autoSpaceDN/>
        <w:adjustRightInd/>
        <w:spacing w:before="0"/>
        <w:textAlignment w:val="auto"/>
        <w:rPr>
          <w:szCs w:val="24"/>
          <w:lang w:val="fr-CH" w:eastAsia="zh-CN"/>
        </w:rPr>
      </w:pPr>
      <w:r>
        <w:rPr>
          <w:szCs w:val="24"/>
          <w:lang w:val="fr-CH" w:eastAsia="zh-CN"/>
        </w:rPr>
        <w:br w:type="page"/>
      </w:r>
    </w:p>
    <w:p w14:paraId="607DE65C" w14:textId="77777777" w:rsidR="00C76396" w:rsidRPr="001151F4" w:rsidRDefault="00C76396" w:rsidP="00356638">
      <w:pPr>
        <w:pStyle w:val="Heading1"/>
        <w:rPr>
          <w:rFonts w:cstheme="minorHAnsi"/>
          <w:caps/>
          <w:lang w:eastAsia="zh-CN"/>
        </w:rPr>
      </w:pPr>
      <w:bookmarkStart w:id="2" w:name="_Toc213061146"/>
      <w:bookmarkStart w:id="3" w:name="_Toc213061455"/>
      <w:r w:rsidRPr="001151F4">
        <w:rPr>
          <w:rFonts w:hint="eastAsia"/>
          <w:lang w:eastAsia="zh-CN"/>
        </w:rPr>
        <w:lastRenderedPageBreak/>
        <w:t>引言</w:t>
      </w:r>
      <w:bookmarkEnd w:id="2"/>
      <w:bookmarkEnd w:id="3"/>
    </w:p>
    <w:p w14:paraId="58FB427E" w14:textId="77777777" w:rsidR="00C76396" w:rsidRPr="00220AB6" w:rsidRDefault="00C76396" w:rsidP="006D5867">
      <w:pPr>
        <w:ind w:firstLineChars="200" w:firstLine="480"/>
        <w:rPr>
          <w:rFonts w:cstheme="minorHAnsi"/>
          <w:lang w:eastAsia="zh-CN"/>
        </w:rPr>
      </w:pPr>
      <w:r w:rsidRPr="00220AB6">
        <w:rPr>
          <w:rFonts w:cstheme="minorHAnsi"/>
          <w:lang w:eastAsia="zh-CN"/>
        </w:rPr>
        <w:t>2022</w:t>
      </w:r>
      <w:r w:rsidRPr="00220AB6">
        <w:rPr>
          <w:rFonts w:cstheme="minorHAnsi"/>
          <w:lang w:eastAsia="zh-CN"/>
        </w:rPr>
        <w:t>年</w:t>
      </w:r>
      <w:r w:rsidRPr="00220AB6">
        <w:rPr>
          <w:rFonts w:cstheme="minorHAnsi"/>
          <w:lang w:eastAsia="zh-CN"/>
        </w:rPr>
        <w:t>6</w:t>
      </w:r>
      <w:r w:rsidRPr="00220AB6">
        <w:rPr>
          <w:rFonts w:cstheme="minorHAnsi"/>
          <w:lang w:eastAsia="zh-CN"/>
        </w:rPr>
        <w:t>月</w:t>
      </w:r>
      <w:r w:rsidRPr="00220AB6">
        <w:rPr>
          <w:rFonts w:cstheme="minorHAnsi"/>
          <w:lang w:eastAsia="zh-CN"/>
        </w:rPr>
        <w:t>6</w:t>
      </w:r>
      <w:r w:rsidRPr="00220AB6">
        <w:rPr>
          <w:rFonts w:cstheme="minorHAnsi"/>
          <w:lang w:eastAsia="zh-CN"/>
        </w:rPr>
        <w:t>日至</w:t>
      </w:r>
      <w:r w:rsidRPr="00220AB6">
        <w:rPr>
          <w:rFonts w:cstheme="minorHAnsi"/>
          <w:lang w:eastAsia="zh-CN"/>
        </w:rPr>
        <w:t>16</w:t>
      </w:r>
      <w:r w:rsidRPr="00220AB6">
        <w:rPr>
          <w:rFonts w:cstheme="minorHAnsi"/>
          <w:lang w:eastAsia="zh-CN"/>
        </w:rPr>
        <w:t>日于卢旺达基加利举行的世界电信发展大会（</w:t>
      </w:r>
      <w:r w:rsidRPr="00220AB6">
        <w:rPr>
          <w:rFonts w:cstheme="minorHAnsi"/>
          <w:lang w:eastAsia="zh-CN"/>
        </w:rPr>
        <w:t>WTDC-22</w:t>
      </w:r>
      <w:r w:rsidRPr="00220AB6">
        <w:rPr>
          <w:rFonts w:cstheme="minorHAnsi"/>
          <w:lang w:eastAsia="zh-CN"/>
        </w:rPr>
        <w:t>）通过了《基加利宣言》</w:t>
      </w:r>
      <w:r>
        <w:rPr>
          <w:rFonts w:cstheme="minorHAnsi" w:hint="eastAsia"/>
          <w:lang w:eastAsia="zh-CN"/>
        </w:rPr>
        <w:t>和</w:t>
      </w:r>
      <w:r w:rsidRPr="00220AB6">
        <w:rPr>
          <w:rFonts w:cstheme="minorHAnsi"/>
          <w:lang w:eastAsia="zh-CN"/>
        </w:rPr>
        <w:t>《基加利行动计划》（</w:t>
      </w:r>
      <w:r w:rsidRPr="00220AB6">
        <w:rPr>
          <w:rFonts w:cstheme="minorHAnsi"/>
          <w:lang w:eastAsia="zh-CN"/>
        </w:rPr>
        <w:t>KAP</w:t>
      </w:r>
      <w:r w:rsidRPr="00220AB6">
        <w:rPr>
          <w:rFonts w:cstheme="minorHAnsi"/>
          <w:lang w:eastAsia="zh-CN"/>
        </w:rPr>
        <w:t>），其中包含</w:t>
      </w:r>
      <w:r w:rsidRPr="00220AB6">
        <w:rPr>
          <w:rFonts w:cstheme="minorHAnsi"/>
          <w:lang w:eastAsia="zh-CN"/>
        </w:rPr>
        <w:t>28</w:t>
      </w:r>
      <w:r w:rsidRPr="00220AB6">
        <w:rPr>
          <w:rFonts w:cstheme="minorHAnsi"/>
          <w:lang w:eastAsia="zh-CN"/>
        </w:rPr>
        <w:t>项</w:t>
      </w:r>
      <w:r>
        <w:rPr>
          <w:rFonts w:cstheme="minorHAnsi"/>
          <w:lang w:eastAsia="zh-CN"/>
        </w:rPr>
        <w:t>区域性举措</w:t>
      </w:r>
      <w:r w:rsidRPr="00220AB6">
        <w:rPr>
          <w:rFonts w:cstheme="minorHAnsi"/>
          <w:lang w:eastAsia="zh-CN"/>
        </w:rPr>
        <w:t>（</w:t>
      </w:r>
      <w:r w:rsidRPr="00220AB6">
        <w:rPr>
          <w:rFonts w:cstheme="minorHAnsi"/>
          <w:lang w:eastAsia="zh-CN"/>
        </w:rPr>
        <w:t>RI</w:t>
      </w:r>
      <w:r w:rsidRPr="00220AB6">
        <w:rPr>
          <w:rFonts w:cstheme="minorHAnsi"/>
          <w:lang w:eastAsia="zh-CN"/>
        </w:rPr>
        <w:t>）</w:t>
      </w:r>
      <w:r w:rsidRPr="000E1C23">
        <w:rPr>
          <w:rStyle w:val="FootnoteReference"/>
          <w:rFonts w:cstheme="minorHAnsi"/>
        </w:rPr>
        <w:footnoteReference w:id="1"/>
      </w:r>
      <w:r w:rsidRPr="00220AB6">
        <w:rPr>
          <w:rFonts w:cstheme="minorHAnsi"/>
          <w:lang w:eastAsia="zh-CN"/>
        </w:rPr>
        <w:t>。</w:t>
      </w:r>
    </w:p>
    <w:p w14:paraId="3A32CB44" w14:textId="77777777" w:rsidR="00C76396" w:rsidRPr="003A7854" w:rsidRDefault="00C76396" w:rsidP="006D5867">
      <w:pPr>
        <w:ind w:firstLineChars="200" w:firstLine="476"/>
        <w:rPr>
          <w:rFonts w:cstheme="minorHAnsi"/>
          <w:spacing w:val="-2"/>
          <w:lang w:eastAsia="zh-CN"/>
        </w:rPr>
      </w:pPr>
      <w:proofErr w:type="gramStart"/>
      <w:r w:rsidRPr="003A7854">
        <w:rPr>
          <w:rFonts w:cstheme="minorHAnsi"/>
          <w:spacing w:val="-2"/>
          <w:lang w:eastAsia="zh-CN"/>
        </w:rPr>
        <w:t>本</w:t>
      </w:r>
      <w:r w:rsidRPr="003A7854">
        <w:rPr>
          <w:rFonts w:cstheme="minorHAnsi" w:hint="eastAsia"/>
          <w:spacing w:val="-2"/>
          <w:lang w:eastAsia="zh-CN"/>
        </w:rPr>
        <w:t>情况</w:t>
      </w:r>
      <w:proofErr w:type="gramEnd"/>
      <w:r w:rsidRPr="003A7854">
        <w:rPr>
          <w:rFonts w:cstheme="minorHAnsi" w:hint="eastAsia"/>
          <w:spacing w:val="-2"/>
          <w:lang w:eastAsia="zh-CN"/>
        </w:rPr>
        <w:t>通报</w:t>
      </w:r>
      <w:r w:rsidRPr="003A7854">
        <w:rPr>
          <w:rFonts w:cstheme="minorHAnsi"/>
          <w:spacing w:val="-2"/>
          <w:lang w:eastAsia="zh-CN"/>
        </w:rPr>
        <w:t>文件第</w:t>
      </w:r>
      <w:r w:rsidRPr="003A7854">
        <w:rPr>
          <w:rFonts w:cstheme="minorHAnsi" w:hint="eastAsia"/>
          <w:spacing w:val="-2"/>
          <w:lang w:eastAsia="zh-CN"/>
        </w:rPr>
        <w:t>1</w:t>
      </w:r>
      <w:r w:rsidRPr="003A7854">
        <w:rPr>
          <w:rFonts w:cstheme="minorHAnsi"/>
          <w:spacing w:val="-2"/>
          <w:lang w:eastAsia="zh-CN"/>
        </w:rPr>
        <w:t>部分</w:t>
      </w:r>
      <w:r w:rsidRPr="003A7854">
        <w:rPr>
          <w:rFonts w:cstheme="minorHAnsi" w:hint="eastAsia"/>
          <w:spacing w:val="-2"/>
          <w:lang w:eastAsia="zh-CN"/>
        </w:rPr>
        <w:t>介绍了</w:t>
      </w:r>
      <w:r w:rsidRPr="003A7854">
        <w:rPr>
          <w:rFonts w:cstheme="minorHAnsi"/>
          <w:spacing w:val="-2"/>
          <w:lang w:eastAsia="zh-CN"/>
        </w:rPr>
        <w:t>2023</w:t>
      </w:r>
      <w:r w:rsidRPr="003A7854">
        <w:rPr>
          <w:rFonts w:cstheme="minorHAnsi"/>
          <w:spacing w:val="-2"/>
          <w:lang w:eastAsia="zh-CN"/>
        </w:rPr>
        <w:t>至</w:t>
      </w:r>
      <w:r w:rsidRPr="003A7854">
        <w:rPr>
          <w:rFonts w:cstheme="minorHAnsi"/>
          <w:spacing w:val="-2"/>
          <w:lang w:eastAsia="zh-CN"/>
        </w:rPr>
        <w:t>2025</w:t>
      </w:r>
      <w:r w:rsidRPr="003A7854">
        <w:rPr>
          <w:rFonts w:cstheme="minorHAnsi"/>
          <w:spacing w:val="-2"/>
          <w:lang w:eastAsia="zh-CN"/>
        </w:rPr>
        <w:t>年间实施的项目</w:t>
      </w:r>
      <w:r w:rsidRPr="003A7854">
        <w:rPr>
          <w:rFonts w:cstheme="minorHAnsi" w:hint="eastAsia"/>
          <w:spacing w:val="-2"/>
          <w:lang w:eastAsia="zh-CN"/>
        </w:rPr>
        <w:t>的对照情况</w:t>
      </w:r>
      <w:r w:rsidRPr="003A7854">
        <w:rPr>
          <w:rFonts w:cstheme="minorHAnsi"/>
          <w:spacing w:val="-2"/>
          <w:lang w:eastAsia="zh-CN"/>
        </w:rPr>
        <w:t>，</w:t>
      </w:r>
      <w:r w:rsidRPr="003A7854">
        <w:rPr>
          <w:rFonts w:cstheme="minorHAnsi" w:hint="eastAsia"/>
          <w:spacing w:val="-2"/>
          <w:lang w:eastAsia="zh-CN"/>
        </w:rPr>
        <w:t>其中包括</w:t>
      </w:r>
      <w:r w:rsidRPr="003A7854">
        <w:rPr>
          <w:rFonts w:cstheme="minorHAnsi"/>
          <w:spacing w:val="-2"/>
          <w:lang w:eastAsia="zh-CN"/>
        </w:rPr>
        <w:t>在全球、区域或国家层面</w:t>
      </w:r>
      <w:r w:rsidRPr="003A7854">
        <w:rPr>
          <w:rFonts w:cstheme="minorHAnsi" w:hint="eastAsia"/>
          <w:spacing w:val="-2"/>
          <w:lang w:eastAsia="zh-CN"/>
        </w:rPr>
        <w:t>所</w:t>
      </w:r>
      <w:r w:rsidRPr="003A7854">
        <w:rPr>
          <w:rFonts w:cstheme="minorHAnsi"/>
          <w:spacing w:val="-2"/>
          <w:lang w:eastAsia="zh-CN"/>
        </w:rPr>
        <w:t>开展</w:t>
      </w:r>
      <w:r w:rsidRPr="003A7854">
        <w:rPr>
          <w:rFonts w:cstheme="minorHAnsi" w:hint="eastAsia"/>
          <w:spacing w:val="-2"/>
          <w:lang w:eastAsia="zh-CN"/>
        </w:rPr>
        <w:t>的</w:t>
      </w:r>
      <w:r w:rsidRPr="003A7854">
        <w:rPr>
          <w:rFonts w:cstheme="minorHAnsi"/>
          <w:spacing w:val="-2"/>
          <w:lang w:eastAsia="zh-CN"/>
        </w:rPr>
        <w:t>支持</w:t>
      </w:r>
      <w:r w:rsidRPr="003A7854">
        <w:rPr>
          <w:rFonts w:cstheme="minorHAnsi"/>
          <w:spacing w:val="-2"/>
          <w:lang w:eastAsia="zh-CN"/>
        </w:rPr>
        <w:t>WTDC-22</w:t>
      </w:r>
      <w:r w:rsidRPr="003A7854">
        <w:rPr>
          <w:rFonts w:cstheme="minorHAnsi"/>
          <w:spacing w:val="-2"/>
          <w:lang w:eastAsia="zh-CN"/>
        </w:rPr>
        <w:t>区域性举措的活动</w:t>
      </w:r>
      <w:r w:rsidRPr="003A7854">
        <w:rPr>
          <w:rStyle w:val="FootnoteReference"/>
          <w:rFonts w:cstheme="minorHAnsi"/>
          <w:spacing w:val="-2"/>
        </w:rPr>
        <w:footnoteReference w:id="2"/>
      </w:r>
      <w:r w:rsidRPr="003A7854">
        <w:rPr>
          <w:rFonts w:cstheme="minorHAnsi"/>
          <w:spacing w:val="-2"/>
          <w:lang w:eastAsia="zh-CN"/>
        </w:rPr>
        <w:t>。</w:t>
      </w:r>
      <w:r w:rsidRPr="003A7854">
        <w:rPr>
          <w:rFonts w:cstheme="minorHAnsi" w:hint="eastAsia"/>
          <w:spacing w:val="-2"/>
          <w:lang w:eastAsia="zh-CN"/>
        </w:rPr>
        <w:t>在本次对照中，项目按照</w:t>
      </w:r>
      <w:r w:rsidRPr="003A7854">
        <w:rPr>
          <w:rFonts w:cstheme="minorHAnsi"/>
          <w:spacing w:val="-2"/>
          <w:lang w:eastAsia="zh-CN"/>
        </w:rPr>
        <w:t>区域和区域性举措（</w:t>
      </w:r>
      <w:r w:rsidRPr="003A7854">
        <w:rPr>
          <w:rFonts w:cstheme="minorHAnsi"/>
          <w:spacing w:val="-2"/>
          <w:lang w:eastAsia="zh-CN"/>
        </w:rPr>
        <w:t>RI</w:t>
      </w:r>
      <w:r w:rsidRPr="003A7854">
        <w:rPr>
          <w:rFonts w:cstheme="minorHAnsi"/>
          <w:spacing w:val="-2"/>
          <w:lang w:eastAsia="zh-CN"/>
        </w:rPr>
        <w:t>）进行</w:t>
      </w:r>
      <w:r w:rsidRPr="003A7854">
        <w:rPr>
          <w:rFonts w:cstheme="minorHAnsi" w:hint="eastAsia"/>
          <w:spacing w:val="-2"/>
          <w:lang w:eastAsia="zh-CN"/>
        </w:rPr>
        <w:t>呈现</w:t>
      </w:r>
      <w:r w:rsidRPr="003A7854">
        <w:rPr>
          <w:rFonts w:cstheme="minorHAnsi"/>
          <w:spacing w:val="-2"/>
          <w:lang w:eastAsia="zh-CN"/>
        </w:rPr>
        <w:t>，简要概述了每个项目的预期</w:t>
      </w:r>
      <w:r w:rsidRPr="003A7854">
        <w:rPr>
          <w:rFonts w:cstheme="minorHAnsi" w:hint="eastAsia"/>
          <w:spacing w:val="-2"/>
          <w:lang w:eastAsia="zh-CN"/>
        </w:rPr>
        <w:t>结果</w:t>
      </w:r>
      <w:r w:rsidRPr="003A7854">
        <w:rPr>
          <w:rFonts w:cstheme="minorHAnsi"/>
          <w:spacing w:val="-2"/>
          <w:lang w:eastAsia="zh-CN"/>
        </w:rPr>
        <w:t>与</w:t>
      </w:r>
      <w:r w:rsidRPr="003A7854">
        <w:rPr>
          <w:rFonts w:cstheme="minorHAnsi" w:hint="eastAsia"/>
          <w:spacing w:val="-2"/>
          <w:lang w:eastAsia="zh-CN"/>
        </w:rPr>
        <w:t>成就</w:t>
      </w:r>
      <w:r w:rsidRPr="003A7854">
        <w:rPr>
          <w:rFonts w:cstheme="minorHAnsi"/>
          <w:spacing w:val="-2"/>
          <w:lang w:eastAsia="zh-CN"/>
        </w:rPr>
        <w:t>。为</w:t>
      </w:r>
      <w:r w:rsidRPr="003A7854">
        <w:rPr>
          <w:rFonts w:cstheme="minorHAnsi" w:hint="eastAsia"/>
          <w:spacing w:val="-2"/>
          <w:lang w:eastAsia="zh-CN"/>
        </w:rPr>
        <w:t>方便获取</w:t>
      </w:r>
      <w:r w:rsidRPr="003A7854">
        <w:rPr>
          <w:rFonts w:cstheme="minorHAnsi"/>
          <w:spacing w:val="-2"/>
          <w:lang w:eastAsia="zh-CN"/>
        </w:rPr>
        <w:t>信息，对于为</w:t>
      </w:r>
      <w:r w:rsidRPr="003A7854">
        <w:rPr>
          <w:rFonts w:cstheme="minorHAnsi" w:hint="eastAsia"/>
          <w:spacing w:val="-2"/>
          <w:lang w:eastAsia="zh-CN"/>
        </w:rPr>
        <w:t>多项</w:t>
      </w:r>
      <w:r w:rsidRPr="003A7854">
        <w:rPr>
          <w:rFonts w:cstheme="minorHAnsi"/>
          <w:spacing w:val="-2"/>
          <w:lang w:eastAsia="zh-CN"/>
        </w:rPr>
        <w:t>区域性举措</w:t>
      </w:r>
      <w:r w:rsidRPr="003A7854">
        <w:rPr>
          <w:rFonts w:cstheme="minorHAnsi" w:hint="eastAsia"/>
          <w:spacing w:val="-2"/>
          <w:lang w:eastAsia="zh-CN"/>
        </w:rPr>
        <w:t>做出贡献</w:t>
      </w:r>
      <w:r w:rsidRPr="003A7854">
        <w:rPr>
          <w:rFonts w:cstheme="minorHAnsi"/>
          <w:spacing w:val="-2"/>
          <w:lang w:eastAsia="zh-CN"/>
        </w:rPr>
        <w:t>的项目，均在其</w:t>
      </w:r>
      <w:r w:rsidRPr="003A7854">
        <w:rPr>
          <w:rFonts w:cstheme="minorHAnsi" w:hint="eastAsia"/>
          <w:spacing w:val="-2"/>
          <w:lang w:eastAsia="zh-CN"/>
        </w:rPr>
        <w:t>有所贡献</w:t>
      </w:r>
      <w:r w:rsidRPr="003A7854">
        <w:rPr>
          <w:rFonts w:cstheme="minorHAnsi"/>
          <w:spacing w:val="-2"/>
          <w:lang w:eastAsia="zh-CN"/>
        </w:rPr>
        <w:t>的</w:t>
      </w:r>
      <w:r w:rsidRPr="003A7854">
        <w:rPr>
          <w:rFonts w:cstheme="minorHAnsi" w:hint="eastAsia"/>
          <w:spacing w:val="-2"/>
          <w:lang w:eastAsia="zh-CN"/>
        </w:rPr>
        <w:t>各区域性举措中</w:t>
      </w:r>
      <w:r w:rsidRPr="003A7854">
        <w:rPr>
          <w:rFonts w:cstheme="minorHAnsi"/>
          <w:spacing w:val="-2"/>
          <w:lang w:eastAsia="zh-CN"/>
        </w:rPr>
        <w:t>分别</w:t>
      </w:r>
      <w:r w:rsidRPr="003A7854">
        <w:rPr>
          <w:rFonts w:cstheme="minorHAnsi" w:hint="eastAsia"/>
          <w:spacing w:val="-2"/>
          <w:lang w:eastAsia="zh-CN"/>
        </w:rPr>
        <w:t>介绍</w:t>
      </w:r>
      <w:r w:rsidRPr="003A7854">
        <w:rPr>
          <w:rStyle w:val="FootnoteReference"/>
          <w:rFonts w:cstheme="minorHAnsi"/>
          <w:spacing w:val="-2"/>
        </w:rPr>
        <w:footnoteReference w:id="3"/>
      </w:r>
      <w:r w:rsidRPr="003A7854">
        <w:rPr>
          <w:rFonts w:cstheme="minorHAnsi"/>
          <w:spacing w:val="-2"/>
          <w:lang w:eastAsia="zh-CN"/>
        </w:rPr>
        <w:t>。</w:t>
      </w:r>
    </w:p>
    <w:p w14:paraId="49ACD455" w14:textId="7E194689" w:rsidR="00C76396" w:rsidRPr="00220AB6" w:rsidRDefault="00C76396" w:rsidP="006D5867">
      <w:pPr>
        <w:ind w:firstLineChars="200" w:firstLine="480"/>
        <w:rPr>
          <w:rFonts w:cstheme="minorHAnsi"/>
          <w:lang w:eastAsia="zh-CN"/>
        </w:rPr>
      </w:pPr>
      <w:r w:rsidRPr="00220AB6">
        <w:rPr>
          <w:rFonts w:cstheme="minorHAnsi"/>
          <w:lang w:eastAsia="zh-CN"/>
        </w:rPr>
        <w:t>第</w:t>
      </w:r>
      <w:r>
        <w:rPr>
          <w:rFonts w:cstheme="minorHAnsi" w:hint="eastAsia"/>
          <w:lang w:eastAsia="zh-CN"/>
        </w:rPr>
        <w:t>2</w:t>
      </w:r>
      <w:r w:rsidRPr="00220AB6">
        <w:rPr>
          <w:rFonts w:cstheme="minorHAnsi"/>
          <w:lang w:eastAsia="zh-CN"/>
        </w:rPr>
        <w:t>部分补充展示了</w:t>
      </w:r>
      <w:r w:rsidRPr="00220AB6">
        <w:rPr>
          <w:rFonts w:cstheme="minorHAnsi"/>
          <w:lang w:eastAsia="zh-CN"/>
        </w:rPr>
        <w:t>2023</w:t>
      </w:r>
      <w:r w:rsidRPr="00220AB6">
        <w:rPr>
          <w:rFonts w:cstheme="minorHAnsi"/>
          <w:lang w:eastAsia="zh-CN"/>
        </w:rPr>
        <w:t>至</w:t>
      </w:r>
      <w:r w:rsidRPr="00220AB6">
        <w:rPr>
          <w:rFonts w:cstheme="minorHAnsi"/>
          <w:lang w:eastAsia="zh-CN"/>
        </w:rPr>
        <w:t>2025</w:t>
      </w:r>
      <w:r w:rsidRPr="00220AB6">
        <w:rPr>
          <w:rFonts w:cstheme="minorHAnsi"/>
          <w:lang w:eastAsia="zh-CN"/>
        </w:rPr>
        <w:t>年间实施的</w:t>
      </w:r>
      <w:r w:rsidRPr="00220AB6">
        <w:rPr>
          <w:rFonts w:cstheme="minorHAnsi"/>
          <w:lang w:eastAsia="zh-CN"/>
        </w:rPr>
        <w:t>ITU-D</w:t>
      </w:r>
      <w:r w:rsidRPr="00220AB6">
        <w:rPr>
          <w:rFonts w:cstheme="minorHAnsi"/>
          <w:lang w:eastAsia="zh-CN"/>
        </w:rPr>
        <w:t>项目与各</w:t>
      </w:r>
      <w:r>
        <w:rPr>
          <w:rFonts w:cstheme="minorHAnsi"/>
          <w:lang w:eastAsia="zh-CN"/>
        </w:rPr>
        <w:t>区域性举措</w:t>
      </w:r>
      <w:r>
        <w:rPr>
          <w:rFonts w:cstheme="minorHAnsi" w:hint="eastAsia"/>
          <w:lang w:eastAsia="zh-CN"/>
        </w:rPr>
        <w:t>项下</w:t>
      </w:r>
      <w:r w:rsidRPr="00220AB6">
        <w:rPr>
          <w:rFonts w:cstheme="minorHAnsi"/>
          <w:lang w:eastAsia="zh-CN"/>
        </w:rPr>
        <w:t>预期</w:t>
      </w:r>
      <w:r>
        <w:rPr>
          <w:rFonts w:cstheme="minorHAnsi" w:hint="eastAsia"/>
          <w:lang w:eastAsia="zh-CN"/>
        </w:rPr>
        <w:t>结果</w:t>
      </w:r>
      <w:r w:rsidRPr="00220AB6">
        <w:rPr>
          <w:rFonts w:cstheme="minorHAnsi"/>
          <w:lang w:eastAsia="zh-CN"/>
        </w:rPr>
        <w:t>的</w:t>
      </w:r>
      <w:r w:rsidR="00411920">
        <w:rPr>
          <w:rFonts w:cstheme="minorHAnsi"/>
          <w:lang w:eastAsia="zh-CN"/>
        </w:rPr>
        <w:br/>
      </w:r>
      <w:r>
        <w:rPr>
          <w:rFonts w:cstheme="minorHAnsi" w:hint="eastAsia"/>
          <w:lang w:eastAsia="zh-CN"/>
        </w:rPr>
        <w:t>对照</w:t>
      </w:r>
      <w:r w:rsidRPr="00220AB6">
        <w:rPr>
          <w:rFonts w:cstheme="minorHAnsi"/>
          <w:lang w:eastAsia="zh-CN"/>
        </w:rPr>
        <w:t>。</w:t>
      </w:r>
    </w:p>
    <w:p w14:paraId="065A988D" w14:textId="2AB40363" w:rsidR="00C76396" w:rsidRPr="00220AB6" w:rsidRDefault="00C76396" w:rsidP="006D5867">
      <w:pPr>
        <w:ind w:firstLineChars="200" w:firstLine="480"/>
        <w:rPr>
          <w:rFonts w:cstheme="minorHAnsi"/>
          <w:lang w:eastAsia="zh-CN"/>
        </w:rPr>
      </w:pPr>
      <w:r w:rsidRPr="00590753">
        <w:rPr>
          <w:rFonts w:cstheme="minorHAnsi"/>
          <w:lang w:eastAsia="zh-CN"/>
        </w:rPr>
        <w:t>本文件中提及的各项目的进一步信息</w:t>
      </w:r>
      <w:r w:rsidRPr="00220AB6">
        <w:rPr>
          <w:rFonts w:cstheme="minorHAnsi"/>
          <w:lang w:eastAsia="zh-CN"/>
        </w:rPr>
        <w:t>，可</w:t>
      </w:r>
      <w:r>
        <w:rPr>
          <w:rFonts w:cstheme="minorHAnsi" w:hint="eastAsia"/>
          <w:lang w:eastAsia="zh-CN"/>
        </w:rPr>
        <w:t>在</w:t>
      </w:r>
      <w:r w:rsidRPr="00D8627A">
        <w:rPr>
          <w:rFonts w:cstheme="minorHAnsi"/>
          <w:lang w:eastAsia="zh-CN"/>
        </w:rPr>
        <w:t>ITU-D</w:t>
      </w:r>
      <w:r w:rsidRPr="00220AB6">
        <w:rPr>
          <w:rFonts w:cstheme="minorHAnsi"/>
          <w:lang w:eastAsia="zh-CN"/>
        </w:rPr>
        <w:t>项目门户网站</w:t>
      </w:r>
      <w:r w:rsidRPr="00D8627A">
        <w:rPr>
          <w:rStyle w:val="FootnoteReference"/>
          <w:rFonts w:cstheme="minorHAnsi"/>
        </w:rPr>
        <w:footnoteReference w:id="4"/>
      </w:r>
      <w:r w:rsidRPr="00220AB6">
        <w:rPr>
          <w:rFonts w:cstheme="minorHAnsi"/>
          <w:lang w:eastAsia="zh-CN"/>
        </w:rPr>
        <w:t>或</w:t>
      </w:r>
      <w:r>
        <w:rPr>
          <w:rFonts w:cstheme="minorHAnsi" w:hint="eastAsia"/>
          <w:lang w:eastAsia="zh-CN"/>
        </w:rPr>
        <w:t>在</w:t>
      </w:r>
      <w:r w:rsidRPr="00220AB6">
        <w:rPr>
          <w:rFonts w:cstheme="minorHAnsi"/>
          <w:lang w:eastAsia="zh-CN"/>
        </w:rPr>
        <w:t>国际电联成员国专属的</w:t>
      </w:r>
      <w:r w:rsidRPr="00D8627A">
        <w:rPr>
          <w:rFonts w:cstheme="minorHAnsi"/>
          <w:lang w:eastAsia="zh-CN"/>
        </w:rPr>
        <w:t>ITU-D</w:t>
      </w:r>
      <w:r w:rsidRPr="00220AB6">
        <w:rPr>
          <w:rFonts w:cstheme="minorHAnsi"/>
          <w:lang w:eastAsia="zh-CN"/>
        </w:rPr>
        <w:t>项目</w:t>
      </w:r>
      <w:r w:rsidRPr="00590753">
        <w:rPr>
          <w:rFonts w:cstheme="minorHAnsi"/>
          <w:lang w:eastAsia="zh-CN"/>
        </w:rPr>
        <w:t>信息概览</w:t>
      </w:r>
      <w:r>
        <w:rPr>
          <w:rFonts w:cstheme="minorHAnsi" w:hint="eastAsia"/>
          <w:lang w:eastAsia="zh-CN"/>
        </w:rPr>
        <w:t>中</w:t>
      </w:r>
      <w:r w:rsidRPr="00220AB6">
        <w:rPr>
          <w:rFonts w:cstheme="minorHAnsi"/>
          <w:lang w:eastAsia="zh-CN"/>
        </w:rPr>
        <w:t>按项目编号检索获取</w:t>
      </w:r>
      <w:r w:rsidRPr="00D8627A">
        <w:rPr>
          <w:rStyle w:val="FootnoteReference"/>
          <w:rFonts w:cstheme="minorHAnsi"/>
        </w:rPr>
        <w:footnoteReference w:id="5"/>
      </w:r>
      <w:r w:rsidRPr="00220AB6">
        <w:rPr>
          <w:rFonts w:cstheme="minorHAnsi"/>
          <w:lang w:eastAsia="zh-CN"/>
        </w:rPr>
        <w:t>。</w:t>
      </w:r>
    </w:p>
    <w:p w14:paraId="407FE083" w14:textId="1F4879AE" w:rsidR="00C76396" w:rsidRPr="00D8627A" w:rsidRDefault="00C76396" w:rsidP="00411920">
      <w:pPr>
        <w:ind w:firstLineChars="200" w:firstLine="480"/>
        <w:rPr>
          <w:rFonts w:cstheme="minorHAnsi"/>
          <w:lang w:eastAsia="zh-CN"/>
        </w:rPr>
      </w:pPr>
      <w:r w:rsidRPr="00220AB6">
        <w:rPr>
          <w:rFonts w:cstheme="minorHAnsi"/>
          <w:lang w:eastAsia="zh-CN"/>
        </w:rPr>
        <w:t>本文件是对</w:t>
      </w:r>
      <w:r w:rsidRPr="00220AB6">
        <w:rPr>
          <w:rFonts w:cstheme="minorHAnsi"/>
          <w:lang w:eastAsia="zh-CN"/>
        </w:rPr>
        <w:t>WTDC-25/02</w:t>
      </w:r>
      <w:r w:rsidRPr="00220AB6">
        <w:rPr>
          <w:rFonts w:cstheme="minorHAnsi"/>
          <w:lang w:eastAsia="zh-CN"/>
        </w:rPr>
        <w:t>号文件及其附件</w:t>
      </w:r>
      <w:r w:rsidRPr="00220AB6">
        <w:rPr>
          <w:rFonts w:cstheme="minorHAnsi"/>
          <w:lang w:eastAsia="zh-CN"/>
        </w:rPr>
        <w:t>2</w:t>
      </w:r>
      <w:r>
        <w:rPr>
          <w:rFonts w:cstheme="minorHAnsi" w:hint="eastAsia"/>
          <w:lang w:eastAsia="zh-CN"/>
        </w:rPr>
        <w:t>中</w:t>
      </w:r>
      <w:r w:rsidRPr="00220AB6">
        <w:rPr>
          <w:rFonts w:cstheme="minorHAnsi"/>
          <w:lang w:eastAsia="zh-CN"/>
        </w:rPr>
        <w:t>所载信息的补充。</w:t>
      </w:r>
    </w:p>
    <w:p w14:paraId="04D4EB51" w14:textId="77777777" w:rsidR="00C76396" w:rsidRPr="000E1C23" w:rsidRDefault="00C76396" w:rsidP="00C76396">
      <w:pPr>
        <w:rPr>
          <w:rFonts w:cstheme="minorHAnsi"/>
          <w:lang w:eastAsia="zh-CN"/>
        </w:rPr>
      </w:pPr>
      <w:r w:rsidRPr="000E1C23">
        <w:rPr>
          <w:rFonts w:cstheme="minorHAnsi"/>
          <w:lang w:eastAsia="zh-CN"/>
        </w:rPr>
        <w:br w:type="page"/>
      </w:r>
    </w:p>
    <w:p w14:paraId="77544136" w14:textId="64F7877B" w:rsidR="00C76396" w:rsidRPr="000E1C23" w:rsidRDefault="00C76396" w:rsidP="00C76396">
      <w:pPr>
        <w:jc w:val="center"/>
        <w:rPr>
          <w:rFonts w:cstheme="minorHAnsi"/>
        </w:rPr>
      </w:pPr>
      <w:r>
        <w:rPr>
          <w:rFonts w:ascii="SimSun" w:eastAsia="SimSun" w:hAnsi="SimSun" w:cs="SimSun" w:hint="eastAsia"/>
          <w:lang w:eastAsia="zh-CN"/>
        </w:rPr>
        <w:lastRenderedPageBreak/>
        <w:t>目录</w:t>
      </w:r>
    </w:p>
    <w:bookmarkStart w:id="4" w:name="_InMacro_"/>
    <w:p w14:paraId="6BC1FDB1" w14:textId="6EF13E09" w:rsidR="00A021DC" w:rsidRPr="007D5B23" w:rsidRDefault="00A021DC" w:rsidP="006A2E95">
      <w:pPr>
        <w:pStyle w:val="TOC1"/>
        <w:tabs>
          <w:tab w:val="clear" w:pos="1871"/>
          <w:tab w:val="clear" w:pos="7938"/>
          <w:tab w:val="left" w:leader="dot" w:pos="9356"/>
        </w:tabs>
        <w:spacing w:before="360"/>
        <w:ind w:left="426" w:hanging="284"/>
        <w:rPr>
          <w:rFonts w:ascii="Calibri" w:eastAsia="SimSun" w:hAnsi="Calibri" w:cs="Calibri"/>
          <w:noProof/>
          <w:kern w:val="2"/>
          <w:szCs w:val="24"/>
          <w:lang w:eastAsia="zh-CN"/>
          <w14:ligatures w14:val="standardContextual"/>
        </w:rPr>
      </w:pPr>
      <w:r w:rsidRPr="007D5B23">
        <w:rPr>
          <w:rFonts w:ascii="Calibri" w:eastAsia="SimSun" w:hAnsi="Calibri" w:cs="Calibri"/>
        </w:rPr>
        <w:fldChar w:fldCharType="begin"/>
      </w:r>
      <w:r w:rsidRPr="007D5B23">
        <w:rPr>
          <w:rFonts w:ascii="Calibri" w:eastAsia="SimSun" w:hAnsi="Calibri" w:cs="Calibri"/>
        </w:rPr>
        <w:instrText xml:space="preserve"> TOC \o "1-1" \h \z \u </w:instrText>
      </w:r>
      <w:r w:rsidRPr="007D5B23">
        <w:rPr>
          <w:rFonts w:ascii="Calibri" w:eastAsia="SimSun" w:hAnsi="Calibri" w:cs="Calibri"/>
        </w:rPr>
        <w:fldChar w:fldCharType="separate"/>
      </w:r>
      <w:hyperlink w:anchor="_Toc213061455" w:history="1">
        <w:r w:rsidRPr="007D5B23">
          <w:rPr>
            <w:rStyle w:val="Hyperlink"/>
            <w:rFonts w:ascii="Calibri" w:eastAsia="SimSun" w:hAnsi="Calibri" w:cs="Calibri" w:hint="eastAsia"/>
            <w:noProof/>
            <w:lang w:eastAsia="zh-CN"/>
          </w:rPr>
          <w:t>引言</w:t>
        </w:r>
        <w:r w:rsidR="002C26BD">
          <w:rPr>
            <w:rFonts w:ascii="Calibri" w:eastAsia="SimSun" w:hAnsi="Calibri" w:cs="Calibri"/>
            <w:noProof/>
            <w:webHidden/>
          </w:rPr>
          <w:tab/>
        </w:r>
        <w:r w:rsidRPr="007D5B23">
          <w:rPr>
            <w:rFonts w:ascii="Calibri" w:eastAsia="SimSun" w:hAnsi="Calibri" w:cs="Calibri"/>
            <w:noProof/>
            <w:webHidden/>
          </w:rPr>
          <w:fldChar w:fldCharType="begin"/>
        </w:r>
        <w:r w:rsidRPr="007D5B23">
          <w:rPr>
            <w:rFonts w:ascii="Calibri" w:eastAsia="SimSun" w:hAnsi="Calibri" w:cs="Calibri"/>
            <w:noProof/>
            <w:webHidden/>
          </w:rPr>
          <w:instrText xml:space="preserve"> PAGEREF _Toc213061455 \h </w:instrText>
        </w:r>
        <w:r w:rsidRPr="007D5B23">
          <w:rPr>
            <w:rFonts w:ascii="Calibri" w:eastAsia="SimSun" w:hAnsi="Calibri" w:cs="Calibri"/>
            <w:noProof/>
            <w:webHidden/>
          </w:rPr>
        </w:r>
        <w:r w:rsidRPr="007D5B23">
          <w:rPr>
            <w:rFonts w:ascii="Calibri" w:eastAsia="SimSun" w:hAnsi="Calibri" w:cs="Calibri"/>
            <w:noProof/>
            <w:webHidden/>
          </w:rPr>
          <w:fldChar w:fldCharType="separate"/>
        </w:r>
        <w:r w:rsidR="00CC517B">
          <w:rPr>
            <w:rFonts w:ascii="Calibri" w:eastAsia="SimSun" w:hAnsi="Calibri" w:cs="Calibri"/>
            <w:noProof/>
            <w:webHidden/>
          </w:rPr>
          <w:t>2</w:t>
        </w:r>
        <w:r w:rsidRPr="007D5B23">
          <w:rPr>
            <w:rFonts w:ascii="Calibri" w:eastAsia="SimSun" w:hAnsi="Calibri" w:cs="Calibri"/>
            <w:noProof/>
            <w:webHidden/>
          </w:rPr>
          <w:fldChar w:fldCharType="end"/>
        </w:r>
      </w:hyperlink>
    </w:p>
    <w:p w14:paraId="0C2E51E9" w14:textId="06DAEC3B" w:rsidR="00A021DC" w:rsidRPr="007D5B23" w:rsidRDefault="00A021DC" w:rsidP="009E544B">
      <w:pPr>
        <w:pStyle w:val="TOC1"/>
        <w:tabs>
          <w:tab w:val="clear" w:pos="7938"/>
          <w:tab w:val="left" w:leader="dot" w:pos="9356"/>
        </w:tabs>
        <w:spacing w:before="360"/>
        <w:ind w:hanging="425"/>
        <w:rPr>
          <w:rFonts w:ascii="Calibri" w:eastAsia="SimSun" w:hAnsi="Calibri" w:cs="Calibri"/>
          <w:noProof/>
          <w:kern w:val="2"/>
          <w:szCs w:val="24"/>
          <w:lang w:eastAsia="zh-CN"/>
          <w14:ligatures w14:val="standardContextual"/>
        </w:rPr>
      </w:pPr>
      <w:hyperlink w:anchor="_Toc213061456" w:history="1">
        <w:r w:rsidRPr="007D5B23">
          <w:rPr>
            <w:rStyle w:val="Hyperlink"/>
            <w:rFonts w:ascii="Calibri" w:eastAsia="SimSun" w:hAnsi="Calibri" w:cs="Calibri" w:hint="eastAsia"/>
            <w:noProof/>
            <w:lang w:eastAsia="zh-CN"/>
          </w:rPr>
          <w:t>第</w:t>
        </w:r>
        <w:r w:rsidRPr="007D5B23">
          <w:rPr>
            <w:rStyle w:val="Hyperlink"/>
            <w:rFonts w:ascii="Calibri" w:eastAsia="SimSun" w:hAnsi="Calibri" w:cs="Calibri"/>
            <w:noProof/>
            <w:lang w:eastAsia="zh-CN"/>
          </w:rPr>
          <w:t>1</w:t>
        </w:r>
        <w:r w:rsidRPr="007D5B23">
          <w:rPr>
            <w:rStyle w:val="Hyperlink"/>
            <w:rFonts w:ascii="Calibri" w:eastAsia="SimSun" w:hAnsi="Calibri" w:cs="Calibri" w:hint="eastAsia"/>
            <w:noProof/>
            <w:lang w:eastAsia="zh-CN"/>
          </w:rPr>
          <w:t>部分</w:t>
        </w:r>
        <w:r w:rsidRPr="007D5B23">
          <w:rPr>
            <w:rStyle w:val="Hyperlink"/>
            <w:rFonts w:ascii="Calibri" w:eastAsia="SimSun" w:hAnsi="Calibri" w:cs="Calibri"/>
            <w:noProof/>
            <w:lang w:eastAsia="zh-CN"/>
          </w:rPr>
          <w:t xml:space="preserve"> – WTDC-22</w:t>
        </w:r>
        <w:r w:rsidRPr="007D5B23">
          <w:rPr>
            <w:rStyle w:val="Hyperlink"/>
            <w:rFonts w:ascii="Calibri" w:eastAsia="SimSun" w:hAnsi="Calibri" w:cs="Calibri" w:hint="eastAsia"/>
            <w:noProof/>
            <w:lang w:eastAsia="zh-CN"/>
          </w:rPr>
          <w:t>各项区域性举措的项目对照</w:t>
        </w:r>
        <w:r w:rsidRPr="007D5B23">
          <w:rPr>
            <w:rFonts w:ascii="Calibri" w:eastAsia="SimSun" w:hAnsi="Calibri" w:cs="Calibri"/>
            <w:noProof/>
            <w:webHidden/>
          </w:rPr>
          <w:tab/>
        </w:r>
        <w:r w:rsidRPr="007D5B23">
          <w:rPr>
            <w:rFonts w:ascii="Calibri" w:eastAsia="SimSun" w:hAnsi="Calibri" w:cs="Calibri"/>
            <w:noProof/>
            <w:webHidden/>
          </w:rPr>
          <w:fldChar w:fldCharType="begin"/>
        </w:r>
        <w:r w:rsidRPr="007D5B23">
          <w:rPr>
            <w:rFonts w:ascii="Calibri" w:eastAsia="SimSun" w:hAnsi="Calibri" w:cs="Calibri"/>
            <w:noProof/>
            <w:webHidden/>
          </w:rPr>
          <w:instrText xml:space="preserve"> PAGEREF _Toc213061456 \h </w:instrText>
        </w:r>
        <w:r w:rsidRPr="007D5B23">
          <w:rPr>
            <w:rFonts w:ascii="Calibri" w:eastAsia="SimSun" w:hAnsi="Calibri" w:cs="Calibri"/>
            <w:noProof/>
            <w:webHidden/>
          </w:rPr>
        </w:r>
        <w:r w:rsidRPr="007D5B23">
          <w:rPr>
            <w:rFonts w:ascii="Calibri" w:eastAsia="SimSun" w:hAnsi="Calibri" w:cs="Calibri"/>
            <w:noProof/>
            <w:webHidden/>
          </w:rPr>
          <w:fldChar w:fldCharType="separate"/>
        </w:r>
        <w:r w:rsidR="00CC517B">
          <w:rPr>
            <w:rFonts w:ascii="Calibri" w:eastAsia="SimSun" w:hAnsi="Calibri" w:cs="Calibri"/>
            <w:noProof/>
            <w:webHidden/>
          </w:rPr>
          <w:t>4</w:t>
        </w:r>
        <w:r w:rsidRPr="007D5B23">
          <w:rPr>
            <w:rFonts w:ascii="Calibri" w:eastAsia="SimSun" w:hAnsi="Calibri" w:cs="Calibri"/>
            <w:noProof/>
            <w:webHidden/>
          </w:rPr>
          <w:fldChar w:fldCharType="end"/>
        </w:r>
      </w:hyperlink>
    </w:p>
    <w:p w14:paraId="68090C9E" w14:textId="3A33CF1A" w:rsidR="00A021DC" w:rsidRPr="007D5B23" w:rsidRDefault="00A021DC" w:rsidP="005C006A">
      <w:pPr>
        <w:pStyle w:val="TOC1"/>
        <w:tabs>
          <w:tab w:val="clear" w:pos="1871"/>
          <w:tab w:val="clear" w:pos="7938"/>
          <w:tab w:val="left" w:leader="dot" w:pos="9356"/>
        </w:tabs>
        <w:spacing w:before="120"/>
        <w:ind w:left="1843" w:hanging="993"/>
        <w:rPr>
          <w:rFonts w:ascii="Calibri" w:eastAsia="SimSun" w:hAnsi="Calibri" w:cs="Calibri"/>
          <w:noProof/>
          <w:kern w:val="2"/>
          <w:szCs w:val="24"/>
          <w:lang w:eastAsia="zh-CN"/>
          <w14:ligatures w14:val="standardContextual"/>
        </w:rPr>
      </w:pPr>
      <w:hyperlink w:anchor="_Toc213061457" w:history="1">
        <w:r w:rsidRPr="007D5B23">
          <w:rPr>
            <w:rStyle w:val="Hyperlink"/>
            <w:rFonts w:ascii="Calibri" w:eastAsia="SimSun" w:hAnsi="Calibri" w:cs="Calibri" w:hint="eastAsia"/>
            <w:noProof/>
            <w:lang w:eastAsia="zh-CN"/>
          </w:rPr>
          <w:t>区域：非洲</w:t>
        </w:r>
        <w:r w:rsidRPr="007D5B23">
          <w:rPr>
            <w:rFonts w:ascii="Calibri" w:eastAsia="SimSun" w:hAnsi="Calibri" w:cs="Calibri"/>
            <w:noProof/>
            <w:webHidden/>
          </w:rPr>
          <w:tab/>
        </w:r>
        <w:r w:rsidRPr="007D5B23">
          <w:rPr>
            <w:rFonts w:ascii="Calibri" w:eastAsia="SimSun" w:hAnsi="Calibri" w:cs="Calibri"/>
            <w:noProof/>
            <w:webHidden/>
          </w:rPr>
          <w:fldChar w:fldCharType="begin"/>
        </w:r>
        <w:r w:rsidRPr="007D5B23">
          <w:rPr>
            <w:rFonts w:ascii="Calibri" w:eastAsia="SimSun" w:hAnsi="Calibri" w:cs="Calibri"/>
            <w:noProof/>
            <w:webHidden/>
          </w:rPr>
          <w:instrText xml:space="preserve"> PAGEREF _Toc213061457 \h </w:instrText>
        </w:r>
        <w:r w:rsidRPr="007D5B23">
          <w:rPr>
            <w:rFonts w:ascii="Calibri" w:eastAsia="SimSun" w:hAnsi="Calibri" w:cs="Calibri"/>
            <w:noProof/>
            <w:webHidden/>
          </w:rPr>
        </w:r>
        <w:r w:rsidRPr="007D5B23">
          <w:rPr>
            <w:rFonts w:ascii="Calibri" w:eastAsia="SimSun" w:hAnsi="Calibri" w:cs="Calibri"/>
            <w:noProof/>
            <w:webHidden/>
          </w:rPr>
          <w:fldChar w:fldCharType="separate"/>
        </w:r>
        <w:r w:rsidR="00CC517B">
          <w:rPr>
            <w:rFonts w:ascii="Calibri" w:eastAsia="SimSun" w:hAnsi="Calibri" w:cs="Calibri"/>
            <w:noProof/>
            <w:webHidden/>
          </w:rPr>
          <w:t>4</w:t>
        </w:r>
        <w:r w:rsidRPr="007D5B23">
          <w:rPr>
            <w:rFonts w:ascii="Calibri" w:eastAsia="SimSun" w:hAnsi="Calibri" w:cs="Calibri"/>
            <w:noProof/>
            <w:webHidden/>
          </w:rPr>
          <w:fldChar w:fldCharType="end"/>
        </w:r>
      </w:hyperlink>
    </w:p>
    <w:p w14:paraId="3E35F359" w14:textId="4FD10EA6" w:rsidR="00A021DC" w:rsidRPr="007D5B23" w:rsidRDefault="00A021DC" w:rsidP="005C006A">
      <w:pPr>
        <w:pStyle w:val="TOC1"/>
        <w:tabs>
          <w:tab w:val="clear" w:pos="1871"/>
          <w:tab w:val="clear" w:pos="7938"/>
          <w:tab w:val="left" w:leader="dot" w:pos="9214"/>
        </w:tabs>
        <w:spacing w:before="120"/>
        <w:ind w:left="1843" w:hanging="993"/>
        <w:rPr>
          <w:rFonts w:ascii="Calibri" w:eastAsia="SimSun" w:hAnsi="Calibri" w:cs="Calibri"/>
          <w:noProof/>
          <w:kern w:val="2"/>
          <w:szCs w:val="24"/>
          <w:lang w:eastAsia="zh-CN"/>
          <w14:ligatures w14:val="standardContextual"/>
        </w:rPr>
      </w:pPr>
      <w:hyperlink w:anchor="_Toc213061458" w:history="1">
        <w:r w:rsidRPr="007D5B23">
          <w:rPr>
            <w:rStyle w:val="Hyperlink"/>
            <w:rFonts w:ascii="Calibri" w:eastAsia="SimSun" w:hAnsi="Calibri" w:cs="Calibri" w:hint="eastAsia"/>
            <w:noProof/>
            <w:lang w:eastAsia="zh-CN"/>
          </w:rPr>
          <w:t>区域：美洲</w:t>
        </w:r>
        <w:r w:rsidRPr="007D5B23">
          <w:rPr>
            <w:rFonts w:ascii="Calibri" w:eastAsia="SimSun" w:hAnsi="Calibri" w:cs="Calibri"/>
            <w:noProof/>
            <w:webHidden/>
          </w:rPr>
          <w:tab/>
        </w:r>
        <w:r w:rsidRPr="007D5B23">
          <w:rPr>
            <w:rFonts w:ascii="Calibri" w:eastAsia="SimSun" w:hAnsi="Calibri" w:cs="Calibri"/>
            <w:noProof/>
            <w:webHidden/>
          </w:rPr>
          <w:fldChar w:fldCharType="begin"/>
        </w:r>
        <w:r w:rsidRPr="007D5B23">
          <w:rPr>
            <w:rFonts w:ascii="Calibri" w:eastAsia="SimSun" w:hAnsi="Calibri" w:cs="Calibri"/>
            <w:noProof/>
            <w:webHidden/>
          </w:rPr>
          <w:instrText xml:space="preserve"> PAGEREF _Toc213061458 \h </w:instrText>
        </w:r>
        <w:r w:rsidRPr="007D5B23">
          <w:rPr>
            <w:rFonts w:ascii="Calibri" w:eastAsia="SimSun" w:hAnsi="Calibri" w:cs="Calibri"/>
            <w:noProof/>
            <w:webHidden/>
          </w:rPr>
        </w:r>
        <w:r w:rsidRPr="007D5B23">
          <w:rPr>
            <w:rFonts w:ascii="Calibri" w:eastAsia="SimSun" w:hAnsi="Calibri" w:cs="Calibri"/>
            <w:noProof/>
            <w:webHidden/>
          </w:rPr>
          <w:fldChar w:fldCharType="separate"/>
        </w:r>
        <w:r w:rsidR="00CC517B">
          <w:rPr>
            <w:rFonts w:ascii="Calibri" w:eastAsia="SimSun" w:hAnsi="Calibri" w:cs="Calibri"/>
            <w:noProof/>
            <w:webHidden/>
          </w:rPr>
          <w:t>18</w:t>
        </w:r>
        <w:r w:rsidRPr="007D5B23">
          <w:rPr>
            <w:rFonts w:ascii="Calibri" w:eastAsia="SimSun" w:hAnsi="Calibri" w:cs="Calibri"/>
            <w:noProof/>
            <w:webHidden/>
          </w:rPr>
          <w:fldChar w:fldCharType="end"/>
        </w:r>
      </w:hyperlink>
    </w:p>
    <w:p w14:paraId="36C57107" w14:textId="060AEB0C" w:rsidR="00A021DC" w:rsidRPr="007D5B23" w:rsidRDefault="00A021DC" w:rsidP="005C006A">
      <w:pPr>
        <w:pStyle w:val="TOC1"/>
        <w:tabs>
          <w:tab w:val="clear" w:pos="7938"/>
          <w:tab w:val="left" w:leader="dot" w:pos="9214"/>
        </w:tabs>
        <w:spacing w:before="120"/>
        <w:ind w:left="1843" w:hanging="993"/>
        <w:rPr>
          <w:rFonts w:ascii="Calibri" w:eastAsia="SimSun" w:hAnsi="Calibri" w:cs="Calibri"/>
          <w:noProof/>
          <w:kern w:val="2"/>
          <w:szCs w:val="24"/>
          <w:lang w:eastAsia="zh-CN"/>
          <w14:ligatures w14:val="standardContextual"/>
        </w:rPr>
      </w:pPr>
      <w:hyperlink w:anchor="_Toc213061459" w:history="1">
        <w:r w:rsidRPr="007D5B23">
          <w:rPr>
            <w:rStyle w:val="Hyperlink"/>
            <w:rFonts w:ascii="Calibri" w:eastAsia="SimSun" w:hAnsi="Calibri" w:cs="Calibri" w:hint="eastAsia"/>
            <w:noProof/>
            <w:lang w:eastAsia="zh-CN"/>
          </w:rPr>
          <w:t>区域：阿拉伯国家</w:t>
        </w:r>
        <w:r w:rsidRPr="007D5B23">
          <w:rPr>
            <w:rFonts w:ascii="Calibri" w:eastAsia="SimSun" w:hAnsi="Calibri" w:cs="Calibri"/>
            <w:noProof/>
            <w:webHidden/>
          </w:rPr>
          <w:tab/>
        </w:r>
        <w:r w:rsidRPr="007D5B23">
          <w:rPr>
            <w:rFonts w:ascii="Calibri" w:eastAsia="SimSun" w:hAnsi="Calibri" w:cs="Calibri"/>
            <w:noProof/>
            <w:webHidden/>
          </w:rPr>
          <w:fldChar w:fldCharType="begin"/>
        </w:r>
        <w:r w:rsidRPr="007D5B23">
          <w:rPr>
            <w:rFonts w:ascii="Calibri" w:eastAsia="SimSun" w:hAnsi="Calibri" w:cs="Calibri"/>
            <w:noProof/>
            <w:webHidden/>
          </w:rPr>
          <w:instrText xml:space="preserve"> PAGEREF _Toc213061459 \h </w:instrText>
        </w:r>
        <w:r w:rsidRPr="007D5B23">
          <w:rPr>
            <w:rFonts w:ascii="Calibri" w:eastAsia="SimSun" w:hAnsi="Calibri" w:cs="Calibri"/>
            <w:noProof/>
            <w:webHidden/>
          </w:rPr>
        </w:r>
        <w:r w:rsidRPr="007D5B23">
          <w:rPr>
            <w:rFonts w:ascii="Calibri" w:eastAsia="SimSun" w:hAnsi="Calibri" w:cs="Calibri"/>
            <w:noProof/>
            <w:webHidden/>
          </w:rPr>
          <w:fldChar w:fldCharType="separate"/>
        </w:r>
        <w:r w:rsidR="00CC517B">
          <w:rPr>
            <w:rFonts w:ascii="Calibri" w:eastAsia="SimSun" w:hAnsi="Calibri" w:cs="Calibri"/>
            <w:noProof/>
            <w:webHidden/>
          </w:rPr>
          <w:t>38</w:t>
        </w:r>
        <w:r w:rsidRPr="007D5B23">
          <w:rPr>
            <w:rFonts w:ascii="Calibri" w:eastAsia="SimSun" w:hAnsi="Calibri" w:cs="Calibri"/>
            <w:noProof/>
            <w:webHidden/>
          </w:rPr>
          <w:fldChar w:fldCharType="end"/>
        </w:r>
      </w:hyperlink>
    </w:p>
    <w:p w14:paraId="4F8DEF43" w14:textId="3AE93791" w:rsidR="00A021DC" w:rsidRPr="007D5B23" w:rsidRDefault="00A021DC" w:rsidP="005C006A">
      <w:pPr>
        <w:pStyle w:val="TOC1"/>
        <w:tabs>
          <w:tab w:val="clear" w:pos="7938"/>
          <w:tab w:val="left" w:leader="dot" w:pos="9214"/>
        </w:tabs>
        <w:spacing w:before="120"/>
        <w:ind w:left="1843" w:hanging="993"/>
        <w:rPr>
          <w:rFonts w:ascii="Calibri" w:eastAsia="SimSun" w:hAnsi="Calibri" w:cs="Calibri"/>
          <w:noProof/>
          <w:kern w:val="2"/>
          <w:szCs w:val="24"/>
          <w:lang w:eastAsia="zh-CN"/>
          <w14:ligatures w14:val="standardContextual"/>
        </w:rPr>
      </w:pPr>
      <w:hyperlink w:anchor="_Toc213061460" w:history="1">
        <w:r w:rsidRPr="007D5B23">
          <w:rPr>
            <w:rStyle w:val="Hyperlink"/>
            <w:rFonts w:ascii="Calibri" w:eastAsia="SimSun" w:hAnsi="Calibri" w:cs="Calibri" w:hint="eastAsia"/>
            <w:noProof/>
            <w:lang w:eastAsia="zh-CN"/>
          </w:rPr>
          <w:t>区域：亚洲及太平洋</w:t>
        </w:r>
        <w:r w:rsidRPr="007D5B23">
          <w:rPr>
            <w:rFonts w:ascii="Calibri" w:eastAsia="SimSun" w:hAnsi="Calibri" w:cs="Calibri"/>
            <w:noProof/>
            <w:webHidden/>
          </w:rPr>
          <w:tab/>
        </w:r>
        <w:r w:rsidRPr="007D5B23">
          <w:rPr>
            <w:rFonts w:ascii="Calibri" w:eastAsia="SimSun" w:hAnsi="Calibri" w:cs="Calibri"/>
            <w:noProof/>
            <w:webHidden/>
          </w:rPr>
          <w:fldChar w:fldCharType="begin"/>
        </w:r>
        <w:r w:rsidRPr="007D5B23">
          <w:rPr>
            <w:rFonts w:ascii="Calibri" w:eastAsia="SimSun" w:hAnsi="Calibri" w:cs="Calibri"/>
            <w:noProof/>
            <w:webHidden/>
          </w:rPr>
          <w:instrText xml:space="preserve"> PAGEREF _Toc213061460 \h </w:instrText>
        </w:r>
        <w:r w:rsidRPr="007D5B23">
          <w:rPr>
            <w:rFonts w:ascii="Calibri" w:eastAsia="SimSun" w:hAnsi="Calibri" w:cs="Calibri"/>
            <w:noProof/>
            <w:webHidden/>
          </w:rPr>
        </w:r>
        <w:r w:rsidRPr="007D5B23">
          <w:rPr>
            <w:rFonts w:ascii="Calibri" w:eastAsia="SimSun" w:hAnsi="Calibri" w:cs="Calibri"/>
            <w:noProof/>
            <w:webHidden/>
          </w:rPr>
          <w:fldChar w:fldCharType="separate"/>
        </w:r>
        <w:r w:rsidR="00CC517B">
          <w:rPr>
            <w:rFonts w:ascii="Calibri" w:eastAsia="SimSun" w:hAnsi="Calibri" w:cs="Calibri"/>
            <w:noProof/>
            <w:webHidden/>
          </w:rPr>
          <w:t>46</w:t>
        </w:r>
        <w:r w:rsidRPr="007D5B23">
          <w:rPr>
            <w:rFonts w:ascii="Calibri" w:eastAsia="SimSun" w:hAnsi="Calibri" w:cs="Calibri"/>
            <w:noProof/>
            <w:webHidden/>
          </w:rPr>
          <w:fldChar w:fldCharType="end"/>
        </w:r>
      </w:hyperlink>
    </w:p>
    <w:p w14:paraId="1320AF64" w14:textId="115101C4" w:rsidR="00A021DC" w:rsidRPr="007D5B23" w:rsidRDefault="00A021DC" w:rsidP="005C006A">
      <w:pPr>
        <w:pStyle w:val="TOC1"/>
        <w:tabs>
          <w:tab w:val="clear" w:pos="7938"/>
          <w:tab w:val="left" w:leader="dot" w:pos="9214"/>
        </w:tabs>
        <w:spacing w:before="120"/>
        <w:ind w:left="1843" w:hanging="993"/>
        <w:rPr>
          <w:rFonts w:ascii="Calibri" w:eastAsia="SimSun" w:hAnsi="Calibri" w:cs="Calibri"/>
          <w:noProof/>
          <w:kern w:val="2"/>
          <w:szCs w:val="24"/>
          <w:lang w:eastAsia="zh-CN"/>
          <w14:ligatures w14:val="standardContextual"/>
        </w:rPr>
      </w:pPr>
      <w:hyperlink w:anchor="_Toc213061461" w:history="1">
        <w:r w:rsidRPr="007D5B23">
          <w:rPr>
            <w:rStyle w:val="Hyperlink"/>
            <w:rFonts w:ascii="Calibri" w:eastAsia="SimSun" w:hAnsi="Calibri" w:cs="Calibri" w:hint="eastAsia"/>
            <w:noProof/>
            <w:lang w:eastAsia="zh-CN"/>
          </w:rPr>
          <w:t>区域：独联体国家</w:t>
        </w:r>
        <w:r w:rsidRPr="007D5B23">
          <w:rPr>
            <w:rFonts w:ascii="Calibri" w:eastAsia="SimSun" w:hAnsi="Calibri" w:cs="Calibri"/>
            <w:noProof/>
            <w:webHidden/>
          </w:rPr>
          <w:tab/>
        </w:r>
        <w:r w:rsidRPr="007D5B23">
          <w:rPr>
            <w:rFonts w:ascii="Calibri" w:eastAsia="SimSun" w:hAnsi="Calibri" w:cs="Calibri"/>
            <w:noProof/>
            <w:webHidden/>
          </w:rPr>
          <w:fldChar w:fldCharType="begin"/>
        </w:r>
        <w:r w:rsidRPr="007D5B23">
          <w:rPr>
            <w:rFonts w:ascii="Calibri" w:eastAsia="SimSun" w:hAnsi="Calibri" w:cs="Calibri"/>
            <w:noProof/>
            <w:webHidden/>
          </w:rPr>
          <w:instrText xml:space="preserve"> PAGEREF _Toc213061461 \h </w:instrText>
        </w:r>
        <w:r w:rsidRPr="007D5B23">
          <w:rPr>
            <w:rFonts w:ascii="Calibri" w:eastAsia="SimSun" w:hAnsi="Calibri" w:cs="Calibri"/>
            <w:noProof/>
            <w:webHidden/>
          </w:rPr>
        </w:r>
        <w:r w:rsidRPr="007D5B23">
          <w:rPr>
            <w:rFonts w:ascii="Calibri" w:eastAsia="SimSun" w:hAnsi="Calibri" w:cs="Calibri"/>
            <w:noProof/>
            <w:webHidden/>
          </w:rPr>
          <w:fldChar w:fldCharType="separate"/>
        </w:r>
        <w:r w:rsidR="00CC517B">
          <w:rPr>
            <w:rFonts w:ascii="Calibri" w:eastAsia="SimSun" w:hAnsi="Calibri" w:cs="Calibri"/>
            <w:noProof/>
            <w:webHidden/>
          </w:rPr>
          <w:t>68</w:t>
        </w:r>
        <w:r w:rsidRPr="007D5B23">
          <w:rPr>
            <w:rFonts w:ascii="Calibri" w:eastAsia="SimSun" w:hAnsi="Calibri" w:cs="Calibri"/>
            <w:noProof/>
            <w:webHidden/>
          </w:rPr>
          <w:fldChar w:fldCharType="end"/>
        </w:r>
      </w:hyperlink>
    </w:p>
    <w:p w14:paraId="67F53ED5" w14:textId="5D3E7A36" w:rsidR="00A021DC" w:rsidRPr="007D5B23" w:rsidRDefault="00A021DC" w:rsidP="005C006A">
      <w:pPr>
        <w:pStyle w:val="TOC1"/>
        <w:tabs>
          <w:tab w:val="clear" w:pos="1871"/>
          <w:tab w:val="clear" w:pos="7938"/>
          <w:tab w:val="left" w:pos="0"/>
          <w:tab w:val="left" w:leader="dot" w:pos="9214"/>
        </w:tabs>
        <w:spacing w:before="120"/>
        <w:ind w:left="1843" w:hanging="993"/>
        <w:rPr>
          <w:rFonts w:ascii="Calibri" w:eastAsia="SimSun" w:hAnsi="Calibri" w:cs="Calibri"/>
          <w:noProof/>
          <w:kern w:val="2"/>
          <w:szCs w:val="24"/>
          <w:lang w:eastAsia="zh-CN"/>
          <w14:ligatures w14:val="standardContextual"/>
        </w:rPr>
      </w:pPr>
      <w:hyperlink w:anchor="_Toc213061462" w:history="1">
        <w:r w:rsidRPr="007D5B23">
          <w:rPr>
            <w:rStyle w:val="Hyperlink"/>
            <w:rFonts w:ascii="Calibri" w:eastAsia="SimSun" w:hAnsi="Calibri" w:cs="Calibri" w:hint="eastAsia"/>
            <w:noProof/>
            <w:lang w:val="fr-CH" w:eastAsia="zh-CN"/>
          </w:rPr>
          <w:t>区域：欧洲</w:t>
        </w:r>
        <w:r w:rsidRPr="007D5B23">
          <w:rPr>
            <w:rFonts w:ascii="Calibri" w:eastAsia="SimSun" w:hAnsi="Calibri" w:cs="Calibri"/>
            <w:noProof/>
            <w:webHidden/>
          </w:rPr>
          <w:tab/>
        </w:r>
        <w:r w:rsidRPr="007D5B23">
          <w:rPr>
            <w:rFonts w:ascii="Calibri" w:eastAsia="SimSun" w:hAnsi="Calibri" w:cs="Calibri"/>
            <w:noProof/>
            <w:webHidden/>
          </w:rPr>
          <w:fldChar w:fldCharType="begin"/>
        </w:r>
        <w:r w:rsidRPr="007D5B23">
          <w:rPr>
            <w:rFonts w:ascii="Calibri" w:eastAsia="SimSun" w:hAnsi="Calibri" w:cs="Calibri"/>
            <w:noProof/>
            <w:webHidden/>
          </w:rPr>
          <w:instrText xml:space="preserve"> PAGEREF _Toc213061462 \h </w:instrText>
        </w:r>
        <w:r w:rsidRPr="007D5B23">
          <w:rPr>
            <w:rFonts w:ascii="Calibri" w:eastAsia="SimSun" w:hAnsi="Calibri" w:cs="Calibri"/>
            <w:noProof/>
            <w:webHidden/>
          </w:rPr>
        </w:r>
        <w:r w:rsidRPr="007D5B23">
          <w:rPr>
            <w:rFonts w:ascii="Calibri" w:eastAsia="SimSun" w:hAnsi="Calibri" w:cs="Calibri"/>
            <w:noProof/>
            <w:webHidden/>
          </w:rPr>
          <w:fldChar w:fldCharType="separate"/>
        </w:r>
        <w:r w:rsidR="00CC517B">
          <w:rPr>
            <w:rFonts w:ascii="Calibri" w:eastAsia="SimSun" w:hAnsi="Calibri" w:cs="Calibri"/>
            <w:noProof/>
            <w:webHidden/>
          </w:rPr>
          <w:t>74</w:t>
        </w:r>
        <w:r w:rsidRPr="007D5B23">
          <w:rPr>
            <w:rFonts w:ascii="Calibri" w:eastAsia="SimSun" w:hAnsi="Calibri" w:cs="Calibri"/>
            <w:noProof/>
            <w:webHidden/>
          </w:rPr>
          <w:fldChar w:fldCharType="end"/>
        </w:r>
      </w:hyperlink>
    </w:p>
    <w:p w14:paraId="4678515D" w14:textId="692CB659" w:rsidR="00A021DC" w:rsidRPr="007D5B23" w:rsidRDefault="00A021DC" w:rsidP="005C006A">
      <w:pPr>
        <w:pStyle w:val="TOC1"/>
        <w:tabs>
          <w:tab w:val="clear" w:pos="1871"/>
          <w:tab w:val="clear" w:pos="7938"/>
          <w:tab w:val="left" w:leader="dot" w:pos="9214"/>
        </w:tabs>
        <w:spacing w:before="120"/>
        <w:ind w:left="1843" w:hanging="993"/>
        <w:rPr>
          <w:rFonts w:ascii="Calibri" w:eastAsia="SimSun" w:hAnsi="Calibri" w:cs="Calibri"/>
          <w:noProof/>
          <w:kern w:val="2"/>
          <w:szCs w:val="24"/>
          <w:lang w:eastAsia="zh-CN"/>
          <w14:ligatures w14:val="standardContextual"/>
        </w:rPr>
      </w:pPr>
      <w:hyperlink w:anchor="_Toc213061463" w:history="1">
        <w:r w:rsidRPr="007D5B23">
          <w:rPr>
            <w:rStyle w:val="Hyperlink"/>
            <w:rFonts w:ascii="Calibri" w:eastAsia="SimSun" w:hAnsi="Calibri" w:cs="Calibri" w:hint="eastAsia"/>
            <w:noProof/>
            <w:lang w:eastAsia="zh-CN"/>
          </w:rPr>
          <w:t>区域：跨区域</w:t>
        </w:r>
        <w:r w:rsidRPr="007D5B23">
          <w:rPr>
            <w:rFonts w:ascii="Calibri" w:eastAsia="SimSun" w:hAnsi="Calibri" w:cs="Calibri"/>
            <w:noProof/>
            <w:webHidden/>
          </w:rPr>
          <w:tab/>
        </w:r>
        <w:r w:rsidRPr="007D5B23">
          <w:rPr>
            <w:rFonts w:ascii="Calibri" w:eastAsia="SimSun" w:hAnsi="Calibri" w:cs="Calibri"/>
            <w:noProof/>
            <w:webHidden/>
          </w:rPr>
          <w:fldChar w:fldCharType="begin"/>
        </w:r>
        <w:r w:rsidRPr="007D5B23">
          <w:rPr>
            <w:rFonts w:ascii="Calibri" w:eastAsia="SimSun" w:hAnsi="Calibri" w:cs="Calibri"/>
            <w:noProof/>
            <w:webHidden/>
          </w:rPr>
          <w:instrText xml:space="preserve"> PAGEREF _Toc213061463 \h </w:instrText>
        </w:r>
        <w:r w:rsidRPr="007D5B23">
          <w:rPr>
            <w:rFonts w:ascii="Calibri" w:eastAsia="SimSun" w:hAnsi="Calibri" w:cs="Calibri"/>
            <w:noProof/>
            <w:webHidden/>
          </w:rPr>
        </w:r>
        <w:r w:rsidRPr="007D5B23">
          <w:rPr>
            <w:rFonts w:ascii="Calibri" w:eastAsia="SimSun" w:hAnsi="Calibri" w:cs="Calibri"/>
            <w:noProof/>
            <w:webHidden/>
          </w:rPr>
          <w:fldChar w:fldCharType="separate"/>
        </w:r>
        <w:r w:rsidR="00CC517B">
          <w:rPr>
            <w:rFonts w:ascii="Calibri" w:eastAsia="SimSun" w:hAnsi="Calibri" w:cs="Calibri"/>
            <w:noProof/>
            <w:webHidden/>
          </w:rPr>
          <w:t>80</w:t>
        </w:r>
        <w:r w:rsidRPr="007D5B23">
          <w:rPr>
            <w:rFonts w:ascii="Calibri" w:eastAsia="SimSun" w:hAnsi="Calibri" w:cs="Calibri"/>
            <w:noProof/>
            <w:webHidden/>
          </w:rPr>
          <w:fldChar w:fldCharType="end"/>
        </w:r>
      </w:hyperlink>
    </w:p>
    <w:p w14:paraId="10D62A6A" w14:textId="38D36CC7" w:rsidR="00A021DC" w:rsidRPr="007D5B23" w:rsidRDefault="00A021DC" w:rsidP="009E544B">
      <w:pPr>
        <w:pStyle w:val="TOC1"/>
        <w:tabs>
          <w:tab w:val="clear" w:pos="7938"/>
          <w:tab w:val="left" w:leader="dot" w:pos="9214"/>
        </w:tabs>
        <w:spacing w:before="360"/>
        <w:ind w:hanging="425"/>
        <w:rPr>
          <w:rFonts w:ascii="Calibri" w:eastAsia="SimSun" w:hAnsi="Calibri" w:cs="Calibri"/>
          <w:noProof/>
          <w:kern w:val="2"/>
          <w:szCs w:val="24"/>
          <w:lang w:eastAsia="zh-CN"/>
          <w14:ligatures w14:val="standardContextual"/>
        </w:rPr>
      </w:pPr>
      <w:hyperlink w:anchor="_Toc213061464" w:history="1">
        <w:r w:rsidRPr="007D5B23">
          <w:rPr>
            <w:rStyle w:val="Hyperlink"/>
            <w:rFonts w:ascii="Calibri" w:eastAsia="SimSun" w:hAnsi="Calibri" w:cs="Calibri" w:hint="eastAsia"/>
            <w:noProof/>
            <w:lang w:eastAsia="zh-CN"/>
          </w:rPr>
          <w:t>第</w:t>
        </w:r>
        <w:r w:rsidRPr="007D5B23">
          <w:rPr>
            <w:rStyle w:val="Hyperlink"/>
            <w:rFonts w:ascii="Calibri" w:eastAsia="SimSun" w:hAnsi="Calibri" w:cs="Calibri"/>
            <w:noProof/>
            <w:lang w:eastAsia="zh-CN"/>
          </w:rPr>
          <w:t>2</w:t>
        </w:r>
        <w:r w:rsidRPr="007D5B23">
          <w:rPr>
            <w:rStyle w:val="Hyperlink"/>
            <w:rFonts w:ascii="Calibri" w:eastAsia="SimSun" w:hAnsi="Calibri" w:cs="Calibri" w:hint="eastAsia"/>
            <w:noProof/>
            <w:lang w:eastAsia="zh-CN"/>
          </w:rPr>
          <w:t>部分</w:t>
        </w:r>
        <w:r w:rsidRPr="007D5B23">
          <w:rPr>
            <w:rStyle w:val="Hyperlink"/>
            <w:rFonts w:ascii="Calibri" w:eastAsia="SimSun" w:hAnsi="Calibri" w:cs="Calibri"/>
            <w:noProof/>
            <w:lang w:eastAsia="zh-CN"/>
          </w:rPr>
          <w:t xml:space="preserve"> – WTDC-22</w:t>
        </w:r>
        <w:r w:rsidRPr="007D5B23">
          <w:rPr>
            <w:rStyle w:val="Hyperlink"/>
            <w:rFonts w:ascii="Calibri" w:eastAsia="SimSun" w:hAnsi="Calibri" w:cs="Calibri" w:hint="eastAsia"/>
            <w:noProof/>
            <w:lang w:eastAsia="zh-CN"/>
          </w:rPr>
          <w:t>各项区域性举措预期结果的项目对照</w:t>
        </w:r>
        <w:r w:rsidRPr="007D5B23">
          <w:rPr>
            <w:rFonts w:ascii="Calibri" w:eastAsia="SimSun" w:hAnsi="Calibri" w:cs="Calibri"/>
            <w:noProof/>
            <w:webHidden/>
          </w:rPr>
          <w:tab/>
        </w:r>
        <w:r w:rsidRPr="007D5B23">
          <w:rPr>
            <w:rFonts w:ascii="Calibri" w:eastAsia="SimSun" w:hAnsi="Calibri" w:cs="Calibri"/>
            <w:noProof/>
            <w:webHidden/>
          </w:rPr>
          <w:fldChar w:fldCharType="begin"/>
        </w:r>
        <w:r w:rsidRPr="007D5B23">
          <w:rPr>
            <w:rFonts w:ascii="Calibri" w:eastAsia="SimSun" w:hAnsi="Calibri" w:cs="Calibri"/>
            <w:noProof/>
            <w:webHidden/>
          </w:rPr>
          <w:instrText xml:space="preserve"> PAGEREF _Toc213061464 \h </w:instrText>
        </w:r>
        <w:r w:rsidRPr="007D5B23">
          <w:rPr>
            <w:rFonts w:ascii="Calibri" w:eastAsia="SimSun" w:hAnsi="Calibri" w:cs="Calibri"/>
            <w:noProof/>
            <w:webHidden/>
          </w:rPr>
        </w:r>
        <w:r w:rsidRPr="007D5B23">
          <w:rPr>
            <w:rFonts w:ascii="Calibri" w:eastAsia="SimSun" w:hAnsi="Calibri" w:cs="Calibri"/>
            <w:noProof/>
            <w:webHidden/>
          </w:rPr>
          <w:fldChar w:fldCharType="separate"/>
        </w:r>
        <w:r w:rsidR="00CC517B">
          <w:rPr>
            <w:rFonts w:ascii="Calibri" w:eastAsia="SimSun" w:hAnsi="Calibri" w:cs="Calibri"/>
            <w:noProof/>
            <w:webHidden/>
          </w:rPr>
          <w:t>81</w:t>
        </w:r>
        <w:r w:rsidRPr="007D5B23">
          <w:rPr>
            <w:rFonts w:ascii="Calibri" w:eastAsia="SimSun" w:hAnsi="Calibri" w:cs="Calibri"/>
            <w:noProof/>
            <w:webHidden/>
          </w:rPr>
          <w:fldChar w:fldCharType="end"/>
        </w:r>
      </w:hyperlink>
    </w:p>
    <w:p w14:paraId="0325DEE2" w14:textId="13D6E011" w:rsidR="00A021DC" w:rsidRPr="007D5B23" w:rsidRDefault="00A021DC" w:rsidP="005C006A">
      <w:pPr>
        <w:pStyle w:val="TOC1"/>
        <w:tabs>
          <w:tab w:val="clear" w:pos="1871"/>
          <w:tab w:val="clear" w:pos="7938"/>
          <w:tab w:val="left" w:leader="dot" w:pos="9214"/>
        </w:tabs>
        <w:spacing w:before="120"/>
        <w:ind w:firstLine="284"/>
        <w:rPr>
          <w:rFonts w:ascii="Calibri" w:eastAsia="SimSun" w:hAnsi="Calibri" w:cs="Calibri"/>
          <w:noProof/>
          <w:kern w:val="2"/>
          <w:szCs w:val="24"/>
          <w:lang w:eastAsia="zh-CN"/>
          <w14:ligatures w14:val="standardContextual"/>
        </w:rPr>
      </w:pPr>
      <w:hyperlink w:anchor="_Toc213061465" w:history="1">
        <w:r w:rsidRPr="007D5B23">
          <w:rPr>
            <w:rStyle w:val="Hyperlink"/>
            <w:rFonts w:ascii="Calibri" w:eastAsia="SimSun" w:hAnsi="Calibri" w:cs="Calibri" w:hint="eastAsia"/>
            <w:bCs/>
            <w:noProof/>
            <w:lang w:eastAsia="zh-CN"/>
          </w:rPr>
          <w:t>区域：非洲</w:t>
        </w:r>
        <w:r w:rsidRPr="007D5B23">
          <w:rPr>
            <w:rFonts w:ascii="Calibri" w:eastAsia="SimSun" w:hAnsi="Calibri" w:cs="Calibri"/>
            <w:noProof/>
            <w:webHidden/>
          </w:rPr>
          <w:tab/>
        </w:r>
        <w:r w:rsidRPr="007D5B23">
          <w:rPr>
            <w:rFonts w:ascii="Calibri" w:eastAsia="SimSun" w:hAnsi="Calibri" w:cs="Calibri"/>
            <w:noProof/>
            <w:webHidden/>
          </w:rPr>
          <w:fldChar w:fldCharType="begin"/>
        </w:r>
        <w:r w:rsidRPr="007D5B23">
          <w:rPr>
            <w:rFonts w:ascii="Calibri" w:eastAsia="SimSun" w:hAnsi="Calibri" w:cs="Calibri"/>
            <w:noProof/>
            <w:webHidden/>
          </w:rPr>
          <w:instrText xml:space="preserve"> PAGEREF _Toc213061465 \h </w:instrText>
        </w:r>
        <w:r w:rsidRPr="007D5B23">
          <w:rPr>
            <w:rFonts w:ascii="Calibri" w:eastAsia="SimSun" w:hAnsi="Calibri" w:cs="Calibri"/>
            <w:noProof/>
            <w:webHidden/>
          </w:rPr>
        </w:r>
        <w:r w:rsidRPr="007D5B23">
          <w:rPr>
            <w:rFonts w:ascii="Calibri" w:eastAsia="SimSun" w:hAnsi="Calibri" w:cs="Calibri"/>
            <w:noProof/>
            <w:webHidden/>
          </w:rPr>
          <w:fldChar w:fldCharType="separate"/>
        </w:r>
        <w:r w:rsidR="00CC517B">
          <w:rPr>
            <w:rFonts w:ascii="Calibri" w:eastAsia="SimSun" w:hAnsi="Calibri" w:cs="Calibri"/>
            <w:noProof/>
            <w:webHidden/>
          </w:rPr>
          <w:t>81</w:t>
        </w:r>
        <w:r w:rsidRPr="007D5B23">
          <w:rPr>
            <w:rFonts w:ascii="Calibri" w:eastAsia="SimSun" w:hAnsi="Calibri" w:cs="Calibri"/>
            <w:noProof/>
            <w:webHidden/>
          </w:rPr>
          <w:fldChar w:fldCharType="end"/>
        </w:r>
      </w:hyperlink>
    </w:p>
    <w:p w14:paraId="5EE42452" w14:textId="0B72CC15" w:rsidR="00A021DC" w:rsidRPr="007D5B23" w:rsidRDefault="00A021DC" w:rsidP="005C006A">
      <w:pPr>
        <w:pStyle w:val="TOC1"/>
        <w:tabs>
          <w:tab w:val="clear" w:pos="1871"/>
          <w:tab w:val="clear" w:pos="7938"/>
          <w:tab w:val="left" w:leader="dot" w:pos="9214"/>
        </w:tabs>
        <w:spacing w:before="120"/>
        <w:ind w:firstLine="284"/>
        <w:rPr>
          <w:rFonts w:ascii="Calibri" w:eastAsia="SimSun" w:hAnsi="Calibri" w:cs="Calibri"/>
          <w:noProof/>
          <w:kern w:val="2"/>
          <w:szCs w:val="24"/>
          <w:lang w:eastAsia="zh-CN"/>
          <w14:ligatures w14:val="standardContextual"/>
        </w:rPr>
      </w:pPr>
      <w:hyperlink w:anchor="_Toc213061466" w:history="1">
        <w:r w:rsidRPr="007D5B23">
          <w:rPr>
            <w:rStyle w:val="Hyperlink"/>
            <w:rFonts w:ascii="Calibri" w:eastAsia="SimSun" w:hAnsi="Calibri" w:cs="Calibri" w:hint="eastAsia"/>
            <w:bCs/>
            <w:noProof/>
            <w:lang w:eastAsia="zh-CN"/>
          </w:rPr>
          <w:t>区域：美洲</w:t>
        </w:r>
        <w:r w:rsidRPr="007D5B23">
          <w:rPr>
            <w:rFonts w:ascii="Calibri" w:eastAsia="SimSun" w:hAnsi="Calibri" w:cs="Calibri"/>
            <w:noProof/>
            <w:webHidden/>
          </w:rPr>
          <w:tab/>
        </w:r>
        <w:r w:rsidRPr="007D5B23">
          <w:rPr>
            <w:rFonts w:ascii="Calibri" w:eastAsia="SimSun" w:hAnsi="Calibri" w:cs="Calibri"/>
            <w:noProof/>
            <w:webHidden/>
          </w:rPr>
          <w:fldChar w:fldCharType="begin"/>
        </w:r>
        <w:r w:rsidRPr="007D5B23">
          <w:rPr>
            <w:rFonts w:ascii="Calibri" w:eastAsia="SimSun" w:hAnsi="Calibri" w:cs="Calibri"/>
            <w:noProof/>
            <w:webHidden/>
          </w:rPr>
          <w:instrText xml:space="preserve"> PAGEREF _Toc213061466 \h </w:instrText>
        </w:r>
        <w:r w:rsidRPr="007D5B23">
          <w:rPr>
            <w:rFonts w:ascii="Calibri" w:eastAsia="SimSun" w:hAnsi="Calibri" w:cs="Calibri"/>
            <w:noProof/>
            <w:webHidden/>
          </w:rPr>
        </w:r>
        <w:r w:rsidRPr="007D5B23">
          <w:rPr>
            <w:rFonts w:ascii="Calibri" w:eastAsia="SimSun" w:hAnsi="Calibri" w:cs="Calibri"/>
            <w:noProof/>
            <w:webHidden/>
          </w:rPr>
          <w:fldChar w:fldCharType="separate"/>
        </w:r>
        <w:r w:rsidR="00CC517B">
          <w:rPr>
            <w:rFonts w:ascii="Calibri" w:eastAsia="SimSun" w:hAnsi="Calibri" w:cs="Calibri"/>
            <w:noProof/>
            <w:webHidden/>
          </w:rPr>
          <w:t>88</w:t>
        </w:r>
        <w:r w:rsidRPr="007D5B23">
          <w:rPr>
            <w:rFonts w:ascii="Calibri" w:eastAsia="SimSun" w:hAnsi="Calibri" w:cs="Calibri"/>
            <w:noProof/>
            <w:webHidden/>
          </w:rPr>
          <w:fldChar w:fldCharType="end"/>
        </w:r>
      </w:hyperlink>
    </w:p>
    <w:p w14:paraId="71523BAD" w14:textId="3D92C9CA" w:rsidR="00A021DC" w:rsidRPr="007D5B23" w:rsidRDefault="00A021DC" w:rsidP="005C006A">
      <w:pPr>
        <w:pStyle w:val="TOC1"/>
        <w:tabs>
          <w:tab w:val="clear" w:pos="7938"/>
          <w:tab w:val="left" w:leader="dot" w:pos="9214"/>
        </w:tabs>
        <w:spacing w:before="120"/>
        <w:ind w:firstLine="284"/>
        <w:rPr>
          <w:rFonts w:ascii="Calibri" w:eastAsia="SimSun" w:hAnsi="Calibri" w:cs="Calibri"/>
          <w:noProof/>
          <w:kern w:val="2"/>
          <w:szCs w:val="24"/>
          <w:lang w:eastAsia="zh-CN"/>
          <w14:ligatures w14:val="standardContextual"/>
        </w:rPr>
      </w:pPr>
      <w:hyperlink w:anchor="_Toc213061467" w:history="1">
        <w:r w:rsidRPr="007D5B23">
          <w:rPr>
            <w:rStyle w:val="Hyperlink"/>
            <w:rFonts w:ascii="Calibri" w:eastAsia="SimSun" w:hAnsi="Calibri" w:cs="Calibri" w:hint="eastAsia"/>
            <w:bCs/>
            <w:noProof/>
            <w:lang w:eastAsia="zh-CN"/>
          </w:rPr>
          <w:t>区域：阿拉伯国家</w:t>
        </w:r>
        <w:r w:rsidRPr="007D5B23">
          <w:rPr>
            <w:rFonts w:ascii="Calibri" w:eastAsia="SimSun" w:hAnsi="Calibri" w:cs="Calibri"/>
            <w:noProof/>
            <w:webHidden/>
          </w:rPr>
          <w:tab/>
        </w:r>
        <w:r w:rsidRPr="007D5B23">
          <w:rPr>
            <w:rFonts w:ascii="Calibri" w:eastAsia="SimSun" w:hAnsi="Calibri" w:cs="Calibri"/>
            <w:noProof/>
            <w:webHidden/>
          </w:rPr>
          <w:fldChar w:fldCharType="begin"/>
        </w:r>
        <w:r w:rsidRPr="007D5B23">
          <w:rPr>
            <w:rFonts w:ascii="Calibri" w:eastAsia="SimSun" w:hAnsi="Calibri" w:cs="Calibri"/>
            <w:noProof/>
            <w:webHidden/>
          </w:rPr>
          <w:instrText xml:space="preserve"> PAGEREF _Toc213061467 \h </w:instrText>
        </w:r>
        <w:r w:rsidRPr="007D5B23">
          <w:rPr>
            <w:rFonts w:ascii="Calibri" w:eastAsia="SimSun" w:hAnsi="Calibri" w:cs="Calibri"/>
            <w:noProof/>
            <w:webHidden/>
          </w:rPr>
        </w:r>
        <w:r w:rsidRPr="007D5B23">
          <w:rPr>
            <w:rFonts w:ascii="Calibri" w:eastAsia="SimSun" w:hAnsi="Calibri" w:cs="Calibri"/>
            <w:noProof/>
            <w:webHidden/>
          </w:rPr>
          <w:fldChar w:fldCharType="separate"/>
        </w:r>
        <w:r w:rsidR="00CC517B">
          <w:rPr>
            <w:rFonts w:ascii="Calibri" w:eastAsia="SimSun" w:hAnsi="Calibri" w:cs="Calibri"/>
            <w:noProof/>
            <w:webHidden/>
          </w:rPr>
          <w:t>94</w:t>
        </w:r>
        <w:r w:rsidRPr="007D5B23">
          <w:rPr>
            <w:rFonts w:ascii="Calibri" w:eastAsia="SimSun" w:hAnsi="Calibri" w:cs="Calibri"/>
            <w:noProof/>
            <w:webHidden/>
          </w:rPr>
          <w:fldChar w:fldCharType="end"/>
        </w:r>
      </w:hyperlink>
    </w:p>
    <w:p w14:paraId="7AC83D2D" w14:textId="0CD93D93" w:rsidR="00A021DC" w:rsidRPr="007D5B23" w:rsidRDefault="00A021DC" w:rsidP="005C006A">
      <w:pPr>
        <w:pStyle w:val="TOC1"/>
        <w:tabs>
          <w:tab w:val="clear" w:pos="1871"/>
          <w:tab w:val="clear" w:pos="7938"/>
          <w:tab w:val="left" w:leader="dot" w:pos="9072"/>
        </w:tabs>
        <w:spacing w:before="120"/>
        <w:ind w:firstLine="284"/>
        <w:rPr>
          <w:rFonts w:ascii="Calibri" w:eastAsia="SimSun" w:hAnsi="Calibri" w:cs="Calibri"/>
          <w:noProof/>
          <w:kern w:val="2"/>
          <w:szCs w:val="24"/>
          <w:lang w:eastAsia="zh-CN"/>
          <w14:ligatures w14:val="standardContextual"/>
        </w:rPr>
      </w:pPr>
      <w:hyperlink w:anchor="_Toc213061468" w:history="1">
        <w:r w:rsidRPr="007D5B23">
          <w:rPr>
            <w:rStyle w:val="Hyperlink"/>
            <w:rFonts w:ascii="Calibri" w:eastAsia="SimSun" w:hAnsi="Calibri" w:cs="Calibri" w:hint="eastAsia"/>
            <w:bCs/>
            <w:noProof/>
            <w:lang w:eastAsia="zh-CN"/>
          </w:rPr>
          <w:t>区域：亚太</w:t>
        </w:r>
        <w:r w:rsidRPr="007D5B23">
          <w:rPr>
            <w:rFonts w:ascii="Calibri" w:eastAsia="SimSun" w:hAnsi="Calibri" w:cs="Calibri"/>
            <w:noProof/>
            <w:webHidden/>
          </w:rPr>
          <w:tab/>
        </w:r>
        <w:r w:rsidRPr="007D5B23">
          <w:rPr>
            <w:rFonts w:ascii="Calibri" w:eastAsia="SimSun" w:hAnsi="Calibri" w:cs="Calibri"/>
            <w:noProof/>
            <w:webHidden/>
          </w:rPr>
          <w:fldChar w:fldCharType="begin"/>
        </w:r>
        <w:r w:rsidRPr="007D5B23">
          <w:rPr>
            <w:rFonts w:ascii="Calibri" w:eastAsia="SimSun" w:hAnsi="Calibri" w:cs="Calibri"/>
            <w:noProof/>
            <w:webHidden/>
          </w:rPr>
          <w:instrText xml:space="preserve"> PAGEREF _Toc213061468 \h </w:instrText>
        </w:r>
        <w:r w:rsidRPr="007D5B23">
          <w:rPr>
            <w:rFonts w:ascii="Calibri" w:eastAsia="SimSun" w:hAnsi="Calibri" w:cs="Calibri"/>
            <w:noProof/>
            <w:webHidden/>
          </w:rPr>
        </w:r>
        <w:r w:rsidRPr="007D5B23">
          <w:rPr>
            <w:rFonts w:ascii="Calibri" w:eastAsia="SimSun" w:hAnsi="Calibri" w:cs="Calibri"/>
            <w:noProof/>
            <w:webHidden/>
          </w:rPr>
          <w:fldChar w:fldCharType="separate"/>
        </w:r>
        <w:r w:rsidR="00CC517B">
          <w:rPr>
            <w:rFonts w:ascii="Calibri" w:eastAsia="SimSun" w:hAnsi="Calibri" w:cs="Calibri"/>
            <w:noProof/>
            <w:webHidden/>
          </w:rPr>
          <w:t>101</w:t>
        </w:r>
        <w:r w:rsidRPr="007D5B23">
          <w:rPr>
            <w:rFonts w:ascii="Calibri" w:eastAsia="SimSun" w:hAnsi="Calibri" w:cs="Calibri"/>
            <w:noProof/>
            <w:webHidden/>
          </w:rPr>
          <w:fldChar w:fldCharType="end"/>
        </w:r>
      </w:hyperlink>
    </w:p>
    <w:p w14:paraId="6EDFE5C0" w14:textId="19B18409" w:rsidR="00A021DC" w:rsidRPr="007D5B23" w:rsidRDefault="00A021DC" w:rsidP="005C006A">
      <w:pPr>
        <w:pStyle w:val="TOC1"/>
        <w:tabs>
          <w:tab w:val="clear" w:pos="7938"/>
          <w:tab w:val="left" w:leader="dot" w:pos="9072"/>
        </w:tabs>
        <w:spacing w:before="120"/>
        <w:ind w:firstLine="284"/>
        <w:rPr>
          <w:rFonts w:ascii="Calibri" w:eastAsia="SimSun" w:hAnsi="Calibri" w:cs="Calibri"/>
          <w:noProof/>
          <w:kern w:val="2"/>
          <w:szCs w:val="24"/>
          <w:lang w:eastAsia="zh-CN"/>
          <w14:ligatures w14:val="standardContextual"/>
        </w:rPr>
      </w:pPr>
      <w:hyperlink w:anchor="_Toc213061469" w:history="1">
        <w:r w:rsidRPr="007D5B23">
          <w:rPr>
            <w:rStyle w:val="Hyperlink"/>
            <w:rFonts w:ascii="Calibri" w:eastAsia="SimSun" w:hAnsi="Calibri" w:cs="Calibri" w:hint="eastAsia"/>
            <w:bCs/>
            <w:noProof/>
            <w:lang w:eastAsia="zh-CN"/>
          </w:rPr>
          <w:t>区域：独联体国家</w:t>
        </w:r>
        <w:r w:rsidRPr="007D5B23">
          <w:rPr>
            <w:rFonts w:ascii="Calibri" w:eastAsia="SimSun" w:hAnsi="Calibri" w:cs="Calibri"/>
            <w:noProof/>
            <w:webHidden/>
          </w:rPr>
          <w:tab/>
        </w:r>
        <w:r w:rsidRPr="007D5B23">
          <w:rPr>
            <w:rFonts w:ascii="Calibri" w:eastAsia="SimSun" w:hAnsi="Calibri" w:cs="Calibri"/>
            <w:noProof/>
            <w:webHidden/>
          </w:rPr>
          <w:fldChar w:fldCharType="begin"/>
        </w:r>
        <w:r w:rsidRPr="007D5B23">
          <w:rPr>
            <w:rFonts w:ascii="Calibri" w:eastAsia="SimSun" w:hAnsi="Calibri" w:cs="Calibri"/>
            <w:noProof/>
            <w:webHidden/>
          </w:rPr>
          <w:instrText xml:space="preserve"> PAGEREF _Toc213061469 \h </w:instrText>
        </w:r>
        <w:r w:rsidRPr="007D5B23">
          <w:rPr>
            <w:rFonts w:ascii="Calibri" w:eastAsia="SimSun" w:hAnsi="Calibri" w:cs="Calibri"/>
            <w:noProof/>
            <w:webHidden/>
          </w:rPr>
        </w:r>
        <w:r w:rsidRPr="007D5B23">
          <w:rPr>
            <w:rFonts w:ascii="Calibri" w:eastAsia="SimSun" w:hAnsi="Calibri" w:cs="Calibri"/>
            <w:noProof/>
            <w:webHidden/>
          </w:rPr>
          <w:fldChar w:fldCharType="separate"/>
        </w:r>
        <w:r w:rsidR="00CC517B">
          <w:rPr>
            <w:rFonts w:ascii="Calibri" w:eastAsia="SimSun" w:hAnsi="Calibri" w:cs="Calibri"/>
            <w:noProof/>
            <w:webHidden/>
          </w:rPr>
          <w:t>109</w:t>
        </w:r>
        <w:r w:rsidRPr="007D5B23">
          <w:rPr>
            <w:rFonts w:ascii="Calibri" w:eastAsia="SimSun" w:hAnsi="Calibri" w:cs="Calibri"/>
            <w:noProof/>
            <w:webHidden/>
          </w:rPr>
          <w:fldChar w:fldCharType="end"/>
        </w:r>
      </w:hyperlink>
    </w:p>
    <w:p w14:paraId="1E7DE113" w14:textId="3BDAB151" w:rsidR="00A021DC" w:rsidRPr="007D5B23" w:rsidRDefault="00A021DC" w:rsidP="005C006A">
      <w:pPr>
        <w:pStyle w:val="TOC1"/>
        <w:tabs>
          <w:tab w:val="clear" w:pos="1871"/>
          <w:tab w:val="clear" w:pos="7938"/>
          <w:tab w:val="left" w:leader="dot" w:pos="9072"/>
        </w:tabs>
        <w:spacing w:before="120"/>
        <w:ind w:firstLine="284"/>
        <w:rPr>
          <w:rFonts w:ascii="Calibri" w:eastAsia="SimSun" w:hAnsi="Calibri" w:cs="Calibri"/>
          <w:noProof/>
          <w:kern w:val="2"/>
          <w:szCs w:val="24"/>
          <w:lang w:eastAsia="zh-CN"/>
          <w14:ligatures w14:val="standardContextual"/>
        </w:rPr>
      </w:pPr>
      <w:hyperlink w:anchor="_Toc213061470" w:history="1">
        <w:r w:rsidRPr="007D5B23">
          <w:rPr>
            <w:rStyle w:val="Hyperlink"/>
            <w:rFonts w:ascii="Calibri" w:eastAsia="SimSun" w:hAnsi="Calibri" w:cs="Calibri" w:hint="eastAsia"/>
            <w:noProof/>
            <w:lang w:val="fr-CH" w:eastAsia="zh-CN"/>
          </w:rPr>
          <w:t>区域：欧洲</w:t>
        </w:r>
        <w:r w:rsidRPr="007D5B23">
          <w:rPr>
            <w:rFonts w:ascii="Calibri" w:eastAsia="SimSun" w:hAnsi="Calibri" w:cs="Calibri"/>
            <w:noProof/>
            <w:webHidden/>
          </w:rPr>
          <w:tab/>
        </w:r>
        <w:r w:rsidRPr="007D5B23">
          <w:rPr>
            <w:rFonts w:ascii="Calibri" w:eastAsia="SimSun" w:hAnsi="Calibri" w:cs="Calibri"/>
            <w:noProof/>
            <w:webHidden/>
          </w:rPr>
          <w:fldChar w:fldCharType="begin"/>
        </w:r>
        <w:r w:rsidRPr="007D5B23">
          <w:rPr>
            <w:rFonts w:ascii="Calibri" w:eastAsia="SimSun" w:hAnsi="Calibri" w:cs="Calibri"/>
            <w:noProof/>
            <w:webHidden/>
          </w:rPr>
          <w:instrText xml:space="preserve"> PAGEREF _Toc213061470 \h </w:instrText>
        </w:r>
        <w:r w:rsidRPr="007D5B23">
          <w:rPr>
            <w:rFonts w:ascii="Calibri" w:eastAsia="SimSun" w:hAnsi="Calibri" w:cs="Calibri"/>
            <w:noProof/>
            <w:webHidden/>
          </w:rPr>
        </w:r>
        <w:r w:rsidRPr="007D5B23">
          <w:rPr>
            <w:rFonts w:ascii="Calibri" w:eastAsia="SimSun" w:hAnsi="Calibri" w:cs="Calibri"/>
            <w:noProof/>
            <w:webHidden/>
          </w:rPr>
          <w:fldChar w:fldCharType="separate"/>
        </w:r>
        <w:r w:rsidR="00CC517B">
          <w:rPr>
            <w:rFonts w:ascii="Calibri" w:eastAsia="SimSun" w:hAnsi="Calibri" w:cs="Calibri"/>
            <w:noProof/>
            <w:webHidden/>
          </w:rPr>
          <w:t>113</w:t>
        </w:r>
        <w:r w:rsidRPr="007D5B23">
          <w:rPr>
            <w:rFonts w:ascii="Calibri" w:eastAsia="SimSun" w:hAnsi="Calibri" w:cs="Calibri"/>
            <w:noProof/>
            <w:webHidden/>
          </w:rPr>
          <w:fldChar w:fldCharType="end"/>
        </w:r>
      </w:hyperlink>
    </w:p>
    <w:p w14:paraId="1E078D9C" w14:textId="5E306626" w:rsidR="00C76396" w:rsidRPr="000E1C23" w:rsidRDefault="00A021DC" w:rsidP="00A021DC">
      <w:pPr>
        <w:tabs>
          <w:tab w:val="left" w:leader="dot" w:pos="9214"/>
        </w:tabs>
        <w:spacing w:after="120"/>
        <w:rPr>
          <w:rFonts w:cstheme="minorHAnsi"/>
        </w:rPr>
      </w:pPr>
      <w:r w:rsidRPr="007D5B23">
        <w:rPr>
          <w:rFonts w:ascii="Calibri" w:eastAsia="SimSun" w:hAnsi="Calibri" w:cs="Calibri"/>
        </w:rPr>
        <w:fldChar w:fldCharType="end"/>
      </w:r>
      <w:bookmarkEnd w:id="4"/>
    </w:p>
    <w:p w14:paraId="22D05FF5" w14:textId="77777777" w:rsidR="00C76396" w:rsidRPr="000E1C23" w:rsidRDefault="00C76396" w:rsidP="00C76396">
      <w:pPr>
        <w:rPr>
          <w:rFonts w:cstheme="minorHAnsi"/>
        </w:rPr>
        <w:sectPr w:rsidR="00C76396" w:rsidRPr="000E1C23" w:rsidSect="00C76396">
          <w:headerReference w:type="default" r:id="rId14"/>
          <w:headerReference w:type="first" r:id="rId15"/>
          <w:footerReference w:type="first" r:id="rId16"/>
          <w:pgSz w:w="11907" w:h="16840" w:code="9"/>
          <w:pgMar w:top="1418" w:right="1134" w:bottom="1418" w:left="1134" w:header="720" w:footer="720" w:gutter="0"/>
          <w:cols w:space="720"/>
          <w:titlePg/>
          <w:docGrid w:linePitch="326"/>
        </w:sectPr>
      </w:pPr>
    </w:p>
    <w:p w14:paraId="2EFDFC04" w14:textId="77777777" w:rsidR="00C76396" w:rsidRPr="003C5E3D" w:rsidRDefault="00C76396" w:rsidP="00A30CA2">
      <w:pPr>
        <w:pStyle w:val="Heading1"/>
        <w:jc w:val="center"/>
        <w:rPr>
          <w:rFonts w:cstheme="minorHAnsi"/>
          <w:caps/>
          <w:u w:val="single"/>
          <w:lang w:eastAsia="zh-CN"/>
        </w:rPr>
      </w:pPr>
      <w:bookmarkStart w:id="5" w:name="_Toc212541582"/>
      <w:bookmarkStart w:id="6" w:name="_Toc213061147"/>
      <w:bookmarkStart w:id="7" w:name="_Toc213061456"/>
      <w:r w:rsidRPr="003C5E3D">
        <w:rPr>
          <w:rFonts w:hint="eastAsia"/>
          <w:u w:val="single"/>
          <w:lang w:eastAsia="zh-CN"/>
        </w:rPr>
        <w:lastRenderedPageBreak/>
        <w:t>第</w:t>
      </w:r>
      <w:r w:rsidRPr="003C5E3D">
        <w:rPr>
          <w:rFonts w:cstheme="minorHAnsi" w:hint="eastAsia"/>
          <w:u w:val="single"/>
          <w:lang w:eastAsia="zh-CN"/>
        </w:rPr>
        <w:t>1</w:t>
      </w:r>
      <w:r w:rsidRPr="003C5E3D">
        <w:rPr>
          <w:rFonts w:hint="eastAsia"/>
          <w:u w:val="single"/>
          <w:lang w:eastAsia="zh-CN"/>
        </w:rPr>
        <w:t>部分</w:t>
      </w:r>
      <w:r w:rsidRPr="003C5E3D">
        <w:rPr>
          <w:rFonts w:cstheme="minorHAnsi" w:hint="eastAsia"/>
          <w:u w:val="single"/>
          <w:lang w:eastAsia="zh-CN"/>
        </w:rPr>
        <w:t xml:space="preserve"> </w:t>
      </w:r>
      <w:r w:rsidRPr="003C5E3D">
        <w:rPr>
          <w:rFonts w:cstheme="minorHAnsi"/>
          <w:u w:val="single"/>
          <w:lang w:eastAsia="zh-CN"/>
        </w:rPr>
        <w:t>–</w:t>
      </w:r>
      <w:r w:rsidRPr="003C5E3D">
        <w:rPr>
          <w:rFonts w:cstheme="minorHAnsi" w:hint="eastAsia"/>
          <w:u w:val="single"/>
          <w:lang w:eastAsia="zh-CN"/>
        </w:rPr>
        <w:t xml:space="preserve"> </w:t>
      </w:r>
      <w:r w:rsidRPr="003C5E3D">
        <w:rPr>
          <w:rFonts w:cstheme="minorHAnsi"/>
          <w:u w:val="single"/>
          <w:lang w:eastAsia="zh-CN"/>
        </w:rPr>
        <w:t>WTDC-22</w:t>
      </w:r>
      <w:r w:rsidRPr="003C5E3D">
        <w:rPr>
          <w:rFonts w:hint="eastAsia"/>
          <w:u w:val="single"/>
          <w:lang w:eastAsia="zh-CN"/>
        </w:rPr>
        <w:t>各项区域性举措的项目对照</w:t>
      </w:r>
      <w:bookmarkEnd w:id="5"/>
      <w:bookmarkEnd w:id="6"/>
      <w:bookmarkEnd w:id="7"/>
    </w:p>
    <w:p w14:paraId="60BA0044" w14:textId="77777777" w:rsidR="00C76396" w:rsidRPr="00A55ED4" w:rsidRDefault="00C76396" w:rsidP="0022079B">
      <w:pPr>
        <w:pStyle w:val="Heading1"/>
        <w:rPr>
          <w:rFonts w:cstheme="minorHAnsi"/>
          <w:caps/>
          <w:u w:val="single"/>
          <w:lang w:eastAsia="zh-CN"/>
        </w:rPr>
      </w:pPr>
      <w:bookmarkStart w:id="8" w:name="_Toc212541583"/>
      <w:bookmarkStart w:id="9" w:name="_Toc213061148"/>
      <w:bookmarkStart w:id="10" w:name="_Toc213061457"/>
      <w:r w:rsidRPr="00A55ED4">
        <w:rPr>
          <w:rFonts w:hint="eastAsia"/>
          <w:u w:val="single"/>
          <w:lang w:eastAsia="zh-CN"/>
        </w:rPr>
        <w:t>区域：非洲</w:t>
      </w:r>
      <w:bookmarkEnd w:id="8"/>
      <w:bookmarkEnd w:id="9"/>
      <w:bookmarkEnd w:id="10"/>
    </w:p>
    <w:p w14:paraId="5AA9103C" w14:textId="3CA6FF9B" w:rsidR="00C76396" w:rsidRPr="000E1C23" w:rsidRDefault="00C76396" w:rsidP="00C76396">
      <w:pPr>
        <w:pStyle w:val="Heading2"/>
        <w:spacing w:before="240" w:after="120"/>
        <w:ind w:left="1138" w:hanging="1138"/>
        <w:rPr>
          <w:rFonts w:cstheme="minorHAnsi"/>
          <w:lang w:eastAsia="zh-CN"/>
        </w:rPr>
      </w:pPr>
      <w:r>
        <w:rPr>
          <w:rFonts w:ascii="SimSun" w:eastAsia="SimSun" w:hAnsi="SimSun" w:cs="SimSun" w:hint="eastAsia"/>
          <w:lang w:eastAsia="zh-CN"/>
        </w:rPr>
        <w:t>区域性举措：</w:t>
      </w:r>
      <w:r w:rsidRPr="000E1C23">
        <w:rPr>
          <w:rFonts w:cstheme="minorHAnsi"/>
          <w:lang w:eastAsia="zh-CN"/>
        </w:rPr>
        <w:t>AFR</w:t>
      </w:r>
      <w:r w:rsidR="008A49E9">
        <w:rPr>
          <w:rFonts w:cstheme="minorHAnsi" w:hint="eastAsia"/>
          <w:lang w:eastAsia="zh-CN"/>
        </w:rPr>
        <w:t xml:space="preserve"> </w:t>
      </w:r>
      <w:r w:rsidRPr="000E1C23">
        <w:rPr>
          <w:rFonts w:cstheme="minorHAnsi"/>
          <w:lang w:eastAsia="zh-CN"/>
        </w:rPr>
        <w:t xml:space="preserve">1 </w:t>
      </w:r>
      <w:r w:rsidR="00471FB6" w:rsidRPr="00471FB6">
        <w:rPr>
          <w:rFonts w:cstheme="minorHAnsi"/>
          <w:lang w:eastAsia="zh-CN"/>
        </w:rPr>
        <w:t>–</w:t>
      </w:r>
      <w:r w:rsidRPr="000E1C23">
        <w:rPr>
          <w:rFonts w:cstheme="minorHAnsi"/>
          <w:lang w:eastAsia="zh-CN"/>
        </w:rPr>
        <w:t xml:space="preserve"> </w:t>
      </w:r>
      <w:r w:rsidRPr="009829F1">
        <w:rPr>
          <w:rFonts w:hint="eastAsia"/>
          <w:lang w:eastAsia="zh-CN"/>
        </w:rPr>
        <w:t>支持数字化转型，引领非洲快速向数字经济转型，同时加速创新</w:t>
      </w:r>
    </w:p>
    <w:tbl>
      <w:tblPr>
        <w:tblW w:w="5000" w:type="pct"/>
        <w:tblCellMar>
          <w:left w:w="0" w:type="dxa"/>
          <w:right w:w="0" w:type="dxa"/>
        </w:tblCellMar>
        <w:tblLook w:val="04A0" w:firstRow="1" w:lastRow="0" w:firstColumn="1" w:lastColumn="0" w:noHBand="0" w:noVBand="1"/>
      </w:tblPr>
      <w:tblGrid>
        <w:gridCol w:w="9"/>
        <w:gridCol w:w="1248"/>
        <w:gridCol w:w="7"/>
        <w:gridCol w:w="3015"/>
        <w:gridCol w:w="1409"/>
        <w:gridCol w:w="1678"/>
        <w:gridCol w:w="812"/>
        <w:gridCol w:w="1319"/>
        <w:gridCol w:w="2750"/>
        <w:gridCol w:w="1720"/>
        <w:gridCol w:w="15"/>
        <w:gridCol w:w="22"/>
      </w:tblGrid>
      <w:tr w:rsidR="00395680" w:rsidRPr="000E1C23" w14:paraId="4564B6AE" w14:textId="77777777" w:rsidTr="0029083E">
        <w:trPr>
          <w:gridAfter w:val="2"/>
          <w:wAfter w:w="13" w:type="pct"/>
          <w:tblHeader/>
        </w:trPr>
        <w:tc>
          <w:tcPr>
            <w:tcW w:w="449" w:type="pct"/>
            <w:gridSpan w:val="2"/>
            <w:shd w:val="clear" w:color="auto" w:fill="004B96"/>
            <w:tcMar>
              <w:top w:w="75" w:type="dxa"/>
              <w:left w:w="75" w:type="dxa"/>
              <w:bottom w:w="75" w:type="dxa"/>
              <w:right w:w="75" w:type="dxa"/>
            </w:tcMar>
            <w:vAlign w:val="center"/>
            <w:hideMark/>
          </w:tcPr>
          <w:p w14:paraId="22E0BE57" w14:textId="77777777" w:rsidR="00C76396" w:rsidRPr="005D76BC" w:rsidRDefault="00C76396" w:rsidP="002D1687">
            <w:pPr>
              <w:spacing w:before="40" w:after="40"/>
              <w:jc w:val="center"/>
              <w:rPr>
                <w:rFonts w:cstheme="minorHAnsi"/>
                <w:b/>
                <w:color w:val="FFFFFF" w:themeColor="background1"/>
                <w:sz w:val="18"/>
                <w:szCs w:val="18"/>
                <w:lang w:eastAsia="zh-CN"/>
              </w:rPr>
            </w:pPr>
            <w:r>
              <w:rPr>
                <w:rFonts w:ascii="SimSun" w:eastAsia="SimSun" w:hAnsi="SimSun" w:cs="SimSun" w:hint="eastAsia"/>
                <w:b/>
                <w:color w:val="FFFFFF" w:themeColor="background1"/>
                <w:sz w:val="18"/>
                <w:szCs w:val="18"/>
                <w:lang w:eastAsia="zh-CN"/>
              </w:rPr>
              <w:t>项目编号</w:t>
            </w:r>
          </w:p>
        </w:tc>
        <w:tc>
          <w:tcPr>
            <w:tcW w:w="1079" w:type="pct"/>
            <w:gridSpan w:val="2"/>
            <w:shd w:val="clear" w:color="auto" w:fill="004B96"/>
            <w:tcMar>
              <w:top w:w="75" w:type="dxa"/>
              <w:left w:w="75" w:type="dxa"/>
              <w:bottom w:w="75" w:type="dxa"/>
              <w:right w:w="75" w:type="dxa"/>
            </w:tcMar>
            <w:vAlign w:val="center"/>
            <w:hideMark/>
          </w:tcPr>
          <w:p w14:paraId="22F2E2B4" w14:textId="77777777" w:rsidR="00C76396" w:rsidRPr="000E1C23" w:rsidRDefault="00C76396" w:rsidP="002D1687">
            <w:pPr>
              <w:spacing w:before="40" w:after="40"/>
              <w:jc w:val="center"/>
              <w:rPr>
                <w:rFonts w:cstheme="minorHAnsi"/>
                <w:b/>
                <w:color w:val="FFFFFF" w:themeColor="background1"/>
                <w:sz w:val="18"/>
                <w:szCs w:val="18"/>
              </w:rPr>
            </w:pPr>
            <w:r>
              <w:rPr>
                <w:rFonts w:ascii="SimSun" w:eastAsia="SimSun" w:hAnsi="SimSun" w:cs="SimSun" w:hint="eastAsia"/>
                <w:b/>
                <w:color w:val="FFFFFF" w:themeColor="background1"/>
                <w:sz w:val="18"/>
                <w:szCs w:val="18"/>
                <w:lang w:eastAsia="zh-CN"/>
              </w:rPr>
              <w:t>名称</w:t>
            </w:r>
          </w:p>
        </w:tc>
        <w:tc>
          <w:tcPr>
            <w:tcW w:w="503" w:type="pct"/>
            <w:shd w:val="clear" w:color="auto" w:fill="004B96"/>
            <w:tcMar>
              <w:top w:w="75" w:type="dxa"/>
              <w:left w:w="75" w:type="dxa"/>
              <w:bottom w:w="75" w:type="dxa"/>
              <w:right w:w="75" w:type="dxa"/>
            </w:tcMar>
            <w:vAlign w:val="center"/>
            <w:hideMark/>
          </w:tcPr>
          <w:p w14:paraId="5AEFD7B9" w14:textId="77777777" w:rsidR="00C76396" w:rsidRPr="000E1C23" w:rsidRDefault="00C76396" w:rsidP="002D1687">
            <w:pPr>
              <w:spacing w:before="40" w:after="40"/>
              <w:jc w:val="center"/>
              <w:rPr>
                <w:rFonts w:cstheme="minorHAnsi"/>
                <w:b/>
                <w:color w:val="FFFFFF" w:themeColor="background1"/>
                <w:sz w:val="18"/>
                <w:szCs w:val="18"/>
              </w:rPr>
            </w:pPr>
            <w:r>
              <w:rPr>
                <w:rFonts w:ascii="SimSun" w:eastAsia="SimSun" w:hAnsi="SimSun" w:cs="SimSun" w:hint="eastAsia"/>
                <w:b/>
                <w:color w:val="FFFFFF" w:themeColor="background1"/>
                <w:sz w:val="18"/>
                <w:szCs w:val="18"/>
                <w:lang w:eastAsia="zh-CN"/>
              </w:rPr>
              <w:t>开始日期</w:t>
            </w:r>
          </w:p>
        </w:tc>
        <w:tc>
          <w:tcPr>
            <w:tcW w:w="599" w:type="pct"/>
            <w:shd w:val="clear" w:color="auto" w:fill="004B96"/>
            <w:tcMar>
              <w:top w:w="75" w:type="dxa"/>
              <w:left w:w="75" w:type="dxa"/>
              <w:bottom w:w="75" w:type="dxa"/>
              <w:right w:w="75" w:type="dxa"/>
            </w:tcMar>
            <w:vAlign w:val="center"/>
            <w:hideMark/>
          </w:tcPr>
          <w:p w14:paraId="3E33C739" w14:textId="77777777" w:rsidR="00C76396" w:rsidRPr="000E1C23" w:rsidRDefault="00C76396" w:rsidP="002D1687">
            <w:pPr>
              <w:spacing w:before="40" w:after="40"/>
              <w:jc w:val="center"/>
              <w:rPr>
                <w:rFonts w:cstheme="minorHAnsi"/>
                <w:b/>
                <w:color w:val="FFFFFF" w:themeColor="background1"/>
                <w:sz w:val="18"/>
                <w:szCs w:val="18"/>
                <w:lang w:eastAsia="zh-CN"/>
              </w:rPr>
            </w:pPr>
            <w:r>
              <w:rPr>
                <w:rFonts w:ascii="SimSun" w:eastAsia="SimSun" w:hAnsi="SimSun" w:cs="SimSun" w:hint="eastAsia"/>
                <w:b/>
                <w:color w:val="FFFFFF" w:themeColor="background1"/>
                <w:sz w:val="18"/>
                <w:szCs w:val="18"/>
                <w:lang w:eastAsia="zh-CN"/>
              </w:rPr>
              <w:t>结束日期</w:t>
            </w:r>
          </w:p>
        </w:tc>
        <w:tc>
          <w:tcPr>
            <w:tcW w:w="290" w:type="pct"/>
            <w:shd w:val="clear" w:color="auto" w:fill="004B96"/>
            <w:tcMar>
              <w:top w:w="75" w:type="dxa"/>
              <w:left w:w="75" w:type="dxa"/>
              <w:bottom w:w="75" w:type="dxa"/>
              <w:right w:w="75" w:type="dxa"/>
            </w:tcMar>
            <w:vAlign w:val="center"/>
            <w:hideMark/>
          </w:tcPr>
          <w:p w14:paraId="636EA893" w14:textId="77777777" w:rsidR="00C76396" w:rsidRPr="000E1C23" w:rsidRDefault="00C76396" w:rsidP="002D1687">
            <w:pPr>
              <w:spacing w:before="40" w:after="40"/>
              <w:jc w:val="center"/>
              <w:rPr>
                <w:rFonts w:cstheme="minorHAnsi"/>
                <w:b/>
                <w:color w:val="FFFFFF" w:themeColor="background1"/>
                <w:sz w:val="18"/>
                <w:szCs w:val="18"/>
              </w:rPr>
            </w:pPr>
            <w:r>
              <w:rPr>
                <w:rFonts w:ascii="SimSun" w:eastAsia="SimSun" w:hAnsi="SimSun" w:cs="SimSun" w:hint="eastAsia"/>
                <w:b/>
                <w:color w:val="FFFFFF" w:themeColor="background1"/>
                <w:sz w:val="18"/>
                <w:szCs w:val="18"/>
                <w:lang w:eastAsia="zh-CN"/>
              </w:rPr>
              <w:t>状况</w:t>
            </w:r>
          </w:p>
        </w:tc>
        <w:tc>
          <w:tcPr>
            <w:tcW w:w="471" w:type="pct"/>
            <w:shd w:val="clear" w:color="auto" w:fill="004B96"/>
            <w:tcMar>
              <w:top w:w="75" w:type="dxa"/>
              <w:left w:w="75" w:type="dxa"/>
              <w:bottom w:w="75" w:type="dxa"/>
              <w:right w:w="75" w:type="dxa"/>
            </w:tcMar>
            <w:vAlign w:val="center"/>
            <w:hideMark/>
          </w:tcPr>
          <w:p w14:paraId="27460B8F" w14:textId="3897ACD2" w:rsidR="00C76396" w:rsidRPr="000E1C23" w:rsidRDefault="00C76396" w:rsidP="002D1687">
            <w:pPr>
              <w:spacing w:before="40" w:after="40"/>
              <w:jc w:val="center"/>
              <w:rPr>
                <w:rFonts w:cstheme="minorHAnsi"/>
                <w:b/>
                <w:color w:val="FFFFFF" w:themeColor="background1"/>
                <w:sz w:val="18"/>
                <w:szCs w:val="18"/>
                <w:lang w:eastAsia="zh-CN"/>
              </w:rPr>
            </w:pPr>
            <w:r>
              <w:rPr>
                <w:rFonts w:ascii="SimSun" w:eastAsia="SimSun" w:hAnsi="SimSun" w:cs="SimSun" w:hint="eastAsia"/>
                <w:b/>
                <w:bCs/>
                <w:color w:val="FFFFFF" w:themeColor="background1"/>
                <w:sz w:val="18"/>
                <w:szCs w:val="18"/>
                <w:lang w:eastAsia="zh-CN"/>
              </w:rPr>
              <w:t>资金总额</w:t>
            </w:r>
            <w:r w:rsidR="007C01F0">
              <w:rPr>
                <w:rFonts w:ascii="SimSun" w:eastAsia="SimSun" w:hAnsi="SimSun" w:cs="SimSun"/>
                <w:b/>
                <w:bCs/>
                <w:color w:val="FFFFFF" w:themeColor="background1"/>
                <w:sz w:val="18"/>
                <w:szCs w:val="18"/>
                <w:lang w:val="en-US" w:eastAsia="zh-CN"/>
              </w:rPr>
              <w:br/>
            </w:r>
            <w:r w:rsidRPr="005D76BC">
              <w:rPr>
                <w:rFonts w:ascii="SimSun" w:eastAsia="SimSun" w:hAnsi="SimSun" w:cs="SimSun" w:hint="eastAsia"/>
                <w:b/>
                <w:bCs/>
                <w:color w:val="FFFFFF" w:themeColor="background1"/>
                <w:sz w:val="18"/>
                <w:szCs w:val="18"/>
                <w:lang w:eastAsia="zh-CN"/>
              </w:rPr>
              <w:t>（瑞士法郎）</w:t>
            </w:r>
          </w:p>
        </w:tc>
        <w:tc>
          <w:tcPr>
            <w:tcW w:w="982" w:type="pct"/>
            <w:shd w:val="clear" w:color="auto" w:fill="004B96"/>
            <w:tcMar>
              <w:top w:w="75" w:type="dxa"/>
              <w:left w:w="75" w:type="dxa"/>
              <w:bottom w:w="75" w:type="dxa"/>
              <w:right w:w="75" w:type="dxa"/>
            </w:tcMar>
            <w:vAlign w:val="center"/>
            <w:hideMark/>
          </w:tcPr>
          <w:p w14:paraId="453645F7" w14:textId="77777777" w:rsidR="00C76396" w:rsidRPr="000E1C23" w:rsidRDefault="00C76396" w:rsidP="002D1687">
            <w:pPr>
              <w:spacing w:before="40" w:after="40"/>
              <w:jc w:val="center"/>
              <w:rPr>
                <w:rFonts w:cstheme="minorHAnsi"/>
                <w:b/>
                <w:color w:val="FFFFFF" w:themeColor="background1"/>
                <w:sz w:val="18"/>
                <w:szCs w:val="18"/>
              </w:rPr>
            </w:pPr>
            <w:r>
              <w:rPr>
                <w:rFonts w:ascii="SimSun" w:eastAsia="SimSun" w:hAnsi="SimSun" w:cs="SimSun" w:hint="eastAsia"/>
                <w:b/>
                <w:color w:val="FFFFFF" w:themeColor="background1"/>
                <w:sz w:val="18"/>
                <w:szCs w:val="18"/>
                <w:lang w:eastAsia="zh-CN"/>
              </w:rPr>
              <w:t>合作机构</w:t>
            </w:r>
          </w:p>
        </w:tc>
        <w:tc>
          <w:tcPr>
            <w:tcW w:w="614" w:type="pct"/>
            <w:shd w:val="clear" w:color="auto" w:fill="004B96"/>
            <w:tcMar>
              <w:top w:w="75" w:type="dxa"/>
              <w:left w:w="75" w:type="dxa"/>
              <w:bottom w:w="75" w:type="dxa"/>
              <w:right w:w="75" w:type="dxa"/>
            </w:tcMar>
            <w:vAlign w:val="center"/>
            <w:hideMark/>
          </w:tcPr>
          <w:p w14:paraId="4E26E67A" w14:textId="25F5A289" w:rsidR="00C76396" w:rsidRPr="000E1C23" w:rsidRDefault="00C76396" w:rsidP="002D1687">
            <w:pPr>
              <w:spacing w:before="40" w:after="40"/>
              <w:jc w:val="center"/>
              <w:rPr>
                <w:rFonts w:cstheme="minorHAnsi"/>
                <w:b/>
                <w:color w:val="FFFFFF" w:themeColor="background1"/>
                <w:sz w:val="18"/>
                <w:szCs w:val="18"/>
                <w:lang w:eastAsia="zh-CN"/>
              </w:rPr>
            </w:pPr>
            <w:r w:rsidRPr="00771552">
              <w:rPr>
                <w:rFonts w:ascii="SimSun" w:eastAsia="SimSun" w:hAnsi="SimSun" w:cs="SimSun" w:hint="eastAsia"/>
                <w:b/>
                <w:bCs/>
                <w:color w:val="FFFFFF" w:themeColor="background1"/>
                <w:sz w:val="18"/>
                <w:szCs w:val="18"/>
                <w:lang w:eastAsia="zh-CN"/>
              </w:rPr>
              <w:t>已</w:t>
            </w:r>
            <w:r>
              <w:rPr>
                <w:rFonts w:ascii="SimSun" w:eastAsia="SimSun" w:hAnsi="SimSun" w:cs="SimSun" w:hint="eastAsia"/>
                <w:b/>
                <w:bCs/>
                <w:color w:val="FFFFFF" w:themeColor="background1"/>
                <w:sz w:val="18"/>
                <w:szCs w:val="18"/>
                <w:lang w:eastAsia="zh-CN"/>
              </w:rPr>
              <w:t>落实</w:t>
            </w:r>
            <w:r w:rsidRPr="00771552">
              <w:rPr>
                <w:rFonts w:ascii="SimSun" w:eastAsia="SimSun" w:hAnsi="SimSun" w:cs="SimSun" w:hint="eastAsia"/>
                <w:b/>
                <w:bCs/>
                <w:color w:val="FFFFFF" w:themeColor="background1"/>
                <w:sz w:val="18"/>
                <w:szCs w:val="18"/>
                <w:lang w:eastAsia="zh-CN"/>
              </w:rPr>
              <w:t>的</w:t>
            </w:r>
            <w:r w:rsidR="00A96A3E">
              <w:rPr>
                <w:rFonts w:ascii="SimSun" w:eastAsia="SimSun" w:hAnsi="SimSun" w:cs="SimSun"/>
                <w:b/>
                <w:bCs/>
                <w:color w:val="FFFFFF" w:themeColor="background1"/>
                <w:sz w:val="18"/>
                <w:szCs w:val="18"/>
                <w:lang w:eastAsia="zh-CN"/>
              </w:rPr>
              <w:br/>
            </w:r>
            <w:r w:rsidRPr="00771552">
              <w:rPr>
                <w:rFonts w:cstheme="minorHAnsi"/>
                <w:b/>
                <w:bCs/>
                <w:color w:val="FFFFFF" w:themeColor="background1"/>
                <w:sz w:val="18"/>
                <w:szCs w:val="18"/>
                <w:lang w:eastAsia="zh-CN"/>
              </w:rPr>
              <w:t>WTDC</w:t>
            </w:r>
            <w:r w:rsidRPr="00771552">
              <w:rPr>
                <w:rFonts w:ascii="SimSun" w:eastAsia="SimSun" w:hAnsi="SimSun" w:cs="SimSun" w:hint="eastAsia"/>
                <w:b/>
                <w:bCs/>
                <w:color w:val="FFFFFF" w:themeColor="background1"/>
                <w:sz w:val="18"/>
                <w:szCs w:val="18"/>
                <w:lang w:eastAsia="zh-CN"/>
              </w:rPr>
              <w:t>决议</w:t>
            </w:r>
          </w:p>
        </w:tc>
      </w:tr>
      <w:tr w:rsidR="00395680" w:rsidRPr="000E1C23" w14:paraId="26928DB5" w14:textId="77777777" w:rsidTr="0029083E">
        <w:trPr>
          <w:gridAfter w:val="2"/>
          <w:wAfter w:w="13" w:type="pct"/>
        </w:trPr>
        <w:tc>
          <w:tcPr>
            <w:tcW w:w="44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C0FB51"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2NER21005</w:t>
            </w:r>
          </w:p>
        </w:tc>
        <w:tc>
          <w:tcPr>
            <w:tcW w:w="107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761E8D" w14:textId="77777777" w:rsidR="00C76396" w:rsidRPr="000E1C23" w:rsidRDefault="00C76396" w:rsidP="002D1687">
            <w:pPr>
              <w:spacing w:before="40" w:after="40"/>
              <w:rPr>
                <w:rFonts w:cstheme="minorHAnsi"/>
                <w:sz w:val="18"/>
                <w:szCs w:val="18"/>
                <w:lang w:eastAsia="zh-CN"/>
              </w:rPr>
            </w:pPr>
            <w:r w:rsidRPr="00B640AB">
              <w:rPr>
                <w:rFonts w:ascii="SimSun" w:eastAsia="SimSun" w:hAnsi="SimSun" w:cs="SimSun" w:hint="eastAsia"/>
                <w:sz w:val="18"/>
                <w:szCs w:val="18"/>
                <w:lang w:eastAsia="zh-CN"/>
              </w:rPr>
              <w:t>尼日尔</w:t>
            </w:r>
            <w:r>
              <w:rPr>
                <w:rFonts w:ascii="SimSun" w:eastAsia="SimSun" w:hAnsi="SimSun" w:cs="SimSun" w:hint="eastAsia"/>
                <w:sz w:val="18"/>
                <w:szCs w:val="18"/>
                <w:lang w:eastAsia="zh-CN"/>
              </w:rPr>
              <w:t>智慧乡村</w:t>
            </w:r>
            <w:r w:rsidRPr="00B640AB">
              <w:rPr>
                <w:rFonts w:ascii="SimSun" w:eastAsia="SimSun" w:hAnsi="SimSun" w:cs="SimSun" w:hint="eastAsia"/>
                <w:sz w:val="18"/>
                <w:szCs w:val="18"/>
                <w:lang w:eastAsia="zh-CN"/>
              </w:rPr>
              <w:t>助力农村发展项目</w:t>
            </w:r>
          </w:p>
        </w:tc>
        <w:tc>
          <w:tcPr>
            <w:tcW w:w="5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7EF60B"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2021</w:t>
            </w:r>
            <w:r w:rsidRPr="003C52D2">
              <w:rPr>
                <w:rFonts w:ascii="SimSun" w:eastAsia="SimSun" w:hAnsi="SimSun" w:cs="SimSun" w:hint="eastAsia"/>
                <w:sz w:val="18"/>
                <w:szCs w:val="18"/>
              </w:rPr>
              <w:t>年</w:t>
            </w:r>
            <w:r w:rsidRPr="003C52D2">
              <w:rPr>
                <w:rFonts w:cstheme="minorHAnsi" w:hint="eastAsia"/>
                <w:sz w:val="18"/>
                <w:szCs w:val="18"/>
              </w:rPr>
              <w:t>2</w:t>
            </w:r>
            <w:r w:rsidRPr="003C52D2">
              <w:rPr>
                <w:rFonts w:ascii="SimSun" w:eastAsia="SimSun" w:hAnsi="SimSun" w:cs="SimSun" w:hint="eastAsia"/>
                <w:sz w:val="18"/>
                <w:szCs w:val="18"/>
              </w:rPr>
              <w:t>月</w:t>
            </w:r>
            <w:r w:rsidRPr="003C52D2">
              <w:rPr>
                <w:rFonts w:cstheme="minorHAnsi" w:hint="eastAsia"/>
                <w:sz w:val="18"/>
                <w:szCs w:val="18"/>
              </w:rPr>
              <w:t>1</w:t>
            </w:r>
            <w:r w:rsidRPr="003C52D2">
              <w:rPr>
                <w:rFonts w:ascii="SimSun" w:eastAsia="SimSun" w:hAnsi="SimSun" w:cs="SimSun" w:hint="eastAsia"/>
                <w:sz w:val="18"/>
                <w:szCs w:val="18"/>
              </w:rPr>
              <w:t>日</w:t>
            </w:r>
          </w:p>
        </w:tc>
        <w:tc>
          <w:tcPr>
            <w:tcW w:w="59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B1D045"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2023</w:t>
            </w:r>
            <w:r w:rsidRPr="003C52D2">
              <w:rPr>
                <w:rFonts w:ascii="SimSun" w:eastAsia="SimSun" w:hAnsi="SimSun" w:cs="SimSun" w:hint="eastAsia"/>
                <w:sz w:val="18"/>
                <w:szCs w:val="18"/>
              </w:rPr>
              <w:t>年</w:t>
            </w:r>
            <w:r w:rsidRPr="003C52D2">
              <w:rPr>
                <w:rFonts w:cstheme="minorHAnsi" w:hint="eastAsia"/>
                <w:sz w:val="18"/>
                <w:szCs w:val="18"/>
              </w:rPr>
              <w:t>8</w:t>
            </w:r>
            <w:r w:rsidRPr="003C52D2">
              <w:rPr>
                <w:rFonts w:ascii="SimSun" w:eastAsia="SimSun" w:hAnsi="SimSun" w:cs="SimSun" w:hint="eastAsia"/>
                <w:sz w:val="18"/>
                <w:szCs w:val="18"/>
              </w:rPr>
              <w:t>月</w:t>
            </w:r>
            <w:r w:rsidRPr="003C52D2">
              <w:rPr>
                <w:rFonts w:cstheme="minorHAnsi" w:hint="eastAsia"/>
                <w:sz w:val="18"/>
                <w:szCs w:val="18"/>
              </w:rPr>
              <w:t>14</w:t>
            </w:r>
            <w:r w:rsidRPr="003C52D2">
              <w:rPr>
                <w:rFonts w:ascii="SimSun" w:eastAsia="SimSun" w:hAnsi="SimSun" w:cs="SimSun" w:hint="eastAsia"/>
                <w:sz w:val="18"/>
                <w:szCs w:val="18"/>
              </w:rPr>
              <w:t>日</w:t>
            </w:r>
          </w:p>
        </w:tc>
        <w:tc>
          <w:tcPr>
            <w:tcW w:w="29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8FE3D2" w14:textId="77777777" w:rsidR="00C76396" w:rsidRPr="000E1C23" w:rsidRDefault="00C76396" w:rsidP="002D1687">
            <w:pPr>
              <w:spacing w:before="40" w:after="40"/>
              <w:jc w:val="center"/>
              <w:rPr>
                <w:rFonts w:cstheme="minorHAnsi"/>
                <w:sz w:val="18"/>
                <w:szCs w:val="18"/>
                <w:lang w:eastAsia="zh-CN"/>
              </w:rPr>
            </w:pPr>
            <w:r>
              <w:rPr>
                <w:rFonts w:ascii="SimSun" w:eastAsia="SimSun" w:hAnsi="SimSun" w:cs="SimSun" w:hint="eastAsia"/>
                <w:sz w:val="18"/>
                <w:szCs w:val="18"/>
                <w:lang w:eastAsia="zh-CN"/>
              </w:rPr>
              <w:t>已实施</w:t>
            </w:r>
          </w:p>
        </w:tc>
        <w:tc>
          <w:tcPr>
            <w:tcW w:w="4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23D9C3"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602</w:t>
            </w:r>
            <w:r>
              <w:rPr>
                <w:rFonts w:cstheme="minorHAnsi"/>
                <w:sz w:val="18"/>
                <w:szCs w:val="18"/>
              </w:rPr>
              <w:t xml:space="preserve"> </w:t>
            </w:r>
            <w:r w:rsidRPr="000E1C23">
              <w:rPr>
                <w:rFonts w:cstheme="minorHAnsi"/>
                <w:sz w:val="18"/>
                <w:szCs w:val="18"/>
              </w:rPr>
              <w:t>000</w:t>
            </w:r>
          </w:p>
        </w:tc>
        <w:tc>
          <w:tcPr>
            <w:tcW w:w="98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65EBF3" w14:textId="68D44953" w:rsidR="00C76396" w:rsidRPr="000E1C23" w:rsidRDefault="00C76396" w:rsidP="002D1687">
            <w:pPr>
              <w:spacing w:before="40" w:after="40"/>
              <w:jc w:val="center"/>
              <w:rPr>
                <w:rFonts w:cstheme="minorHAnsi"/>
                <w:sz w:val="18"/>
                <w:szCs w:val="18"/>
                <w:lang w:eastAsia="zh-CN"/>
              </w:rPr>
            </w:pPr>
            <w:r w:rsidRPr="00B640AB">
              <w:rPr>
                <w:rFonts w:ascii="SimSun" w:eastAsia="SimSun" w:hAnsi="SimSun" w:cs="SimSun" w:hint="eastAsia"/>
                <w:sz w:val="18"/>
                <w:szCs w:val="18"/>
                <w:lang w:eastAsia="zh-CN"/>
              </w:rPr>
              <w:t>国家信息社会局（</w:t>
            </w:r>
            <w:r w:rsidRPr="00B640AB">
              <w:rPr>
                <w:rFonts w:cstheme="minorHAnsi"/>
                <w:sz w:val="18"/>
                <w:szCs w:val="18"/>
                <w:lang w:eastAsia="zh-CN"/>
              </w:rPr>
              <w:t>ANSI</w:t>
            </w:r>
            <w:r w:rsidRPr="00B640AB">
              <w:rPr>
                <w:rFonts w:ascii="SimSun" w:eastAsia="SimSun" w:hAnsi="SimSun" w:cs="SimSun" w:hint="eastAsia"/>
                <w:sz w:val="18"/>
                <w:szCs w:val="18"/>
                <w:lang w:eastAsia="zh-CN"/>
              </w:rPr>
              <w:t>）</w:t>
            </w:r>
          </w:p>
        </w:tc>
        <w:tc>
          <w:tcPr>
            <w:tcW w:w="6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19A882"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WTDC</w:t>
            </w:r>
            <w:r>
              <w:rPr>
                <w:rFonts w:ascii="SimSun" w:eastAsia="SimSun" w:hAnsi="SimSun" w:cs="SimSun" w:hint="eastAsia"/>
                <w:sz w:val="18"/>
                <w:szCs w:val="18"/>
                <w:lang w:eastAsia="zh-CN"/>
              </w:rPr>
              <w:t>第</w:t>
            </w:r>
            <w:r w:rsidRPr="000E1C23">
              <w:rPr>
                <w:rFonts w:cstheme="minorHAnsi"/>
                <w:sz w:val="18"/>
                <w:szCs w:val="18"/>
                <w:lang w:eastAsia="zh-CN"/>
              </w:rPr>
              <w:t>37</w:t>
            </w:r>
            <w:r>
              <w:rPr>
                <w:rFonts w:ascii="SimSun" w:eastAsia="SimSun" w:hAnsi="SimSun" w:cs="SimSun" w:hint="eastAsia"/>
                <w:sz w:val="18"/>
                <w:szCs w:val="18"/>
                <w:lang w:eastAsia="zh-CN"/>
              </w:rPr>
              <w:t>号决议</w:t>
            </w:r>
          </w:p>
          <w:p w14:paraId="5D627E42"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WTDC</w:t>
            </w:r>
            <w:r>
              <w:rPr>
                <w:rFonts w:ascii="SimSun" w:eastAsia="SimSun" w:hAnsi="SimSun" w:cs="SimSun" w:hint="eastAsia"/>
                <w:sz w:val="18"/>
                <w:szCs w:val="18"/>
                <w:lang w:eastAsia="zh-CN"/>
              </w:rPr>
              <w:t>第</w:t>
            </w:r>
            <w:r w:rsidRPr="000E1C23">
              <w:rPr>
                <w:rFonts w:cstheme="minorHAnsi"/>
                <w:sz w:val="18"/>
                <w:szCs w:val="18"/>
                <w:lang w:eastAsia="zh-CN"/>
              </w:rPr>
              <w:t>89</w:t>
            </w:r>
            <w:r>
              <w:rPr>
                <w:rFonts w:ascii="SimSun" w:eastAsia="SimSun" w:hAnsi="SimSun" w:cs="SimSun" w:hint="eastAsia"/>
                <w:sz w:val="18"/>
                <w:szCs w:val="18"/>
                <w:lang w:eastAsia="zh-CN"/>
              </w:rPr>
              <w:t>号决议</w:t>
            </w:r>
          </w:p>
        </w:tc>
      </w:tr>
      <w:tr w:rsidR="00C76396" w:rsidRPr="000E1C23" w14:paraId="32A17173" w14:textId="77777777" w:rsidTr="0029083E">
        <w:trPr>
          <w:gridAfter w:val="2"/>
          <w:wAfter w:w="13" w:type="pct"/>
        </w:trPr>
        <w:tc>
          <w:tcPr>
            <w:tcW w:w="44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532986" w14:textId="77777777" w:rsidR="00C76396" w:rsidRPr="000E1C23" w:rsidRDefault="00C76396" w:rsidP="002D1687">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6CF28B" w14:textId="77777777" w:rsidR="00C76396" w:rsidRPr="000E1C23" w:rsidRDefault="00C76396" w:rsidP="002D1687">
            <w:pPr>
              <w:spacing w:before="40" w:after="40"/>
              <w:rPr>
                <w:rFonts w:cstheme="minorHAnsi"/>
                <w:sz w:val="18"/>
                <w:szCs w:val="18"/>
              </w:rPr>
            </w:pPr>
            <w:r>
              <w:rPr>
                <w:rFonts w:ascii="SimSun" w:eastAsia="SimSun" w:hAnsi="SimSun" w:cs="SimSun" w:hint="eastAsia"/>
                <w:sz w:val="18"/>
                <w:szCs w:val="18"/>
                <w:lang w:eastAsia="zh-CN"/>
              </w:rPr>
              <w:t>尼日尔共和国</w:t>
            </w:r>
          </w:p>
        </w:tc>
      </w:tr>
      <w:tr w:rsidR="00C76396" w:rsidRPr="000E1C23" w14:paraId="5E84541C" w14:textId="77777777" w:rsidTr="0029083E">
        <w:trPr>
          <w:gridAfter w:val="2"/>
          <w:wAfter w:w="13" w:type="pct"/>
        </w:trPr>
        <w:tc>
          <w:tcPr>
            <w:tcW w:w="44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8A1008" w14:textId="2A994E2B" w:rsidR="00C76396" w:rsidRPr="000E1C23" w:rsidRDefault="003F35CE"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B11E07">
              <w:rPr>
                <w:rFonts w:ascii="SimSun" w:eastAsia="SimSun" w:hAnsi="SimSun" w:cs="SimSun"/>
                <w:b/>
                <w:sz w:val="18"/>
                <w:szCs w:val="18"/>
              </w:rPr>
              <w:br/>
            </w:r>
            <w:proofErr w:type="spellStart"/>
            <w:r>
              <w:rPr>
                <w:rFonts w:ascii="SimSun" w:eastAsia="SimSun" w:hAnsi="SimSun" w:cs="SimSun" w:hint="eastAsia"/>
                <w:b/>
                <w:sz w:val="18"/>
                <w:szCs w:val="18"/>
              </w:rPr>
              <w:t>成就</w:t>
            </w:r>
            <w:proofErr w:type="spellEnd"/>
          </w:p>
        </w:tc>
        <w:tc>
          <w:tcPr>
            <w:tcW w:w="45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995F925" w14:textId="77777777" w:rsidR="00C76396" w:rsidRPr="00B640AB" w:rsidRDefault="00C76396" w:rsidP="002D1687">
            <w:pPr>
              <w:spacing w:before="40" w:after="40"/>
              <w:rPr>
                <w:rFonts w:cstheme="minorHAnsi"/>
                <w:sz w:val="18"/>
                <w:szCs w:val="18"/>
                <w:lang w:eastAsia="zh-CN"/>
              </w:rPr>
            </w:pPr>
            <w:r>
              <w:rPr>
                <w:rFonts w:cstheme="minorHAnsi"/>
                <w:sz w:val="18"/>
                <w:szCs w:val="18"/>
                <w:lang w:eastAsia="zh-CN"/>
              </w:rPr>
              <w:t>智慧乡村</w:t>
            </w:r>
            <w:r>
              <w:rPr>
                <w:rFonts w:cstheme="minorHAnsi" w:hint="eastAsia"/>
                <w:sz w:val="18"/>
                <w:szCs w:val="18"/>
                <w:lang w:eastAsia="zh-CN"/>
              </w:rPr>
              <w:t>方法</w:t>
            </w:r>
            <w:r w:rsidRPr="00B640AB">
              <w:rPr>
                <w:rFonts w:cstheme="minorHAnsi"/>
                <w:sz w:val="18"/>
                <w:szCs w:val="18"/>
                <w:lang w:eastAsia="zh-CN"/>
              </w:rPr>
              <w:t>采用了一种</w:t>
            </w:r>
            <w:r>
              <w:rPr>
                <w:rFonts w:cstheme="minorHAnsi" w:hint="eastAsia"/>
                <w:sz w:val="18"/>
                <w:szCs w:val="18"/>
                <w:lang w:eastAsia="zh-CN"/>
              </w:rPr>
              <w:t>全新的、</w:t>
            </w:r>
            <w:r w:rsidRPr="00B640AB">
              <w:rPr>
                <w:rFonts w:cstheme="minorHAnsi"/>
                <w:sz w:val="18"/>
                <w:szCs w:val="18"/>
                <w:lang w:eastAsia="zh-CN"/>
              </w:rPr>
              <w:t>以需求为导向、以用户为中心、</w:t>
            </w:r>
            <w:r w:rsidRPr="00266807">
              <w:rPr>
                <w:rFonts w:cstheme="minorHAnsi"/>
                <w:sz w:val="18"/>
                <w:szCs w:val="18"/>
                <w:lang w:eastAsia="zh-CN"/>
              </w:rPr>
              <w:t>灵活</w:t>
            </w:r>
            <w:r w:rsidRPr="00B640AB">
              <w:rPr>
                <w:rFonts w:cstheme="minorHAnsi"/>
                <w:sz w:val="18"/>
                <w:szCs w:val="18"/>
                <w:lang w:eastAsia="zh-CN"/>
              </w:rPr>
              <w:t>的设计与实施框架，重点关注可持续性、可扩展性及多部门协作。该</w:t>
            </w:r>
            <w:r>
              <w:rPr>
                <w:rFonts w:cstheme="minorHAnsi" w:hint="eastAsia"/>
                <w:sz w:val="18"/>
                <w:szCs w:val="18"/>
                <w:lang w:eastAsia="zh-CN"/>
              </w:rPr>
              <w:t>方法</w:t>
            </w:r>
            <w:r w:rsidRPr="00B640AB">
              <w:rPr>
                <w:rFonts w:cstheme="minorHAnsi"/>
                <w:sz w:val="18"/>
                <w:szCs w:val="18"/>
                <w:lang w:eastAsia="zh-CN"/>
              </w:rPr>
              <w:t>特别强调</w:t>
            </w:r>
            <w:r w:rsidRPr="0085503C">
              <w:rPr>
                <w:rFonts w:cstheme="minorHAnsi"/>
                <w:sz w:val="18"/>
                <w:szCs w:val="18"/>
                <w:lang w:eastAsia="zh-CN"/>
              </w:rPr>
              <w:t>通过建立一个</w:t>
            </w:r>
            <w:r w:rsidRPr="00B640AB">
              <w:rPr>
                <w:rFonts w:cstheme="minorHAnsi"/>
                <w:sz w:val="18"/>
                <w:szCs w:val="18"/>
                <w:lang w:eastAsia="zh-CN"/>
              </w:rPr>
              <w:t>单一</w:t>
            </w:r>
            <w:r>
              <w:rPr>
                <w:rFonts w:cstheme="minorHAnsi" w:hint="eastAsia"/>
                <w:sz w:val="18"/>
                <w:szCs w:val="18"/>
                <w:lang w:eastAsia="zh-CN"/>
              </w:rPr>
              <w:t>的综合</w:t>
            </w:r>
            <w:r w:rsidRPr="00B640AB">
              <w:rPr>
                <w:rFonts w:cstheme="minorHAnsi"/>
                <w:sz w:val="18"/>
                <w:szCs w:val="18"/>
                <w:lang w:eastAsia="zh-CN"/>
              </w:rPr>
              <w:t>平台</w:t>
            </w:r>
            <w:r w:rsidRPr="0085503C">
              <w:rPr>
                <w:rFonts w:cstheme="minorHAnsi"/>
                <w:sz w:val="18"/>
                <w:szCs w:val="18"/>
                <w:lang w:eastAsia="zh-CN"/>
              </w:rPr>
              <w:t>来实现相同解决方案的重复使用性，</w:t>
            </w:r>
            <w:r>
              <w:rPr>
                <w:rFonts w:cstheme="minorHAnsi" w:hint="eastAsia"/>
                <w:sz w:val="18"/>
                <w:szCs w:val="18"/>
                <w:lang w:eastAsia="zh-CN"/>
              </w:rPr>
              <w:t>以</w:t>
            </w:r>
            <w:r w:rsidRPr="0085503C">
              <w:rPr>
                <w:rFonts w:cstheme="minorHAnsi"/>
                <w:sz w:val="18"/>
                <w:szCs w:val="18"/>
                <w:lang w:eastAsia="zh-CN"/>
              </w:rPr>
              <w:t>同时满足不同用户的需求。该平台通过使用少量可互操作的基础设施</w:t>
            </w:r>
            <w:r>
              <w:rPr>
                <w:rFonts w:cstheme="minorHAnsi" w:hint="eastAsia"/>
                <w:sz w:val="18"/>
                <w:szCs w:val="18"/>
                <w:lang w:eastAsia="zh-CN"/>
              </w:rPr>
              <w:t>要素</w:t>
            </w:r>
            <w:r w:rsidRPr="0085503C">
              <w:rPr>
                <w:rFonts w:cstheme="minorHAnsi"/>
                <w:sz w:val="18"/>
                <w:szCs w:val="18"/>
                <w:lang w:eastAsia="zh-CN"/>
              </w:rPr>
              <w:t>，</w:t>
            </w:r>
            <w:r>
              <w:rPr>
                <w:rFonts w:cstheme="minorHAnsi" w:hint="eastAsia"/>
                <w:sz w:val="18"/>
                <w:szCs w:val="18"/>
                <w:lang w:eastAsia="zh-CN"/>
              </w:rPr>
              <w:t>为</w:t>
            </w:r>
            <w:r w:rsidRPr="0085503C">
              <w:rPr>
                <w:rFonts w:cstheme="minorHAnsi"/>
                <w:sz w:val="18"/>
                <w:szCs w:val="18"/>
                <w:lang w:eastAsia="zh-CN"/>
              </w:rPr>
              <w:t>不同</w:t>
            </w:r>
            <w:r>
              <w:rPr>
                <w:rFonts w:cstheme="minorHAnsi" w:hint="eastAsia"/>
                <w:sz w:val="18"/>
                <w:szCs w:val="18"/>
                <w:lang w:eastAsia="zh-CN"/>
              </w:rPr>
              <w:t>行业</w:t>
            </w:r>
            <w:r w:rsidRPr="0085503C">
              <w:rPr>
                <w:rFonts w:cstheme="minorHAnsi"/>
                <w:sz w:val="18"/>
                <w:szCs w:val="18"/>
                <w:lang w:eastAsia="zh-CN"/>
              </w:rPr>
              <w:t>提供一系列服务，从而大幅降低成本</w:t>
            </w:r>
            <w:r w:rsidRPr="00B640AB">
              <w:rPr>
                <w:rFonts w:cstheme="minorHAnsi"/>
                <w:sz w:val="18"/>
                <w:szCs w:val="18"/>
                <w:lang w:eastAsia="zh-CN"/>
              </w:rPr>
              <w:t>。</w:t>
            </w:r>
          </w:p>
          <w:p w14:paraId="7983CC31" w14:textId="77777777" w:rsidR="00C76396" w:rsidRDefault="00C76396" w:rsidP="002D1687">
            <w:pPr>
              <w:spacing w:before="40" w:after="40"/>
              <w:rPr>
                <w:rFonts w:cstheme="minorHAnsi"/>
                <w:sz w:val="18"/>
                <w:szCs w:val="18"/>
                <w:lang w:eastAsia="zh-CN"/>
              </w:rPr>
            </w:pPr>
            <w:r w:rsidRPr="00B640AB">
              <w:rPr>
                <w:rFonts w:cstheme="minorHAnsi"/>
                <w:sz w:val="18"/>
                <w:szCs w:val="18"/>
                <w:lang w:eastAsia="zh-CN"/>
              </w:rPr>
              <w:t>该项目为</w:t>
            </w:r>
            <w:r>
              <w:rPr>
                <w:rFonts w:cstheme="minorHAnsi" w:hint="eastAsia"/>
                <w:sz w:val="18"/>
                <w:szCs w:val="18"/>
                <w:lang w:eastAsia="zh-CN"/>
              </w:rPr>
              <w:t>助力发展</w:t>
            </w:r>
            <w:r w:rsidRPr="00B640AB">
              <w:rPr>
                <w:rFonts w:cstheme="minorHAnsi"/>
                <w:sz w:val="18"/>
                <w:szCs w:val="18"/>
                <w:lang w:eastAsia="zh-CN"/>
              </w:rPr>
              <w:t>数字</w:t>
            </w:r>
            <w:r w:rsidRPr="0085503C">
              <w:rPr>
                <w:rFonts w:cstheme="minorHAnsi" w:hint="eastAsia"/>
                <w:sz w:val="18"/>
                <w:szCs w:val="18"/>
                <w:lang w:eastAsia="zh-CN"/>
              </w:rPr>
              <w:t>普</w:t>
            </w:r>
            <w:proofErr w:type="gramStart"/>
            <w:r w:rsidRPr="0085503C">
              <w:rPr>
                <w:rFonts w:cstheme="minorHAnsi" w:hint="eastAsia"/>
                <w:sz w:val="18"/>
                <w:szCs w:val="18"/>
                <w:lang w:eastAsia="zh-CN"/>
              </w:rPr>
              <w:t>惠</w:t>
            </w:r>
            <w:r w:rsidRPr="00B640AB">
              <w:rPr>
                <w:rFonts w:cstheme="minorHAnsi"/>
                <w:sz w:val="18"/>
                <w:szCs w:val="18"/>
                <w:lang w:eastAsia="zh-CN"/>
              </w:rPr>
              <w:t>服务</w:t>
            </w:r>
            <w:proofErr w:type="gramEnd"/>
            <w:r w:rsidRPr="00B640AB">
              <w:rPr>
                <w:rFonts w:cstheme="minorHAnsi"/>
                <w:sz w:val="18"/>
                <w:szCs w:val="18"/>
                <w:lang w:eastAsia="zh-CN"/>
              </w:rPr>
              <w:t>和干预措施提供了</w:t>
            </w:r>
            <w:r w:rsidRPr="0085503C">
              <w:rPr>
                <w:rFonts w:cstheme="minorHAnsi" w:hint="eastAsia"/>
                <w:sz w:val="18"/>
                <w:szCs w:val="18"/>
                <w:lang w:eastAsia="zh-CN"/>
              </w:rPr>
              <w:t>范例</w:t>
            </w:r>
            <w:r w:rsidRPr="00B640AB">
              <w:rPr>
                <w:rFonts w:cstheme="minorHAnsi"/>
                <w:sz w:val="18"/>
                <w:szCs w:val="18"/>
                <w:lang w:eastAsia="zh-CN"/>
              </w:rPr>
              <w:t>，</w:t>
            </w:r>
            <w:r>
              <w:rPr>
                <w:rFonts w:cstheme="minorHAnsi" w:hint="eastAsia"/>
                <w:sz w:val="18"/>
                <w:szCs w:val="18"/>
                <w:lang w:eastAsia="zh-CN"/>
              </w:rPr>
              <w:t>这些服务和措施具体旨在</w:t>
            </w:r>
            <w:r w:rsidRPr="00B640AB">
              <w:rPr>
                <w:rFonts w:cstheme="minorHAnsi"/>
                <w:sz w:val="18"/>
                <w:szCs w:val="18"/>
                <w:lang w:eastAsia="zh-CN"/>
              </w:rPr>
              <w:t>通过提升数字素养和接入，</w:t>
            </w:r>
            <w:r>
              <w:rPr>
                <w:rFonts w:cstheme="minorHAnsi" w:hint="eastAsia"/>
                <w:sz w:val="18"/>
                <w:szCs w:val="18"/>
                <w:lang w:eastAsia="zh-CN"/>
              </w:rPr>
              <w:t>实现</w:t>
            </w:r>
            <w:r w:rsidRPr="00B640AB">
              <w:rPr>
                <w:rFonts w:cstheme="minorHAnsi"/>
                <w:sz w:val="18"/>
                <w:szCs w:val="18"/>
                <w:lang w:eastAsia="zh-CN"/>
              </w:rPr>
              <w:t>社会经济发展与包容性。</w:t>
            </w:r>
            <w:r w:rsidRPr="0085503C">
              <w:rPr>
                <w:rFonts w:cstheme="minorHAnsi" w:hint="eastAsia"/>
                <w:sz w:val="18"/>
                <w:szCs w:val="18"/>
                <w:lang w:eastAsia="zh-CN"/>
              </w:rPr>
              <w:t>因此，</w:t>
            </w:r>
            <w:r>
              <w:rPr>
                <w:rFonts w:cstheme="minorHAnsi" w:hint="eastAsia"/>
                <w:sz w:val="18"/>
                <w:szCs w:val="18"/>
                <w:lang w:eastAsia="zh-CN"/>
              </w:rPr>
              <w:t>该</w:t>
            </w:r>
            <w:r w:rsidRPr="00B640AB">
              <w:rPr>
                <w:rFonts w:cstheme="minorHAnsi"/>
                <w:sz w:val="18"/>
                <w:szCs w:val="18"/>
                <w:lang w:eastAsia="zh-CN"/>
              </w:rPr>
              <w:t>项目旨在尼日尔建立可复制的模式，通过</w:t>
            </w:r>
            <w:r w:rsidRPr="004F7672">
              <w:rPr>
                <w:rFonts w:cstheme="minorHAnsi"/>
                <w:sz w:val="18"/>
                <w:szCs w:val="18"/>
                <w:lang w:eastAsia="zh-CN"/>
              </w:rPr>
              <w:t>借鉴经验教训</w:t>
            </w:r>
            <w:r w:rsidRPr="00B640AB">
              <w:rPr>
                <w:rFonts w:cstheme="minorHAnsi"/>
                <w:sz w:val="18"/>
                <w:szCs w:val="18"/>
                <w:lang w:eastAsia="zh-CN"/>
              </w:rPr>
              <w:t>推广</w:t>
            </w:r>
            <w:r>
              <w:rPr>
                <w:rFonts w:cstheme="minorHAnsi" w:hint="eastAsia"/>
                <w:sz w:val="18"/>
                <w:szCs w:val="18"/>
                <w:lang w:eastAsia="zh-CN"/>
              </w:rPr>
              <w:t>至该</w:t>
            </w:r>
            <w:r w:rsidRPr="00B640AB">
              <w:rPr>
                <w:rFonts w:cstheme="minorHAnsi"/>
                <w:sz w:val="18"/>
                <w:szCs w:val="18"/>
                <w:lang w:eastAsia="zh-CN"/>
              </w:rPr>
              <w:t>区域其他国家乃至全球。</w:t>
            </w:r>
            <w:r>
              <w:rPr>
                <w:rFonts w:cstheme="minorHAnsi" w:hint="eastAsia"/>
                <w:sz w:val="18"/>
                <w:szCs w:val="18"/>
                <w:lang w:eastAsia="zh-CN"/>
              </w:rPr>
              <w:t>该</w:t>
            </w:r>
            <w:r w:rsidRPr="00B640AB">
              <w:rPr>
                <w:rFonts w:cstheme="minorHAnsi"/>
                <w:sz w:val="18"/>
                <w:szCs w:val="18"/>
                <w:lang w:eastAsia="zh-CN"/>
              </w:rPr>
              <w:t>项目</w:t>
            </w:r>
            <w:r>
              <w:rPr>
                <w:rFonts w:cstheme="minorHAnsi" w:hint="eastAsia"/>
                <w:sz w:val="18"/>
                <w:szCs w:val="18"/>
                <w:lang w:eastAsia="zh-CN"/>
              </w:rPr>
              <w:t>一</w:t>
            </w:r>
            <w:r w:rsidRPr="00B640AB">
              <w:rPr>
                <w:rFonts w:cstheme="minorHAnsi"/>
                <w:sz w:val="18"/>
                <w:szCs w:val="18"/>
                <w:lang w:eastAsia="zh-CN"/>
              </w:rPr>
              <w:t>共</w:t>
            </w:r>
            <w:r>
              <w:rPr>
                <w:rFonts w:cstheme="minorHAnsi" w:hint="eastAsia"/>
                <w:sz w:val="18"/>
                <w:szCs w:val="18"/>
                <w:lang w:eastAsia="zh-CN"/>
              </w:rPr>
              <w:t>连通了</w:t>
            </w:r>
            <w:r w:rsidRPr="00B640AB">
              <w:rPr>
                <w:rFonts w:cstheme="minorHAnsi"/>
                <w:sz w:val="18"/>
                <w:szCs w:val="18"/>
                <w:lang w:eastAsia="zh-CN"/>
              </w:rPr>
              <w:t>12</w:t>
            </w:r>
            <w:r w:rsidRPr="00B640AB">
              <w:rPr>
                <w:rFonts w:cstheme="minorHAnsi"/>
                <w:sz w:val="18"/>
                <w:szCs w:val="18"/>
                <w:lang w:eastAsia="zh-CN"/>
              </w:rPr>
              <w:t>个村庄，</w:t>
            </w:r>
            <w:r w:rsidRPr="00266807">
              <w:rPr>
                <w:rFonts w:cstheme="minorHAnsi"/>
                <w:sz w:val="18"/>
                <w:szCs w:val="18"/>
                <w:lang w:eastAsia="zh-CN"/>
              </w:rPr>
              <w:t>包括初始概念验证阶段的</w:t>
            </w:r>
            <w:r w:rsidRPr="0085503C">
              <w:rPr>
                <w:rFonts w:cstheme="minorHAnsi" w:hint="eastAsia"/>
                <w:sz w:val="18"/>
                <w:szCs w:val="18"/>
                <w:lang w:eastAsia="zh-CN"/>
              </w:rPr>
              <w:t>两个</w:t>
            </w:r>
            <w:r w:rsidRPr="00266807">
              <w:rPr>
                <w:rFonts w:cstheme="minorHAnsi"/>
                <w:sz w:val="18"/>
                <w:szCs w:val="18"/>
                <w:lang w:eastAsia="zh-CN"/>
              </w:rPr>
              <w:t>试点村庄</w:t>
            </w:r>
            <w:r w:rsidRPr="00B640AB">
              <w:rPr>
                <w:rFonts w:cstheme="minorHAnsi"/>
                <w:sz w:val="18"/>
                <w:szCs w:val="18"/>
                <w:lang w:eastAsia="zh-CN"/>
              </w:rPr>
              <w:t>。</w:t>
            </w:r>
          </w:p>
          <w:p w14:paraId="503D6624" w14:textId="77777777" w:rsidR="00C76396" w:rsidRPr="00266807" w:rsidRDefault="00C76396" w:rsidP="002D1687">
            <w:pPr>
              <w:spacing w:before="40" w:after="40"/>
              <w:rPr>
                <w:rFonts w:cstheme="minorHAnsi"/>
                <w:sz w:val="18"/>
                <w:szCs w:val="18"/>
                <w:lang w:eastAsia="zh-CN"/>
              </w:rPr>
            </w:pPr>
            <w:r w:rsidRPr="00B640AB">
              <w:rPr>
                <w:rFonts w:cstheme="minorHAnsi"/>
                <w:sz w:val="18"/>
                <w:szCs w:val="18"/>
                <w:lang w:eastAsia="zh-CN"/>
              </w:rPr>
              <w:t>该项目</w:t>
            </w:r>
            <w:r>
              <w:rPr>
                <w:rFonts w:cstheme="minorHAnsi" w:hint="eastAsia"/>
                <w:sz w:val="18"/>
                <w:szCs w:val="18"/>
                <w:lang w:eastAsia="zh-CN"/>
              </w:rPr>
              <w:t>还为实施</w:t>
            </w:r>
            <w:r w:rsidRPr="000E1C23">
              <w:rPr>
                <w:rFonts w:cstheme="minorHAnsi"/>
                <w:sz w:val="18"/>
                <w:szCs w:val="18"/>
                <w:lang w:eastAsia="zh-CN"/>
              </w:rPr>
              <w:t>WTDC-17</w:t>
            </w:r>
            <w:r w:rsidRPr="00B640AB">
              <w:rPr>
                <w:rFonts w:cstheme="minorHAnsi"/>
                <w:sz w:val="18"/>
                <w:szCs w:val="18"/>
                <w:lang w:eastAsia="zh-CN"/>
              </w:rPr>
              <w:t>非洲</w:t>
            </w:r>
            <w:r>
              <w:rPr>
                <w:rFonts w:cstheme="minorHAnsi"/>
                <w:sz w:val="18"/>
                <w:szCs w:val="18"/>
                <w:lang w:eastAsia="zh-CN"/>
              </w:rPr>
              <w:t>区域性举措</w:t>
            </w:r>
            <w:r>
              <w:rPr>
                <w:rFonts w:cstheme="minorHAnsi" w:hint="eastAsia"/>
                <w:sz w:val="18"/>
                <w:szCs w:val="18"/>
                <w:lang w:eastAsia="zh-CN"/>
              </w:rPr>
              <w:t>“</w:t>
            </w:r>
            <w:r w:rsidRPr="004F7672">
              <w:rPr>
                <w:rFonts w:cstheme="minorHAnsi"/>
                <w:sz w:val="18"/>
                <w:szCs w:val="18"/>
                <w:lang w:eastAsia="zh-CN"/>
              </w:rPr>
              <w:t>在非洲建设数字经济并促进创新</w:t>
            </w:r>
            <w:r>
              <w:rPr>
                <w:rFonts w:cstheme="minorHAnsi" w:hint="eastAsia"/>
                <w:sz w:val="18"/>
                <w:szCs w:val="18"/>
                <w:lang w:eastAsia="zh-CN"/>
              </w:rPr>
              <w:t>”</w:t>
            </w:r>
            <w:r w:rsidRPr="00B640AB">
              <w:rPr>
                <w:rFonts w:cstheme="minorHAnsi"/>
                <w:sz w:val="18"/>
                <w:szCs w:val="18"/>
                <w:lang w:eastAsia="zh-CN"/>
              </w:rPr>
              <w:t>（</w:t>
            </w:r>
            <w:r w:rsidRPr="00B640AB">
              <w:rPr>
                <w:rFonts w:cstheme="minorHAnsi"/>
                <w:sz w:val="18"/>
                <w:szCs w:val="18"/>
                <w:lang w:eastAsia="zh-CN"/>
              </w:rPr>
              <w:t>AFR-1</w:t>
            </w:r>
            <w:r w:rsidRPr="00B640AB">
              <w:rPr>
                <w:rFonts w:cstheme="minorHAnsi"/>
                <w:sz w:val="18"/>
                <w:szCs w:val="18"/>
                <w:lang w:eastAsia="zh-CN"/>
              </w:rPr>
              <w:t>）</w:t>
            </w:r>
            <w:r>
              <w:rPr>
                <w:rFonts w:cstheme="minorHAnsi" w:hint="eastAsia"/>
                <w:sz w:val="18"/>
                <w:szCs w:val="18"/>
                <w:lang w:eastAsia="zh-CN"/>
              </w:rPr>
              <w:t>做出贡献，</w:t>
            </w:r>
            <w:r w:rsidRPr="00B640AB">
              <w:rPr>
                <w:rFonts w:cstheme="minorHAnsi"/>
                <w:sz w:val="18"/>
                <w:szCs w:val="18"/>
                <w:lang w:eastAsia="zh-CN"/>
              </w:rPr>
              <w:t>该</w:t>
            </w:r>
            <w:r>
              <w:rPr>
                <w:rFonts w:cstheme="minorHAnsi" w:hint="eastAsia"/>
                <w:sz w:val="18"/>
                <w:szCs w:val="18"/>
                <w:lang w:eastAsia="zh-CN"/>
              </w:rPr>
              <w:t>举措</w:t>
            </w:r>
            <w:r w:rsidRPr="00B640AB">
              <w:rPr>
                <w:rFonts w:cstheme="minorHAnsi"/>
                <w:sz w:val="18"/>
                <w:szCs w:val="18"/>
                <w:lang w:eastAsia="zh-CN"/>
              </w:rPr>
              <w:t>着眼于</w:t>
            </w:r>
            <w:r>
              <w:rPr>
                <w:rFonts w:cstheme="minorHAnsi" w:hint="eastAsia"/>
                <w:sz w:val="18"/>
                <w:szCs w:val="18"/>
                <w:lang w:eastAsia="zh-CN"/>
              </w:rPr>
              <w:t>解决</w:t>
            </w:r>
            <w:r w:rsidRPr="00BC7F59">
              <w:rPr>
                <w:rFonts w:cstheme="minorHAnsi"/>
                <w:sz w:val="18"/>
                <w:szCs w:val="18"/>
                <w:lang w:eastAsia="zh-CN"/>
              </w:rPr>
              <w:t>非洲国家向数字经济转型</w:t>
            </w:r>
            <w:r w:rsidRPr="001079DD">
              <w:rPr>
                <w:rFonts w:cstheme="minorHAnsi" w:hint="eastAsia"/>
                <w:sz w:val="18"/>
                <w:szCs w:val="18"/>
                <w:lang w:eastAsia="zh-CN"/>
              </w:rPr>
              <w:t>并在非洲经济的</w:t>
            </w:r>
            <w:r w:rsidRPr="00B640AB">
              <w:rPr>
                <w:rFonts w:cstheme="minorHAnsi"/>
                <w:sz w:val="18"/>
                <w:szCs w:val="18"/>
                <w:lang w:eastAsia="zh-CN"/>
              </w:rPr>
              <w:t>各领域</w:t>
            </w:r>
            <w:r w:rsidRPr="001079DD">
              <w:rPr>
                <w:rFonts w:cstheme="minorHAnsi" w:hint="eastAsia"/>
                <w:sz w:val="18"/>
                <w:szCs w:val="18"/>
                <w:lang w:eastAsia="zh-CN"/>
              </w:rPr>
              <w:t>采用面向可持续发展的电子应用程序</w:t>
            </w:r>
            <w:r>
              <w:rPr>
                <w:rFonts w:cstheme="minorHAnsi" w:hint="eastAsia"/>
                <w:sz w:val="18"/>
                <w:szCs w:val="18"/>
                <w:lang w:eastAsia="zh-CN"/>
              </w:rPr>
              <w:t>方面</w:t>
            </w:r>
            <w:r w:rsidRPr="00BC7F59">
              <w:rPr>
                <w:rFonts w:cstheme="minorHAnsi"/>
                <w:sz w:val="18"/>
                <w:szCs w:val="18"/>
                <w:lang w:eastAsia="zh-CN"/>
              </w:rPr>
              <w:t>所需的干预措施</w:t>
            </w:r>
            <w:r w:rsidRPr="00BC7F59">
              <w:rPr>
                <w:rFonts w:cstheme="minorHAnsi" w:hint="eastAsia"/>
                <w:sz w:val="18"/>
                <w:szCs w:val="18"/>
                <w:lang w:eastAsia="zh-CN"/>
              </w:rPr>
              <w:t>。</w:t>
            </w:r>
          </w:p>
        </w:tc>
      </w:tr>
      <w:tr w:rsidR="00C76396" w:rsidRPr="000E1C23" w14:paraId="0D3B25E5" w14:textId="77777777" w:rsidTr="0029083E">
        <w:trPr>
          <w:gridAfter w:val="2"/>
          <w:wAfter w:w="13" w:type="pct"/>
        </w:trPr>
        <w:tc>
          <w:tcPr>
            <w:tcW w:w="4987"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9B98A1"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r w:rsidR="00395680" w:rsidRPr="000E1C23" w14:paraId="595BDAD3" w14:textId="77777777" w:rsidTr="0029083E">
        <w:tc>
          <w:tcPr>
            <w:tcW w:w="44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2967A8"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2RER20008-03</w:t>
            </w:r>
          </w:p>
        </w:tc>
        <w:tc>
          <w:tcPr>
            <w:tcW w:w="107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66D595" w14:textId="3CA8C67B" w:rsidR="00C76396" w:rsidRPr="00B914B4" w:rsidRDefault="00C76396" w:rsidP="002D1687">
            <w:pPr>
              <w:spacing w:before="40" w:after="40"/>
              <w:rPr>
                <w:rFonts w:cstheme="minorHAnsi"/>
                <w:sz w:val="18"/>
                <w:szCs w:val="18"/>
                <w:lang w:eastAsia="zh-CN"/>
              </w:rPr>
            </w:pPr>
            <w:r>
              <w:rPr>
                <w:rFonts w:cstheme="minorHAnsi" w:hint="eastAsia"/>
                <w:sz w:val="18"/>
                <w:szCs w:val="18"/>
                <w:lang w:eastAsia="zh-CN"/>
              </w:rPr>
              <w:t>全球项目数字化转型</w:t>
            </w:r>
            <w:r w:rsidR="00181439">
              <w:rPr>
                <w:rFonts w:cstheme="minorHAnsi"/>
                <w:sz w:val="18"/>
                <w:szCs w:val="18"/>
                <w:lang w:val="en-US" w:eastAsia="zh-CN"/>
              </w:rPr>
              <w:t xml:space="preserve"> </w:t>
            </w:r>
            <w:r w:rsidR="00181439" w:rsidRPr="00181439">
              <w:rPr>
                <w:rFonts w:cstheme="minorHAnsi"/>
                <w:sz w:val="18"/>
                <w:szCs w:val="18"/>
                <w:lang w:eastAsia="zh-CN"/>
              </w:rPr>
              <w:t>–</w:t>
            </w:r>
            <w:r w:rsidR="00181439">
              <w:rPr>
                <w:rFonts w:cstheme="minorHAnsi"/>
                <w:sz w:val="18"/>
                <w:szCs w:val="18"/>
                <w:lang w:eastAsia="zh-CN"/>
              </w:rPr>
              <w:t xml:space="preserve"> </w:t>
            </w:r>
            <w:r>
              <w:rPr>
                <w:rFonts w:cstheme="minorHAnsi" w:hint="eastAsia"/>
                <w:sz w:val="18"/>
                <w:szCs w:val="18"/>
                <w:lang w:eastAsia="zh-CN"/>
              </w:rPr>
              <w:t>非洲之角数字政府举措（</w:t>
            </w:r>
            <w:proofErr w:type="spellStart"/>
            <w:r>
              <w:rPr>
                <w:rFonts w:cstheme="minorHAnsi" w:hint="eastAsia"/>
                <w:sz w:val="18"/>
                <w:szCs w:val="18"/>
                <w:lang w:eastAsia="zh-CN"/>
              </w:rPr>
              <w:t>HoAI</w:t>
            </w:r>
            <w:proofErr w:type="spellEnd"/>
            <w:r>
              <w:rPr>
                <w:rFonts w:cstheme="minorHAnsi" w:hint="eastAsia"/>
                <w:sz w:val="18"/>
                <w:szCs w:val="18"/>
                <w:lang w:eastAsia="zh-CN"/>
              </w:rPr>
              <w:t>）</w:t>
            </w:r>
          </w:p>
        </w:tc>
        <w:tc>
          <w:tcPr>
            <w:tcW w:w="5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1C8A06" w14:textId="77777777" w:rsidR="00C76396" w:rsidRPr="00B914B4" w:rsidRDefault="00C76396" w:rsidP="002D1687">
            <w:pPr>
              <w:spacing w:before="40" w:after="40"/>
              <w:jc w:val="center"/>
              <w:rPr>
                <w:rFonts w:cstheme="minorHAnsi"/>
                <w:sz w:val="18"/>
                <w:szCs w:val="18"/>
                <w:lang w:eastAsia="zh-CN"/>
              </w:rPr>
            </w:pPr>
            <w:r w:rsidRPr="00B914B4">
              <w:rPr>
                <w:rFonts w:cstheme="minorHAnsi"/>
                <w:sz w:val="18"/>
                <w:szCs w:val="18"/>
                <w:lang w:eastAsia="zh-CN"/>
              </w:rPr>
              <w:t>2023</w:t>
            </w:r>
            <w:r w:rsidRPr="00B914B4">
              <w:rPr>
                <w:rFonts w:cstheme="minorHAnsi" w:hint="eastAsia"/>
                <w:sz w:val="18"/>
                <w:szCs w:val="18"/>
                <w:lang w:eastAsia="zh-CN"/>
              </w:rPr>
              <w:t>年</w:t>
            </w:r>
            <w:r w:rsidRPr="00B914B4">
              <w:rPr>
                <w:rFonts w:cstheme="minorHAnsi" w:hint="eastAsia"/>
                <w:sz w:val="18"/>
                <w:szCs w:val="18"/>
                <w:lang w:eastAsia="zh-CN"/>
              </w:rPr>
              <w:t>1</w:t>
            </w:r>
            <w:r w:rsidRPr="00B914B4">
              <w:rPr>
                <w:rFonts w:cstheme="minorHAnsi" w:hint="eastAsia"/>
                <w:sz w:val="18"/>
                <w:szCs w:val="18"/>
                <w:lang w:eastAsia="zh-CN"/>
              </w:rPr>
              <w:t>月</w:t>
            </w:r>
            <w:r w:rsidRPr="00B914B4">
              <w:rPr>
                <w:rFonts w:cstheme="minorHAnsi" w:hint="eastAsia"/>
                <w:sz w:val="18"/>
                <w:szCs w:val="18"/>
                <w:lang w:eastAsia="zh-CN"/>
              </w:rPr>
              <w:t>1</w:t>
            </w:r>
            <w:r w:rsidRPr="00B914B4">
              <w:rPr>
                <w:rFonts w:cstheme="minorHAnsi" w:hint="eastAsia"/>
                <w:sz w:val="18"/>
                <w:szCs w:val="18"/>
                <w:lang w:eastAsia="zh-CN"/>
              </w:rPr>
              <w:t>日</w:t>
            </w:r>
          </w:p>
        </w:tc>
        <w:tc>
          <w:tcPr>
            <w:tcW w:w="59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E7DA4D" w14:textId="77777777" w:rsidR="00C76396" w:rsidRPr="00BC7F59" w:rsidRDefault="00C76396" w:rsidP="002D1687">
            <w:pPr>
              <w:spacing w:before="40" w:after="40"/>
              <w:jc w:val="center"/>
              <w:rPr>
                <w:rFonts w:cstheme="minorHAnsi"/>
                <w:sz w:val="18"/>
                <w:szCs w:val="18"/>
                <w:lang w:eastAsia="zh-CN"/>
              </w:rPr>
            </w:pPr>
            <w:r>
              <w:rPr>
                <w:rFonts w:cstheme="minorHAnsi" w:hint="eastAsia"/>
                <w:sz w:val="18"/>
                <w:szCs w:val="18"/>
                <w:lang w:eastAsia="zh-CN"/>
              </w:rPr>
              <w:t>2025</w:t>
            </w:r>
            <w:r>
              <w:rPr>
                <w:rFonts w:cstheme="minorHAnsi" w:hint="eastAsia"/>
                <w:sz w:val="18"/>
                <w:szCs w:val="18"/>
                <w:lang w:eastAsia="zh-CN"/>
              </w:rPr>
              <w:t>年</w:t>
            </w:r>
            <w:r>
              <w:rPr>
                <w:rFonts w:cstheme="minorHAnsi" w:hint="eastAsia"/>
                <w:sz w:val="18"/>
                <w:szCs w:val="18"/>
                <w:lang w:eastAsia="zh-CN"/>
              </w:rPr>
              <w:t>2</w:t>
            </w:r>
            <w:r>
              <w:rPr>
                <w:rFonts w:cstheme="minorHAnsi" w:hint="eastAsia"/>
                <w:sz w:val="18"/>
                <w:szCs w:val="18"/>
                <w:lang w:eastAsia="zh-CN"/>
              </w:rPr>
              <w:t>月</w:t>
            </w:r>
            <w:r>
              <w:rPr>
                <w:rFonts w:cstheme="minorHAnsi" w:hint="eastAsia"/>
                <w:sz w:val="18"/>
                <w:szCs w:val="18"/>
                <w:lang w:eastAsia="zh-CN"/>
              </w:rPr>
              <w:t>28</w:t>
            </w:r>
            <w:r>
              <w:rPr>
                <w:rFonts w:cstheme="minorHAnsi" w:hint="eastAsia"/>
                <w:sz w:val="18"/>
                <w:szCs w:val="18"/>
                <w:lang w:eastAsia="zh-CN"/>
              </w:rPr>
              <w:t>日</w:t>
            </w:r>
          </w:p>
        </w:tc>
        <w:tc>
          <w:tcPr>
            <w:tcW w:w="29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AE98CF" w14:textId="77777777" w:rsidR="00C76396" w:rsidRPr="000E1C23" w:rsidRDefault="00C76396" w:rsidP="002D1687">
            <w:pPr>
              <w:spacing w:before="40" w:after="40"/>
              <w:jc w:val="center"/>
              <w:rPr>
                <w:rFonts w:cstheme="minorHAnsi"/>
                <w:sz w:val="18"/>
                <w:szCs w:val="18"/>
              </w:rPr>
            </w:pPr>
            <w:r>
              <w:rPr>
                <w:rFonts w:ascii="SimSun" w:eastAsia="SimSun" w:hAnsi="SimSun" w:cs="SimSun" w:hint="eastAsia"/>
                <w:sz w:val="18"/>
                <w:szCs w:val="18"/>
                <w:lang w:eastAsia="zh-CN"/>
              </w:rPr>
              <w:t>进行中</w:t>
            </w:r>
          </w:p>
        </w:tc>
        <w:tc>
          <w:tcPr>
            <w:tcW w:w="4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291910"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1</w:t>
            </w:r>
            <w:r>
              <w:rPr>
                <w:rFonts w:cstheme="minorHAnsi"/>
                <w:sz w:val="18"/>
                <w:szCs w:val="18"/>
              </w:rPr>
              <w:t xml:space="preserve"> </w:t>
            </w:r>
            <w:r w:rsidRPr="000E1C23">
              <w:rPr>
                <w:rFonts w:cstheme="minorHAnsi"/>
                <w:sz w:val="18"/>
                <w:szCs w:val="18"/>
              </w:rPr>
              <w:t>535</w:t>
            </w:r>
            <w:r>
              <w:rPr>
                <w:rFonts w:cstheme="minorHAnsi"/>
                <w:sz w:val="18"/>
                <w:szCs w:val="18"/>
              </w:rPr>
              <w:t xml:space="preserve"> </w:t>
            </w:r>
            <w:r w:rsidRPr="000E1C23">
              <w:rPr>
                <w:rFonts w:cstheme="minorHAnsi"/>
                <w:sz w:val="18"/>
                <w:szCs w:val="18"/>
              </w:rPr>
              <w:t>413</w:t>
            </w:r>
          </w:p>
        </w:tc>
        <w:tc>
          <w:tcPr>
            <w:tcW w:w="98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B348D1" w14:textId="330DD7E9" w:rsidR="00C76396" w:rsidRPr="00AB6533" w:rsidRDefault="00C76396" w:rsidP="002D1687">
            <w:pPr>
              <w:spacing w:before="40" w:after="40"/>
              <w:jc w:val="center"/>
              <w:rPr>
                <w:rFonts w:cstheme="minorHAnsi"/>
                <w:sz w:val="18"/>
                <w:szCs w:val="18"/>
                <w:lang w:val="de-CH" w:eastAsia="zh-CN"/>
              </w:rPr>
            </w:pPr>
            <w:r w:rsidRPr="00BC7F59">
              <w:rPr>
                <w:rFonts w:ascii="SimSun" w:eastAsia="SimSun" w:hAnsi="SimSun" w:cs="SimSun" w:hint="eastAsia"/>
                <w:sz w:val="18"/>
                <w:szCs w:val="18"/>
                <w:lang w:val="de-CH" w:eastAsia="zh-CN"/>
              </w:rPr>
              <w:t>德国国际合作</w:t>
            </w:r>
            <w:r>
              <w:rPr>
                <w:rFonts w:ascii="SimSun" w:eastAsia="SimSun" w:hAnsi="SimSun" w:cs="SimSun" w:hint="eastAsia"/>
                <w:sz w:val="18"/>
                <w:szCs w:val="18"/>
                <w:lang w:val="de-CH" w:eastAsia="zh-CN"/>
              </w:rPr>
              <w:t>机构</w:t>
            </w:r>
            <w:r w:rsidRPr="00BC7F59">
              <w:rPr>
                <w:rFonts w:ascii="SimSun" w:eastAsia="SimSun" w:hAnsi="SimSun" w:cs="SimSun" w:hint="eastAsia"/>
                <w:sz w:val="18"/>
                <w:szCs w:val="18"/>
                <w:lang w:val="de-CH" w:eastAsia="zh-CN"/>
              </w:rPr>
              <w:t>（</w:t>
            </w:r>
            <w:r w:rsidRPr="00BC7F59">
              <w:rPr>
                <w:rFonts w:cstheme="minorHAnsi"/>
                <w:sz w:val="18"/>
                <w:szCs w:val="18"/>
                <w:lang w:val="de-CH" w:eastAsia="zh-CN"/>
              </w:rPr>
              <w:t>GIZ</w:t>
            </w:r>
            <w:r w:rsidRPr="00BC7F59">
              <w:rPr>
                <w:rFonts w:ascii="SimSun" w:eastAsia="SimSun" w:hAnsi="SimSun" w:cs="SimSun" w:hint="eastAsia"/>
                <w:sz w:val="18"/>
                <w:szCs w:val="18"/>
                <w:lang w:val="de-CH" w:eastAsia="zh-CN"/>
              </w:rPr>
              <w:t>）</w:t>
            </w:r>
          </w:p>
        </w:tc>
        <w:tc>
          <w:tcPr>
            <w:tcW w:w="6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FD30C6" w14:textId="77777777" w:rsidR="00C76396" w:rsidRPr="000E1C23" w:rsidRDefault="00C76396" w:rsidP="002D1687">
            <w:pPr>
              <w:spacing w:before="40" w:after="40"/>
              <w:rPr>
                <w:rFonts w:cstheme="minorHAnsi"/>
                <w:sz w:val="18"/>
                <w:szCs w:val="18"/>
              </w:rPr>
            </w:pPr>
            <w:r w:rsidRPr="000E1C23">
              <w:rPr>
                <w:rFonts w:cstheme="minorHAnsi"/>
                <w:sz w:val="18"/>
                <w:szCs w:val="18"/>
              </w:rPr>
              <w:t>WTDC</w:t>
            </w:r>
            <w:r>
              <w:rPr>
                <w:rFonts w:ascii="SimSun" w:eastAsia="SimSun" w:hAnsi="SimSun" w:cs="SimSun" w:hint="eastAsia"/>
                <w:sz w:val="18"/>
                <w:szCs w:val="18"/>
                <w:lang w:eastAsia="zh-CN"/>
              </w:rPr>
              <w:t>第</w:t>
            </w:r>
            <w:r w:rsidRPr="000E1C23">
              <w:rPr>
                <w:rFonts w:cstheme="minorHAnsi"/>
                <w:sz w:val="18"/>
                <w:szCs w:val="18"/>
              </w:rPr>
              <w:t>89</w:t>
            </w:r>
            <w:r>
              <w:rPr>
                <w:rFonts w:ascii="SimSun" w:eastAsia="SimSun" w:hAnsi="SimSun" w:cs="SimSun" w:hint="eastAsia"/>
                <w:sz w:val="18"/>
                <w:szCs w:val="18"/>
                <w:lang w:eastAsia="zh-CN"/>
              </w:rPr>
              <w:t>号决议</w:t>
            </w:r>
          </w:p>
        </w:tc>
        <w:tc>
          <w:tcPr>
            <w:tcW w:w="13" w:type="pct"/>
            <w:gridSpan w:val="2"/>
            <w:tcMar>
              <w:top w:w="15" w:type="dxa"/>
              <w:left w:w="15" w:type="dxa"/>
              <w:bottom w:w="15" w:type="dxa"/>
              <w:right w:w="15" w:type="dxa"/>
            </w:tcMar>
            <w:vAlign w:val="center"/>
            <w:hideMark/>
          </w:tcPr>
          <w:p w14:paraId="7D44F444" w14:textId="77777777" w:rsidR="00C76396" w:rsidRPr="000E1C23" w:rsidRDefault="00C76396" w:rsidP="002D1687">
            <w:pPr>
              <w:spacing w:before="40" w:after="40"/>
              <w:rPr>
                <w:rFonts w:cstheme="minorHAnsi"/>
                <w:sz w:val="18"/>
                <w:szCs w:val="18"/>
              </w:rPr>
            </w:pPr>
          </w:p>
        </w:tc>
      </w:tr>
      <w:tr w:rsidR="00C76396" w:rsidRPr="000E1C23" w14:paraId="6A318EA8" w14:textId="77777777" w:rsidTr="0029083E">
        <w:trPr>
          <w:gridAfter w:val="2"/>
          <w:wAfter w:w="13" w:type="pct"/>
        </w:trPr>
        <w:tc>
          <w:tcPr>
            <w:tcW w:w="44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E6AFE3" w14:textId="0AC59B96" w:rsidR="00C76396" w:rsidRPr="000E1C23" w:rsidRDefault="00C76396" w:rsidP="002D1687">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A7739B">
              <w:rPr>
                <w:rFonts w:ascii="SimSun" w:eastAsia="SimSun" w:hAnsi="SimSun" w:cs="SimSun"/>
                <w:b/>
                <w:bCs/>
                <w:sz w:val="18"/>
                <w:szCs w:val="18"/>
                <w:lang w:val="en-US" w:eastAsia="zh-CN"/>
              </w:rPr>
              <w:br/>
            </w:r>
            <w:r>
              <w:rPr>
                <w:rFonts w:ascii="SimSun" w:eastAsia="SimSun" w:hAnsi="SimSun" w:cs="SimSun" w:hint="eastAsia"/>
                <w:sz w:val="14"/>
                <w:szCs w:val="14"/>
                <w:lang w:eastAsia="zh-CN"/>
              </w:rPr>
              <w:t>（包括其他</w:t>
            </w:r>
            <w:r w:rsidR="00A7739B">
              <w:rPr>
                <w:rFonts w:ascii="SimSun" w:eastAsia="SimSun" w:hAnsi="SimSun" w:cs="SimSun"/>
                <w:sz w:val="14"/>
                <w:szCs w:val="14"/>
                <w:lang w:val="en-US" w:eastAsia="zh-CN"/>
              </w:rPr>
              <w:br/>
            </w:r>
            <w:r>
              <w:rPr>
                <w:rFonts w:ascii="SimSun" w:eastAsia="SimSun" w:hAnsi="SimSun" w:cs="SimSun" w:hint="eastAsia"/>
                <w:sz w:val="14"/>
                <w:szCs w:val="14"/>
                <w:lang w:eastAsia="zh-CN"/>
              </w:rPr>
              <w:t>区域国家）</w:t>
            </w:r>
          </w:p>
        </w:tc>
        <w:tc>
          <w:tcPr>
            <w:tcW w:w="45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9F37EF" w14:textId="72670A77" w:rsidR="00C76396" w:rsidRPr="000E1C23" w:rsidRDefault="00C76396" w:rsidP="002D1687">
            <w:pPr>
              <w:spacing w:before="40" w:after="40"/>
              <w:rPr>
                <w:rFonts w:cstheme="minorHAnsi"/>
                <w:sz w:val="18"/>
                <w:szCs w:val="18"/>
                <w:lang w:eastAsia="zh-CN"/>
              </w:rPr>
            </w:pPr>
            <w:r w:rsidRPr="003C52D2">
              <w:rPr>
                <w:rFonts w:ascii="SimSun" w:eastAsia="SimSun" w:hAnsi="SimSun" w:cs="SimSun" w:hint="eastAsia"/>
                <w:sz w:val="18"/>
                <w:szCs w:val="18"/>
                <w:lang w:eastAsia="zh-CN"/>
              </w:rPr>
              <w:t>吉布提共和国、肯尼亚共和国、索马里联邦共和国</w:t>
            </w:r>
          </w:p>
        </w:tc>
      </w:tr>
      <w:tr w:rsidR="00C76396" w:rsidRPr="000E1C23" w14:paraId="6D55DAF5" w14:textId="77777777" w:rsidTr="0029083E">
        <w:trPr>
          <w:gridAfter w:val="2"/>
          <w:wAfter w:w="13" w:type="pct"/>
        </w:trPr>
        <w:tc>
          <w:tcPr>
            <w:tcW w:w="44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3AC423" w14:textId="444FC8DD" w:rsidR="00C76396" w:rsidRPr="000E1C23" w:rsidRDefault="006C238A"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Pr>
                <w:rFonts w:ascii="SimSun" w:eastAsia="SimSun" w:hAnsi="SimSun" w:cs="SimSun"/>
                <w:b/>
                <w:sz w:val="18"/>
                <w:szCs w:val="18"/>
              </w:rPr>
              <w:br/>
            </w:r>
            <w:proofErr w:type="spellStart"/>
            <w:r>
              <w:rPr>
                <w:rFonts w:ascii="SimSun" w:eastAsia="SimSun" w:hAnsi="SimSun" w:cs="SimSun" w:hint="eastAsia"/>
                <w:b/>
                <w:sz w:val="18"/>
                <w:szCs w:val="18"/>
              </w:rPr>
              <w:t>成就</w:t>
            </w:r>
            <w:proofErr w:type="spellEnd"/>
          </w:p>
        </w:tc>
        <w:tc>
          <w:tcPr>
            <w:tcW w:w="45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B8324EC" w14:textId="77777777" w:rsidR="00C76396" w:rsidRPr="00D257F7" w:rsidRDefault="00C76396" w:rsidP="00C36F5C">
            <w:pPr>
              <w:spacing w:before="40" w:after="40"/>
              <w:rPr>
                <w:rFonts w:cstheme="minorHAnsi"/>
                <w:sz w:val="18"/>
                <w:szCs w:val="18"/>
                <w:lang w:eastAsia="zh-CN"/>
              </w:rPr>
            </w:pPr>
            <w:r w:rsidRPr="00D257F7">
              <w:rPr>
                <w:rFonts w:cstheme="minorHAnsi" w:hint="eastAsia"/>
                <w:sz w:val="18"/>
                <w:szCs w:val="18"/>
                <w:lang w:eastAsia="zh-CN"/>
              </w:rPr>
              <w:t>自</w:t>
            </w:r>
            <w:r w:rsidRPr="00D257F7">
              <w:rPr>
                <w:rFonts w:cstheme="minorHAnsi"/>
                <w:sz w:val="18"/>
                <w:szCs w:val="18"/>
                <w:lang w:eastAsia="zh-CN"/>
              </w:rPr>
              <w:t>2023</w:t>
            </w:r>
            <w:r w:rsidRPr="00D257F7">
              <w:rPr>
                <w:rFonts w:cstheme="minorHAnsi" w:hint="eastAsia"/>
                <w:sz w:val="18"/>
                <w:szCs w:val="18"/>
                <w:lang w:eastAsia="zh-CN"/>
              </w:rPr>
              <w:t>年以来，</w:t>
            </w:r>
            <w:r w:rsidRPr="00D257F7">
              <w:rPr>
                <w:rFonts w:cstheme="minorHAnsi"/>
                <w:sz w:val="18"/>
                <w:szCs w:val="18"/>
                <w:lang w:eastAsia="zh-CN"/>
              </w:rPr>
              <w:t>国际电</w:t>
            </w:r>
            <w:proofErr w:type="gramStart"/>
            <w:r w:rsidRPr="00D257F7">
              <w:rPr>
                <w:rFonts w:cstheme="minorHAnsi"/>
                <w:sz w:val="18"/>
                <w:szCs w:val="18"/>
                <w:lang w:eastAsia="zh-CN"/>
              </w:rPr>
              <w:t>联</w:t>
            </w:r>
            <w:r>
              <w:rPr>
                <w:rFonts w:cstheme="minorHAnsi" w:hint="eastAsia"/>
                <w:sz w:val="18"/>
                <w:szCs w:val="18"/>
                <w:lang w:eastAsia="zh-CN"/>
              </w:rPr>
              <w:t>一直</w:t>
            </w:r>
            <w:proofErr w:type="gramEnd"/>
            <w:r w:rsidRPr="00D257F7">
              <w:rPr>
                <w:rFonts w:cstheme="minorHAnsi"/>
                <w:sz w:val="18"/>
                <w:szCs w:val="18"/>
                <w:lang w:eastAsia="zh-CN"/>
              </w:rPr>
              <w:t>与非洲之角数字政府</w:t>
            </w:r>
            <w:r>
              <w:rPr>
                <w:rFonts w:cstheme="minorHAnsi"/>
                <w:sz w:val="18"/>
                <w:szCs w:val="18"/>
                <w:lang w:eastAsia="zh-CN"/>
              </w:rPr>
              <w:t>举措</w:t>
            </w:r>
            <w:r w:rsidRPr="00D257F7">
              <w:rPr>
                <w:rFonts w:cstheme="minorHAnsi"/>
                <w:sz w:val="18"/>
                <w:szCs w:val="18"/>
                <w:lang w:eastAsia="zh-CN"/>
              </w:rPr>
              <w:t>（</w:t>
            </w:r>
            <w:proofErr w:type="spellStart"/>
            <w:r w:rsidRPr="00D257F7">
              <w:rPr>
                <w:rFonts w:cstheme="minorHAnsi"/>
                <w:sz w:val="18"/>
                <w:szCs w:val="18"/>
                <w:lang w:eastAsia="zh-CN"/>
              </w:rPr>
              <w:t>HoAI</w:t>
            </w:r>
            <w:proofErr w:type="spellEnd"/>
            <w:r w:rsidRPr="00D257F7">
              <w:rPr>
                <w:rFonts w:cstheme="minorHAnsi"/>
                <w:sz w:val="18"/>
                <w:szCs w:val="18"/>
                <w:lang w:eastAsia="zh-CN"/>
              </w:rPr>
              <w:t>）及其国家联络</w:t>
            </w:r>
            <w:r>
              <w:rPr>
                <w:rFonts w:cstheme="minorHAnsi" w:hint="eastAsia"/>
                <w:sz w:val="18"/>
                <w:szCs w:val="18"/>
                <w:lang w:eastAsia="zh-CN"/>
              </w:rPr>
              <w:t>中心</w:t>
            </w:r>
            <w:r w:rsidRPr="00D257F7">
              <w:rPr>
                <w:rFonts w:cstheme="minorHAnsi"/>
                <w:sz w:val="18"/>
                <w:szCs w:val="18"/>
                <w:lang w:eastAsia="zh-CN"/>
              </w:rPr>
              <w:t>，以及</w:t>
            </w:r>
            <w:proofErr w:type="spellStart"/>
            <w:r w:rsidRPr="00D257F7">
              <w:rPr>
                <w:rFonts w:cstheme="minorHAnsi"/>
                <w:sz w:val="18"/>
                <w:szCs w:val="18"/>
                <w:lang w:eastAsia="zh-CN"/>
              </w:rPr>
              <w:t>HoAI</w:t>
            </w:r>
            <w:proofErr w:type="spellEnd"/>
            <w:r>
              <w:rPr>
                <w:rFonts w:cstheme="minorHAnsi" w:hint="eastAsia"/>
                <w:sz w:val="18"/>
                <w:szCs w:val="18"/>
                <w:lang w:eastAsia="zh-CN"/>
              </w:rPr>
              <w:t>主要</w:t>
            </w:r>
            <w:r w:rsidRPr="00D257F7">
              <w:rPr>
                <w:rFonts w:cstheme="minorHAnsi"/>
                <w:sz w:val="18"/>
                <w:szCs w:val="18"/>
                <w:lang w:eastAsia="zh-CN"/>
              </w:rPr>
              <w:t>合作伙伴爱沙尼亚和数字影响</w:t>
            </w:r>
            <w:r>
              <w:rPr>
                <w:rFonts w:cstheme="minorHAnsi" w:hint="eastAsia"/>
                <w:sz w:val="18"/>
                <w:szCs w:val="18"/>
                <w:lang w:eastAsia="zh-CN"/>
              </w:rPr>
              <w:t>力</w:t>
            </w:r>
            <w:r w:rsidRPr="00D257F7">
              <w:rPr>
                <w:rFonts w:cstheme="minorHAnsi"/>
                <w:sz w:val="18"/>
                <w:szCs w:val="18"/>
                <w:lang w:eastAsia="zh-CN"/>
              </w:rPr>
              <w:t>联盟（</w:t>
            </w:r>
            <w:r w:rsidRPr="00D257F7">
              <w:rPr>
                <w:rFonts w:cstheme="minorHAnsi"/>
                <w:sz w:val="18"/>
                <w:szCs w:val="18"/>
                <w:lang w:eastAsia="zh-CN"/>
              </w:rPr>
              <w:t>DIAL</w:t>
            </w:r>
            <w:r w:rsidRPr="00D257F7">
              <w:rPr>
                <w:rFonts w:cstheme="minorHAnsi"/>
                <w:sz w:val="18"/>
                <w:szCs w:val="18"/>
                <w:lang w:eastAsia="zh-CN"/>
              </w:rPr>
              <w:t>）开展合作，</w:t>
            </w:r>
            <w:r>
              <w:rPr>
                <w:rFonts w:cstheme="minorHAnsi" w:hint="eastAsia"/>
                <w:sz w:val="18"/>
                <w:szCs w:val="18"/>
                <w:lang w:eastAsia="zh-CN"/>
              </w:rPr>
              <w:t>牵头实施</w:t>
            </w:r>
            <w:r w:rsidRPr="00D257F7">
              <w:rPr>
                <w:rFonts w:cstheme="minorHAnsi"/>
                <w:sz w:val="18"/>
                <w:szCs w:val="18"/>
                <w:lang w:eastAsia="zh-CN"/>
              </w:rPr>
              <w:t>以下活动：</w:t>
            </w:r>
          </w:p>
          <w:p w14:paraId="412C19AC" w14:textId="1F49D568" w:rsidR="00C76396" w:rsidRPr="00B11E07" w:rsidRDefault="00B11E07" w:rsidP="00C36F5C">
            <w:pPr>
              <w:tabs>
                <w:tab w:val="clear" w:pos="1134"/>
                <w:tab w:val="clear" w:pos="1871"/>
                <w:tab w:val="clear" w:pos="2268"/>
              </w:tabs>
              <w:overflowPunct/>
              <w:autoSpaceDE/>
              <w:autoSpaceDN/>
              <w:adjustRightInd/>
              <w:spacing w:before="40" w:after="40"/>
              <w:ind w:left="367" w:hanging="367"/>
              <w:textAlignment w:val="auto"/>
              <w:rPr>
                <w:rFonts w:cstheme="minorHAnsi"/>
                <w:sz w:val="18"/>
                <w:szCs w:val="18"/>
                <w:lang w:eastAsia="zh-CN"/>
              </w:rPr>
            </w:pPr>
            <w:r w:rsidRPr="00B11E07">
              <w:rPr>
                <w:rFonts w:ascii="SimSun" w:eastAsia="SimSun" w:hAnsi="SimSun" w:cs="SimSun"/>
                <w:sz w:val="18"/>
                <w:szCs w:val="18"/>
                <w:lang w:eastAsia="zh-CN"/>
              </w:rPr>
              <w:t>–</w:t>
            </w:r>
            <w:r>
              <w:rPr>
                <w:rFonts w:ascii="SimSun" w:eastAsia="SimSun" w:hAnsi="SimSun" w:cs="SimSun"/>
                <w:sz w:val="18"/>
                <w:szCs w:val="18"/>
                <w:lang w:eastAsia="zh-CN"/>
              </w:rPr>
              <w:tab/>
            </w:r>
            <w:r w:rsidR="00C76396" w:rsidRPr="00B11E07">
              <w:rPr>
                <w:rFonts w:ascii="SimSun" w:eastAsia="SimSun" w:hAnsi="SimSun" w:cs="SimSun" w:hint="eastAsia"/>
                <w:sz w:val="18"/>
                <w:szCs w:val="18"/>
                <w:lang w:eastAsia="zh-CN"/>
              </w:rPr>
              <w:t>举办讲习班以确定战略、技术和监管方面的先决条件，</w:t>
            </w:r>
            <w:r w:rsidR="00C76396" w:rsidRPr="00B11E07">
              <w:rPr>
                <w:rFonts w:cstheme="minorHAnsi" w:hint="eastAsia"/>
                <w:sz w:val="18"/>
                <w:szCs w:val="18"/>
                <w:lang w:eastAsia="zh-CN"/>
              </w:rPr>
              <w:t>并确定政府服务数字化的优先级</w:t>
            </w:r>
            <w:r w:rsidR="00C76396" w:rsidRPr="00B11E07">
              <w:rPr>
                <w:rFonts w:ascii="SimSun" w:eastAsia="SimSun" w:hAnsi="SimSun" w:cs="SimSun" w:hint="eastAsia"/>
                <w:sz w:val="18"/>
                <w:szCs w:val="18"/>
                <w:lang w:eastAsia="zh-CN"/>
              </w:rPr>
              <w:t>。</w:t>
            </w:r>
            <w:r w:rsidR="00C76396" w:rsidRPr="00B11E07">
              <w:rPr>
                <w:rFonts w:cstheme="minorHAnsi" w:hint="eastAsia"/>
                <w:sz w:val="18"/>
                <w:szCs w:val="18"/>
                <w:lang w:eastAsia="zh-CN"/>
              </w:rPr>
              <w:t>根据</w:t>
            </w:r>
            <w:r w:rsidR="00C76396" w:rsidRPr="00B11E07">
              <w:rPr>
                <w:rFonts w:ascii="SimSun" w:eastAsia="SimSun" w:hAnsi="SimSun" w:cs="SimSun" w:hint="eastAsia"/>
                <w:sz w:val="18"/>
                <w:szCs w:val="18"/>
                <w:lang w:eastAsia="zh-CN"/>
              </w:rPr>
              <w:t>各国数字化就绪度研究及讲习班成果，该工作确定了</w:t>
            </w:r>
            <w:r w:rsidR="00C76396" w:rsidRPr="00B11E07">
              <w:rPr>
                <w:rFonts w:cstheme="minorHAnsi"/>
                <w:sz w:val="18"/>
                <w:szCs w:val="18"/>
                <w:lang w:eastAsia="zh-CN"/>
              </w:rPr>
              <w:t>5</w:t>
            </w:r>
            <w:r w:rsidR="00C76396" w:rsidRPr="00B11E07">
              <w:rPr>
                <w:rFonts w:ascii="SimSun" w:eastAsia="SimSun" w:hAnsi="SimSun" w:cs="SimSun" w:hint="eastAsia"/>
                <w:sz w:val="18"/>
                <w:szCs w:val="18"/>
                <w:lang w:eastAsia="zh-CN"/>
              </w:rPr>
              <w:t>项</w:t>
            </w:r>
            <w:r w:rsidR="00C76396" w:rsidRPr="00B11E07">
              <w:rPr>
                <w:rFonts w:cstheme="minorHAnsi" w:hint="eastAsia"/>
                <w:sz w:val="18"/>
                <w:szCs w:val="18"/>
                <w:lang w:eastAsia="zh-CN"/>
              </w:rPr>
              <w:t>具有区域协调潜力</w:t>
            </w:r>
            <w:r w:rsidR="00C76396" w:rsidRPr="00B11E07">
              <w:rPr>
                <w:rFonts w:ascii="SimSun" w:eastAsia="SimSun" w:hAnsi="SimSun" w:cs="SimSun" w:hint="eastAsia"/>
                <w:sz w:val="18"/>
                <w:szCs w:val="18"/>
                <w:lang w:eastAsia="zh-CN"/>
              </w:rPr>
              <w:t>的电子政务服务。</w:t>
            </w:r>
          </w:p>
          <w:p w14:paraId="53E1AE34" w14:textId="3C47886F" w:rsidR="00C76396" w:rsidRPr="00B11E07" w:rsidRDefault="00B11E07" w:rsidP="00C36F5C">
            <w:pPr>
              <w:tabs>
                <w:tab w:val="clear" w:pos="1134"/>
                <w:tab w:val="clear" w:pos="1871"/>
                <w:tab w:val="clear" w:pos="2268"/>
              </w:tabs>
              <w:overflowPunct/>
              <w:autoSpaceDE/>
              <w:autoSpaceDN/>
              <w:adjustRightInd/>
              <w:spacing w:before="40" w:after="40"/>
              <w:ind w:left="367" w:hanging="367"/>
              <w:textAlignment w:val="auto"/>
              <w:rPr>
                <w:rFonts w:cstheme="minorHAnsi"/>
                <w:sz w:val="18"/>
                <w:szCs w:val="18"/>
                <w:lang w:eastAsia="zh-CN"/>
              </w:rPr>
            </w:pPr>
            <w:r w:rsidRPr="00B11E07">
              <w:rPr>
                <w:rFonts w:ascii="SimSun" w:eastAsia="SimSun" w:hAnsi="SimSun" w:cs="SimSun"/>
                <w:sz w:val="18"/>
                <w:szCs w:val="18"/>
                <w:lang w:eastAsia="zh-CN"/>
              </w:rPr>
              <w:t>–</w:t>
            </w:r>
            <w:r>
              <w:rPr>
                <w:rFonts w:ascii="SimSun" w:eastAsia="SimSun" w:hAnsi="SimSun" w:cs="SimSun"/>
                <w:sz w:val="18"/>
                <w:szCs w:val="18"/>
                <w:lang w:eastAsia="zh-CN"/>
              </w:rPr>
              <w:tab/>
            </w:r>
            <w:r w:rsidR="00C76396" w:rsidRPr="00B11E07">
              <w:rPr>
                <w:rFonts w:ascii="SimSun" w:eastAsia="SimSun" w:hAnsi="SimSun" w:cs="SimSun" w:hint="eastAsia"/>
                <w:sz w:val="18"/>
                <w:szCs w:val="18"/>
                <w:lang w:eastAsia="zh-CN"/>
              </w:rPr>
              <w:t>针对将实现数字化的政府服务，确定</w:t>
            </w:r>
            <w:r w:rsidR="00C76396" w:rsidRPr="00B11E07">
              <w:rPr>
                <w:rFonts w:cstheme="minorHAnsi"/>
                <w:sz w:val="18"/>
                <w:szCs w:val="18"/>
                <w:lang w:eastAsia="zh-CN"/>
              </w:rPr>
              <w:t>3-5</w:t>
            </w:r>
            <w:r w:rsidR="00C76396" w:rsidRPr="00B11E07">
              <w:rPr>
                <w:rFonts w:ascii="SimSun" w:eastAsia="SimSun" w:hAnsi="SimSun" w:cs="SimSun" w:hint="eastAsia"/>
                <w:sz w:val="18"/>
                <w:szCs w:val="18"/>
                <w:lang w:eastAsia="zh-CN"/>
              </w:rPr>
              <w:t>个优先用例，</w:t>
            </w:r>
            <w:r w:rsidR="00C76396" w:rsidRPr="00B11E07">
              <w:rPr>
                <w:rFonts w:cstheme="minorHAnsi" w:hint="eastAsia"/>
                <w:sz w:val="18"/>
                <w:szCs w:val="18"/>
                <w:lang w:eastAsia="zh-CN"/>
              </w:rPr>
              <w:t>与战略、技术和监管先决条件保持一致，并确定</w:t>
            </w:r>
            <w:r w:rsidR="00C76396" w:rsidRPr="00B11E07">
              <w:rPr>
                <w:rFonts w:cstheme="minorHAnsi"/>
                <w:sz w:val="18"/>
                <w:szCs w:val="18"/>
                <w:lang w:eastAsia="zh-CN"/>
              </w:rPr>
              <w:t>5</w:t>
            </w:r>
            <w:r w:rsidR="00C76396" w:rsidRPr="00B11E07">
              <w:rPr>
                <w:rFonts w:ascii="SimSun" w:eastAsia="SimSun" w:hAnsi="SimSun" w:cs="SimSun" w:hint="eastAsia"/>
                <w:sz w:val="18"/>
                <w:szCs w:val="18"/>
                <w:lang w:eastAsia="zh-CN"/>
              </w:rPr>
              <w:t>项</w:t>
            </w:r>
            <w:r w:rsidR="00C76396" w:rsidRPr="00B11E07">
              <w:rPr>
                <w:rFonts w:cstheme="minorHAnsi" w:hint="eastAsia"/>
                <w:sz w:val="18"/>
                <w:szCs w:val="18"/>
                <w:lang w:eastAsia="zh-CN"/>
              </w:rPr>
              <w:t>具有区域协调潜力</w:t>
            </w:r>
            <w:r w:rsidR="00C76396" w:rsidRPr="00B11E07">
              <w:rPr>
                <w:rFonts w:ascii="SimSun" w:eastAsia="SimSun" w:hAnsi="SimSun" w:cs="SimSun" w:hint="eastAsia"/>
                <w:sz w:val="18"/>
                <w:szCs w:val="18"/>
                <w:lang w:eastAsia="zh-CN"/>
              </w:rPr>
              <w:t>的电子政务服务优先级标准。</w:t>
            </w:r>
          </w:p>
          <w:p w14:paraId="13E4EF1D" w14:textId="36A0E969" w:rsidR="00C76396" w:rsidRPr="00B11E07" w:rsidRDefault="00B11E07" w:rsidP="00C36F5C">
            <w:pPr>
              <w:tabs>
                <w:tab w:val="clear" w:pos="1134"/>
                <w:tab w:val="clear" w:pos="1871"/>
                <w:tab w:val="clear" w:pos="2268"/>
              </w:tabs>
              <w:overflowPunct/>
              <w:autoSpaceDE/>
              <w:autoSpaceDN/>
              <w:adjustRightInd/>
              <w:spacing w:before="40" w:after="40"/>
              <w:ind w:left="367" w:hanging="367"/>
              <w:textAlignment w:val="auto"/>
              <w:rPr>
                <w:rFonts w:cstheme="minorHAnsi"/>
                <w:sz w:val="18"/>
                <w:szCs w:val="18"/>
                <w:lang w:eastAsia="zh-CN"/>
              </w:rPr>
            </w:pPr>
            <w:r w:rsidRPr="00B11E07">
              <w:rPr>
                <w:rFonts w:ascii="SimSun" w:eastAsia="SimSun" w:hAnsi="SimSun" w:cs="SimSun"/>
                <w:sz w:val="18"/>
                <w:szCs w:val="18"/>
                <w:lang w:eastAsia="zh-CN"/>
              </w:rPr>
              <w:lastRenderedPageBreak/>
              <w:t>–</w:t>
            </w:r>
            <w:r>
              <w:rPr>
                <w:rFonts w:ascii="SimSun" w:eastAsia="SimSun" w:hAnsi="SimSun" w:cs="SimSun"/>
                <w:sz w:val="18"/>
                <w:szCs w:val="18"/>
                <w:lang w:eastAsia="zh-CN"/>
              </w:rPr>
              <w:tab/>
            </w:r>
            <w:r w:rsidR="00C76396" w:rsidRPr="00B11E07">
              <w:rPr>
                <w:rFonts w:ascii="SimSun" w:eastAsia="SimSun" w:hAnsi="SimSun" w:cs="SimSun" w:hint="eastAsia"/>
                <w:sz w:val="18"/>
                <w:szCs w:val="18"/>
                <w:lang w:eastAsia="zh-CN"/>
              </w:rPr>
              <w:t>确定</w:t>
            </w:r>
            <w:r w:rsidR="00C76396" w:rsidRPr="00B11E07">
              <w:rPr>
                <w:rFonts w:ascii="SimSun" w:eastAsia="SimSun" w:hAnsi="SimSun" w:cs="SimSun"/>
                <w:sz w:val="18"/>
                <w:szCs w:val="18"/>
                <w:lang w:eastAsia="zh-CN"/>
              </w:rPr>
              <w:t>全政府政务</w:t>
            </w:r>
            <w:r w:rsidR="00C76396" w:rsidRPr="00B11E07">
              <w:rPr>
                <w:rFonts w:ascii="SimSun" w:eastAsia="SimSun" w:hAnsi="SimSun" w:cs="SimSun" w:hint="eastAsia"/>
                <w:sz w:val="18"/>
                <w:szCs w:val="18"/>
                <w:lang w:eastAsia="zh-CN"/>
              </w:rPr>
              <w:t>服务平台（</w:t>
            </w:r>
            <w:proofErr w:type="spellStart"/>
            <w:r w:rsidR="00C76396" w:rsidRPr="00B11E07">
              <w:rPr>
                <w:rFonts w:cstheme="minorHAnsi"/>
                <w:sz w:val="18"/>
                <w:szCs w:val="18"/>
                <w:lang w:eastAsia="zh-CN"/>
              </w:rPr>
              <w:t>GovStack</w:t>
            </w:r>
            <w:proofErr w:type="spellEnd"/>
            <w:r w:rsidR="00C76396" w:rsidRPr="00B11E07">
              <w:rPr>
                <w:rFonts w:ascii="SimSun" w:eastAsia="SimSun" w:hAnsi="SimSun" w:cs="SimSun" w:hint="eastAsia"/>
                <w:sz w:val="18"/>
                <w:szCs w:val="18"/>
                <w:lang w:eastAsia="zh-CN"/>
              </w:rPr>
              <w:t>）构建模块的本地化适配需求，并根据各国具体情况（</w:t>
            </w:r>
            <w:r w:rsidR="00C76396" w:rsidRPr="00B11E07">
              <w:rPr>
                <w:rFonts w:cstheme="minorHAnsi" w:hint="eastAsia"/>
                <w:sz w:val="18"/>
                <w:szCs w:val="18"/>
                <w:lang w:eastAsia="zh-CN"/>
              </w:rPr>
              <w:t>流程、图表、文件</w:t>
            </w:r>
            <w:r w:rsidR="00C76396" w:rsidRPr="00B11E07">
              <w:rPr>
                <w:rFonts w:ascii="SimSun" w:eastAsia="SimSun" w:hAnsi="SimSun" w:cs="SimSun" w:hint="eastAsia"/>
                <w:sz w:val="18"/>
                <w:szCs w:val="18"/>
                <w:lang w:eastAsia="zh-CN"/>
              </w:rPr>
              <w:t>）调整</w:t>
            </w:r>
            <w:r w:rsidR="00C76396" w:rsidRPr="00B11E07">
              <w:rPr>
                <w:rFonts w:ascii="SimSun" w:eastAsia="SimSun" w:hAnsi="SimSun" w:cs="SimSun"/>
                <w:sz w:val="18"/>
                <w:szCs w:val="18"/>
                <w:lang w:eastAsia="zh-CN"/>
              </w:rPr>
              <w:t>构建模块</w:t>
            </w:r>
            <w:r w:rsidR="00C76396" w:rsidRPr="00B11E07">
              <w:rPr>
                <w:rFonts w:ascii="SimSun" w:eastAsia="SimSun" w:hAnsi="SimSun" w:cs="SimSun" w:hint="eastAsia"/>
                <w:sz w:val="18"/>
                <w:szCs w:val="18"/>
                <w:lang w:eastAsia="zh-CN"/>
              </w:rPr>
              <w:t>规范（</w:t>
            </w:r>
            <w:r w:rsidR="00C76396" w:rsidRPr="00B11E07">
              <w:rPr>
                <w:rFonts w:cstheme="minorHAnsi"/>
                <w:sz w:val="18"/>
                <w:szCs w:val="18"/>
                <w:lang w:eastAsia="zh-CN"/>
              </w:rPr>
              <w:t>BB Specs</w:t>
            </w:r>
            <w:r w:rsidR="00C76396" w:rsidRPr="00B11E07">
              <w:rPr>
                <w:rFonts w:ascii="SimSun" w:eastAsia="SimSun" w:hAnsi="SimSun" w:cs="SimSun" w:hint="eastAsia"/>
                <w:sz w:val="18"/>
                <w:szCs w:val="18"/>
                <w:lang w:eastAsia="zh-CN"/>
              </w:rPr>
              <w:t>）。</w:t>
            </w:r>
          </w:p>
          <w:p w14:paraId="50B5E66E" w14:textId="77777777" w:rsidR="00C76396" w:rsidRPr="00D257F7" w:rsidRDefault="00C76396" w:rsidP="00C36F5C">
            <w:pPr>
              <w:spacing w:before="40" w:after="40"/>
              <w:rPr>
                <w:rFonts w:cstheme="minorHAnsi"/>
                <w:sz w:val="18"/>
                <w:szCs w:val="18"/>
                <w:lang w:eastAsia="zh-CN"/>
              </w:rPr>
            </w:pPr>
            <w:r w:rsidRPr="00D257F7">
              <w:rPr>
                <w:rFonts w:ascii="SimSun" w:eastAsia="SimSun" w:hAnsi="SimSun" w:cs="SimSun" w:hint="eastAsia"/>
                <w:sz w:val="18"/>
                <w:szCs w:val="18"/>
                <w:lang w:eastAsia="zh-CN"/>
              </w:rPr>
              <w:t>通过该项目，</w:t>
            </w:r>
            <w:r w:rsidRPr="00D257F7">
              <w:rPr>
                <w:rFonts w:cstheme="minorHAnsi" w:hint="eastAsia"/>
                <w:sz w:val="18"/>
                <w:szCs w:val="18"/>
                <w:lang w:eastAsia="zh-CN"/>
              </w:rPr>
              <w:t>国际电联还向</w:t>
            </w:r>
            <w:r>
              <w:rPr>
                <w:rFonts w:cstheme="minorHAnsi" w:hint="eastAsia"/>
                <w:sz w:val="18"/>
                <w:szCs w:val="18"/>
                <w:lang w:eastAsia="zh-CN"/>
              </w:rPr>
              <w:t>受益国</w:t>
            </w:r>
            <w:r w:rsidRPr="00D257F7">
              <w:rPr>
                <w:rFonts w:cstheme="minorHAnsi" w:hint="eastAsia"/>
                <w:sz w:val="18"/>
                <w:szCs w:val="18"/>
                <w:lang w:eastAsia="zh-CN"/>
              </w:rPr>
              <w:t>提供了</w:t>
            </w:r>
            <w:proofErr w:type="spellStart"/>
            <w:r w:rsidRPr="00D257F7">
              <w:rPr>
                <w:rFonts w:cstheme="minorHAnsi"/>
                <w:sz w:val="18"/>
                <w:szCs w:val="18"/>
                <w:lang w:eastAsia="zh-CN"/>
              </w:rPr>
              <w:t>GovStack</w:t>
            </w:r>
            <w:proofErr w:type="spellEnd"/>
            <w:r>
              <w:rPr>
                <w:rFonts w:cstheme="minorHAnsi" w:hint="eastAsia"/>
                <w:sz w:val="18"/>
                <w:szCs w:val="18"/>
                <w:lang w:eastAsia="zh-CN"/>
              </w:rPr>
              <w:t>沙</w:t>
            </w:r>
            <w:proofErr w:type="gramStart"/>
            <w:r>
              <w:rPr>
                <w:rFonts w:cstheme="minorHAnsi" w:hint="eastAsia"/>
                <w:sz w:val="18"/>
                <w:szCs w:val="18"/>
                <w:lang w:eastAsia="zh-CN"/>
              </w:rPr>
              <w:t>箱</w:t>
            </w:r>
            <w:r w:rsidRPr="00D257F7">
              <w:rPr>
                <w:rFonts w:cstheme="minorHAnsi" w:hint="eastAsia"/>
                <w:sz w:val="18"/>
                <w:szCs w:val="18"/>
                <w:lang w:eastAsia="zh-CN"/>
              </w:rPr>
              <w:t>环境</w:t>
            </w:r>
            <w:proofErr w:type="gramEnd"/>
            <w:r w:rsidRPr="00D257F7">
              <w:rPr>
                <w:rFonts w:cstheme="minorHAnsi" w:hint="eastAsia"/>
                <w:sz w:val="18"/>
                <w:szCs w:val="18"/>
                <w:lang w:eastAsia="zh-CN"/>
              </w:rPr>
              <w:t>中</w:t>
            </w:r>
            <w:r>
              <w:rPr>
                <w:rFonts w:cstheme="minorHAnsi" w:hint="eastAsia"/>
                <w:sz w:val="18"/>
                <w:szCs w:val="18"/>
                <w:lang w:eastAsia="zh-CN"/>
              </w:rPr>
              <w:t>的</w:t>
            </w:r>
            <w:r w:rsidRPr="00D257F7">
              <w:rPr>
                <w:rFonts w:cstheme="minorHAnsi" w:hint="eastAsia"/>
                <w:sz w:val="18"/>
                <w:szCs w:val="18"/>
                <w:lang w:eastAsia="zh-CN"/>
              </w:rPr>
              <w:t>选定</w:t>
            </w:r>
            <w:r>
              <w:rPr>
                <w:rFonts w:ascii="SimSun" w:eastAsia="SimSun" w:hAnsi="SimSun" w:cs="SimSun" w:hint="eastAsia"/>
                <w:sz w:val="18"/>
                <w:szCs w:val="18"/>
                <w:lang w:eastAsia="zh-CN"/>
              </w:rPr>
              <w:t>构建模块</w:t>
            </w:r>
            <w:r w:rsidRPr="00D257F7">
              <w:rPr>
                <w:rFonts w:ascii="SimSun" w:eastAsia="SimSun" w:hAnsi="SimSun" w:cs="SimSun" w:hint="eastAsia"/>
                <w:sz w:val="18"/>
                <w:szCs w:val="18"/>
                <w:lang w:eastAsia="zh-CN"/>
              </w:rPr>
              <w:t>，并举办关于用例准备、</w:t>
            </w:r>
            <w:r w:rsidRPr="00D257F7">
              <w:rPr>
                <w:rFonts w:cstheme="minorHAnsi" w:hint="eastAsia"/>
                <w:sz w:val="18"/>
                <w:szCs w:val="18"/>
                <w:lang w:eastAsia="zh-CN"/>
              </w:rPr>
              <w:t>建立和开展</w:t>
            </w:r>
            <w:proofErr w:type="gramStart"/>
            <w:r w:rsidRPr="00D257F7">
              <w:rPr>
                <w:rFonts w:cstheme="minorHAnsi" w:hint="eastAsia"/>
                <w:sz w:val="18"/>
                <w:szCs w:val="18"/>
                <w:lang w:eastAsia="zh-CN"/>
              </w:rPr>
              <w:t>用例试点</w:t>
            </w:r>
            <w:proofErr w:type="gramEnd"/>
            <w:r w:rsidRPr="00D257F7">
              <w:rPr>
                <w:rFonts w:cstheme="minorHAnsi" w:hint="eastAsia"/>
                <w:sz w:val="18"/>
                <w:szCs w:val="18"/>
                <w:lang w:eastAsia="zh-CN"/>
              </w:rPr>
              <w:t>的讲习班</w:t>
            </w:r>
            <w:r w:rsidRPr="00D257F7">
              <w:rPr>
                <w:rFonts w:ascii="SimSun" w:eastAsia="SimSun" w:hAnsi="SimSun" w:cs="SimSun" w:hint="eastAsia"/>
                <w:sz w:val="18"/>
                <w:szCs w:val="18"/>
                <w:lang w:eastAsia="zh-CN"/>
              </w:rPr>
              <w:t>。此项工作预计</w:t>
            </w:r>
            <w:r w:rsidRPr="00D257F7">
              <w:rPr>
                <w:rFonts w:cstheme="minorHAnsi" w:hint="eastAsia"/>
                <w:sz w:val="18"/>
                <w:szCs w:val="18"/>
                <w:lang w:eastAsia="zh-CN"/>
              </w:rPr>
              <w:t>将</w:t>
            </w:r>
            <w:r w:rsidRPr="00D257F7">
              <w:rPr>
                <w:rFonts w:ascii="SimSun" w:eastAsia="SimSun" w:hAnsi="SimSun" w:cs="SimSun" w:hint="eastAsia"/>
                <w:sz w:val="18"/>
                <w:szCs w:val="18"/>
                <w:lang w:eastAsia="zh-CN"/>
              </w:rPr>
              <w:t>于</w:t>
            </w:r>
            <w:r w:rsidRPr="00D257F7">
              <w:rPr>
                <w:rFonts w:cstheme="minorHAnsi"/>
                <w:sz w:val="18"/>
                <w:szCs w:val="18"/>
                <w:lang w:eastAsia="zh-CN"/>
              </w:rPr>
              <w:t>2025</w:t>
            </w:r>
            <w:r w:rsidRPr="00D257F7">
              <w:rPr>
                <w:rFonts w:ascii="SimSun" w:eastAsia="SimSun" w:hAnsi="SimSun" w:cs="SimSun" w:hint="eastAsia"/>
                <w:sz w:val="18"/>
                <w:szCs w:val="18"/>
                <w:lang w:eastAsia="zh-CN"/>
              </w:rPr>
              <w:t>年完成，并将在区域内其他国家推广复制。</w:t>
            </w:r>
          </w:p>
        </w:tc>
      </w:tr>
      <w:tr w:rsidR="00C76396" w:rsidRPr="000E1C23" w14:paraId="39F0F2BC" w14:textId="77777777" w:rsidTr="0029083E">
        <w:trPr>
          <w:gridAfter w:val="2"/>
          <w:wAfter w:w="13" w:type="pct"/>
        </w:trPr>
        <w:tc>
          <w:tcPr>
            <w:tcW w:w="4987"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BDD068"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lastRenderedPageBreak/>
              <w:t> </w:t>
            </w:r>
          </w:p>
        </w:tc>
      </w:tr>
      <w:tr w:rsidR="00395680" w:rsidRPr="000E1C23" w14:paraId="476B927B" w14:textId="77777777" w:rsidTr="0029083E">
        <w:trPr>
          <w:gridAfter w:val="1"/>
          <w:wAfter w:w="8" w:type="pct"/>
        </w:trPr>
        <w:tc>
          <w:tcPr>
            <w:tcW w:w="44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9CDEAD" w14:textId="00423990" w:rsidR="00C76396" w:rsidRPr="000E1C23" w:rsidRDefault="00C76396" w:rsidP="002D1687">
            <w:pPr>
              <w:spacing w:before="40" w:after="40"/>
              <w:jc w:val="center"/>
              <w:rPr>
                <w:rFonts w:cstheme="minorHAnsi"/>
                <w:b/>
                <w:sz w:val="18"/>
                <w:szCs w:val="18"/>
              </w:rPr>
            </w:pPr>
            <w:r w:rsidRPr="000E1C23">
              <w:rPr>
                <w:rFonts w:cstheme="minorHAnsi"/>
                <w:b/>
                <w:sz w:val="18"/>
                <w:szCs w:val="18"/>
              </w:rPr>
              <w:t>9GLO23135</w:t>
            </w:r>
          </w:p>
        </w:tc>
        <w:tc>
          <w:tcPr>
            <w:tcW w:w="107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177E84" w14:textId="77777777" w:rsidR="00C76396" w:rsidRPr="00362D57" w:rsidRDefault="00C76396" w:rsidP="002D1687">
            <w:pPr>
              <w:spacing w:before="40" w:after="40"/>
              <w:rPr>
                <w:rFonts w:cstheme="minorHAnsi"/>
                <w:sz w:val="18"/>
                <w:szCs w:val="18"/>
                <w:lang w:eastAsia="zh-CN"/>
              </w:rPr>
            </w:pPr>
            <w:r>
              <w:rPr>
                <w:rFonts w:cstheme="minorHAnsi" w:hint="eastAsia"/>
                <w:sz w:val="18"/>
                <w:szCs w:val="18"/>
                <w:lang w:eastAsia="zh-CN"/>
              </w:rPr>
              <w:t>支持</w:t>
            </w:r>
            <w:r w:rsidRPr="00362D57">
              <w:rPr>
                <w:rFonts w:cstheme="minorHAnsi"/>
                <w:sz w:val="18"/>
                <w:szCs w:val="18"/>
                <w:lang w:eastAsia="zh-CN"/>
              </w:rPr>
              <w:t>莱索托</w:t>
            </w:r>
            <w:r>
              <w:rPr>
                <w:rFonts w:cstheme="minorHAnsi" w:hint="eastAsia"/>
                <w:sz w:val="18"/>
                <w:szCs w:val="18"/>
                <w:lang w:eastAsia="zh-CN"/>
              </w:rPr>
              <w:t>的</w:t>
            </w:r>
            <w:r w:rsidRPr="00362D57">
              <w:rPr>
                <w:rFonts w:cstheme="minorHAnsi"/>
                <w:sz w:val="18"/>
                <w:szCs w:val="18"/>
                <w:lang w:eastAsia="zh-CN"/>
              </w:rPr>
              <w:t>未来活动</w:t>
            </w:r>
          </w:p>
        </w:tc>
        <w:tc>
          <w:tcPr>
            <w:tcW w:w="5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5D8EE8" w14:textId="77777777" w:rsidR="00C76396" w:rsidRPr="00362D57" w:rsidRDefault="00C76396" w:rsidP="002D1687">
            <w:pPr>
              <w:spacing w:before="40" w:after="40"/>
              <w:jc w:val="center"/>
              <w:rPr>
                <w:rFonts w:cstheme="minorHAnsi"/>
                <w:sz w:val="18"/>
                <w:szCs w:val="18"/>
                <w:lang w:eastAsia="zh-CN"/>
              </w:rPr>
            </w:pPr>
            <w:r>
              <w:rPr>
                <w:rFonts w:cstheme="minorHAnsi" w:hint="eastAsia"/>
                <w:sz w:val="18"/>
                <w:szCs w:val="18"/>
                <w:lang w:eastAsia="zh-CN"/>
              </w:rPr>
              <w:t>2023</w:t>
            </w:r>
            <w:r>
              <w:rPr>
                <w:rFonts w:cstheme="minorHAnsi" w:hint="eastAsia"/>
                <w:sz w:val="18"/>
                <w:szCs w:val="18"/>
                <w:lang w:eastAsia="zh-CN"/>
              </w:rPr>
              <w:t>年</w:t>
            </w:r>
            <w:r>
              <w:rPr>
                <w:rFonts w:cstheme="minorHAnsi" w:hint="eastAsia"/>
                <w:sz w:val="18"/>
                <w:szCs w:val="18"/>
                <w:lang w:eastAsia="zh-CN"/>
              </w:rPr>
              <w:t>9</w:t>
            </w:r>
            <w:r>
              <w:rPr>
                <w:rFonts w:cstheme="minorHAnsi" w:hint="eastAsia"/>
                <w:sz w:val="18"/>
                <w:szCs w:val="18"/>
                <w:lang w:eastAsia="zh-CN"/>
              </w:rPr>
              <w:t>月</w:t>
            </w:r>
            <w:r>
              <w:rPr>
                <w:rFonts w:cstheme="minorHAnsi" w:hint="eastAsia"/>
                <w:sz w:val="18"/>
                <w:szCs w:val="18"/>
                <w:lang w:eastAsia="zh-CN"/>
              </w:rPr>
              <w:t>11</w:t>
            </w:r>
            <w:r>
              <w:rPr>
                <w:rFonts w:cstheme="minorHAnsi" w:hint="eastAsia"/>
                <w:sz w:val="18"/>
                <w:szCs w:val="18"/>
                <w:lang w:eastAsia="zh-CN"/>
              </w:rPr>
              <w:t>日</w:t>
            </w:r>
          </w:p>
        </w:tc>
        <w:tc>
          <w:tcPr>
            <w:tcW w:w="59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4024FD" w14:textId="77777777" w:rsidR="00C76396" w:rsidRPr="00362D57" w:rsidRDefault="00C76396" w:rsidP="002D1687">
            <w:pPr>
              <w:spacing w:before="40" w:after="40"/>
              <w:jc w:val="center"/>
              <w:rPr>
                <w:rFonts w:cstheme="minorHAnsi"/>
                <w:sz w:val="18"/>
                <w:szCs w:val="18"/>
                <w:lang w:eastAsia="zh-CN"/>
              </w:rPr>
            </w:pPr>
            <w:r>
              <w:rPr>
                <w:rFonts w:cstheme="minorHAnsi" w:hint="eastAsia"/>
                <w:sz w:val="18"/>
                <w:szCs w:val="18"/>
                <w:lang w:eastAsia="zh-CN"/>
              </w:rPr>
              <w:t>2024</w:t>
            </w:r>
            <w:r>
              <w:rPr>
                <w:rFonts w:cstheme="minorHAnsi" w:hint="eastAsia"/>
                <w:sz w:val="18"/>
                <w:szCs w:val="18"/>
                <w:lang w:eastAsia="zh-CN"/>
              </w:rPr>
              <w:t>年</w:t>
            </w:r>
            <w:r>
              <w:rPr>
                <w:rFonts w:cstheme="minorHAnsi" w:hint="eastAsia"/>
                <w:sz w:val="18"/>
                <w:szCs w:val="18"/>
                <w:lang w:eastAsia="zh-CN"/>
              </w:rPr>
              <w:t>12</w:t>
            </w:r>
            <w:r>
              <w:rPr>
                <w:rFonts w:cstheme="minorHAnsi" w:hint="eastAsia"/>
                <w:sz w:val="18"/>
                <w:szCs w:val="18"/>
                <w:lang w:eastAsia="zh-CN"/>
              </w:rPr>
              <w:t>月</w:t>
            </w:r>
            <w:r>
              <w:rPr>
                <w:rFonts w:cstheme="minorHAnsi" w:hint="eastAsia"/>
                <w:sz w:val="18"/>
                <w:szCs w:val="18"/>
                <w:lang w:eastAsia="zh-CN"/>
              </w:rPr>
              <w:t>31</w:t>
            </w:r>
            <w:r>
              <w:rPr>
                <w:rFonts w:cstheme="minorHAnsi" w:hint="eastAsia"/>
                <w:sz w:val="18"/>
                <w:szCs w:val="18"/>
                <w:lang w:eastAsia="zh-CN"/>
              </w:rPr>
              <w:t>日</w:t>
            </w:r>
          </w:p>
        </w:tc>
        <w:tc>
          <w:tcPr>
            <w:tcW w:w="29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D7B50E" w14:textId="77777777" w:rsidR="00C76396" w:rsidRPr="00362D57" w:rsidRDefault="00C76396" w:rsidP="002D1687">
            <w:pPr>
              <w:spacing w:before="40" w:after="40"/>
              <w:jc w:val="center"/>
              <w:rPr>
                <w:rFonts w:cstheme="minorHAnsi"/>
                <w:sz w:val="18"/>
                <w:szCs w:val="18"/>
                <w:lang w:eastAsia="zh-CN"/>
              </w:rPr>
            </w:pPr>
            <w:r>
              <w:rPr>
                <w:rFonts w:cstheme="minorHAnsi" w:hint="eastAsia"/>
                <w:sz w:val="18"/>
                <w:szCs w:val="18"/>
                <w:lang w:eastAsia="zh-CN"/>
              </w:rPr>
              <w:t>已实施</w:t>
            </w:r>
          </w:p>
        </w:tc>
        <w:tc>
          <w:tcPr>
            <w:tcW w:w="4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49CE4C"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64</w:t>
            </w:r>
            <w:r>
              <w:rPr>
                <w:rFonts w:cstheme="minorHAnsi"/>
                <w:sz w:val="18"/>
                <w:szCs w:val="18"/>
              </w:rPr>
              <w:t xml:space="preserve"> </w:t>
            </w:r>
            <w:r w:rsidRPr="000E1C23">
              <w:rPr>
                <w:rFonts w:cstheme="minorHAnsi"/>
                <w:sz w:val="18"/>
                <w:szCs w:val="18"/>
              </w:rPr>
              <w:t>220</w:t>
            </w:r>
          </w:p>
        </w:tc>
        <w:tc>
          <w:tcPr>
            <w:tcW w:w="98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2D6478" w14:textId="2AFBFEB1" w:rsidR="00C76396" w:rsidRPr="000E1C23" w:rsidRDefault="00C76396" w:rsidP="002D1687">
            <w:pPr>
              <w:spacing w:before="40" w:after="40"/>
              <w:jc w:val="center"/>
              <w:rPr>
                <w:rFonts w:cstheme="minorHAnsi"/>
                <w:sz w:val="18"/>
                <w:szCs w:val="18"/>
                <w:lang w:eastAsia="zh-CN"/>
              </w:rPr>
            </w:pPr>
            <w:r w:rsidRPr="00362D57">
              <w:rPr>
                <w:rFonts w:ascii="SimSun" w:eastAsia="SimSun" w:hAnsi="SimSun" w:cs="SimSun" w:hint="eastAsia"/>
                <w:sz w:val="18"/>
                <w:szCs w:val="18"/>
                <w:lang w:eastAsia="zh-CN"/>
              </w:rPr>
              <w:t>莱索托王国信息、通信、科学、</w:t>
            </w:r>
            <w:r w:rsidR="007C01F0">
              <w:rPr>
                <w:rFonts w:ascii="SimSun" w:eastAsia="SimSun" w:hAnsi="SimSun" w:cs="SimSun"/>
                <w:sz w:val="18"/>
                <w:szCs w:val="18"/>
                <w:lang w:val="en-US" w:eastAsia="zh-CN"/>
              </w:rPr>
              <w:br/>
            </w:r>
            <w:r w:rsidRPr="00362D57">
              <w:rPr>
                <w:rFonts w:ascii="SimSun" w:eastAsia="SimSun" w:hAnsi="SimSun" w:cs="SimSun" w:hint="eastAsia"/>
                <w:sz w:val="18"/>
                <w:szCs w:val="18"/>
                <w:lang w:eastAsia="zh-CN"/>
              </w:rPr>
              <w:t>技术和</w:t>
            </w:r>
            <w:proofErr w:type="gramStart"/>
            <w:r w:rsidRPr="00362D57">
              <w:rPr>
                <w:rFonts w:ascii="SimSun" w:eastAsia="SimSun" w:hAnsi="SimSun" w:cs="SimSun" w:hint="eastAsia"/>
                <w:sz w:val="18"/>
                <w:szCs w:val="18"/>
                <w:lang w:eastAsia="zh-CN"/>
              </w:rPr>
              <w:t>创新部</w:t>
            </w:r>
            <w:proofErr w:type="gramEnd"/>
          </w:p>
        </w:tc>
        <w:tc>
          <w:tcPr>
            <w:tcW w:w="6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742E9A" w14:textId="77777777" w:rsidR="00C76396" w:rsidRPr="000E1C23" w:rsidRDefault="00C76396" w:rsidP="002D1687">
            <w:pPr>
              <w:spacing w:before="40" w:after="40"/>
              <w:rPr>
                <w:rFonts w:cstheme="minorHAnsi"/>
                <w:sz w:val="18"/>
                <w:szCs w:val="18"/>
              </w:rPr>
            </w:pPr>
            <w:r w:rsidRPr="000E1C23">
              <w:rPr>
                <w:rFonts w:cstheme="minorHAnsi"/>
                <w:sz w:val="18"/>
                <w:szCs w:val="18"/>
              </w:rPr>
              <w:t>WTDC</w:t>
            </w:r>
            <w:r>
              <w:rPr>
                <w:rFonts w:ascii="SimSun" w:eastAsia="SimSun" w:hAnsi="SimSun" w:cs="SimSun" w:hint="eastAsia"/>
                <w:sz w:val="18"/>
                <w:szCs w:val="18"/>
                <w:lang w:eastAsia="zh-CN"/>
              </w:rPr>
              <w:t>第</w:t>
            </w:r>
            <w:r w:rsidRPr="000E1C23">
              <w:rPr>
                <w:rFonts w:cstheme="minorHAnsi"/>
                <w:sz w:val="18"/>
                <w:szCs w:val="18"/>
              </w:rPr>
              <w:t>13</w:t>
            </w:r>
            <w:r>
              <w:rPr>
                <w:rFonts w:ascii="SimSun" w:eastAsia="SimSun" w:hAnsi="SimSun" w:cs="SimSun" w:hint="eastAsia"/>
                <w:sz w:val="18"/>
                <w:szCs w:val="18"/>
                <w:lang w:eastAsia="zh-CN"/>
              </w:rPr>
              <w:t>号建议</w:t>
            </w:r>
          </w:p>
        </w:tc>
        <w:tc>
          <w:tcPr>
            <w:tcW w:w="5" w:type="pct"/>
            <w:vAlign w:val="center"/>
            <w:hideMark/>
          </w:tcPr>
          <w:p w14:paraId="422CB013" w14:textId="77777777" w:rsidR="00C76396" w:rsidRPr="000E1C23" w:rsidRDefault="00C76396" w:rsidP="002D1687">
            <w:pPr>
              <w:spacing w:before="40" w:after="40"/>
              <w:rPr>
                <w:rFonts w:cstheme="minorHAnsi"/>
                <w:sz w:val="18"/>
                <w:szCs w:val="18"/>
              </w:rPr>
            </w:pPr>
          </w:p>
        </w:tc>
      </w:tr>
      <w:tr w:rsidR="00C76396" w:rsidRPr="000E1C23" w14:paraId="1155DD50" w14:textId="77777777" w:rsidTr="0029083E">
        <w:trPr>
          <w:gridAfter w:val="2"/>
          <w:wAfter w:w="13" w:type="pct"/>
        </w:trPr>
        <w:tc>
          <w:tcPr>
            <w:tcW w:w="44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DF60C3" w14:textId="77777777" w:rsidR="00C76396" w:rsidRPr="000E1C23" w:rsidRDefault="00C76396" w:rsidP="002D1687">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8FD7C9" w14:textId="77777777" w:rsidR="00C76396" w:rsidRPr="000E1C23" w:rsidRDefault="00C76396" w:rsidP="002D1687">
            <w:pPr>
              <w:spacing w:before="40" w:after="40"/>
              <w:rPr>
                <w:rFonts w:cstheme="minorHAnsi"/>
                <w:sz w:val="18"/>
                <w:szCs w:val="18"/>
              </w:rPr>
            </w:pPr>
            <w:r w:rsidRPr="00362D57">
              <w:rPr>
                <w:rFonts w:ascii="SimSun" w:eastAsia="SimSun" w:hAnsi="SimSun" w:cs="SimSun" w:hint="eastAsia"/>
                <w:sz w:val="18"/>
                <w:szCs w:val="18"/>
                <w:lang w:eastAsia="zh-CN"/>
              </w:rPr>
              <w:t>莱索托王国</w:t>
            </w:r>
          </w:p>
        </w:tc>
      </w:tr>
      <w:tr w:rsidR="00C76396" w:rsidRPr="000E1C23" w14:paraId="39AF6B49" w14:textId="77777777" w:rsidTr="0029083E">
        <w:trPr>
          <w:gridAfter w:val="2"/>
          <w:wAfter w:w="13" w:type="pct"/>
        </w:trPr>
        <w:tc>
          <w:tcPr>
            <w:tcW w:w="44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180EBF" w14:textId="7513E609" w:rsidR="00C76396" w:rsidRPr="000E1C23" w:rsidRDefault="006C238A"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Pr>
                <w:rFonts w:ascii="SimSun" w:eastAsia="SimSun" w:hAnsi="SimSun" w:cs="SimSun"/>
                <w:b/>
                <w:sz w:val="18"/>
                <w:szCs w:val="18"/>
              </w:rPr>
              <w:br/>
            </w:r>
            <w:proofErr w:type="spellStart"/>
            <w:r>
              <w:rPr>
                <w:rFonts w:ascii="SimSun" w:eastAsia="SimSun" w:hAnsi="SimSun" w:cs="SimSun" w:hint="eastAsia"/>
                <w:b/>
                <w:sz w:val="18"/>
                <w:szCs w:val="18"/>
              </w:rPr>
              <w:t>成就</w:t>
            </w:r>
            <w:proofErr w:type="spellEnd"/>
          </w:p>
        </w:tc>
        <w:tc>
          <w:tcPr>
            <w:tcW w:w="45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FA7036" w14:textId="77777777" w:rsidR="00C76396" w:rsidRPr="00362D57" w:rsidRDefault="00C76396" w:rsidP="002D1687">
            <w:pPr>
              <w:spacing w:before="40" w:after="40"/>
              <w:rPr>
                <w:rFonts w:cstheme="minorHAnsi"/>
                <w:sz w:val="18"/>
                <w:szCs w:val="18"/>
                <w:lang w:eastAsia="zh-CN"/>
              </w:rPr>
            </w:pPr>
            <w:r w:rsidRPr="00362D57">
              <w:rPr>
                <w:rFonts w:cstheme="minorHAnsi"/>
                <w:sz w:val="18"/>
                <w:szCs w:val="18"/>
                <w:lang w:eastAsia="zh-CN"/>
              </w:rPr>
              <w:t>该项目协助莱索托</w:t>
            </w:r>
            <w:r>
              <w:rPr>
                <w:rFonts w:cstheme="minorHAnsi" w:hint="eastAsia"/>
                <w:sz w:val="18"/>
                <w:szCs w:val="18"/>
                <w:lang w:eastAsia="zh-CN"/>
              </w:rPr>
              <w:t>主管部门</w:t>
            </w:r>
            <w:r w:rsidRPr="00362D57">
              <w:rPr>
                <w:rFonts w:cstheme="minorHAnsi"/>
                <w:sz w:val="18"/>
                <w:szCs w:val="18"/>
                <w:lang w:eastAsia="zh-CN"/>
              </w:rPr>
              <w:t>开展利益</w:t>
            </w:r>
            <w:r>
              <w:rPr>
                <w:rFonts w:cstheme="minorHAnsi" w:hint="eastAsia"/>
                <w:sz w:val="18"/>
                <w:szCs w:val="18"/>
                <w:lang w:eastAsia="zh-CN"/>
              </w:rPr>
              <w:t>攸关方</w:t>
            </w:r>
            <w:r w:rsidRPr="00362D57">
              <w:rPr>
                <w:rFonts w:cstheme="minorHAnsi"/>
                <w:sz w:val="18"/>
                <w:szCs w:val="18"/>
                <w:lang w:eastAsia="zh-CN"/>
              </w:rPr>
              <w:t>磋商，</w:t>
            </w:r>
            <w:r w:rsidRPr="00362D57">
              <w:rPr>
                <w:rFonts w:cstheme="minorHAnsi" w:hint="eastAsia"/>
                <w:sz w:val="18"/>
                <w:szCs w:val="18"/>
                <w:lang w:eastAsia="zh-CN"/>
              </w:rPr>
              <w:t>就</w:t>
            </w:r>
            <w:proofErr w:type="spellStart"/>
            <w:r w:rsidRPr="00362D57">
              <w:rPr>
                <w:rFonts w:cstheme="minorHAnsi"/>
                <w:sz w:val="18"/>
                <w:szCs w:val="18"/>
                <w:lang w:eastAsia="zh-CN"/>
              </w:rPr>
              <w:t>GovStack</w:t>
            </w:r>
            <w:proofErr w:type="spellEnd"/>
            <w:r w:rsidRPr="00362D57">
              <w:rPr>
                <w:rFonts w:cstheme="minorHAnsi" w:hint="eastAsia"/>
                <w:sz w:val="18"/>
                <w:szCs w:val="18"/>
                <w:lang w:eastAsia="zh-CN"/>
              </w:rPr>
              <w:t>原则举行深入</w:t>
            </w:r>
            <w:r>
              <w:rPr>
                <w:rFonts w:cstheme="minorHAnsi" w:hint="eastAsia"/>
                <w:sz w:val="18"/>
                <w:szCs w:val="18"/>
                <w:lang w:eastAsia="zh-CN"/>
              </w:rPr>
              <w:t>探讨</w:t>
            </w:r>
            <w:r w:rsidRPr="00362D57">
              <w:rPr>
                <w:rFonts w:cstheme="minorHAnsi" w:hint="eastAsia"/>
                <w:sz w:val="18"/>
                <w:szCs w:val="18"/>
                <w:lang w:eastAsia="zh-CN"/>
              </w:rPr>
              <w:t>会议，</w:t>
            </w:r>
            <w:r w:rsidRPr="00362D57">
              <w:rPr>
                <w:rFonts w:cstheme="minorHAnsi"/>
                <w:sz w:val="18"/>
                <w:szCs w:val="18"/>
                <w:lang w:eastAsia="zh-CN"/>
              </w:rPr>
              <w:t>并</w:t>
            </w:r>
            <w:r>
              <w:rPr>
                <w:rFonts w:cstheme="minorHAnsi" w:hint="eastAsia"/>
                <w:sz w:val="18"/>
                <w:szCs w:val="18"/>
                <w:lang w:eastAsia="zh-CN"/>
              </w:rPr>
              <w:t>开展</w:t>
            </w:r>
            <w:r w:rsidRPr="002877B1">
              <w:rPr>
                <w:rFonts w:cstheme="minorHAnsi"/>
                <w:sz w:val="18"/>
                <w:szCs w:val="18"/>
                <w:lang w:eastAsia="zh-CN"/>
              </w:rPr>
              <w:t>计算机事件响应团队（</w:t>
            </w:r>
            <w:r w:rsidRPr="002877B1">
              <w:rPr>
                <w:rFonts w:cstheme="minorHAnsi"/>
                <w:sz w:val="18"/>
                <w:szCs w:val="18"/>
                <w:lang w:eastAsia="zh-CN"/>
              </w:rPr>
              <w:t>CIRT</w:t>
            </w:r>
            <w:r w:rsidRPr="002877B1">
              <w:rPr>
                <w:rFonts w:cstheme="minorHAnsi"/>
                <w:sz w:val="18"/>
                <w:szCs w:val="18"/>
                <w:lang w:eastAsia="zh-CN"/>
              </w:rPr>
              <w:t>）</w:t>
            </w:r>
            <w:r>
              <w:rPr>
                <w:rFonts w:cstheme="minorHAnsi" w:hint="eastAsia"/>
                <w:sz w:val="18"/>
                <w:szCs w:val="18"/>
                <w:lang w:eastAsia="zh-CN"/>
              </w:rPr>
              <w:t>就绪度</w:t>
            </w:r>
            <w:r w:rsidRPr="00362D57">
              <w:rPr>
                <w:rFonts w:cstheme="minorHAnsi"/>
                <w:sz w:val="18"/>
                <w:szCs w:val="18"/>
                <w:lang w:eastAsia="zh-CN"/>
              </w:rPr>
              <w:t>评估。这些</w:t>
            </w:r>
            <w:r>
              <w:rPr>
                <w:rFonts w:cstheme="minorHAnsi" w:hint="eastAsia"/>
                <w:sz w:val="18"/>
                <w:szCs w:val="18"/>
                <w:lang w:eastAsia="zh-CN"/>
              </w:rPr>
              <w:t>工作</w:t>
            </w:r>
            <w:r w:rsidRPr="00362D57">
              <w:rPr>
                <w:rFonts w:cstheme="minorHAnsi"/>
                <w:sz w:val="18"/>
                <w:szCs w:val="18"/>
                <w:lang w:eastAsia="zh-CN"/>
              </w:rPr>
              <w:t>为该国提供了坚实的评估基础，以明确未来</w:t>
            </w:r>
            <w:r>
              <w:rPr>
                <w:rFonts w:cstheme="minorHAnsi" w:hint="eastAsia"/>
                <w:sz w:val="18"/>
                <w:szCs w:val="18"/>
                <w:lang w:eastAsia="zh-CN"/>
              </w:rPr>
              <w:t>为</w:t>
            </w:r>
            <w:r w:rsidRPr="00362D57">
              <w:rPr>
                <w:rFonts w:cstheme="minorHAnsi"/>
                <w:sz w:val="18"/>
                <w:szCs w:val="18"/>
                <w:lang w:eastAsia="zh-CN"/>
              </w:rPr>
              <w:t>弥合数字鸿沟、加速数字化转型</w:t>
            </w:r>
            <w:r>
              <w:rPr>
                <w:rFonts w:cstheme="minorHAnsi" w:hint="eastAsia"/>
                <w:sz w:val="18"/>
                <w:szCs w:val="18"/>
                <w:lang w:eastAsia="zh-CN"/>
              </w:rPr>
              <w:t>以及</w:t>
            </w:r>
            <w:r w:rsidRPr="00362D57">
              <w:rPr>
                <w:rFonts w:cstheme="minorHAnsi"/>
                <w:sz w:val="18"/>
                <w:szCs w:val="18"/>
                <w:lang w:eastAsia="zh-CN"/>
              </w:rPr>
              <w:t>赋能个人、企业和社区充分</w:t>
            </w:r>
            <w:r>
              <w:rPr>
                <w:rFonts w:cstheme="minorHAnsi" w:hint="eastAsia"/>
                <w:sz w:val="18"/>
                <w:szCs w:val="18"/>
                <w:lang w:eastAsia="zh-CN"/>
              </w:rPr>
              <w:t>利用</w:t>
            </w:r>
            <w:r w:rsidRPr="00362D57">
              <w:rPr>
                <w:rFonts w:cstheme="minorHAnsi"/>
                <w:sz w:val="18"/>
                <w:szCs w:val="18"/>
                <w:lang w:eastAsia="zh-CN"/>
              </w:rPr>
              <w:t>技术潜力所需</w:t>
            </w:r>
            <w:r>
              <w:rPr>
                <w:rFonts w:cstheme="minorHAnsi" w:hint="eastAsia"/>
                <w:sz w:val="18"/>
                <w:szCs w:val="18"/>
                <w:lang w:eastAsia="zh-CN"/>
              </w:rPr>
              <w:t>付出的努力。</w:t>
            </w:r>
          </w:p>
        </w:tc>
      </w:tr>
      <w:tr w:rsidR="00C76396" w:rsidRPr="000E1C23" w14:paraId="195BA3CA" w14:textId="77777777" w:rsidTr="0029083E">
        <w:trPr>
          <w:gridAfter w:val="2"/>
          <w:wAfter w:w="13" w:type="pct"/>
        </w:trPr>
        <w:tc>
          <w:tcPr>
            <w:tcW w:w="4987"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B394AE"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r w:rsidR="00395680" w:rsidRPr="000E1C23" w14:paraId="1C8B75D3" w14:textId="77777777" w:rsidTr="0029083E">
        <w:trPr>
          <w:gridAfter w:val="1"/>
          <w:wAfter w:w="8" w:type="pct"/>
        </w:trPr>
        <w:tc>
          <w:tcPr>
            <w:tcW w:w="44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A74848"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9GLO24149</w:t>
            </w:r>
          </w:p>
        </w:tc>
        <w:tc>
          <w:tcPr>
            <w:tcW w:w="107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8CF270" w14:textId="77777777" w:rsidR="00C76396" w:rsidRPr="00362D57" w:rsidRDefault="00C76396" w:rsidP="002D1687">
            <w:pPr>
              <w:spacing w:before="40" w:after="40"/>
              <w:rPr>
                <w:rFonts w:cstheme="minorHAnsi"/>
                <w:sz w:val="18"/>
                <w:szCs w:val="18"/>
                <w:lang w:eastAsia="zh-CN"/>
              </w:rPr>
            </w:pPr>
            <w:r w:rsidRPr="00362D57">
              <w:rPr>
                <w:rFonts w:cstheme="minorHAnsi" w:hint="eastAsia"/>
                <w:sz w:val="18"/>
                <w:szCs w:val="18"/>
                <w:lang w:eastAsia="zh-CN"/>
              </w:rPr>
              <w:t>国际电联学院课程更新</w:t>
            </w:r>
            <w:r>
              <w:rPr>
                <w:rFonts w:cstheme="minorHAnsi" w:hint="eastAsia"/>
                <w:sz w:val="18"/>
                <w:szCs w:val="18"/>
                <w:lang w:eastAsia="zh-CN"/>
              </w:rPr>
              <w:t xml:space="preserve"> </w:t>
            </w:r>
            <w:r>
              <w:rPr>
                <w:rFonts w:cstheme="minorHAnsi"/>
                <w:sz w:val="18"/>
                <w:szCs w:val="18"/>
                <w:lang w:eastAsia="zh-CN"/>
              </w:rPr>
              <w:t>–</w:t>
            </w:r>
            <w:r>
              <w:rPr>
                <w:rFonts w:cstheme="minorHAnsi" w:hint="eastAsia"/>
                <w:sz w:val="18"/>
                <w:szCs w:val="18"/>
                <w:lang w:eastAsia="zh-CN"/>
              </w:rPr>
              <w:t xml:space="preserve"> </w:t>
            </w:r>
            <w:proofErr w:type="gramStart"/>
            <w:r>
              <w:rPr>
                <w:rFonts w:ascii="SimSun" w:eastAsia="SimSun" w:hAnsi="SimSun" w:cs="SimSun" w:hint="eastAsia"/>
                <w:sz w:val="18"/>
                <w:szCs w:val="18"/>
                <w:lang w:eastAsia="zh-CN"/>
              </w:rPr>
              <w:t>高通</w:t>
            </w:r>
            <w:proofErr w:type="gramEnd"/>
          </w:p>
        </w:tc>
        <w:tc>
          <w:tcPr>
            <w:tcW w:w="5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3D64F7" w14:textId="77777777" w:rsidR="00C76396" w:rsidRPr="00362D57" w:rsidRDefault="00C76396" w:rsidP="002D1687">
            <w:pPr>
              <w:spacing w:before="40" w:after="40"/>
              <w:jc w:val="center"/>
              <w:rPr>
                <w:rFonts w:cstheme="minorHAnsi"/>
                <w:sz w:val="18"/>
                <w:szCs w:val="18"/>
                <w:lang w:eastAsia="zh-CN"/>
              </w:rPr>
            </w:pPr>
            <w:r>
              <w:rPr>
                <w:rFonts w:cstheme="minorHAnsi" w:hint="eastAsia"/>
                <w:sz w:val="18"/>
                <w:szCs w:val="18"/>
                <w:lang w:eastAsia="zh-CN"/>
              </w:rPr>
              <w:t>2024</w:t>
            </w:r>
            <w:r>
              <w:rPr>
                <w:rFonts w:cstheme="minorHAnsi" w:hint="eastAsia"/>
                <w:sz w:val="18"/>
                <w:szCs w:val="18"/>
                <w:lang w:eastAsia="zh-CN"/>
              </w:rPr>
              <w:t>年</w:t>
            </w:r>
            <w:r>
              <w:rPr>
                <w:rFonts w:cstheme="minorHAnsi" w:hint="eastAsia"/>
                <w:sz w:val="18"/>
                <w:szCs w:val="18"/>
                <w:lang w:eastAsia="zh-CN"/>
              </w:rPr>
              <w:t>11</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59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572D01" w14:textId="77777777" w:rsidR="00C76396" w:rsidRPr="00362D57" w:rsidRDefault="00C76396" w:rsidP="002D1687">
            <w:pPr>
              <w:spacing w:before="40" w:after="40"/>
              <w:jc w:val="center"/>
              <w:rPr>
                <w:rFonts w:cstheme="minorHAnsi"/>
                <w:sz w:val="18"/>
                <w:szCs w:val="18"/>
                <w:lang w:eastAsia="zh-CN"/>
              </w:rPr>
            </w:pPr>
            <w:r>
              <w:rPr>
                <w:rFonts w:cstheme="minorHAnsi" w:hint="eastAsia"/>
                <w:sz w:val="18"/>
                <w:szCs w:val="18"/>
                <w:lang w:eastAsia="zh-CN"/>
              </w:rPr>
              <w:t>2025</w:t>
            </w:r>
            <w:r>
              <w:rPr>
                <w:rFonts w:cstheme="minorHAnsi" w:hint="eastAsia"/>
                <w:sz w:val="18"/>
                <w:szCs w:val="18"/>
                <w:lang w:eastAsia="zh-CN"/>
              </w:rPr>
              <w:t>年</w:t>
            </w:r>
            <w:r>
              <w:rPr>
                <w:rFonts w:cstheme="minorHAnsi" w:hint="eastAsia"/>
                <w:sz w:val="18"/>
                <w:szCs w:val="18"/>
                <w:lang w:eastAsia="zh-CN"/>
              </w:rPr>
              <w:t>10</w:t>
            </w:r>
            <w:r>
              <w:rPr>
                <w:rFonts w:cstheme="minorHAnsi" w:hint="eastAsia"/>
                <w:sz w:val="18"/>
                <w:szCs w:val="18"/>
                <w:lang w:eastAsia="zh-CN"/>
              </w:rPr>
              <w:t>月</w:t>
            </w:r>
            <w:r>
              <w:rPr>
                <w:rFonts w:cstheme="minorHAnsi" w:hint="eastAsia"/>
                <w:sz w:val="18"/>
                <w:szCs w:val="18"/>
                <w:lang w:eastAsia="zh-CN"/>
              </w:rPr>
              <w:t>31</w:t>
            </w:r>
            <w:r>
              <w:rPr>
                <w:rFonts w:cstheme="minorHAnsi" w:hint="eastAsia"/>
                <w:sz w:val="18"/>
                <w:szCs w:val="18"/>
                <w:lang w:eastAsia="zh-CN"/>
              </w:rPr>
              <w:t>日</w:t>
            </w:r>
          </w:p>
        </w:tc>
        <w:tc>
          <w:tcPr>
            <w:tcW w:w="29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66279A"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0A072D"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51</w:t>
            </w:r>
            <w:r>
              <w:rPr>
                <w:rFonts w:cstheme="minorHAnsi"/>
                <w:sz w:val="18"/>
                <w:szCs w:val="18"/>
              </w:rPr>
              <w:t xml:space="preserve"> </w:t>
            </w:r>
            <w:r w:rsidRPr="000E1C23">
              <w:rPr>
                <w:rFonts w:cstheme="minorHAnsi"/>
                <w:sz w:val="18"/>
                <w:szCs w:val="18"/>
              </w:rPr>
              <w:t>420</w:t>
            </w:r>
          </w:p>
        </w:tc>
        <w:tc>
          <w:tcPr>
            <w:tcW w:w="98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C22715" w14:textId="77777777" w:rsidR="00C76396" w:rsidRPr="000A3B48" w:rsidRDefault="00C76396" w:rsidP="002D1687">
            <w:pPr>
              <w:spacing w:before="40" w:after="40"/>
              <w:jc w:val="center"/>
              <w:rPr>
                <w:rFonts w:cstheme="minorHAnsi"/>
                <w:sz w:val="18"/>
                <w:szCs w:val="18"/>
                <w:lang w:eastAsia="zh-CN"/>
              </w:rPr>
            </w:pPr>
            <w:proofErr w:type="gramStart"/>
            <w:r>
              <w:rPr>
                <w:rFonts w:cstheme="minorHAnsi" w:hint="eastAsia"/>
                <w:sz w:val="18"/>
                <w:szCs w:val="18"/>
                <w:lang w:eastAsia="zh-CN"/>
              </w:rPr>
              <w:t>高通</w:t>
            </w:r>
            <w:proofErr w:type="gramEnd"/>
          </w:p>
        </w:tc>
        <w:tc>
          <w:tcPr>
            <w:tcW w:w="6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623363" w14:textId="77777777" w:rsidR="00C76396" w:rsidRPr="000E1C23" w:rsidRDefault="00C76396" w:rsidP="002D1687">
            <w:pPr>
              <w:spacing w:before="40" w:after="40"/>
              <w:rPr>
                <w:rFonts w:cstheme="minorHAnsi"/>
                <w:sz w:val="18"/>
                <w:szCs w:val="18"/>
              </w:rPr>
            </w:pPr>
            <w:r w:rsidRPr="000E1C23">
              <w:rPr>
                <w:rFonts w:cstheme="minorHAnsi"/>
                <w:sz w:val="18"/>
                <w:szCs w:val="18"/>
              </w:rPr>
              <w:t>WTDC</w:t>
            </w:r>
            <w:r>
              <w:rPr>
                <w:rFonts w:ascii="SimSun" w:eastAsia="SimSun" w:hAnsi="SimSun" w:cs="SimSun" w:hint="eastAsia"/>
                <w:sz w:val="18"/>
                <w:szCs w:val="18"/>
                <w:lang w:eastAsia="zh-CN"/>
              </w:rPr>
              <w:t>第</w:t>
            </w:r>
            <w:r w:rsidRPr="000E1C23">
              <w:rPr>
                <w:rFonts w:cstheme="minorHAnsi"/>
                <w:sz w:val="18"/>
                <w:szCs w:val="18"/>
              </w:rPr>
              <w:t>76</w:t>
            </w:r>
            <w:r>
              <w:rPr>
                <w:rFonts w:ascii="SimSun" w:eastAsia="SimSun" w:hAnsi="SimSun" w:cs="SimSun" w:hint="eastAsia"/>
                <w:sz w:val="18"/>
                <w:szCs w:val="18"/>
                <w:lang w:eastAsia="zh-CN"/>
              </w:rPr>
              <w:t>号建议</w:t>
            </w:r>
          </w:p>
        </w:tc>
        <w:tc>
          <w:tcPr>
            <w:tcW w:w="5" w:type="pct"/>
            <w:vAlign w:val="center"/>
            <w:hideMark/>
          </w:tcPr>
          <w:p w14:paraId="005A2008" w14:textId="77777777" w:rsidR="00C76396" w:rsidRPr="000E1C23" w:rsidRDefault="00C76396" w:rsidP="002D1687">
            <w:pPr>
              <w:spacing w:before="40" w:after="40"/>
              <w:rPr>
                <w:rFonts w:cstheme="minorHAnsi"/>
                <w:sz w:val="18"/>
                <w:szCs w:val="18"/>
              </w:rPr>
            </w:pPr>
          </w:p>
        </w:tc>
      </w:tr>
      <w:tr w:rsidR="00C76396" w:rsidRPr="000E1C23" w14:paraId="69F015DF" w14:textId="77777777" w:rsidTr="0029083E">
        <w:trPr>
          <w:gridAfter w:val="2"/>
          <w:wAfter w:w="13" w:type="pct"/>
        </w:trPr>
        <w:tc>
          <w:tcPr>
            <w:tcW w:w="44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33EBDB" w14:textId="60974F4A" w:rsidR="00C76396" w:rsidRPr="000171AF" w:rsidRDefault="00C76396" w:rsidP="002D1687">
            <w:pPr>
              <w:spacing w:before="40" w:after="40"/>
              <w:rPr>
                <w:rFonts w:ascii="SimSun" w:eastAsia="SimSun" w:hAnsi="SimSun" w:cs="SimSun"/>
                <w:b/>
                <w:bCs/>
                <w:sz w:val="18"/>
                <w:szCs w:val="18"/>
                <w:lang w:val="en-US" w:eastAsia="zh-CN"/>
              </w:rPr>
            </w:pPr>
            <w:r>
              <w:rPr>
                <w:rFonts w:ascii="SimSun" w:eastAsia="SimSun" w:hAnsi="SimSun" w:cs="SimSun" w:hint="eastAsia"/>
                <w:b/>
                <w:bCs/>
                <w:sz w:val="18"/>
                <w:szCs w:val="18"/>
                <w:lang w:eastAsia="zh-CN"/>
              </w:rPr>
              <w:t>受益国</w:t>
            </w:r>
            <w:r w:rsidR="000171AF">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sidR="000171AF">
              <w:rPr>
                <w:rFonts w:ascii="SimSun" w:eastAsia="SimSun" w:hAnsi="SimSun" w:cs="SimSun"/>
                <w:sz w:val="14"/>
                <w:szCs w:val="14"/>
                <w:lang w:val="en-US" w:eastAsia="zh-CN"/>
              </w:rPr>
              <w:br/>
            </w:r>
            <w:r>
              <w:rPr>
                <w:rFonts w:ascii="SimSun" w:eastAsia="SimSun" w:hAnsi="SimSun" w:cs="SimSun" w:hint="eastAsia"/>
                <w:sz w:val="14"/>
                <w:szCs w:val="14"/>
                <w:lang w:eastAsia="zh-CN"/>
              </w:rPr>
              <w:t>区域国家）</w:t>
            </w:r>
          </w:p>
        </w:tc>
        <w:tc>
          <w:tcPr>
            <w:tcW w:w="45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EC0E5F" w14:textId="77777777" w:rsidR="00C76396" w:rsidRPr="000E1C23" w:rsidRDefault="00C76396" w:rsidP="002D1687">
            <w:pPr>
              <w:spacing w:before="40" w:after="40"/>
              <w:rPr>
                <w:rFonts w:cstheme="minorHAnsi"/>
                <w:sz w:val="18"/>
                <w:szCs w:val="18"/>
                <w:lang w:eastAsia="zh-CN"/>
              </w:rPr>
            </w:pPr>
            <w:r>
              <w:rPr>
                <w:rFonts w:ascii="SimSun" w:eastAsia="SimSun" w:hAnsi="SimSun" w:cs="SimSun" w:hint="eastAsia"/>
                <w:sz w:val="18"/>
                <w:szCs w:val="18"/>
                <w:lang w:eastAsia="zh-CN"/>
              </w:rPr>
              <w:t>惠及该区域国家的区域性或跨区域性项目</w:t>
            </w:r>
          </w:p>
        </w:tc>
      </w:tr>
      <w:tr w:rsidR="00C76396" w:rsidRPr="000E1C23" w14:paraId="73446C86" w14:textId="77777777" w:rsidTr="0029083E">
        <w:trPr>
          <w:gridAfter w:val="2"/>
          <w:wAfter w:w="13" w:type="pct"/>
        </w:trPr>
        <w:tc>
          <w:tcPr>
            <w:tcW w:w="44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83F12A" w14:textId="14E85EE0" w:rsidR="00C76396" w:rsidRPr="000E1C23" w:rsidRDefault="006C238A"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Pr>
                <w:rFonts w:ascii="SimSun" w:eastAsia="SimSun" w:hAnsi="SimSun" w:cs="SimSun"/>
                <w:b/>
                <w:sz w:val="18"/>
                <w:szCs w:val="18"/>
              </w:rPr>
              <w:br/>
            </w:r>
            <w:proofErr w:type="spellStart"/>
            <w:r>
              <w:rPr>
                <w:rFonts w:ascii="SimSun" w:eastAsia="SimSun" w:hAnsi="SimSun" w:cs="SimSun" w:hint="eastAsia"/>
                <w:b/>
                <w:sz w:val="18"/>
                <w:szCs w:val="18"/>
              </w:rPr>
              <w:t>成就</w:t>
            </w:r>
            <w:proofErr w:type="spellEnd"/>
          </w:p>
        </w:tc>
        <w:tc>
          <w:tcPr>
            <w:tcW w:w="45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C7BA56" w14:textId="77777777" w:rsidR="00C76396" w:rsidRPr="00A6373A" w:rsidRDefault="00C76396" w:rsidP="002D1687">
            <w:pPr>
              <w:spacing w:before="40" w:after="40"/>
              <w:rPr>
                <w:rStyle w:val="sceditor-selection"/>
                <w:rFonts w:cstheme="minorHAnsi"/>
                <w:sz w:val="18"/>
                <w:szCs w:val="18"/>
                <w:lang w:eastAsia="zh-CN"/>
              </w:rPr>
            </w:pPr>
            <w:r w:rsidRPr="00A6373A">
              <w:rPr>
                <w:rFonts w:cstheme="minorHAnsi"/>
                <w:sz w:val="18"/>
                <w:szCs w:val="18"/>
                <w:lang w:eastAsia="zh-CN"/>
              </w:rPr>
              <w:t>本项目聚焦于更新并翻译国际电联学院</w:t>
            </w:r>
            <w:r>
              <w:rPr>
                <w:rFonts w:cstheme="minorHAnsi" w:hint="eastAsia"/>
                <w:sz w:val="18"/>
                <w:szCs w:val="18"/>
                <w:lang w:eastAsia="zh-CN"/>
              </w:rPr>
              <w:t>与</w:t>
            </w:r>
            <w:r w:rsidRPr="00A6373A">
              <w:rPr>
                <w:rFonts w:cstheme="minorHAnsi"/>
                <w:sz w:val="18"/>
                <w:szCs w:val="18"/>
                <w:lang w:eastAsia="zh-CN"/>
              </w:rPr>
              <w:t>EQUALS</w:t>
            </w:r>
            <w:r>
              <w:rPr>
                <w:rFonts w:cstheme="minorHAnsi" w:hint="eastAsia"/>
                <w:sz w:val="18"/>
                <w:szCs w:val="18"/>
                <w:lang w:eastAsia="zh-CN"/>
              </w:rPr>
              <w:t>“女性</w:t>
            </w:r>
            <w:r w:rsidRPr="00A6373A">
              <w:rPr>
                <w:rFonts w:cstheme="minorHAnsi"/>
                <w:sz w:val="18"/>
                <w:szCs w:val="18"/>
                <w:lang w:eastAsia="zh-CN"/>
              </w:rPr>
              <w:t>享用终生的数字技能</w:t>
            </w:r>
            <w:r>
              <w:rPr>
                <w:rFonts w:cstheme="minorHAnsi" w:hint="eastAsia"/>
                <w:sz w:val="18"/>
                <w:szCs w:val="18"/>
                <w:lang w:eastAsia="zh-CN"/>
              </w:rPr>
              <w:t>”</w:t>
            </w:r>
            <w:r w:rsidRPr="00A6373A">
              <w:rPr>
                <w:rFonts w:cstheme="minorHAnsi"/>
                <w:sz w:val="18"/>
                <w:szCs w:val="18"/>
                <w:lang w:eastAsia="zh-CN"/>
              </w:rPr>
              <w:t>及</w:t>
            </w:r>
            <w:r>
              <w:rPr>
                <w:rFonts w:cstheme="minorHAnsi" w:hint="eastAsia"/>
                <w:sz w:val="18"/>
                <w:szCs w:val="18"/>
                <w:lang w:eastAsia="zh-CN"/>
              </w:rPr>
              <w:t>“</w:t>
            </w:r>
            <w:r w:rsidRPr="00A6373A">
              <w:rPr>
                <w:rFonts w:cstheme="minorHAnsi"/>
                <w:sz w:val="18"/>
                <w:szCs w:val="18"/>
                <w:lang w:eastAsia="zh-CN"/>
              </w:rPr>
              <w:t>数字技能促进非洲年轻女性和青年数字包容性</w:t>
            </w:r>
            <w:r>
              <w:rPr>
                <w:rFonts w:cstheme="minorHAnsi" w:hint="eastAsia"/>
                <w:sz w:val="18"/>
                <w:szCs w:val="18"/>
                <w:lang w:eastAsia="zh-CN"/>
              </w:rPr>
              <w:t>”</w:t>
            </w:r>
            <w:r w:rsidRPr="00A6373A">
              <w:rPr>
                <w:rFonts w:cstheme="minorHAnsi"/>
                <w:sz w:val="18"/>
                <w:szCs w:val="18"/>
                <w:lang w:eastAsia="zh-CN"/>
              </w:rPr>
              <w:t>项目相关</w:t>
            </w:r>
            <w:r>
              <w:rPr>
                <w:rFonts w:cstheme="minorHAnsi" w:hint="eastAsia"/>
                <w:sz w:val="18"/>
                <w:szCs w:val="18"/>
                <w:lang w:eastAsia="zh-CN"/>
              </w:rPr>
              <w:t>的</w:t>
            </w:r>
            <w:r w:rsidRPr="00A6373A">
              <w:rPr>
                <w:rFonts w:cstheme="minorHAnsi"/>
                <w:sz w:val="18"/>
                <w:szCs w:val="18"/>
                <w:lang w:eastAsia="zh-CN"/>
              </w:rPr>
              <w:t>现有课程。课程更新将使在线课程更具互动性与吸引力。</w:t>
            </w:r>
            <w:r>
              <w:rPr>
                <w:rFonts w:cstheme="minorHAnsi" w:hint="eastAsia"/>
                <w:sz w:val="18"/>
                <w:szCs w:val="18"/>
                <w:lang w:eastAsia="zh-CN"/>
              </w:rPr>
              <w:t>本</w:t>
            </w:r>
            <w:r w:rsidRPr="00A6373A">
              <w:rPr>
                <w:rFonts w:cstheme="minorHAnsi"/>
                <w:sz w:val="18"/>
                <w:szCs w:val="18"/>
                <w:lang w:eastAsia="zh-CN"/>
              </w:rPr>
              <w:t>项目支持的翻译工作将涵盖法语，并</w:t>
            </w:r>
            <w:proofErr w:type="gramStart"/>
            <w:r w:rsidRPr="00A6373A">
              <w:rPr>
                <w:rFonts w:cstheme="minorHAnsi"/>
                <w:sz w:val="18"/>
                <w:szCs w:val="18"/>
                <w:lang w:eastAsia="zh-CN"/>
              </w:rPr>
              <w:t>视资源</w:t>
            </w:r>
            <w:proofErr w:type="gramEnd"/>
            <w:r w:rsidRPr="00A6373A">
              <w:rPr>
                <w:rFonts w:cstheme="minorHAnsi"/>
                <w:sz w:val="18"/>
                <w:szCs w:val="18"/>
                <w:lang w:eastAsia="zh-CN"/>
              </w:rPr>
              <w:t>可用情况增加葡萄牙语等其他</w:t>
            </w:r>
            <w:r>
              <w:rPr>
                <w:rFonts w:cstheme="minorHAnsi" w:hint="eastAsia"/>
                <w:sz w:val="18"/>
                <w:szCs w:val="18"/>
                <w:lang w:eastAsia="zh-CN"/>
              </w:rPr>
              <w:t>区域</w:t>
            </w:r>
            <w:r w:rsidRPr="00A6373A">
              <w:rPr>
                <w:rFonts w:cstheme="minorHAnsi"/>
                <w:sz w:val="18"/>
                <w:szCs w:val="18"/>
                <w:lang w:eastAsia="zh-CN"/>
              </w:rPr>
              <w:t>语言。已在国际电联学院</w:t>
            </w:r>
            <w:r w:rsidRPr="00A6373A">
              <w:rPr>
                <w:rFonts w:cstheme="minorHAnsi"/>
                <w:sz w:val="18"/>
                <w:szCs w:val="18"/>
                <w:lang w:eastAsia="zh-CN"/>
              </w:rPr>
              <w:t>EQUALS</w:t>
            </w:r>
            <w:r w:rsidRPr="00A6373A">
              <w:rPr>
                <w:rFonts w:cstheme="minorHAnsi"/>
                <w:sz w:val="18"/>
                <w:szCs w:val="18"/>
                <w:lang w:eastAsia="zh-CN"/>
              </w:rPr>
              <w:t>课程中确定</w:t>
            </w:r>
            <w:r>
              <w:rPr>
                <w:rFonts w:cstheme="minorHAnsi" w:hint="eastAsia"/>
                <w:sz w:val="18"/>
                <w:szCs w:val="18"/>
                <w:lang w:eastAsia="zh-CN"/>
              </w:rPr>
              <w:t>了</w:t>
            </w:r>
            <w:r w:rsidRPr="00A6373A">
              <w:rPr>
                <w:rFonts w:cstheme="minorHAnsi"/>
                <w:sz w:val="18"/>
                <w:szCs w:val="18"/>
                <w:lang w:eastAsia="zh-CN"/>
              </w:rPr>
              <w:t>重点课程。</w:t>
            </w:r>
          </w:p>
        </w:tc>
      </w:tr>
      <w:tr w:rsidR="00C76396" w:rsidRPr="000E1C23" w14:paraId="789CB477" w14:textId="77777777" w:rsidTr="0029083E">
        <w:trPr>
          <w:gridAfter w:val="2"/>
          <w:wAfter w:w="13" w:type="pct"/>
        </w:trPr>
        <w:tc>
          <w:tcPr>
            <w:tcW w:w="4987"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04577A" w14:textId="77777777" w:rsidR="00C76396" w:rsidRPr="000E1C23" w:rsidRDefault="00C76396" w:rsidP="002D1687">
            <w:pPr>
              <w:spacing w:before="40" w:after="40"/>
              <w:rPr>
                <w:rFonts w:cstheme="minorHAnsi"/>
                <w:sz w:val="18"/>
                <w:szCs w:val="18"/>
                <w:lang w:eastAsia="zh-CN"/>
              </w:rPr>
            </w:pPr>
          </w:p>
        </w:tc>
      </w:tr>
      <w:tr w:rsidR="00395680" w:rsidRPr="000E1C23" w14:paraId="7E652692" w14:textId="77777777" w:rsidTr="0029083E">
        <w:trPr>
          <w:gridAfter w:val="1"/>
          <w:wAfter w:w="8" w:type="pct"/>
        </w:trPr>
        <w:tc>
          <w:tcPr>
            <w:tcW w:w="44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C42E92"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9MOZ23005</w:t>
            </w:r>
          </w:p>
        </w:tc>
        <w:tc>
          <w:tcPr>
            <w:tcW w:w="107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3B5BE6" w14:textId="77777777" w:rsidR="00C76396" w:rsidRPr="000E1C23" w:rsidRDefault="00C76396" w:rsidP="002D1687">
            <w:pPr>
              <w:spacing w:before="40" w:after="40"/>
              <w:rPr>
                <w:rFonts w:cstheme="minorHAnsi"/>
                <w:sz w:val="18"/>
                <w:szCs w:val="18"/>
              </w:rPr>
            </w:pPr>
            <w:r>
              <w:rPr>
                <w:rFonts w:cstheme="minorHAnsi" w:hint="eastAsia"/>
                <w:sz w:val="18"/>
                <w:szCs w:val="18"/>
                <w:lang w:eastAsia="zh-CN"/>
              </w:rPr>
              <w:t>为</w:t>
            </w:r>
            <w:proofErr w:type="spellStart"/>
            <w:r w:rsidRPr="000E1C23">
              <w:rPr>
                <w:rFonts w:cstheme="minorHAnsi"/>
                <w:sz w:val="18"/>
                <w:szCs w:val="18"/>
              </w:rPr>
              <w:t>VaMoz</w:t>
            </w:r>
            <w:proofErr w:type="spellEnd"/>
            <w:r w:rsidRPr="000E1C23">
              <w:rPr>
                <w:rFonts w:cstheme="minorHAnsi"/>
                <w:sz w:val="18"/>
                <w:szCs w:val="18"/>
              </w:rPr>
              <w:t xml:space="preserve"> Digital</w:t>
            </w:r>
            <w:r>
              <w:rPr>
                <w:rFonts w:ascii="SimSun" w:eastAsia="SimSun" w:hAnsi="SimSun" w:cs="SimSun" w:hint="eastAsia"/>
                <w:sz w:val="18"/>
                <w:szCs w:val="18"/>
                <w:lang w:eastAsia="zh-CN"/>
              </w:rPr>
              <w:t>奠定基础</w:t>
            </w:r>
          </w:p>
        </w:tc>
        <w:tc>
          <w:tcPr>
            <w:tcW w:w="5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415D9E" w14:textId="77777777" w:rsidR="00C76396" w:rsidRPr="00256A07" w:rsidRDefault="00C76396" w:rsidP="002D1687">
            <w:pPr>
              <w:spacing w:before="40" w:after="40"/>
              <w:jc w:val="center"/>
              <w:rPr>
                <w:rFonts w:cstheme="minorHAnsi"/>
                <w:sz w:val="18"/>
                <w:szCs w:val="18"/>
                <w:lang w:eastAsia="zh-CN"/>
              </w:rPr>
            </w:pPr>
            <w:r>
              <w:rPr>
                <w:rFonts w:cstheme="minorHAnsi" w:hint="eastAsia"/>
                <w:sz w:val="18"/>
                <w:szCs w:val="18"/>
                <w:lang w:eastAsia="zh-CN"/>
              </w:rPr>
              <w:t>2023</w:t>
            </w:r>
            <w:r>
              <w:rPr>
                <w:rFonts w:cstheme="minorHAnsi" w:hint="eastAsia"/>
                <w:sz w:val="18"/>
                <w:szCs w:val="18"/>
                <w:lang w:eastAsia="zh-CN"/>
              </w:rPr>
              <w:t>年</w:t>
            </w:r>
            <w:r>
              <w:rPr>
                <w:rFonts w:cstheme="minorHAnsi" w:hint="eastAsia"/>
                <w:sz w:val="18"/>
                <w:szCs w:val="18"/>
                <w:lang w:eastAsia="zh-CN"/>
              </w:rPr>
              <w:t>7</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59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B17927" w14:textId="77777777" w:rsidR="00C76396" w:rsidRPr="000E1C23" w:rsidRDefault="00C76396" w:rsidP="002D1687">
            <w:pPr>
              <w:spacing w:before="40" w:after="40"/>
              <w:jc w:val="center"/>
              <w:rPr>
                <w:rFonts w:cstheme="minorHAnsi"/>
                <w:sz w:val="18"/>
                <w:szCs w:val="18"/>
                <w:lang w:eastAsia="zh-CN"/>
              </w:rPr>
            </w:pPr>
            <w:r w:rsidRPr="0097612B">
              <w:rPr>
                <w:rFonts w:cstheme="minorHAnsi" w:hint="eastAsia"/>
                <w:sz w:val="18"/>
                <w:szCs w:val="18"/>
                <w:lang w:eastAsia="zh-CN"/>
              </w:rPr>
              <w:t>2027</w:t>
            </w:r>
            <w:r w:rsidRPr="0097612B">
              <w:rPr>
                <w:rFonts w:cstheme="minorHAnsi" w:hint="eastAsia"/>
                <w:sz w:val="18"/>
                <w:szCs w:val="18"/>
                <w:lang w:eastAsia="zh-CN"/>
              </w:rPr>
              <w:t>年</w:t>
            </w:r>
            <w:r w:rsidRPr="0097612B">
              <w:rPr>
                <w:rFonts w:cstheme="minorHAnsi" w:hint="eastAsia"/>
                <w:sz w:val="18"/>
                <w:szCs w:val="18"/>
                <w:lang w:eastAsia="zh-CN"/>
              </w:rPr>
              <w:t>4</w:t>
            </w:r>
            <w:r w:rsidRPr="0097612B">
              <w:rPr>
                <w:rFonts w:cstheme="minorHAnsi" w:hint="eastAsia"/>
                <w:sz w:val="18"/>
                <w:szCs w:val="18"/>
                <w:lang w:eastAsia="zh-CN"/>
              </w:rPr>
              <w:t>月</w:t>
            </w:r>
            <w:r w:rsidRPr="0097612B">
              <w:rPr>
                <w:rFonts w:cstheme="minorHAnsi" w:hint="eastAsia"/>
                <w:sz w:val="18"/>
                <w:szCs w:val="18"/>
                <w:lang w:eastAsia="zh-CN"/>
              </w:rPr>
              <w:t>1</w:t>
            </w:r>
            <w:r w:rsidRPr="0097612B">
              <w:rPr>
                <w:rFonts w:cstheme="minorHAnsi" w:hint="eastAsia"/>
                <w:sz w:val="18"/>
                <w:szCs w:val="18"/>
                <w:lang w:eastAsia="zh-CN"/>
              </w:rPr>
              <w:t>日</w:t>
            </w:r>
          </w:p>
        </w:tc>
        <w:tc>
          <w:tcPr>
            <w:tcW w:w="29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817F4B"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FD4DF2"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2</w:t>
            </w:r>
            <w:r>
              <w:rPr>
                <w:rFonts w:cstheme="minorHAnsi"/>
                <w:sz w:val="18"/>
                <w:szCs w:val="18"/>
              </w:rPr>
              <w:t xml:space="preserve"> </w:t>
            </w:r>
            <w:r w:rsidRPr="000E1C23">
              <w:rPr>
                <w:rFonts w:cstheme="minorHAnsi"/>
                <w:sz w:val="18"/>
                <w:szCs w:val="18"/>
              </w:rPr>
              <w:t>244</w:t>
            </w:r>
            <w:r>
              <w:rPr>
                <w:rFonts w:cstheme="minorHAnsi"/>
                <w:sz w:val="18"/>
                <w:szCs w:val="18"/>
              </w:rPr>
              <w:t xml:space="preserve"> </w:t>
            </w:r>
            <w:r w:rsidRPr="000E1C23">
              <w:rPr>
                <w:rFonts w:cstheme="minorHAnsi"/>
                <w:sz w:val="18"/>
                <w:szCs w:val="18"/>
              </w:rPr>
              <w:t>820</w:t>
            </w:r>
          </w:p>
        </w:tc>
        <w:tc>
          <w:tcPr>
            <w:tcW w:w="98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A3ED65" w14:textId="77777777" w:rsidR="00C76396" w:rsidRPr="000E1C23" w:rsidRDefault="00C76396" w:rsidP="002D1687">
            <w:pPr>
              <w:spacing w:before="40" w:after="40"/>
              <w:jc w:val="center"/>
              <w:rPr>
                <w:rFonts w:cstheme="minorHAnsi"/>
                <w:sz w:val="18"/>
                <w:szCs w:val="18"/>
                <w:lang w:eastAsia="zh-CN"/>
              </w:rPr>
            </w:pPr>
            <w:r>
              <w:rPr>
                <w:rFonts w:ascii="SimSun" w:eastAsia="SimSun" w:hAnsi="SimSun" w:cs="SimSun" w:hint="eastAsia"/>
                <w:sz w:val="18"/>
                <w:szCs w:val="18"/>
                <w:lang w:eastAsia="zh-CN"/>
              </w:rPr>
              <w:t>欧盟委员会</w:t>
            </w:r>
          </w:p>
        </w:tc>
        <w:tc>
          <w:tcPr>
            <w:tcW w:w="6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7CD1CE" w14:textId="77777777" w:rsidR="00D11179" w:rsidRPr="000E1C23" w:rsidRDefault="00D11179" w:rsidP="002D1687">
            <w:pPr>
              <w:tabs>
                <w:tab w:val="clear" w:pos="1134"/>
                <w:tab w:val="clear" w:pos="1871"/>
                <w:tab w:val="clear" w:pos="2268"/>
              </w:tabs>
              <w:spacing w:before="40" w:after="40"/>
              <w:ind w:left="15"/>
              <w:rPr>
                <w:rFonts w:cstheme="minorHAnsi"/>
                <w:sz w:val="18"/>
                <w:szCs w:val="18"/>
                <w:lang w:eastAsia="zh-CN"/>
              </w:rPr>
            </w:pPr>
            <w:r w:rsidRPr="000E1C23">
              <w:rPr>
                <w:rFonts w:cstheme="minorHAnsi"/>
                <w:sz w:val="18"/>
                <w:szCs w:val="18"/>
                <w:lang w:eastAsia="zh-CN"/>
              </w:rPr>
              <w:t>WTDC</w:t>
            </w:r>
            <w:r>
              <w:rPr>
                <w:rFonts w:ascii="SimSun" w:eastAsia="SimSun" w:hAnsi="SimSun" w:cs="SimSun" w:hint="eastAsia"/>
                <w:sz w:val="18"/>
                <w:szCs w:val="18"/>
                <w:lang w:eastAsia="zh-CN"/>
              </w:rPr>
              <w:t>第</w:t>
            </w:r>
            <w:r w:rsidRPr="000E1C23">
              <w:rPr>
                <w:rFonts w:cstheme="minorHAnsi"/>
                <w:sz w:val="18"/>
                <w:szCs w:val="18"/>
                <w:lang w:eastAsia="zh-CN"/>
              </w:rPr>
              <w:t>40</w:t>
            </w:r>
            <w:r>
              <w:rPr>
                <w:rFonts w:ascii="SimSun" w:eastAsia="SimSun" w:hAnsi="SimSun" w:cs="SimSun" w:hint="eastAsia"/>
                <w:sz w:val="18"/>
                <w:szCs w:val="18"/>
                <w:lang w:eastAsia="zh-CN"/>
              </w:rPr>
              <w:t>号决议</w:t>
            </w:r>
          </w:p>
          <w:p w14:paraId="37A87D67" w14:textId="2CF0C32E" w:rsidR="00C76396" w:rsidRPr="000E1C23" w:rsidRDefault="00D11179" w:rsidP="00D11179">
            <w:pPr>
              <w:tabs>
                <w:tab w:val="clear" w:pos="1134"/>
                <w:tab w:val="clear" w:pos="1871"/>
                <w:tab w:val="clear" w:pos="2268"/>
              </w:tabs>
              <w:spacing w:before="40" w:after="40"/>
              <w:ind w:left="15"/>
              <w:rPr>
                <w:rFonts w:cstheme="minorHAnsi"/>
                <w:sz w:val="18"/>
                <w:szCs w:val="18"/>
                <w:lang w:eastAsia="zh-CN"/>
              </w:rPr>
            </w:pPr>
            <w:r w:rsidRPr="000E1C23">
              <w:rPr>
                <w:rFonts w:cstheme="minorHAnsi"/>
                <w:sz w:val="18"/>
                <w:szCs w:val="18"/>
                <w:lang w:eastAsia="zh-CN"/>
              </w:rPr>
              <w:t>WTDC</w:t>
            </w:r>
            <w:r>
              <w:rPr>
                <w:rFonts w:ascii="SimSun" w:eastAsia="SimSun" w:hAnsi="SimSun" w:cs="SimSun" w:hint="eastAsia"/>
                <w:sz w:val="18"/>
                <w:szCs w:val="18"/>
                <w:lang w:eastAsia="zh-CN"/>
              </w:rPr>
              <w:t>第</w:t>
            </w:r>
            <w:r w:rsidRPr="000E1C23">
              <w:rPr>
                <w:rFonts w:cstheme="minorHAnsi"/>
                <w:sz w:val="18"/>
                <w:szCs w:val="18"/>
                <w:lang w:eastAsia="zh-CN"/>
              </w:rPr>
              <w:t>89</w:t>
            </w:r>
            <w:r>
              <w:rPr>
                <w:rFonts w:ascii="SimSun" w:eastAsia="SimSun" w:hAnsi="SimSun" w:cs="SimSun" w:hint="eastAsia"/>
                <w:sz w:val="18"/>
                <w:szCs w:val="18"/>
                <w:lang w:eastAsia="zh-CN"/>
              </w:rPr>
              <w:t>号决议</w:t>
            </w:r>
          </w:p>
        </w:tc>
        <w:tc>
          <w:tcPr>
            <w:tcW w:w="5" w:type="pct"/>
            <w:vAlign w:val="center"/>
            <w:hideMark/>
          </w:tcPr>
          <w:p w14:paraId="55DF9BB4" w14:textId="77777777" w:rsidR="00C76396" w:rsidRPr="000E1C23" w:rsidRDefault="00C76396" w:rsidP="002D1687">
            <w:pPr>
              <w:spacing w:before="40" w:after="40"/>
              <w:rPr>
                <w:rFonts w:cstheme="minorHAnsi"/>
                <w:sz w:val="18"/>
                <w:szCs w:val="18"/>
                <w:lang w:eastAsia="zh-CN"/>
              </w:rPr>
            </w:pPr>
          </w:p>
        </w:tc>
      </w:tr>
      <w:tr w:rsidR="00C76396" w:rsidRPr="000E1C23" w14:paraId="0AD02A84" w14:textId="77777777" w:rsidTr="0029083E">
        <w:trPr>
          <w:gridAfter w:val="2"/>
          <w:wAfter w:w="13" w:type="pct"/>
        </w:trPr>
        <w:tc>
          <w:tcPr>
            <w:tcW w:w="44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85BB9C" w14:textId="77777777" w:rsidR="00C76396" w:rsidRPr="000E1C23" w:rsidRDefault="00C76396" w:rsidP="002D1687">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7AF9DB" w14:textId="77777777" w:rsidR="00C76396" w:rsidRPr="000E1C23" w:rsidRDefault="00C76396" w:rsidP="002D1687">
            <w:pPr>
              <w:spacing w:before="40" w:after="40"/>
              <w:rPr>
                <w:rFonts w:cstheme="minorHAnsi"/>
                <w:sz w:val="18"/>
                <w:szCs w:val="18"/>
              </w:rPr>
            </w:pPr>
            <w:r>
              <w:rPr>
                <w:rFonts w:ascii="SimSun" w:eastAsia="SimSun" w:hAnsi="SimSun" w:cs="SimSun" w:hint="eastAsia"/>
                <w:sz w:val="18"/>
                <w:szCs w:val="18"/>
                <w:lang w:eastAsia="zh-CN"/>
              </w:rPr>
              <w:t>莫桑比克共和国</w:t>
            </w:r>
          </w:p>
        </w:tc>
      </w:tr>
      <w:tr w:rsidR="00C76396" w:rsidRPr="000E1C23" w14:paraId="15496044" w14:textId="77777777" w:rsidTr="0029083E">
        <w:trPr>
          <w:gridAfter w:val="2"/>
          <w:wAfter w:w="13" w:type="pct"/>
        </w:trPr>
        <w:tc>
          <w:tcPr>
            <w:tcW w:w="44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FBC944" w14:textId="4F37F5B4" w:rsidR="00C76396" w:rsidRPr="000E1C23" w:rsidRDefault="003F35CE"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6C238A">
              <w:rPr>
                <w:rFonts w:ascii="SimSun" w:eastAsia="SimSun" w:hAnsi="SimSun" w:cs="SimSun"/>
                <w:b/>
                <w:sz w:val="18"/>
                <w:szCs w:val="18"/>
              </w:rPr>
              <w:br/>
            </w:r>
            <w:proofErr w:type="spellStart"/>
            <w:r>
              <w:rPr>
                <w:rFonts w:ascii="SimSun" w:eastAsia="SimSun" w:hAnsi="SimSun" w:cs="SimSun" w:hint="eastAsia"/>
                <w:b/>
                <w:sz w:val="18"/>
                <w:szCs w:val="18"/>
              </w:rPr>
              <w:t>成就</w:t>
            </w:r>
            <w:proofErr w:type="spellEnd"/>
          </w:p>
        </w:tc>
        <w:tc>
          <w:tcPr>
            <w:tcW w:w="45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C652233" w14:textId="77777777" w:rsidR="00C76396" w:rsidRPr="003C7284" w:rsidRDefault="00C76396" w:rsidP="00C36F5C">
            <w:pPr>
              <w:spacing w:before="40" w:after="40"/>
              <w:rPr>
                <w:rFonts w:cstheme="minorHAnsi"/>
                <w:sz w:val="18"/>
                <w:szCs w:val="18"/>
                <w:lang w:eastAsia="zh-CN"/>
              </w:rPr>
            </w:pPr>
            <w:r w:rsidRPr="003C7284">
              <w:rPr>
                <w:rFonts w:cstheme="minorHAnsi"/>
                <w:sz w:val="18"/>
                <w:szCs w:val="18"/>
                <w:lang w:eastAsia="zh-CN"/>
              </w:rPr>
              <w:t>该项目旨在助力莫桑比克实现以人为本的数字化</w:t>
            </w:r>
            <w:r>
              <w:rPr>
                <w:rFonts w:cstheme="minorHAnsi" w:hint="eastAsia"/>
                <w:sz w:val="18"/>
                <w:szCs w:val="18"/>
                <w:lang w:eastAsia="zh-CN"/>
              </w:rPr>
              <w:t>转型</w:t>
            </w:r>
            <w:r w:rsidRPr="003C7284">
              <w:rPr>
                <w:rFonts w:cstheme="minorHAnsi"/>
                <w:sz w:val="18"/>
                <w:szCs w:val="18"/>
                <w:lang w:eastAsia="zh-CN"/>
              </w:rPr>
              <w:t>，推动可持续发展与包容性增长。具体而言，</w:t>
            </w:r>
            <w:r>
              <w:rPr>
                <w:rFonts w:cstheme="minorHAnsi" w:hint="eastAsia"/>
                <w:sz w:val="18"/>
                <w:szCs w:val="18"/>
                <w:lang w:eastAsia="zh-CN"/>
              </w:rPr>
              <w:t>该</w:t>
            </w:r>
            <w:r w:rsidRPr="003C7284">
              <w:rPr>
                <w:rFonts w:cstheme="minorHAnsi"/>
                <w:sz w:val="18"/>
                <w:szCs w:val="18"/>
                <w:lang w:eastAsia="zh-CN"/>
              </w:rPr>
              <w:t>项目已在以下领域取得进展：</w:t>
            </w:r>
          </w:p>
          <w:p w14:paraId="5EDDD8F7" w14:textId="1A5B4EA5" w:rsidR="00C76396" w:rsidRPr="002D3EC6" w:rsidRDefault="002D3EC6" w:rsidP="00C36F5C">
            <w:pPr>
              <w:tabs>
                <w:tab w:val="clear" w:pos="1134"/>
                <w:tab w:val="clear" w:pos="1871"/>
                <w:tab w:val="clear" w:pos="2268"/>
              </w:tabs>
              <w:overflowPunct/>
              <w:autoSpaceDE/>
              <w:autoSpaceDN/>
              <w:adjustRightInd/>
              <w:spacing w:before="40" w:after="40"/>
              <w:ind w:left="367" w:hanging="367"/>
              <w:textAlignment w:val="auto"/>
              <w:rPr>
                <w:rFonts w:cstheme="minorHAnsi"/>
                <w:sz w:val="18"/>
                <w:szCs w:val="18"/>
                <w:lang w:eastAsia="zh-CN"/>
              </w:rPr>
            </w:pPr>
            <w:r w:rsidRPr="00B11E07">
              <w:rPr>
                <w:rFonts w:ascii="SimSun" w:eastAsia="SimSun" w:hAnsi="SimSun" w:cs="SimSun"/>
                <w:sz w:val="18"/>
                <w:szCs w:val="18"/>
                <w:lang w:eastAsia="zh-CN"/>
              </w:rPr>
              <w:t>–</w:t>
            </w:r>
            <w:r>
              <w:rPr>
                <w:rFonts w:ascii="SimSun" w:eastAsia="SimSun" w:hAnsi="SimSun" w:cs="SimSun"/>
                <w:sz w:val="18"/>
                <w:szCs w:val="18"/>
                <w:lang w:eastAsia="zh-CN"/>
              </w:rPr>
              <w:tab/>
            </w:r>
            <w:r w:rsidR="00C76396" w:rsidRPr="002D3EC6">
              <w:rPr>
                <w:rFonts w:ascii="SimSun" w:eastAsia="SimSun" w:hAnsi="SimSun" w:cs="SimSun" w:hint="eastAsia"/>
                <w:sz w:val="18"/>
                <w:szCs w:val="18"/>
                <w:lang w:eastAsia="zh-CN"/>
              </w:rPr>
              <w:t>强化并优化数字赋能环境，加速各领域数字化转型进程。</w:t>
            </w:r>
          </w:p>
          <w:p w14:paraId="7FD95EC8" w14:textId="30A7B332" w:rsidR="00C76396" w:rsidRPr="002D3EC6" w:rsidRDefault="002D3EC6" w:rsidP="00C36F5C">
            <w:pPr>
              <w:tabs>
                <w:tab w:val="clear" w:pos="1134"/>
                <w:tab w:val="clear" w:pos="1871"/>
                <w:tab w:val="clear" w:pos="2268"/>
              </w:tabs>
              <w:overflowPunct/>
              <w:autoSpaceDE/>
              <w:autoSpaceDN/>
              <w:adjustRightInd/>
              <w:spacing w:before="40" w:after="40"/>
              <w:ind w:left="367" w:hanging="367"/>
              <w:textAlignment w:val="auto"/>
              <w:rPr>
                <w:rFonts w:cstheme="minorHAnsi"/>
                <w:sz w:val="18"/>
                <w:szCs w:val="18"/>
                <w:lang w:eastAsia="zh-CN"/>
              </w:rPr>
            </w:pPr>
            <w:r w:rsidRPr="00B11E07">
              <w:rPr>
                <w:rFonts w:ascii="SimSun" w:eastAsia="SimSun" w:hAnsi="SimSun" w:cs="SimSun"/>
                <w:sz w:val="18"/>
                <w:szCs w:val="18"/>
                <w:lang w:eastAsia="zh-CN"/>
              </w:rPr>
              <w:t>–</w:t>
            </w:r>
            <w:r>
              <w:rPr>
                <w:rFonts w:ascii="SimSun" w:eastAsia="SimSun" w:hAnsi="SimSun" w:cs="SimSun"/>
                <w:sz w:val="18"/>
                <w:szCs w:val="18"/>
                <w:lang w:eastAsia="zh-CN"/>
              </w:rPr>
              <w:tab/>
            </w:r>
            <w:r w:rsidR="00C76396" w:rsidRPr="002D3EC6">
              <w:rPr>
                <w:rFonts w:ascii="SimSun" w:eastAsia="SimSun" w:hAnsi="SimSun" w:cs="SimSun" w:hint="eastAsia"/>
                <w:sz w:val="18"/>
                <w:szCs w:val="18"/>
                <w:lang w:eastAsia="zh-CN"/>
              </w:rPr>
              <w:t>加强并完善政策法规框架，以及政府数字化转型主管部门及其他相关利益攸关方的机构能力。</w:t>
            </w:r>
          </w:p>
          <w:p w14:paraId="511623CE" w14:textId="1A3A0281" w:rsidR="00C76396" w:rsidRPr="002D3EC6" w:rsidRDefault="002D3EC6" w:rsidP="00C36F5C">
            <w:pPr>
              <w:tabs>
                <w:tab w:val="clear" w:pos="1134"/>
                <w:tab w:val="clear" w:pos="1871"/>
                <w:tab w:val="clear" w:pos="2268"/>
              </w:tabs>
              <w:overflowPunct/>
              <w:autoSpaceDE/>
              <w:autoSpaceDN/>
              <w:adjustRightInd/>
              <w:spacing w:before="40" w:after="40"/>
              <w:ind w:left="367" w:hanging="367"/>
              <w:textAlignment w:val="auto"/>
              <w:rPr>
                <w:rFonts w:cstheme="minorHAnsi"/>
                <w:sz w:val="18"/>
                <w:szCs w:val="18"/>
                <w:lang w:eastAsia="zh-CN"/>
              </w:rPr>
            </w:pPr>
            <w:r w:rsidRPr="00B11E07">
              <w:rPr>
                <w:rFonts w:ascii="SimSun" w:eastAsia="SimSun" w:hAnsi="SimSun" w:cs="SimSun"/>
                <w:sz w:val="18"/>
                <w:szCs w:val="18"/>
                <w:lang w:eastAsia="zh-CN"/>
              </w:rPr>
              <w:lastRenderedPageBreak/>
              <w:t>–</w:t>
            </w:r>
            <w:r>
              <w:rPr>
                <w:rFonts w:ascii="SimSun" w:eastAsia="SimSun" w:hAnsi="SimSun" w:cs="SimSun"/>
                <w:sz w:val="18"/>
                <w:szCs w:val="18"/>
                <w:lang w:eastAsia="zh-CN"/>
              </w:rPr>
              <w:tab/>
            </w:r>
            <w:r w:rsidR="00C76396" w:rsidRPr="002D3EC6">
              <w:rPr>
                <w:rFonts w:ascii="SimSun" w:eastAsia="SimSun" w:hAnsi="SimSun" w:cs="SimSun" w:hint="eastAsia"/>
                <w:sz w:val="18"/>
                <w:szCs w:val="18"/>
                <w:lang w:eastAsia="zh-CN"/>
              </w:rPr>
              <w:t>发展数字创新生态系统方法的能力</w:t>
            </w:r>
            <w:r w:rsidR="00C76396" w:rsidRPr="002D3EC6">
              <w:rPr>
                <w:rFonts w:cstheme="minorHAnsi"/>
                <w:sz w:val="18"/>
                <w:szCs w:val="18"/>
                <w:lang w:eastAsia="zh-CN"/>
              </w:rPr>
              <w:t>，强化莫桑比克重点领域的数字创新生态系统。</w:t>
            </w:r>
          </w:p>
          <w:p w14:paraId="59686722" w14:textId="77777777" w:rsidR="00C76396" w:rsidRPr="003C7284" w:rsidRDefault="00C76396" w:rsidP="00C36F5C">
            <w:pPr>
              <w:spacing w:before="40" w:after="40"/>
              <w:rPr>
                <w:rFonts w:cstheme="minorHAnsi"/>
                <w:sz w:val="18"/>
                <w:szCs w:val="18"/>
                <w:lang w:eastAsia="zh-CN"/>
              </w:rPr>
            </w:pPr>
            <w:r>
              <w:rPr>
                <w:rFonts w:cstheme="minorHAnsi" w:hint="eastAsia"/>
                <w:sz w:val="18"/>
                <w:szCs w:val="18"/>
                <w:lang w:eastAsia="zh-CN"/>
              </w:rPr>
              <w:t>活动</w:t>
            </w:r>
            <w:r w:rsidRPr="003C7284">
              <w:rPr>
                <w:rFonts w:cstheme="minorHAnsi"/>
                <w:sz w:val="18"/>
                <w:szCs w:val="18"/>
                <w:lang w:eastAsia="zh-CN"/>
              </w:rPr>
              <w:t>实施的核心要素包括：国家主导权、以人为本的包容性设计、与广泛国家利益</w:t>
            </w:r>
            <w:r>
              <w:rPr>
                <w:rFonts w:cstheme="minorHAnsi" w:hint="eastAsia"/>
                <w:sz w:val="18"/>
                <w:szCs w:val="18"/>
                <w:lang w:eastAsia="zh-CN"/>
              </w:rPr>
              <w:t>攸关</w:t>
            </w:r>
            <w:r w:rsidRPr="003C7284">
              <w:rPr>
                <w:rFonts w:cstheme="minorHAnsi"/>
                <w:sz w:val="18"/>
                <w:szCs w:val="18"/>
                <w:lang w:eastAsia="zh-CN"/>
              </w:rPr>
              <w:t>方及合作伙伴的机构协作、跨领域协同创新</w:t>
            </w:r>
            <w:r>
              <w:rPr>
                <w:rFonts w:cstheme="minorHAnsi" w:hint="eastAsia"/>
                <w:sz w:val="18"/>
                <w:szCs w:val="18"/>
                <w:lang w:eastAsia="zh-CN"/>
              </w:rPr>
              <w:t>。</w:t>
            </w:r>
            <w:r w:rsidRPr="003C7284">
              <w:rPr>
                <w:rFonts w:cstheme="minorHAnsi"/>
                <w:sz w:val="18"/>
                <w:szCs w:val="18"/>
                <w:lang w:eastAsia="zh-CN"/>
              </w:rPr>
              <w:t>同时，促进国家政府机构间</w:t>
            </w:r>
            <w:r>
              <w:rPr>
                <w:rFonts w:cstheme="minorHAnsi" w:hint="eastAsia"/>
                <w:sz w:val="18"/>
                <w:szCs w:val="18"/>
                <w:lang w:eastAsia="zh-CN"/>
              </w:rPr>
              <w:t>以及</w:t>
            </w:r>
            <w:r w:rsidRPr="003C7284">
              <w:rPr>
                <w:rFonts w:cstheme="minorHAnsi"/>
                <w:sz w:val="18"/>
                <w:szCs w:val="18"/>
                <w:lang w:eastAsia="zh-CN"/>
              </w:rPr>
              <w:t>发展中国家</w:t>
            </w:r>
            <w:r>
              <w:rPr>
                <w:rFonts w:cstheme="minorHAnsi" w:hint="eastAsia"/>
                <w:sz w:val="18"/>
                <w:szCs w:val="18"/>
                <w:lang w:eastAsia="zh-CN"/>
              </w:rPr>
              <w:t>间</w:t>
            </w:r>
            <w:r w:rsidRPr="003C7284">
              <w:rPr>
                <w:rFonts w:cstheme="minorHAnsi"/>
                <w:sz w:val="18"/>
                <w:szCs w:val="18"/>
                <w:lang w:eastAsia="zh-CN"/>
              </w:rPr>
              <w:t>的</w:t>
            </w:r>
            <w:r>
              <w:rPr>
                <w:rFonts w:cstheme="minorHAnsi" w:hint="eastAsia"/>
                <w:sz w:val="18"/>
                <w:szCs w:val="18"/>
                <w:lang w:eastAsia="zh-CN"/>
              </w:rPr>
              <w:t>同行</w:t>
            </w:r>
            <w:r w:rsidRPr="003C7284">
              <w:rPr>
                <w:rFonts w:cstheme="minorHAnsi"/>
                <w:sz w:val="18"/>
                <w:szCs w:val="18"/>
                <w:lang w:eastAsia="zh-CN"/>
              </w:rPr>
              <w:t>学习与发达国家的知识转移同等重要。</w:t>
            </w:r>
          </w:p>
        </w:tc>
      </w:tr>
      <w:tr w:rsidR="00C76396" w:rsidRPr="000E1C23" w14:paraId="5C11DADD" w14:textId="77777777" w:rsidTr="0029083E">
        <w:trPr>
          <w:gridAfter w:val="2"/>
          <w:wAfter w:w="13" w:type="pct"/>
        </w:trPr>
        <w:tc>
          <w:tcPr>
            <w:tcW w:w="4987"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FECD2C"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lastRenderedPageBreak/>
              <w:t> </w:t>
            </w:r>
          </w:p>
        </w:tc>
      </w:tr>
      <w:tr w:rsidR="00395680" w:rsidRPr="000E1C23" w14:paraId="5CC091A3" w14:textId="77777777" w:rsidTr="0029083E">
        <w:trPr>
          <w:gridAfter w:val="1"/>
          <w:wAfter w:w="8" w:type="pct"/>
        </w:trPr>
        <w:tc>
          <w:tcPr>
            <w:tcW w:w="44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062DDF"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9RAF23104</w:t>
            </w:r>
          </w:p>
        </w:tc>
        <w:tc>
          <w:tcPr>
            <w:tcW w:w="107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1A98D4" w14:textId="77777777" w:rsidR="00C76396" w:rsidRPr="00C275F1" w:rsidRDefault="00C76396" w:rsidP="002D1687">
            <w:pPr>
              <w:spacing w:before="40" w:after="40"/>
              <w:rPr>
                <w:rFonts w:cstheme="minorHAnsi"/>
                <w:sz w:val="18"/>
                <w:szCs w:val="18"/>
                <w:lang w:eastAsia="zh-CN"/>
              </w:rPr>
            </w:pPr>
            <w:r w:rsidRPr="00C275F1">
              <w:rPr>
                <w:rFonts w:cstheme="minorHAnsi"/>
                <w:sz w:val="18"/>
                <w:szCs w:val="18"/>
                <w:lang w:eastAsia="zh-CN"/>
              </w:rPr>
              <w:t>数字技能促进非洲年轻女性和青年数字包容性</w:t>
            </w:r>
          </w:p>
        </w:tc>
        <w:tc>
          <w:tcPr>
            <w:tcW w:w="5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65EE88" w14:textId="77777777" w:rsidR="00C76396" w:rsidRPr="00EB39D2" w:rsidRDefault="00C76396" w:rsidP="002D1687">
            <w:pPr>
              <w:spacing w:before="40" w:after="40"/>
              <w:jc w:val="center"/>
              <w:rPr>
                <w:rFonts w:cstheme="minorHAnsi"/>
                <w:sz w:val="18"/>
                <w:szCs w:val="18"/>
                <w:lang w:eastAsia="zh-CN"/>
              </w:rPr>
            </w:pPr>
            <w:r>
              <w:rPr>
                <w:rFonts w:cstheme="minorHAnsi" w:hint="eastAsia"/>
                <w:sz w:val="18"/>
                <w:szCs w:val="18"/>
                <w:lang w:eastAsia="zh-CN"/>
              </w:rPr>
              <w:t>2023</w:t>
            </w:r>
            <w:r>
              <w:rPr>
                <w:rFonts w:cstheme="minorHAnsi" w:hint="eastAsia"/>
                <w:sz w:val="18"/>
                <w:szCs w:val="18"/>
                <w:lang w:eastAsia="zh-CN"/>
              </w:rPr>
              <w:t>年</w:t>
            </w:r>
            <w:r>
              <w:rPr>
                <w:rFonts w:cstheme="minorHAnsi" w:hint="eastAsia"/>
                <w:sz w:val="18"/>
                <w:szCs w:val="18"/>
                <w:lang w:eastAsia="zh-CN"/>
              </w:rPr>
              <w:t>7</w:t>
            </w:r>
            <w:r>
              <w:rPr>
                <w:rFonts w:cstheme="minorHAnsi" w:hint="eastAsia"/>
                <w:sz w:val="18"/>
                <w:szCs w:val="18"/>
                <w:lang w:eastAsia="zh-CN"/>
              </w:rPr>
              <w:t>月</w:t>
            </w:r>
            <w:r>
              <w:rPr>
                <w:rFonts w:cstheme="minorHAnsi" w:hint="eastAsia"/>
                <w:sz w:val="18"/>
                <w:szCs w:val="18"/>
                <w:lang w:eastAsia="zh-CN"/>
              </w:rPr>
              <w:t>6</w:t>
            </w:r>
            <w:r>
              <w:rPr>
                <w:rFonts w:cstheme="minorHAnsi" w:hint="eastAsia"/>
                <w:sz w:val="18"/>
                <w:szCs w:val="18"/>
                <w:lang w:eastAsia="zh-CN"/>
              </w:rPr>
              <w:t>日</w:t>
            </w:r>
          </w:p>
        </w:tc>
        <w:tc>
          <w:tcPr>
            <w:tcW w:w="59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7CB871" w14:textId="77777777" w:rsidR="00C76396" w:rsidRPr="00EB39D2" w:rsidRDefault="00C76396" w:rsidP="002D1687">
            <w:pPr>
              <w:spacing w:before="40" w:after="40"/>
              <w:jc w:val="center"/>
              <w:rPr>
                <w:rFonts w:cstheme="minorHAnsi"/>
                <w:sz w:val="18"/>
                <w:szCs w:val="18"/>
                <w:lang w:eastAsia="zh-CN"/>
              </w:rPr>
            </w:pPr>
            <w:r>
              <w:rPr>
                <w:rFonts w:cstheme="minorHAnsi" w:hint="eastAsia"/>
                <w:sz w:val="18"/>
                <w:szCs w:val="18"/>
                <w:lang w:eastAsia="zh-CN"/>
              </w:rPr>
              <w:t>2027</w:t>
            </w:r>
            <w:r>
              <w:rPr>
                <w:rFonts w:cstheme="minorHAnsi" w:hint="eastAsia"/>
                <w:sz w:val="18"/>
                <w:szCs w:val="18"/>
                <w:lang w:eastAsia="zh-CN"/>
              </w:rPr>
              <w:t>年</w:t>
            </w:r>
            <w:r>
              <w:rPr>
                <w:rFonts w:cstheme="minorHAnsi" w:hint="eastAsia"/>
                <w:sz w:val="18"/>
                <w:szCs w:val="18"/>
                <w:lang w:eastAsia="zh-CN"/>
              </w:rPr>
              <w:t>1</w:t>
            </w:r>
            <w:r>
              <w:rPr>
                <w:rFonts w:cstheme="minorHAnsi" w:hint="eastAsia"/>
                <w:sz w:val="18"/>
                <w:szCs w:val="18"/>
                <w:lang w:eastAsia="zh-CN"/>
              </w:rPr>
              <w:t>月</w:t>
            </w:r>
            <w:r>
              <w:rPr>
                <w:rFonts w:cstheme="minorHAnsi" w:hint="eastAsia"/>
                <w:sz w:val="18"/>
                <w:szCs w:val="18"/>
                <w:lang w:eastAsia="zh-CN"/>
              </w:rPr>
              <w:t>5</w:t>
            </w:r>
            <w:r>
              <w:rPr>
                <w:rFonts w:cstheme="minorHAnsi" w:hint="eastAsia"/>
                <w:sz w:val="18"/>
                <w:szCs w:val="18"/>
                <w:lang w:eastAsia="zh-CN"/>
              </w:rPr>
              <w:t>日</w:t>
            </w:r>
          </w:p>
        </w:tc>
        <w:tc>
          <w:tcPr>
            <w:tcW w:w="29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BC8325"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FFEFD7"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246</w:t>
            </w:r>
            <w:r>
              <w:rPr>
                <w:rFonts w:cstheme="minorHAnsi"/>
                <w:sz w:val="18"/>
                <w:szCs w:val="18"/>
              </w:rPr>
              <w:t xml:space="preserve"> </w:t>
            </w:r>
            <w:r w:rsidRPr="000E1C23">
              <w:rPr>
                <w:rFonts w:cstheme="minorHAnsi"/>
                <w:sz w:val="18"/>
                <w:szCs w:val="18"/>
              </w:rPr>
              <w:t>125</w:t>
            </w:r>
          </w:p>
        </w:tc>
        <w:tc>
          <w:tcPr>
            <w:tcW w:w="98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A0FD4C" w14:textId="707E94CF" w:rsidR="00C76396" w:rsidRPr="000E1C23" w:rsidRDefault="00C76396" w:rsidP="002D1687">
            <w:pPr>
              <w:spacing w:before="40" w:after="40"/>
              <w:jc w:val="center"/>
              <w:rPr>
                <w:rFonts w:cstheme="minorHAnsi"/>
                <w:sz w:val="18"/>
                <w:szCs w:val="18"/>
                <w:lang w:eastAsia="zh-CN"/>
              </w:rPr>
            </w:pPr>
            <w:proofErr w:type="gramStart"/>
            <w:r>
              <w:rPr>
                <w:rFonts w:ascii="SimSun" w:eastAsia="SimSun" w:hAnsi="SimSun" w:cs="SimSun" w:hint="eastAsia"/>
                <w:sz w:val="18"/>
                <w:szCs w:val="18"/>
                <w:lang w:eastAsia="zh-CN"/>
              </w:rPr>
              <w:t>高通</w:t>
            </w:r>
            <w:proofErr w:type="gramEnd"/>
          </w:p>
        </w:tc>
        <w:tc>
          <w:tcPr>
            <w:tcW w:w="6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86963A" w14:textId="4400DC21" w:rsidR="00C76396" w:rsidRPr="000E1C23" w:rsidRDefault="00C303E0" w:rsidP="00C303E0">
            <w:pPr>
              <w:tabs>
                <w:tab w:val="clear" w:pos="1134"/>
                <w:tab w:val="clear" w:pos="1871"/>
                <w:tab w:val="clear" w:pos="2268"/>
              </w:tabs>
              <w:spacing w:before="40" w:after="40"/>
              <w:ind w:left="15"/>
              <w:rPr>
                <w:rFonts w:cstheme="minorHAnsi"/>
                <w:sz w:val="18"/>
                <w:szCs w:val="18"/>
              </w:rPr>
            </w:pPr>
            <w:r w:rsidRPr="000E1C23">
              <w:rPr>
                <w:rFonts w:cstheme="minorHAnsi"/>
                <w:sz w:val="18"/>
                <w:szCs w:val="18"/>
              </w:rPr>
              <w:t>WTDC</w:t>
            </w:r>
            <w:r>
              <w:rPr>
                <w:rFonts w:ascii="SimSun" w:eastAsia="SimSun" w:hAnsi="SimSun" w:cs="SimSun" w:hint="eastAsia"/>
                <w:sz w:val="18"/>
                <w:szCs w:val="18"/>
                <w:lang w:eastAsia="zh-CN"/>
              </w:rPr>
              <w:t>第</w:t>
            </w:r>
            <w:r w:rsidRPr="000E1C23">
              <w:rPr>
                <w:rFonts w:cstheme="minorHAnsi"/>
                <w:sz w:val="18"/>
                <w:szCs w:val="18"/>
              </w:rPr>
              <w:t>76</w:t>
            </w:r>
            <w:r>
              <w:rPr>
                <w:rFonts w:ascii="SimSun" w:eastAsia="SimSun" w:hAnsi="SimSun" w:cs="SimSun" w:hint="eastAsia"/>
                <w:sz w:val="18"/>
                <w:szCs w:val="18"/>
                <w:lang w:eastAsia="zh-CN"/>
              </w:rPr>
              <w:t>号决议</w:t>
            </w:r>
          </w:p>
        </w:tc>
        <w:tc>
          <w:tcPr>
            <w:tcW w:w="5" w:type="pct"/>
            <w:vAlign w:val="center"/>
            <w:hideMark/>
          </w:tcPr>
          <w:p w14:paraId="633E0131" w14:textId="77777777" w:rsidR="00C76396" w:rsidRPr="000E1C23" w:rsidRDefault="00C76396" w:rsidP="002D1687">
            <w:pPr>
              <w:spacing w:before="40" w:after="40"/>
              <w:rPr>
                <w:rFonts w:cstheme="minorHAnsi"/>
                <w:sz w:val="18"/>
                <w:szCs w:val="18"/>
              </w:rPr>
            </w:pPr>
          </w:p>
        </w:tc>
      </w:tr>
      <w:tr w:rsidR="00C76396" w:rsidRPr="000E1C23" w14:paraId="5A78ACEA" w14:textId="77777777" w:rsidTr="0029083E">
        <w:trPr>
          <w:gridAfter w:val="2"/>
          <w:wAfter w:w="13" w:type="pct"/>
        </w:trPr>
        <w:tc>
          <w:tcPr>
            <w:tcW w:w="44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9FF613" w14:textId="293DE912" w:rsidR="00C76396" w:rsidRPr="000E1C23" w:rsidRDefault="00C76396" w:rsidP="002D1687">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087B7A">
              <w:rPr>
                <w:rFonts w:ascii="SimSun" w:eastAsia="SimSun" w:hAnsi="SimSun" w:cs="SimSun"/>
                <w:b/>
                <w:bCs/>
                <w:sz w:val="18"/>
                <w:szCs w:val="18"/>
                <w:lang w:val="en-US" w:eastAsia="zh-CN"/>
              </w:rPr>
              <w:br/>
            </w:r>
            <w:r>
              <w:rPr>
                <w:rFonts w:ascii="SimSun" w:eastAsia="SimSun" w:hAnsi="SimSun" w:cs="SimSun" w:hint="eastAsia"/>
                <w:sz w:val="14"/>
                <w:szCs w:val="14"/>
                <w:lang w:eastAsia="zh-CN"/>
              </w:rPr>
              <w:t>（包括其他</w:t>
            </w:r>
            <w:r w:rsidR="00087B7A">
              <w:rPr>
                <w:rFonts w:ascii="SimSun" w:eastAsia="SimSun" w:hAnsi="SimSun" w:cs="SimSun"/>
                <w:sz w:val="14"/>
                <w:szCs w:val="14"/>
                <w:lang w:val="en-US" w:eastAsia="zh-CN"/>
              </w:rPr>
              <w:br/>
            </w:r>
            <w:r>
              <w:rPr>
                <w:rFonts w:ascii="SimSun" w:eastAsia="SimSun" w:hAnsi="SimSun" w:cs="SimSun" w:hint="eastAsia"/>
                <w:sz w:val="14"/>
                <w:szCs w:val="14"/>
                <w:lang w:eastAsia="zh-CN"/>
              </w:rPr>
              <w:t>区域国家）</w:t>
            </w:r>
          </w:p>
        </w:tc>
        <w:tc>
          <w:tcPr>
            <w:tcW w:w="45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B02B44" w14:textId="5AA2CC71" w:rsidR="00C76396" w:rsidRPr="00C275F1" w:rsidRDefault="00C76396" w:rsidP="002D1687">
            <w:pPr>
              <w:spacing w:before="40" w:after="40"/>
              <w:rPr>
                <w:rFonts w:cstheme="minorHAnsi"/>
                <w:sz w:val="18"/>
                <w:szCs w:val="18"/>
                <w:lang w:eastAsia="zh-CN"/>
              </w:rPr>
            </w:pPr>
            <w:r>
              <w:rPr>
                <w:rFonts w:ascii="SimSun" w:eastAsia="SimSun" w:hAnsi="SimSun" w:cs="SimSun" w:hint="eastAsia"/>
                <w:sz w:val="18"/>
                <w:szCs w:val="18"/>
                <w:lang w:eastAsia="zh-CN"/>
              </w:rPr>
              <w:t>惠及该区域国家的区域性或跨区域性项目</w:t>
            </w:r>
          </w:p>
        </w:tc>
      </w:tr>
      <w:tr w:rsidR="00C76396" w:rsidRPr="000E1C23" w14:paraId="34F83C71" w14:textId="77777777" w:rsidTr="0029083E">
        <w:trPr>
          <w:gridAfter w:val="2"/>
          <w:wAfter w:w="13" w:type="pct"/>
        </w:trPr>
        <w:tc>
          <w:tcPr>
            <w:tcW w:w="44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8E6559" w14:textId="361FDE4A" w:rsidR="00C76396" w:rsidRPr="000E1C23" w:rsidRDefault="003F35CE"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A93424">
              <w:rPr>
                <w:rFonts w:ascii="SimSun" w:eastAsia="SimSun" w:hAnsi="SimSun" w:cs="SimSun"/>
                <w:b/>
                <w:sz w:val="18"/>
                <w:szCs w:val="18"/>
              </w:rPr>
              <w:br/>
            </w:r>
            <w:proofErr w:type="spellStart"/>
            <w:r>
              <w:rPr>
                <w:rFonts w:ascii="SimSun" w:eastAsia="SimSun" w:hAnsi="SimSun" w:cs="SimSun" w:hint="eastAsia"/>
                <w:b/>
                <w:sz w:val="18"/>
                <w:szCs w:val="18"/>
              </w:rPr>
              <w:t>成就</w:t>
            </w:r>
            <w:proofErr w:type="spellEnd"/>
          </w:p>
        </w:tc>
        <w:tc>
          <w:tcPr>
            <w:tcW w:w="45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D2E718" w14:textId="77777777" w:rsidR="00C76396" w:rsidRPr="003F7AF0" w:rsidRDefault="00C76396" w:rsidP="002D1687">
            <w:pPr>
              <w:spacing w:before="40" w:after="40"/>
              <w:rPr>
                <w:rFonts w:cstheme="minorHAnsi"/>
                <w:sz w:val="18"/>
                <w:szCs w:val="18"/>
                <w:lang w:eastAsia="zh-CN"/>
              </w:rPr>
            </w:pPr>
            <w:r w:rsidRPr="00376DAD">
              <w:rPr>
                <w:rFonts w:cstheme="minorHAnsi" w:hint="eastAsia"/>
                <w:sz w:val="18"/>
                <w:szCs w:val="18"/>
                <w:lang w:eastAsia="zh-CN"/>
              </w:rPr>
              <w:t>在第一阶段，该项目对</w:t>
            </w:r>
            <w:r w:rsidRPr="00376DAD">
              <w:rPr>
                <w:rFonts w:cstheme="minorHAnsi"/>
                <w:sz w:val="18"/>
                <w:szCs w:val="18"/>
                <w:lang w:eastAsia="zh-CN"/>
              </w:rPr>
              <w:t>以下</w:t>
            </w:r>
            <w:r w:rsidRPr="00376DAD">
              <w:rPr>
                <w:rFonts w:cstheme="minorHAnsi" w:hint="eastAsia"/>
                <w:sz w:val="18"/>
                <w:szCs w:val="18"/>
                <w:lang w:eastAsia="zh-CN"/>
              </w:rPr>
              <w:t>活动做出贡献：</w:t>
            </w:r>
            <w:r w:rsidRPr="00376DAD">
              <w:rPr>
                <w:rFonts w:cstheme="minorHAnsi"/>
                <w:sz w:val="18"/>
                <w:szCs w:val="18"/>
                <w:lang w:eastAsia="zh-CN"/>
              </w:rPr>
              <w:t xml:space="preserve">(1) </w:t>
            </w:r>
            <w:proofErr w:type="gramStart"/>
            <w:r w:rsidRPr="00376DAD">
              <w:rPr>
                <w:rFonts w:cstheme="minorHAnsi"/>
                <w:sz w:val="18"/>
                <w:szCs w:val="18"/>
                <w:lang w:eastAsia="zh-CN"/>
              </w:rPr>
              <w:t>审查</w:t>
            </w:r>
            <w:r>
              <w:rPr>
                <w:rFonts w:cstheme="minorHAnsi" w:hint="eastAsia"/>
                <w:sz w:val="18"/>
                <w:szCs w:val="18"/>
                <w:lang w:eastAsia="zh-CN"/>
              </w:rPr>
              <w:t>“</w:t>
            </w:r>
            <w:r w:rsidRPr="00376DAD">
              <w:rPr>
                <w:rFonts w:cstheme="minorHAnsi"/>
                <w:sz w:val="18"/>
                <w:szCs w:val="18"/>
                <w:lang w:eastAsia="zh-CN"/>
              </w:rPr>
              <w:t>非洲年轻女性编码能力</w:t>
            </w:r>
            <w:r>
              <w:rPr>
                <w:rFonts w:cstheme="minorHAnsi" w:hint="eastAsia"/>
                <w:sz w:val="18"/>
                <w:szCs w:val="18"/>
                <w:lang w:eastAsia="zh-CN"/>
              </w:rPr>
              <w:t>培训</w:t>
            </w:r>
            <w:r w:rsidRPr="00376DAD">
              <w:rPr>
                <w:rFonts w:cstheme="minorHAnsi"/>
                <w:sz w:val="18"/>
                <w:szCs w:val="18"/>
                <w:lang w:eastAsia="zh-CN"/>
              </w:rPr>
              <w:t>举措</w:t>
            </w:r>
            <w:r>
              <w:rPr>
                <w:rFonts w:cstheme="minorHAnsi" w:hint="eastAsia"/>
                <w:sz w:val="18"/>
                <w:szCs w:val="18"/>
                <w:lang w:eastAsia="zh-CN"/>
              </w:rPr>
              <w:t>”</w:t>
            </w:r>
            <w:r w:rsidRPr="00376DAD">
              <w:rPr>
                <w:rFonts w:cstheme="minorHAnsi"/>
                <w:sz w:val="18"/>
                <w:szCs w:val="18"/>
                <w:lang w:eastAsia="zh-CN"/>
              </w:rPr>
              <w:t>活动及其他相关项目中</w:t>
            </w:r>
            <w:r w:rsidRPr="00376DAD">
              <w:rPr>
                <w:rFonts w:cstheme="minorHAnsi" w:hint="eastAsia"/>
                <w:sz w:val="18"/>
                <w:szCs w:val="18"/>
                <w:lang w:eastAsia="zh-CN"/>
              </w:rPr>
              <w:t>使用的现有培训和材料</w:t>
            </w:r>
            <w:proofErr w:type="gramEnd"/>
            <w:r w:rsidRPr="00376DAD">
              <w:rPr>
                <w:rFonts w:cstheme="minorHAnsi" w:hint="eastAsia"/>
                <w:sz w:val="18"/>
                <w:szCs w:val="18"/>
                <w:lang w:eastAsia="zh-CN"/>
              </w:rPr>
              <w:t>，</w:t>
            </w:r>
            <w:r>
              <w:rPr>
                <w:rFonts w:cstheme="minorHAnsi" w:hint="eastAsia"/>
                <w:sz w:val="18"/>
                <w:szCs w:val="18"/>
                <w:lang w:eastAsia="zh-CN"/>
              </w:rPr>
              <w:t>确定</w:t>
            </w:r>
            <w:r w:rsidRPr="00376DAD">
              <w:rPr>
                <w:rFonts w:cstheme="minorHAnsi"/>
                <w:sz w:val="18"/>
                <w:szCs w:val="18"/>
                <w:lang w:eastAsia="zh-CN"/>
              </w:rPr>
              <w:t>在</w:t>
            </w:r>
            <w:r>
              <w:rPr>
                <w:rFonts w:cstheme="minorHAnsi" w:hint="eastAsia"/>
                <w:sz w:val="18"/>
                <w:szCs w:val="18"/>
                <w:lang w:eastAsia="zh-CN"/>
              </w:rPr>
              <w:t>举措</w:t>
            </w:r>
            <w:r w:rsidRPr="00376DAD">
              <w:rPr>
                <w:rFonts w:cstheme="minorHAnsi"/>
                <w:sz w:val="18"/>
                <w:szCs w:val="18"/>
                <w:lang w:eastAsia="zh-CN"/>
              </w:rPr>
              <w:t>后续阶段</w:t>
            </w:r>
            <w:r>
              <w:rPr>
                <w:rFonts w:cstheme="minorHAnsi" w:hint="eastAsia"/>
                <w:sz w:val="18"/>
                <w:szCs w:val="18"/>
                <w:lang w:eastAsia="zh-CN"/>
              </w:rPr>
              <w:t>可以解决的</w:t>
            </w:r>
            <w:r w:rsidRPr="00376DAD">
              <w:rPr>
                <w:rFonts w:cstheme="minorHAnsi"/>
                <w:sz w:val="18"/>
                <w:szCs w:val="18"/>
                <w:lang w:eastAsia="zh-CN"/>
              </w:rPr>
              <w:t>课程</w:t>
            </w:r>
            <w:r>
              <w:rPr>
                <w:rFonts w:cstheme="minorHAnsi" w:hint="eastAsia"/>
                <w:sz w:val="18"/>
                <w:szCs w:val="18"/>
                <w:lang w:eastAsia="zh-CN"/>
              </w:rPr>
              <w:t>材料</w:t>
            </w:r>
            <w:r w:rsidRPr="00376DAD">
              <w:rPr>
                <w:rFonts w:cstheme="minorHAnsi"/>
                <w:sz w:val="18"/>
                <w:szCs w:val="18"/>
                <w:lang w:eastAsia="zh-CN"/>
              </w:rPr>
              <w:t>缺口</w:t>
            </w:r>
            <w:proofErr w:type="gramStart"/>
            <w:r w:rsidRPr="00376DAD">
              <w:rPr>
                <w:rFonts w:cstheme="minorHAnsi"/>
                <w:sz w:val="18"/>
                <w:szCs w:val="18"/>
                <w:lang w:eastAsia="zh-CN"/>
              </w:rPr>
              <w:t>。</w:t>
            </w:r>
            <w:r w:rsidRPr="00376DAD">
              <w:rPr>
                <w:rFonts w:cstheme="minorHAnsi"/>
                <w:sz w:val="18"/>
                <w:szCs w:val="18"/>
                <w:lang w:eastAsia="zh-CN"/>
              </w:rPr>
              <w:t>(</w:t>
            </w:r>
            <w:proofErr w:type="gramEnd"/>
            <w:r w:rsidRPr="00376DAD">
              <w:rPr>
                <w:rFonts w:cstheme="minorHAnsi"/>
                <w:sz w:val="18"/>
                <w:szCs w:val="18"/>
                <w:lang w:eastAsia="zh-CN"/>
              </w:rPr>
              <w:t xml:space="preserve">2) </w:t>
            </w:r>
            <w:r w:rsidRPr="00376DAD">
              <w:rPr>
                <w:rFonts w:cstheme="minorHAnsi" w:hint="eastAsia"/>
                <w:sz w:val="18"/>
                <w:szCs w:val="18"/>
                <w:lang w:eastAsia="zh-CN"/>
              </w:rPr>
              <w:t>开发新的内容和课程，</w:t>
            </w:r>
            <w:r w:rsidRPr="00376DAD">
              <w:rPr>
                <w:rFonts w:cstheme="minorHAnsi"/>
                <w:sz w:val="18"/>
                <w:szCs w:val="18"/>
                <w:lang w:eastAsia="zh-CN"/>
              </w:rPr>
              <w:t>并在培训营及国际电联学院</w:t>
            </w:r>
            <w:r w:rsidRPr="00376DAD">
              <w:rPr>
                <w:rFonts w:cstheme="minorHAnsi" w:hint="eastAsia"/>
                <w:sz w:val="18"/>
                <w:szCs w:val="18"/>
                <w:lang w:eastAsia="zh-CN"/>
              </w:rPr>
              <w:t>测试其使用情况，</w:t>
            </w:r>
            <w:r w:rsidRPr="00376DAD">
              <w:rPr>
                <w:rFonts w:cstheme="minorHAnsi"/>
                <w:sz w:val="18"/>
                <w:szCs w:val="18"/>
                <w:lang w:eastAsia="zh-CN"/>
              </w:rPr>
              <w:t>以覆盖更多</w:t>
            </w:r>
            <w:r>
              <w:rPr>
                <w:rFonts w:cstheme="minorHAnsi" w:hint="eastAsia"/>
                <w:sz w:val="18"/>
                <w:szCs w:val="18"/>
                <w:lang w:eastAsia="zh-CN"/>
              </w:rPr>
              <w:t>年轻女性</w:t>
            </w:r>
            <w:r w:rsidRPr="00376DAD">
              <w:rPr>
                <w:rFonts w:cstheme="minorHAnsi"/>
                <w:sz w:val="18"/>
                <w:szCs w:val="18"/>
                <w:lang w:eastAsia="zh-CN"/>
              </w:rPr>
              <w:t>和青年群体</w:t>
            </w:r>
            <w:proofErr w:type="gramStart"/>
            <w:r w:rsidRPr="00376DAD">
              <w:rPr>
                <w:rFonts w:cstheme="minorHAnsi"/>
                <w:sz w:val="18"/>
                <w:szCs w:val="18"/>
                <w:lang w:eastAsia="zh-CN"/>
              </w:rPr>
              <w:t>。</w:t>
            </w:r>
            <w:r w:rsidRPr="00376DAD">
              <w:rPr>
                <w:rFonts w:cstheme="minorHAnsi"/>
                <w:sz w:val="18"/>
                <w:szCs w:val="18"/>
                <w:lang w:eastAsia="zh-CN"/>
              </w:rPr>
              <w:t>(</w:t>
            </w:r>
            <w:proofErr w:type="gramEnd"/>
            <w:r w:rsidRPr="00376DAD">
              <w:rPr>
                <w:rFonts w:cstheme="minorHAnsi"/>
                <w:sz w:val="18"/>
                <w:szCs w:val="18"/>
                <w:lang w:eastAsia="zh-CN"/>
              </w:rPr>
              <w:t xml:space="preserve">3) </w:t>
            </w:r>
            <w:proofErr w:type="gramStart"/>
            <w:r w:rsidRPr="00376DAD">
              <w:rPr>
                <w:rFonts w:cstheme="minorHAnsi"/>
                <w:sz w:val="18"/>
                <w:szCs w:val="18"/>
                <w:lang w:eastAsia="zh-CN"/>
              </w:rPr>
              <w:t>在部分</w:t>
            </w:r>
            <w:r>
              <w:rPr>
                <w:rFonts w:cstheme="minorHAnsi" w:hint="eastAsia"/>
                <w:sz w:val="18"/>
                <w:szCs w:val="18"/>
                <w:lang w:eastAsia="zh-CN"/>
              </w:rPr>
              <w:t>“</w:t>
            </w:r>
            <w:r w:rsidRPr="00376DAD">
              <w:rPr>
                <w:rFonts w:cstheme="minorHAnsi"/>
                <w:sz w:val="18"/>
                <w:szCs w:val="18"/>
                <w:lang w:eastAsia="zh-CN"/>
              </w:rPr>
              <w:t>非洲年轻女性编码能力</w:t>
            </w:r>
            <w:r>
              <w:rPr>
                <w:rFonts w:cstheme="minorHAnsi" w:hint="eastAsia"/>
                <w:sz w:val="18"/>
                <w:szCs w:val="18"/>
                <w:lang w:eastAsia="zh-CN"/>
              </w:rPr>
              <w:t>培训</w:t>
            </w:r>
            <w:r w:rsidRPr="00376DAD">
              <w:rPr>
                <w:rFonts w:cstheme="minorHAnsi"/>
                <w:sz w:val="18"/>
                <w:szCs w:val="18"/>
                <w:lang w:eastAsia="zh-CN"/>
              </w:rPr>
              <w:t>举措</w:t>
            </w:r>
            <w:r>
              <w:rPr>
                <w:rFonts w:cstheme="minorHAnsi" w:hint="eastAsia"/>
                <w:sz w:val="18"/>
                <w:szCs w:val="18"/>
                <w:lang w:eastAsia="zh-CN"/>
              </w:rPr>
              <w:t>”</w:t>
            </w:r>
            <w:r w:rsidRPr="00376DAD">
              <w:rPr>
                <w:rFonts w:cstheme="minorHAnsi"/>
                <w:sz w:val="18"/>
                <w:szCs w:val="18"/>
                <w:lang w:eastAsia="zh-CN"/>
              </w:rPr>
              <w:t>活动中</w:t>
            </w:r>
            <w:r>
              <w:rPr>
                <w:rFonts w:cstheme="minorHAnsi" w:hint="eastAsia"/>
                <w:sz w:val="18"/>
                <w:szCs w:val="18"/>
                <w:lang w:eastAsia="zh-CN"/>
              </w:rPr>
              <w:t>提供已</w:t>
            </w:r>
            <w:r w:rsidRPr="00376DAD">
              <w:rPr>
                <w:rFonts w:cstheme="minorHAnsi"/>
                <w:sz w:val="18"/>
                <w:szCs w:val="18"/>
                <w:lang w:eastAsia="zh-CN"/>
              </w:rPr>
              <w:t>开发完成的培训课程</w:t>
            </w:r>
            <w:proofErr w:type="gramEnd"/>
            <w:r w:rsidRPr="00376DAD">
              <w:rPr>
                <w:rFonts w:cstheme="minorHAnsi"/>
                <w:sz w:val="18"/>
                <w:szCs w:val="18"/>
                <w:lang w:eastAsia="zh-CN"/>
              </w:rPr>
              <w:t>。</w:t>
            </w:r>
          </w:p>
        </w:tc>
      </w:tr>
      <w:tr w:rsidR="00C76396" w:rsidRPr="000E1C23" w14:paraId="7D06C17A" w14:textId="77777777" w:rsidTr="0029083E">
        <w:trPr>
          <w:gridAfter w:val="2"/>
          <w:wAfter w:w="13" w:type="pct"/>
        </w:trPr>
        <w:tc>
          <w:tcPr>
            <w:tcW w:w="4987"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3381C9"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r w:rsidR="00395680" w:rsidRPr="000E1C23" w14:paraId="4A931523" w14:textId="77777777" w:rsidTr="0029083E">
        <w:trPr>
          <w:gridAfter w:val="1"/>
          <w:wAfter w:w="8" w:type="pct"/>
        </w:trPr>
        <w:tc>
          <w:tcPr>
            <w:tcW w:w="44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394DC6"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9SWZ24001</w:t>
            </w:r>
          </w:p>
        </w:tc>
        <w:tc>
          <w:tcPr>
            <w:tcW w:w="107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696080" w14:textId="77777777" w:rsidR="00C76396" w:rsidRPr="001A6332" w:rsidRDefault="00C76396" w:rsidP="002D1687">
            <w:pPr>
              <w:spacing w:before="40" w:after="40"/>
              <w:rPr>
                <w:rFonts w:cstheme="minorHAnsi"/>
                <w:sz w:val="18"/>
                <w:szCs w:val="18"/>
                <w:lang w:eastAsia="zh-CN"/>
              </w:rPr>
            </w:pPr>
            <w:r w:rsidRPr="001A6332">
              <w:rPr>
                <w:rFonts w:cstheme="minorHAnsi" w:hint="eastAsia"/>
                <w:sz w:val="18"/>
                <w:szCs w:val="18"/>
                <w:lang w:eastAsia="zh-CN"/>
              </w:rPr>
              <w:t>运用</w:t>
            </w:r>
            <w:proofErr w:type="spellStart"/>
            <w:r w:rsidRPr="001A6332">
              <w:rPr>
                <w:rFonts w:cstheme="minorHAnsi"/>
                <w:sz w:val="18"/>
                <w:szCs w:val="18"/>
                <w:lang w:eastAsia="zh-CN"/>
              </w:rPr>
              <w:t>GovStack</w:t>
            </w:r>
            <w:proofErr w:type="spellEnd"/>
            <w:r w:rsidRPr="001A6332">
              <w:rPr>
                <w:rFonts w:cstheme="minorHAnsi" w:hint="eastAsia"/>
                <w:sz w:val="18"/>
                <w:szCs w:val="18"/>
                <w:lang w:eastAsia="zh-CN"/>
              </w:rPr>
              <w:t>原则</w:t>
            </w:r>
            <w:r>
              <w:rPr>
                <w:rFonts w:cstheme="minorHAnsi" w:hint="eastAsia"/>
                <w:sz w:val="18"/>
                <w:szCs w:val="18"/>
                <w:lang w:eastAsia="zh-CN"/>
              </w:rPr>
              <w:t>加速斯威士兰数字政府服务发展</w:t>
            </w:r>
          </w:p>
        </w:tc>
        <w:tc>
          <w:tcPr>
            <w:tcW w:w="5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A7D17D" w14:textId="77777777" w:rsidR="00C76396" w:rsidRPr="001A6332" w:rsidRDefault="00C76396" w:rsidP="002D1687">
            <w:pPr>
              <w:spacing w:before="40" w:after="40"/>
              <w:jc w:val="center"/>
              <w:rPr>
                <w:rFonts w:cstheme="minorHAnsi"/>
                <w:sz w:val="18"/>
                <w:szCs w:val="18"/>
                <w:lang w:eastAsia="zh-CN"/>
              </w:rPr>
            </w:pPr>
            <w:r>
              <w:rPr>
                <w:rFonts w:cstheme="minorHAnsi" w:hint="eastAsia"/>
                <w:sz w:val="18"/>
                <w:szCs w:val="18"/>
                <w:lang w:eastAsia="zh-CN"/>
              </w:rPr>
              <w:t>2024</w:t>
            </w:r>
            <w:r>
              <w:rPr>
                <w:rFonts w:cstheme="minorHAnsi" w:hint="eastAsia"/>
                <w:sz w:val="18"/>
                <w:szCs w:val="18"/>
                <w:lang w:eastAsia="zh-CN"/>
              </w:rPr>
              <w:t>年</w:t>
            </w:r>
            <w:r>
              <w:rPr>
                <w:rFonts w:cstheme="minorHAnsi" w:hint="eastAsia"/>
                <w:sz w:val="18"/>
                <w:szCs w:val="18"/>
                <w:lang w:eastAsia="zh-CN"/>
              </w:rPr>
              <w:t>9</w:t>
            </w:r>
            <w:r>
              <w:rPr>
                <w:rFonts w:cstheme="minorHAnsi" w:hint="eastAsia"/>
                <w:sz w:val="18"/>
                <w:szCs w:val="18"/>
                <w:lang w:eastAsia="zh-CN"/>
              </w:rPr>
              <w:t>月</w:t>
            </w:r>
            <w:r>
              <w:rPr>
                <w:rFonts w:cstheme="minorHAnsi" w:hint="eastAsia"/>
                <w:sz w:val="18"/>
                <w:szCs w:val="18"/>
                <w:lang w:eastAsia="zh-CN"/>
              </w:rPr>
              <w:t>15</w:t>
            </w:r>
            <w:r>
              <w:rPr>
                <w:rFonts w:cstheme="minorHAnsi" w:hint="eastAsia"/>
                <w:sz w:val="18"/>
                <w:szCs w:val="18"/>
                <w:lang w:eastAsia="zh-CN"/>
              </w:rPr>
              <w:t>日</w:t>
            </w:r>
          </w:p>
        </w:tc>
        <w:tc>
          <w:tcPr>
            <w:tcW w:w="59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1C6ABA" w14:textId="77777777" w:rsidR="00C76396" w:rsidRPr="001A6332" w:rsidRDefault="00C76396" w:rsidP="002D1687">
            <w:pPr>
              <w:spacing w:before="40" w:after="40"/>
              <w:jc w:val="center"/>
              <w:rPr>
                <w:rFonts w:cstheme="minorHAnsi"/>
                <w:sz w:val="18"/>
                <w:szCs w:val="18"/>
                <w:lang w:eastAsia="zh-CN"/>
              </w:rPr>
            </w:pPr>
            <w:r>
              <w:rPr>
                <w:rFonts w:cstheme="minorHAnsi" w:hint="eastAsia"/>
                <w:sz w:val="18"/>
                <w:szCs w:val="18"/>
                <w:lang w:eastAsia="zh-CN"/>
              </w:rPr>
              <w:t>2025</w:t>
            </w:r>
            <w:r>
              <w:rPr>
                <w:rFonts w:cstheme="minorHAnsi" w:hint="eastAsia"/>
                <w:sz w:val="18"/>
                <w:szCs w:val="18"/>
                <w:lang w:eastAsia="zh-CN"/>
              </w:rPr>
              <w:t>年</w:t>
            </w:r>
            <w:r>
              <w:rPr>
                <w:rFonts w:cstheme="minorHAnsi" w:hint="eastAsia"/>
                <w:sz w:val="18"/>
                <w:szCs w:val="18"/>
                <w:lang w:eastAsia="zh-CN"/>
              </w:rPr>
              <w:t>9</w:t>
            </w:r>
            <w:r>
              <w:rPr>
                <w:rFonts w:cstheme="minorHAnsi" w:hint="eastAsia"/>
                <w:sz w:val="18"/>
                <w:szCs w:val="18"/>
                <w:lang w:eastAsia="zh-CN"/>
              </w:rPr>
              <w:t>月</w:t>
            </w:r>
            <w:r>
              <w:rPr>
                <w:rFonts w:cstheme="minorHAnsi" w:hint="eastAsia"/>
                <w:sz w:val="18"/>
                <w:szCs w:val="18"/>
                <w:lang w:eastAsia="zh-CN"/>
              </w:rPr>
              <w:t>30</w:t>
            </w:r>
            <w:r>
              <w:rPr>
                <w:rFonts w:cstheme="minorHAnsi" w:hint="eastAsia"/>
                <w:sz w:val="18"/>
                <w:szCs w:val="18"/>
                <w:lang w:eastAsia="zh-CN"/>
              </w:rPr>
              <w:t>日</w:t>
            </w:r>
          </w:p>
        </w:tc>
        <w:tc>
          <w:tcPr>
            <w:tcW w:w="29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370B87"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C22F75"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108</w:t>
            </w:r>
            <w:r>
              <w:rPr>
                <w:rFonts w:cstheme="minorHAnsi"/>
                <w:sz w:val="18"/>
                <w:szCs w:val="18"/>
              </w:rPr>
              <w:t xml:space="preserve"> </w:t>
            </w:r>
            <w:r w:rsidRPr="000E1C23">
              <w:rPr>
                <w:rFonts w:cstheme="minorHAnsi"/>
                <w:sz w:val="18"/>
                <w:szCs w:val="18"/>
              </w:rPr>
              <w:t>813</w:t>
            </w:r>
          </w:p>
        </w:tc>
        <w:tc>
          <w:tcPr>
            <w:tcW w:w="98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A36742" w14:textId="20669AFA" w:rsidR="00C76396" w:rsidRPr="001A6332" w:rsidRDefault="00C76396" w:rsidP="002D1687">
            <w:pPr>
              <w:spacing w:before="40" w:after="40"/>
              <w:jc w:val="center"/>
              <w:rPr>
                <w:rFonts w:cstheme="minorHAnsi"/>
                <w:sz w:val="18"/>
                <w:szCs w:val="18"/>
                <w:lang w:eastAsia="zh-CN"/>
              </w:rPr>
            </w:pPr>
            <w:r w:rsidRPr="001A6332">
              <w:rPr>
                <w:rFonts w:cstheme="minorHAnsi" w:hint="eastAsia"/>
                <w:sz w:val="18"/>
                <w:szCs w:val="18"/>
                <w:lang w:eastAsia="zh-CN"/>
              </w:rPr>
              <w:t>斯威士兰</w:t>
            </w:r>
            <w:r>
              <w:rPr>
                <w:rFonts w:cstheme="minorHAnsi" w:hint="eastAsia"/>
                <w:sz w:val="18"/>
                <w:szCs w:val="18"/>
                <w:lang w:eastAsia="zh-CN"/>
              </w:rPr>
              <w:t>信息、通信和技术部</w:t>
            </w:r>
            <w:r w:rsidR="007C01F0">
              <w:rPr>
                <w:rFonts w:cstheme="minorHAnsi"/>
                <w:sz w:val="18"/>
                <w:szCs w:val="18"/>
                <w:lang w:val="en-US" w:eastAsia="zh-CN"/>
              </w:rPr>
              <w:br/>
            </w:r>
            <w:r>
              <w:rPr>
                <w:rFonts w:cstheme="minorHAnsi" w:hint="eastAsia"/>
                <w:sz w:val="18"/>
                <w:szCs w:val="18"/>
                <w:lang w:eastAsia="zh-CN"/>
              </w:rPr>
              <w:t>（</w:t>
            </w:r>
            <w:r>
              <w:rPr>
                <w:rFonts w:cstheme="minorHAnsi" w:hint="eastAsia"/>
                <w:sz w:val="18"/>
                <w:szCs w:val="18"/>
                <w:lang w:eastAsia="zh-CN"/>
              </w:rPr>
              <w:t>MICT</w:t>
            </w:r>
            <w:r>
              <w:rPr>
                <w:rFonts w:cstheme="minorHAnsi" w:hint="eastAsia"/>
                <w:sz w:val="18"/>
                <w:szCs w:val="18"/>
                <w:lang w:eastAsia="zh-CN"/>
              </w:rPr>
              <w:t>）</w:t>
            </w:r>
          </w:p>
        </w:tc>
        <w:tc>
          <w:tcPr>
            <w:tcW w:w="6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886032" w14:textId="558C220C" w:rsidR="00C76396" w:rsidRPr="000E1C23" w:rsidRDefault="007E6378" w:rsidP="007E6378">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89</w:t>
            </w:r>
            <w:proofErr w:type="spellStart"/>
            <w:r>
              <w:rPr>
                <w:rFonts w:ascii="SimSun" w:eastAsia="SimSun" w:hAnsi="SimSun" w:cs="SimSun" w:hint="eastAsia"/>
                <w:sz w:val="18"/>
                <w:szCs w:val="18"/>
              </w:rPr>
              <w:t>号决议</w:t>
            </w:r>
            <w:proofErr w:type="spellEnd"/>
          </w:p>
        </w:tc>
        <w:tc>
          <w:tcPr>
            <w:tcW w:w="5" w:type="pct"/>
            <w:vAlign w:val="center"/>
            <w:hideMark/>
          </w:tcPr>
          <w:p w14:paraId="23DF5A2C" w14:textId="77777777" w:rsidR="00C76396" w:rsidRPr="000E1C23" w:rsidRDefault="00C76396" w:rsidP="002D1687">
            <w:pPr>
              <w:spacing w:before="40" w:after="40"/>
              <w:rPr>
                <w:rFonts w:cstheme="minorHAnsi"/>
                <w:sz w:val="18"/>
                <w:szCs w:val="18"/>
              </w:rPr>
            </w:pPr>
          </w:p>
        </w:tc>
      </w:tr>
      <w:tr w:rsidR="00C76396" w:rsidRPr="000E1C23" w14:paraId="23855EFB" w14:textId="77777777" w:rsidTr="0029083E">
        <w:trPr>
          <w:gridAfter w:val="2"/>
          <w:wAfter w:w="13" w:type="pct"/>
        </w:trPr>
        <w:tc>
          <w:tcPr>
            <w:tcW w:w="44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9EC0AD" w14:textId="77777777" w:rsidR="00C76396" w:rsidRPr="000E1C23" w:rsidRDefault="00C76396" w:rsidP="002D1687">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5261F8" w14:textId="77777777" w:rsidR="00C76396" w:rsidRPr="000E1C23" w:rsidRDefault="00C76396" w:rsidP="002D1687">
            <w:pPr>
              <w:spacing w:before="40" w:after="40"/>
              <w:rPr>
                <w:rFonts w:cstheme="minorHAnsi"/>
                <w:sz w:val="18"/>
                <w:szCs w:val="18"/>
              </w:rPr>
            </w:pPr>
            <w:r w:rsidRPr="001A6332">
              <w:rPr>
                <w:rFonts w:cstheme="minorHAnsi" w:hint="eastAsia"/>
                <w:sz w:val="18"/>
                <w:szCs w:val="18"/>
                <w:lang w:eastAsia="zh-CN"/>
              </w:rPr>
              <w:t>斯威士兰</w:t>
            </w:r>
            <w:r>
              <w:rPr>
                <w:rFonts w:cstheme="minorHAnsi" w:hint="eastAsia"/>
                <w:sz w:val="18"/>
                <w:szCs w:val="18"/>
                <w:lang w:eastAsia="zh-CN"/>
              </w:rPr>
              <w:t>王国</w:t>
            </w:r>
          </w:p>
        </w:tc>
      </w:tr>
      <w:tr w:rsidR="00C76396" w:rsidRPr="000E1C23" w14:paraId="528AF76A" w14:textId="77777777" w:rsidTr="0029083E">
        <w:trPr>
          <w:gridAfter w:val="2"/>
          <w:wAfter w:w="13" w:type="pct"/>
        </w:trPr>
        <w:tc>
          <w:tcPr>
            <w:tcW w:w="44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998EA3" w14:textId="4BEC7E62" w:rsidR="00C76396" w:rsidRPr="000E1C23" w:rsidRDefault="003F35CE"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F40E7D">
              <w:rPr>
                <w:rFonts w:ascii="SimSun" w:eastAsia="SimSun" w:hAnsi="SimSun" w:cs="SimSun"/>
                <w:b/>
                <w:sz w:val="18"/>
                <w:szCs w:val="18"/>
              </w:rPr>
              <w:br/>
            </w:r>
            <w:proofErr w:type="spellStart"/>
            <w:r>
              <w:rPr>
                <w:rFonts w:ascii="SimSun" w:eastAsia="SimSun" w:hAnsi="SimSun" w:cs="SimSun" w:hint="eastAsia"/>
                <w:b/>
                <w:sz w:val="18"/>
                <w:szCs w:val="18"/>
              </w:rPr>
              <w:t>成就</w:t>
            </w:r>
            <w:proofErr w:type="spellEnd"/>
          </w:p>
        </w:tc>
        <w:tc>
          <w:tcPr>
            <w:tcW w:w="45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401D9AE" w14:textId="77777777" w:rsidR="00C76396" w:rsidRPr="00275173" w:rsidRDefault="00C76396" w:rsidP="00E25102">
            <w:pPr>
              <w:spacing w:before="40" w:after="40"/>
              <w:rPr>
                <w:rFonts w:cstheme="minorHAnsi"/>
                <w:sz w:val="18"/>
                <w:szCs w:val="18"/>
                <w:lang w:eastAsia="zh-CN"/>
              </w:rPr>
            </w:pPr>
            <w:r w:rsidRPr="00275173">
              <w:rPr>
                <w:rFonts w:cstheme="minorHAnsi"/>
                <w:sz w:val="18"/>
                <w:szCs w:val="18"/>
                <w:lang w:eastAsia="zh-CN"/>
              </w:rPr>
              <w:t>本项目致力于实现以下</w:t>
            </w:r>
            <w:r>
              <w:rPr>
                <w:rFonts w:cstheme="minorHAnsi" w:hint="eastAsia"/>
                <w:sz w:val="18"/>
                <w:szCs w:val="18"/>
                <w:lang w:eastAsia="zh-CN"/>
              </w:rPr>
              <w:t>结果</w:t>
            </w:r>
            <w:r w:rsidRPr="00275173">
              <w:rPr>
                <w:rFonts w:cstheme="minorHAnsi"/>
                <w:sz w:val="18"/>
                <w:szCs w:val="18"/>
                <w:lang w:eastAsia="zh-CN"/>
              </w:rPr>
              <w:t>：</w:t>
            </w:r>
          </w:p>
          <w:p w14:paraId="0608D995" w14:textId="0D7BEBFE" w:rsidR="00C76396" w:rsidRPr="00A93424" w:rsidRDefault="00A93424" w:rsidP="00E25102">
            <w:pPr>
              <w:tabs>
                <w:tab w:val="clear" w:pos="1134"/>
                <w:tab w:val="clear" w:pos="1871"/>
                <w:tab w:val="clear" w:pos="2268"/>
              </w:tabs>
              <w:overflowPunct/>
              <w:autoSpaceDE/>
              <w:autoSpaceDN/>
              <w:adjustRightInd/>
              <w:spacing w:before="40" w:after="40"/>
              <w:ind w:left="367" w:hanging="367"/>
              <w:textAlignment w:val="auto"/>
              <w:rPr>
                <w:rFonts w:cstheme="minorHAnsi"/>
                <w:sz w:val="18"/>
                <w:szCs w:val="18"/>
                <w:lang w:eastAsia="zh-CN"/>
              </w:rPr>
            </w:pPr>
            <w:r w:rsidRPr="00B11E07">
              <w:rPr>
                <w:rFonts w:ascii="SimSun" w:eastAsia="SimSun" w:hAnsi="SimSun" w:cs="SimSun"/>
                <w:sz w:val="18"/>
                <w:szCs w:val="18"/>
                <w:lang w:eastAsia="zh-CN"/>
              </w:rPr>
              <w:t>–</w:t>
            </w:r>
            <w:r>
              <w:rPr>
                <w:rFonts w:ascii="SimSun" w:eastAsia="SimSun" w:hAnsi="SimSun" w:cs="SimSun"/>
                <w:sz w:val="18"/>
                <w:szCs w:val="18"/>
                <w:lang w:eastAsia="zh-CN"/>
              </w:rPr>
              <w:tab/>
            </w:r>
            <w:r w:rsidR="00C76396" w:rsidRPr="00A93424">
              <w:rPr>
                <w:rFonts w:cstheme="minorHAnsi"/>
                <w:sz w:val="18"/>
                <w:szCs w:val="18"/>
                <w:lang w:eastAsia="zh-CN"/>
              </w:rPr>
              <w:t xml:space="preserve">1) </w:t>
            </w:r>
            <w:r w:rsidR="00C76396" w:rsidRPr="00A93424">
              <w:rPr>
                <w:rFonts w:ascii="SimSun" w:eastAsia="SimSun" w:hAnsi="SimSun" w:cs="SimSun" w:hint="eastAsia"/>
                <w:sz w:val="18"/>
                <w:szCs w:val="18"/>
                <w:lang w:eastAsia="zh-CN"/>
              </w:rPr>
              <w:t>制定符合国情且以行动为导向的</w:t>
            </w:r>
            <w:proofErr w:type="spellStart"/>
            <w:r w:rsidR="00C76396" w:rsidRPr="00A93424">
              <w:rPr>
                <w:rFonts w:cstheme="minorHAnsi"/>
                <w:sz w:val="18"/>
                <w:szCs w:val="18"/>
                <w:lang w:eastAsia="zh-CN"/>
              </w:rPr>
              <w:t>GovStack</w:t>
            </w:r>
            <w:proofErr w:type="spellEnd"/>
            <w:r w:rsidR="00C76396" w:rsidRPr="00A93424">
              <w:rPr>
                <w:rFonts w:ascii="SimSun" w:eastAsia="SimSun" w:hAnsi="SimSun" w:cs="SimSun" w:hint="eastAsia"/>
                <w:sz w:val="18"/>
                <w:szCs w:val="18"/>
                <w:lang w:eastAsia="zh-CN"/>
              </w:rPr>
              <w:t>采用及国家数字公共基础设施（</w:t>
            </w:r>
            <w:r w:rsidR="00C76396" w:rsidRPr="00A93424">
              <w:rPr>
                <w:rFonts w:cstheme="minorHAnsi"/>
                <w:sz w:val="18"/>
                <w:szCs w:val="18"/>
                <w:lang w:eastAsia="zh-CN"/>
              </w:rPr>
              <w:t>DPI</w:t>
            </w:r>
            <w:r w:rsidR="00C76396" w:rsidRPr="00A93424">
              <w:rPr>
                <w:rFonts w:ascii="SimSun" w:eastAsia="SimSun" w:hAnsi="SimSun" w:cs="SimSun" w:hint="eastAsia"/>
                <w:sz w:val="18"/>
                <w:szCs w:val="18"/>
                <w:lang w:eastAsia="zh-CN"/>
              </w:rPr>
              <w:t>）发展路线图，包括确定优先构建模块、服务及用例，快速原型设计、测试实施与规模化，</w:t>
            </w:r>
            <w:r w:rsidR="00C76396" w:rsidRPr="00A93424">
              <w:rPr>
                <w:rFonts w:cstheme="minorHAnsi" w:hint="eastAsia"/>
                <w:sz w:val="18"/>
                <w:szCs w:val="18"/>
                <w:lang w:eastAsia="zh-CN"/>
              </w:rPr>
              <w:t>以及政府服务可持续数字化转型的长期步骤</w:t>
            </w:r>
            <w:r w:rsidR="00C76396" w:rsidRPr="00A93424">
              <w:rPr>
                <w:rFonts w:ascii="SimSun" w:eastAsia="SimSun" w:hAnsi="SimSun" w:cs="SimSun" w:hint="eastAsia"/>
                <w:sz w:val="18"/>
                <w:szCs w:val="18"/>
                <w:lang w:eastAsia="zh-CN"/>
              </w:rPr>
              <w:t>。</w:t>
            </w:r>
          </w:p>
          <w:p w14:paraId="1C8FD5DD" w14:textId="6A3855F6" w:rsidR="00C76396" w:rsidRPr="00A93424" w:rsidRDefault="00A93424" w:rsidP="00E25102">
            <w:pPr>
              <w:tabs>
                <w:tab w:val="clear" w:pos="1134"/>
                <w:tab w:val="clear" w:pos="1871"/>
                <w:tab w:val="clear" w:pos="2268"/>
              </w:tabs>
              <w:overflowPunct/>
              <w:autoSpaceDE/>
              <w:autoSpaceDN/>
              <w:adjustRightInd/>
              <w:spacing w:before="40" w:after="40"/>
              <w:ind w:left="367" w:hanging="367"/>
              <w:textAlignment w:val="auto"/>
              <w:rPr>
                <w:rFonts w:cstheme="minorHAnsi"/>
                <w:sz w:val="18"/>
                <w:szCs w:val="18"/>
                <w:lang w:eastAsia="zh-CN"/>
              </w:rPr>
            </w:pPr>
            <w:r w:rsidRPr="00B11E07">
              <w:rPr>
                <w:rFonts w:ascii="SimSun" w:eastAsia="SimSun" w:hAnsi="SimSun" w:cs="SimSun"/>
                <w:sz w:val="18"/>
                <w:szCs w:val="18"/>
                <w:lang w:eastAsia="zh-CN"/>
              </w:rPr>
              <w:t>–</w:t>
            </w:r>
            <w:r>
              <w:rPr>
                <w:rFonts w:ascii="SimSun" w:eastAsia="SimSun" w:hAnsi="SimSun" w:cs="SimSun"/>
                <w:sz w:val="18"/>
                <w:szCs w:val="18"/>
                <w:lang w:eastAsia="zh-CN"/>
              </w:rPr>
              <w:tab/>
            </w:r>
            <w:r w:rsidR="00C76396" w:rsidRPr="00A93424">
              <w:rPr>
                <w:rFonts w:cstheme="minorHAnsi"/>
                <w:sz w:val="18"/>
                <w:szCs w:val="18"/>
                <w:lang w:eastAsia="zh-CN"/>
              </w:rPr>
              <w:t xml:space="preserve">2) </w:t>
            </w:r>
            <w:r w:rsidR="00C76396" w:rsidRPr="00A93424">
              <w:rPr>
                <w:rFonts w:ascii="SimSun" w:eastAsia="SimSun" w:hAnsi="SimSun" w:cs="SimSun" w:hint="eastAsia"/>
                <w:sz w:val="18"/>
                <w:szCs w:val="18"/>
                <w:lang w:eastAsia="zh-CN"/>
              </w:rPr>
              <w:t>斯威士兰数字化转型团队成员掌握新技能与知识，能够运用国际最佳做法、</w:t>
            </w:r>
            <w:proofErr w:type="spellStart"/>
            <w:r w:rsidR="00C76396" w:rsidRPr="00A93424">
              <w:rPr>
                <w:rFonts w:cstheme="minorHAnsi"/>
                <w:sz w:val="18"/>
                <w:szCs w:val="18"/>
                <w:lang w:eastAsia="zh-CN"/>
              </w:rPr>
              <w:t>GovStack</w:t>
            </w:r>
            <w:proofErr w:type="spellEnd"/>
            <w:r w:rsidR="00C76396" w:rsidRPr="00A93424">
              <w:rPr>
                <w:rFonts w:ascii="SimSun" w:eastAsia="SimSun" w:hAnsi="SimSun" w:cs="SimSun" w:hint="eastAsia"/>
                <w:sz w:val="18"/>
                <w:szCs w:val="18"/>
                <w:lang w:eastAsia="zh-CN"/>
              </w:rPr>
              <w:t>方法论及资源，并与全球从业者社区协作，参与数字政府服务及</w:t>
            </w:r>
            <w:r w:rsidR="00C76396" w:rsidRPr="00A93424">
              <w:rPr>
                <w:rFonts w:cstheme="minorHAnsi"/>
                <w:sz w:val="18"/>
                <w:szCs w:val="18"/>
                <w:lang w:eastAsia="zh-CN"/>
              </w:rPr>
              <w:t>DPI</w:t>
            </w:r>
            <w:r w:rsidR="00C76396" w:rsidRPr="00A93424">
              <w:rPr>
                <w:rFonts w:ascii="SimSun" w:eastAsia="SimSun" w:hAnsi="SimSun" w:cs="SimSun" w:hint="eastAsia"/>
                <w:sz w:val="18"/>
                <w:szCs w:val="18"/>
                <w:lang w:eastAsia="zh-CN"/>
              </w:rPr>
              <w:t>的设计与实施。</w:t>
            </w:r>
          </w:p>
          <w:p w14:paraId="550C439E" w14:textId="55A6A226" w:rsidR="00C76396" w:rsidRPr="00A93424" w:rsidRDefault="00A93424" w:rsidP="00E25102">
            <w:pPr>
              <w:tabs>
                <w:tab w:val="clear" w:pos="1134"/>
                <w:tab w:val="clear" w:pos="1871"/>
                <w:tab w:val="clear" w:pos="2268"/>
              </w:tabs>
              <w:overflowPunct/>
              <w:autoSpaceDE/>
              <w:autoSpaceDN/>
              <w:adjustRightInd/>
              <w:spacing w:before="40" w:after="40"/>
              <w:ind w:left="367" w:hanging="367"/>
              <w:textAlignment w:val="auto"/>
              <w:rPr>
                <w:rFonts w:cstheme="minorHAnsi"/>
                <w:sz w:val="18"/>
                <w:szCs w:val="18"/>
                <w:lang w:eastAsia="zh-CN"/>
              </w:rPr>
            </w:pPr>
            <w:r w:rsidRPr="00B11E07">
              <w:rPr>
                <w:rFonts w:ascii="SimSun" w:eastAsia="SimSun" w:hAnsi="SimSun" w:cs="SimSun"/>
                <w:sz w:val="18"/>
                <w:szCs w:val="18"/>
                <w:lang w:eastAsia="zh-CN"/>
              </w:rPr>
              <w:t>–</w:t>
            </w:r>
            <w:r>
              <w:rPr>
                <w:rFonts w:ascii="SimSun" w:eastAsia="SimSun" w:hAnsi="SimSun" w:cs="SimSun"/>
                <w:sz w:val="18"/>
                <w:szCs w:val="18"/>
                <w:lang w:eastAsia="zh-CN"/>
              </w:rPr>
              <w:tab/>
            </w:r>
            <w:r w:rsidR="00C76396" w:rsidRPr="00A93424">
              <w:rPr>
                <w:rFonts w:cstheme="minorHAnsi"/>
                <w:sz w:val="18"/>
                <w:szCs w:val="18"/>
                <w:lang w:eastAsia="zh-CN"/>
              </w:rPr>
              <w:t xml:space="preserve">3) </w:t>
            </w:r>
            <w:r w:rsidR="00C76396" w:rsidRPr="00A93424">
              <w:rPr>
                <w:rFonts w:ascii="SimSun" w:eastAsia="SimSun" w:hAnsi="SimSun" w:cs="SimSun" w:hint="eastAsia"/>
                <w:sz w:val="18"/>
                <w:szCs w:val="18"/>
                <w:lang w:eastAsia="zh-CN"/>
              </w:rPr>
              <w:t>斯威士兰利益攸关方基于情况分析和相关用例，通过设计开发优先服务原型，获得实操经验与知识，利用</w:t>
            </w:r>
            <w:proofErr w:type="spellStart"/>
            <w:r w:rsidR="00C76396" w:rsidRPr="00A93424">
              <w:rPr>
                <w:rFonts w:cstheme="minorHAnsi"/>
                <w:sz w:val="18"/>
                <w:szCs w:val="18"/>
                <w:lang w:eastAsia="zh-CN"/>
              </w:rPr>
              <w:t>GovStack</w:t>
            </w:r>
            <w:proofErr w:type="spellEnd"/>
            <w:r w:rsidR="00C76396" w:rsidRPr="00A93424">
              <w:rPr>
                <w:rFonts w:ascii="SimSun" w:eastAsia="SimSun" w:hAnsi="SimSun" w:cs="SimSun" w:hint="eastAsia"/>
                <w:sz w:val="18"/>
                <w:szCs w:val="18"/>
                <w:lang w:eastAsia="zh-CN"/>
              </w:rPr>
              <w:t>构建模块、线框图及定制化</w:t>
            </w:r>
            <w:proofErr w:type="spellStart"/>
            <w:r w:rsidR="00C76396" w:rsidRPr="00A93424">
              <w:rPr>
                <w:rFonts w:cstheme="minorHAnsi"/>
                <w:sz w:val="18"/>
                <w:szCs w:val="18"/>
                <w:lang w:eastAsia="zh-CN"/>
              </w:rPr>
              <w:t>GovStack</w:t>
            </w:r>
            <w:proofErr w:type="spellEnd"/>
            <w:r w:rsidR="00C76396" w:rsidRPr="00A93424">
              <w:rPr>
                <w:rFonts w:ascii="SimSun" w:eastAsia="SimSun" w:hAnsi="SimSun" w:cs="SimSun" w:hint="eastAsia"/>
                <w:sz w:val="18"/>
                <w:szCs w:val="18"/>
                <w:lang w:eastAsia="zh-CN"/>
              </w:rPr>
              <w:t>规范和</w:t>
            </w:r>
            <w:r w:rsidR="00C76396" w:rsidRPr="00A93424">
              <w:rPr>
                <w:rFonts w:cstheme="minorHAnsi"/>
                <w:sz w:val="18"/>
                <w:szCs w:val="18"/>
                <w:lang w:eastAsia="zh-CN"/>
              </w:rPr>
              <w:t>API</w:t>
            </w:r>
            <w:r w:rsidR="00C76396" w:rsidRPr="00A93424">
              <w:rPr>
                <w:rFonts w:ascii="SimSun" w:eastAsia="SimSun" w:hAnsi="SimSun" w:cs="SimSun" w:hint="eastAsia"/>
                <w:sz w:val="18"/>
                <w:szCs w:val="18"/>
                <w:lang w:eastAsia="zh-CN"/>
              </w:rPr>
              <w:t>以适应本地要求。</w:t>
            </w:r>
          </w:p>
        </w:tc>
      </w:tr>
      <w:tr w:rsidR="00C76396" w:rsidRPr="000E1C23" w14:paraId="67DE0F07" w14:textId="77777777" w:rsidTr="0029083E">
        <w:trPr>
          <w:gridAfter w:val="2"/>
          <w:wAfter w:w="13" w:type="pct"/>
        </w:trPr>
        <w:tc>
          <w:tcPr>
            <w:tcW w:w="4987"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427061"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r w:rsidR="00395680" w:rsidRPr="000E1C23" w14:paraId="19A06853" w14:textId="77777777" w:rsidTr="0029083E">
        <w:trPr>
          <w:gridAfter w:val="1"/>
          <w:wAfter w:w="8" w:type="pct"/>
        </w:trPr>
        <w:tc>
          <w:tcPr>
            <w:tcW w:w="44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F37EEC"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9UGA21008</w:t>
            </w:r>
          </w:p>
        </w:tc>
        <w:tc>
          <w:tcPr>
            <w:tcW w:w="107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58F57B" w14:textId="77777777" w:rsidR="00C76396" w:rsidRPr="00FC20DE" w:rsidRDefault="00C76396" w:rsidP="002D1687">
            <w:pPr>
              <w:spacing w:before="40" w:after="40"/>
              <w:rPr>
                <w:rFonts w:cstheme="minorHAnsi"/>
                <w:sz w:val="18"/>
                <w:szCs w:val="18"/>
                <w:lang w:eastAsia="zh-CN"/>
              </w:rPr>
            </w:pPr>
            <w:r w:rsidRPr="00FC20DE">
              <w:rPr>
                <w:rFonts w:cstheme="minorHAnsi"/>
                <w:sz w:val="18"/>
                <w:szCs w:val="18"/>
                <w:lang w:eastAsia="zh-CN"/>
              </w:rPr>
              <w:t>乌干达国家信息通信发展战略技术援助及培训</w:t>
            </w:r>
          </w:p>
        </w:tc>
        <w:tc>
          <w:tcPr>
            <w:tcW w:w="5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CE500A" w14:textId="77777777" w:rsidR="00C76396" w:rsidRPr="002F5095" w:rsidRDefault="00C76396" w:rsidP="002D1687">
            <w:pPr>
              <w:spacing w:before="40" w:after="40"/>
              <w:jc w:val="center"/>
              <w:rPr>
                <w:rFonts w:cstheme="minorHAnsi"/>
                <w:sz w:val="18"/>
                <w:szCs w:val="18"/>
                <w:lang w:eastAsia="zh-CN"/>
              </w:rPr>
            </w:pPr>
            <w:r>
              <w:rPr>
                <w:rFonts w:cstheme="minorHAnsi" w:hint="eastAsia"/>
                <w:sz w:val="18"/>
                <w:szCs w:val="18"/>
                <w:lang w:eastAsia="zh-CN"/>
              </w:rPr>
              <w:t>2021</w:t>
            </w:r>
            <w:r>
              <w:rPr>
                <w:rFonts w:cstheme="minorHAnsi" w:hint="eastAsia"/>
                <w:sz w:val="18"/>
                <w:szCs w:val="18"/>
                <w:lang w:eastAsia="zh-CN"/>
              </w:rPr>
              <w:t>年</w:t>
            </w:r>
            <w:r>
              <w:rPr>
                <w:rFonts w:cstheme="minorHAnsi" w:hint="eastAsia"/>
                <w:sz w:val="18"/>
                <w:szCs w:val="18"/>
                <w:lang w:eastAsia="zh-CN"/>
              </w:rPr>
              <w:t>1</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59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E1801A" w14:textId="77777777" w:rsidR="00C76396" w:rsidRPr="002F5095" w:rsidRDefault="00C76396" w:rsidP="002D1687">
            <w:pPr>
              <w:spacing w:before="40" w:after="40"/>
              <w:jc w:val="center"/>
              <w:rPr>
                <w:rFonts w:cstheme="minorHAnsi"/>
                <w:sz w:val="18"/>
                <w:szCs w:val="18"/>
                <w:lang w:eastAsia="zh-CN"/>
              </w:rPr>
            </w:pPr>
            <w:r>
              <w:rPr>
                <w:rFonts w:cstheme="minorHAnsi" w:hint="eastAsia"/>
                <w:sz w:val="18"/>
                <w:szCs w:val="18"/>
                <w:lang w:eastAsia="zh-CN"/>
              </w:rPr>
              <w:t>2025</w:t>
            </w:r>
            <w:r>
              <w:rPr>
                <w:rFonts w:cstheme="minorHAnsi" w:hint="eastAsia"/>
                <w:sz w:val="18"/>
                <w:szCs w:val="18"/>
                <w:lang w:eastAsia="zh-CN"/>
              </w:rPr>
              <w:t>年</w:t>
            </w:r>
            <w:r>
              <w:rPr>
                <w:rFonts w:cstheme="minorHAnsi" w:hint="eastAsia"/>
                <w:sz w:val="18"/>
                <w:szCs w:val="18"/>
                <w:lang w:eastAsia="zh-CN"/>
              </w:rPr>
              <w:t>3</w:t>
            </w:r>
            <w:r>
              <w:rPr>
                <w:rFonts w:cstheme="minorHAnsi" w:hint="eastAsia"/>
                <w:sz w:val="18"/>
                <w:szCs w:val="18"/>
                <w:lang w:eastAsia="zh-CN"/>
              </w:rPr>
              <w:t>月</w:t>
            </w:r>
            <w:r>
              <w:rPr>
                <w:rFonts w:cstheme="minorHAnsi" w:hint="eastAsia"/>
                <w:sz w:val="18"/>
                <w:szCs w:val="18"/>
                <w:lang w:eastAsia="zh-CN"/>
              </w:rPr>
              <w:t>30</w:t>
            </w:r>
            <w:r>
              <w:rPr>
                <w:rFonts w:cstheme="minorHAnsi" w:hint="eastAsia"/>
                <w:sz w:val="18"/>
                <w:szCs w:val="18"/>
                <w:lang w:eastAsia="zh-CN"/>
              </w:rPr>
              <w:t>日</w:t>
            </w:r>
          </w:p>
        </w:tc>
        <w:tc>
          <w:tcPr>
            <w:tcW w:w="29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FC3192" w14:textId="77777777" w:rsidR="00C76396" w:rsidRPr="002F5095" w:rsidRDefault="00C76396" w:rsidP="002D1687">
            <w:pPr>
              <w:spacing w:before="40" w:after="40"/>
              <w:jc w:val="center"/>
              <w:rPr>
                <w:rFonts w:cstheme="minorHAnsi"/>
                <w:sz w:val="18"/>
                <w:szCs w:val="18"/>
                <w:lang w:eastAsia="zh-CN"/>
              </w:rPr>
            </w:pPr>
            <w:r>
              <w:rPr>
                <w:rFonts w:cstheme="minorHAnsi" w:hint="eastAsia"/>
                <w:sz w:val="18"/>
                <w:szCs w:val="18"/>
                <w:lang w:eastAsia="zh-CN"/>
              </w:rPr>
              <w:t>已实施</w:t>
            </w:r>
          </w:p>
        </w:tc>
        <w:tc>
          <w:tcPr>
            <w:tcW w:w="4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069CDC"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1</w:t>
            </w:r>
            <w:r>
              <w:rPr>
                <w:rFonts w:cstheme="minorHAnsi"/>
                <w:sz w:val="18"/>
                <w:szCs w:val="18"/>
              </w:rPr>
              <w:t xml:space="preserve"> </w:t>
            </w:r>
            <w:r w:rsidRPr="000E1C23">
              <w:rPr>
                <w:rFonts w:cstheme="minorHAnsi"/>
                <w:sz w:val="18"/>
                <w:szCs w:val="18"/>
              </w:rPr>
              <w:t>691</w:t>
            </w:r>
            <w:r>
              <w:rPr>
                <w:rFonts w:cstheme="minorHAnsi"/>
                <w:sz w:val="18"/>
                <w:szCs w:val="18"/>
              </w:rPr>
              <w:t xml:space="preserve"> </w:t>
            </w:r>
            <w:r w:rsidRPr="000E1C23">
              <w:rPr>
                <w:rFonts w:cstheme="minorHAnsi"/>
                <w:sz w:val="18"/>
                <w:szCs w:val="18"/>
              </w:rPr>
              <w:t>000</w:t>
            </w:r>
          </w:p>
        </w:tc>
        <w:tc>
          <w:tcPr>
            <w:tcW w:w="98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BC7033" w14:textId="1B543806" w:rsidR="00C76396" w:rsidRPr="000E1C23" w:rsidRDefault="00C76396" w:rsidP="002D1687">
            <w:pPr>
              <w:spacing w:before="40" w:after="40"/>
              <w:jc w:val="center"/>
              <w:rPr>
                <w:rFonts w:cstheme="minorHAnsi"/>
                <w:sz w:val="18"/>
                <w:szCs w:val="18"/>
                <w:lang w:eastAsia="zh-CN"/>
              </w:rPr>
            </w:pPr>
            <w:r w:rsidRPr="002F5095">
              <w:rPr>
                <w:rFonts w:ascii="SimSun" w:eastAsia="SimSun" w:hAnsi="SimSun" w:cs="SimSun" w:hint="eastAsia"/>
                <w:sz w:val="18"/>
                <w:szCs w:val="18"/>
                <w:lang w:eastAsia="zh-CN"/>
              </w:rPr>
              <w:t>中华人民共和国工业和信息化部</w:t>
            </w:r>
            <w:r w:rsidR="007C01F0">
              <w:rPr>
                <w:rFonts w:ascii="SimSun" w:eastAsia="SimSun" w:hAnsi="SimSun" w:cs="SimSun"/>
                <w:sz w:val="18"/>
                <w:szCs w:val="18"/>
                <w:lang w:val="en-US" w:eastAsia="zh-CN"/>
              </w:rPr>
              <w:br/>
            </w:r>
            <w:r w:rsidRPr="002F5095">
              <w:rPr>
                <w:rFonts w:ascii="SimSun" w:eastAsia="SimSun" w:hAnsi="SimSun" w:cs="SimSun" w:hint="eastAsia"/>
                <w:sz w:val="18"/>
                <w:szCs w:val="18"/>
                <w:lang w:eastAsia="zh-CN"/>
              </w:rPr>
              <w:t>（</w:t>
            </w:r>
            <w:r w:rsidRPr="002F5095">
              <w:rPr>
                <w:rFonts w:cstheme="minorHAnsi" w:hint="eastAsia"/>
                <w:sz w:val="18"/>
                <w:szCs w:val="18"/>
                <w:lang w:eastAsia="zh-CN"/>
              </w:rPr>
              <w:t>MIIT</w:t>
            </w:r>
            <w:r w:rsidRPr="002F5095">
              <w:rPr>
                <w:rFonts w:ascii="SimSun" w:eastAsia="SimSun" w:hAnsi="SimSun" w:cs="SimSun" w:hint="eastAsia"/>
                <w:sz w:val="18"/>
                <w:szCs w:val="18"/>
                <w:lang w:eastAsia="zh-CN"/>
              </w:rPr>
              <w:t>）</w:t>
            </w:r>
          </w:p>
        </w:tc>
        <w:tc>
          <w:tcPr>
            <w:tcW w:w="6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DFF1F4" w14:textId="77777777" w:rsidR="005B0066" w:rsidRPr="000E1C23" w:rsidRDefault="005B0066" w:rsidP="002D1687">
            <w:pPr>
              <w:tabs>
                <w:tab w:val="clear" w:pos="1134"/>
                <w:tab w:val="clear" w:pos="1871"/>
                <w:tab w:val="clear" w:pos="2268"/>
              </w:tabs>
              <w:spacing w:before="40" w:after="40"/>
              <w:ind w:left="15"/>
              <w:rPr>
                <w:rFonts w:cstheme="minorHAnsi"/>
                <w:sz w:val="18"/>
                <w:szCs w:val="18"/>
                <w:lang w:eastAsia="zh-CN"/>
              </w:rPr>
            </w:pPr>
            <w:r w:rsidRPr="000E1C23">
              <w:rPr>
                <w:rFonts w:cstheme="minorHAnsi"/>
                <w:sz w:val="18"/>
                <w:szCs w:val="18"/>
                <w:lang w:eastAsia="zh-CN"/>
              </w:rPr>
              <w:t>WTDC</w:t>
            </w:r>
            <w:r>
              <w:rPr>
                <w:rFonts w:ascii="SimSun" w:eastAsia="SimSun" w:hAnsi="SimSun" w:cs="SimSun" w:hint="eastAsia"/>
                <w:sz w:val="18"/>
                <w:szCs w:val="18"/>
                <w:lang w:eastAsia="zh-CN"/>
              </w:rPr>
              <w:t>第</w:t>
            </w:r>
            <w:r w:rsidRPr="000E1C23">
              <w:rPr>
                <w:rFonts w:cstheme="minorHAnsi"/>
                <w:sz w:val="18"/>
                <w:szCs w:val="18"/>
                <w:lang w:eastAsia="zh-CN"/>
              </w:rPr>
              <w:t>13</w:t>
            </w:r>
            <w:r>
              <w:rPr>
                <w:rFonts w:ascii="SimSun" w:eastAsia="SimSun" w:hAnsi="SimSun" w:cs="SimSun" w:hint="eastAsia"/>
                <w:sz w:val="18"/>
                <w:szCs w:val="18"/>
                <w:lang w:eastAsia="zh-CN"/>
              </w:rPr>
              <w:t>号建议</w:t>
            </w:r>
          </w:p>
          <w:p w14:paraId="68744877" w14:textId="7A2F194D" w:rsidR="00C76396" w:rsidRPr="000E1C23" w:rsidRDefault="005B0066" w:rsidP="005B0066">
            <w:pPr>
              <w:tabs>
                <w:tab w:val="clear" w:pos="1134"/>
                <w:tab w:val="clear" w:pos="1871"/>
                <w:tab w:val="clear" w:pos="2268"/>
              </w:tabs>
              <w:spacing w:before="40" w:after="40"/>
              <w:ind w:left="15"/>
              <w:rPr>
                <w:rFonts w:cstheme="minorHAnsi"/>
                <w:sz w:val="18"/>
                <w:szCs w:val="18"/>
                <w:lang w:eastAsia="zh-CN"/>
              </w:rPr>
            </w:pPr>
            <w:r w:rsidRPr="000E1C23">
              <w:rPr>
                <w:rFonts w:cstheme="minorHAnsi"/>
                <w:sz w:val="18"/>
                <w:szCs w:val="18"/>
                <w:lang w:eastAsia="zh-CN"/>
              </w:rPr>
              <w:t>WTDC</w:t>
            </w:r>
            <w:r>
              <w:rPr>
                <w:rFonts w:ascii="SimSun" w:eastAsia="SimSun" w:hAnsi="SimSun" w:cs="SimSun" w:hint="eastAsia"/>
                <w:sz w:val="18"/>
                <w:szCs w:val="18"/>
                <w:lang w:eastAsia="zh-CN"/>
              </w:rPr>
              <w:t>第</w:t>
            </w:r>
            <w:r w:rsidRPr="000E1C23">
              <w:rPr>
                <w:rFonts w:cstheme="minorHAnsi"/>
                <w:sz w:val="18"/>
                <w:szCs w:val="18"/>
                <w:lang w:eastAsia="zh-CN"/>
              </w:rPr>
              <w:t>89</w:t>
            </w:r>
            <w:r>
              <w:rPr>
                <w:rFonts w:ascii="SimSun" w:eastAsia="SimSun" w:hAnsi="SimSun" w:cs="SimSun" w:hint="eastAsia"/>
                <w:sz w:val="18"/>
                <w:szCs w:val="18"/>
                <w:lang w:eastAsia="zh-CN"/>
              </w:rPr>
              <w:t>号决议</w:t>
            </w:r>
          </w:p>
        </w:tc>
        <w:tc>
          <w:tcPr>
            <w:tcW w:w="5" w:type="pct"/>
            <w:vAlign w:val="center"/>
            <w:hideMark/>
          </w:tcPr>
          <w:p w14:paraId="500CE455" w14:textId="77777777" w:rsidR="00C76396" w:rsidRPr="000E1C23" w:rsidRDefault="00C76396" w:rsidP="002D1687">
            <w:pPr>
              <w:spacing w:before="40" w:after="40"/>
              <w:rPr>
                <w:rFonts w:cstheme="minorHAnsi"/>
                <w:sz w:val="18"/>
                <w:szCs w:val="18"/>
                <w:lang w:eastAsia="zh-CN"/>
              </w:rPr>
            </w:pPr>
          </w:p>
        </w:tc>
      </w:tr>
      <w:tr w:rsidR="00C76396" w:rsidRPr="000E1C23" w14:paraId="55CD0AB4" w14:textId="77777777" w:rsidTr="0029083E">
        <w:trPr>
          <w:gridAfter w:val="2"/>
          <w:wAfter w:w="13" w:type="pct"/>
        </w:trPr>
        <w:tc>
          <w:tcPr>
            <w:tcW w:w="44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CEEAA8" w14:textId="77777777" w:rsidR="00C76396" w:rsidRPr="000E1C23" w:rsidRDefault="00C76396" w:rsidP="002D1687">
            <w:pPr>
              <w:spacing w:before="40" w:after="40"/>
              <w:rPr>
                <w:rFonts w:cstheme="minorHAnsi"/>
                <w:b/>
                <w:bCs/>
                <w:sz w:val="18"/>
                <w:szCs w:val="18"/>
              </w:rPr>
            </w:pPr>
            <w:proofErr w:type="spellStart"/>
            <w:r>
              <w:rPr>
                <w:rFonts w:ascii="SimSun" w:eastAsia="SimSun" w:hAnsi="SimSun" w:cs="SimSun" w:hint="eastAsia"/>
                <w:b/>
                <w:bCs/>
                <w:sz w:val="18"/>
                <w:szCs w:val="18"/>
              </w:rPr>
              <w:lastRenderedPageBreak/>
              <w:t>受益国</w:t>
            </w:r>
            <w:proofErr w:type="spellEnd"/>
          </w:p>
        </w:tc>
        <w:tc>
          <w:tcPr>
            <w:tcW w:w="45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0CF2D7" w14:textId="77777777" w:rsidR="00C76396" w:rsidRPr="000E1C23" w:rsidRDefault="00C76396" w:rsidP="002D1687">
            <w:pPr>
              <w:spacing w:before="40" w:after="40"/>
              <w:rPr>
                <w:rFonts w:cstheme="minorHAnsi"/>
                <w:sz w:val="18"/>
                <w:szCs w:val="18"/>
              </w:rPr>
            </w:pPr>
            <w:r>
              <w:rPr>
                <w:rFonts w:ascii="SimSun" w:eastAsia="SimSun" w:hAnsi="SimSun" w:cs="SimSun" w:hint="eastAsia"/>
                <w:sz w:val="18"/>
                <w:szCs w:val="18"/>
                <w:lang w:eastAsia="zh-CN"/>
              </w:rPr>
              <w:t>乌干达共和国</w:t>
            </w:r>
          </w:p>
        </w:tc>
      </w:tr>
      <w:tr w:rsidR="00C76396" w:rsidRPr="000E1C23" w14:paraId="0D3E214F" w14:textId="77777777" w:rsidTr="0029083E">
        <w:trPr>
          <w:gridAfter w:val="2"/>
          <w:wAfter w:w="13" w:type="pct"/>
        </w:trPr>
        <w:tc>
          <w:tcPr>
            <w:tcW w:w="44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208B1C" w14:textId="44BE95FA" w:rsidR="00C76396" w:rsidRPr="000E1C23" w:rsidRDefault="003F35CE"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F40E7D">
              <w:rPr>
                <w:rFonts w:ascii="SimSun" w:eastAsia="SimSun" w:hAnsi="SimSun" w:cs="SimSun"/>
                <w:b/>
                <w:sz w:val="18"/>
                <w:szCs w:val="18"/>
              </w:rPr>
              <w:br/>
            </w:r>
            <w:proofErr w:type="spellStart"/>
            <w:r>
              <w:rPr>
                <w:rFonts w:ascii="SimSun" w:eastAsia="SimSun" w:hAnsi="SimSun" w:cs="SimSun" w:hint="eastAsia"/>
                <w:b/>
                <w:sz w:val="18"/>
                <w:szCs w:val="18"/>
              </w:rPr>
              <w:t>成就</w:t>
            </w:r>
            <w:proofErr w:type="spellEnd"/>
          </w:p>
        </w:tc>
        <w:tc>
          <w:tcPr>
            <w:tcW w:w="45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9858458" w14:textId="77777777" w:rsidR="00C76396" w:rsidRPr="00FC20DE" w:rsidRDefault="00C76396" w:rsidP="00283C6A">
            <w:pPr>
              <w:spacing w:before="40" w:after="40"/>
              <w:rPr>
                <w:rFonts w:cstheme="minorHAnsi"/>
                <w:sz w:val="18"/>
                <w:szCs w:val="18"/>
                <w:lang w:eastAsia="zh-CN"/>
              </w:rPr>
            </w:pPr>
            <w:r w:rsidRPr="00FC20DE">
              <w:rPr>
                <w:rFonts w:cstheme="minorHAnsi"/>
                <w:sz w:val="18"/>
                <w:szCs w:val="18"/>
                <w:lang w:eastAsia="zh-CN"/>
              </w:rPr>
              <w:t>该项目</w:t>
            </w:r>
            <w:r>
              <w:rPr>
                <w:rFonts w:cstheme="minorHAnsi" w:hint="eastAsia"/>
                <w:sz w:val="18"/>
                <w:szCs w:val="18"/>
                <w:lang w:eastAsia="zh-CN"/>
              </w:rPr>
              <w:t>推动了《第三个</w:t>
            </w:r>
            <w:r w:rsidRPr="00FC20DE">
              <w:rPr>
                <w:rFonts w:cstheme="minorHAnsi"/>
                <w:sz w:val="18"/>
                <w:szCs w:val="18"/>
                <w:lang w:eastAsia="zh-CN"/>
              </w:rPr>
              <w:t>国家发展</w:t>
            </w:r>
            <w:r>
              <w:rPr>
                <w:rFonts w:cstheme="minorHAnsi" w:hint="eastAsia"/>
                <w:sz w:val="18"/>
                <w:szCs w:val="18"/>
                <w:lang w:eastAsia="zh-CN"/>
              </w:rPr>
              <w:t>规划》（</w:t>
            </w:r>
            <w:r>
              <w:rPr>
                <w:rFonts w:cstheme="minorHAnsi" w:hint="eastAsia"/>
                <w:sz w:val="18"/>
                <w:szCs w:val="18"/>
                <w:lang w:eastAsia="zh-CN"/>
              </w:rPr>
              <w:t>NDPIII</w:t>
            </w:r>
            <w:r>
              <w:rPr>
                <w:rFonts w:cstheme="minorHAnsi" w:hint="eastAsia"/>
                <w:sz w:val="18"/>
                <w:szCs w:val="18"/>
                <w:lang w:eastAsia="zh-CN"/>
              </w:rPr>
              <w:t>）</w:t>
            </w:r>
            <w:r w:rsidRPr="00FC20DE">
              <w:rPr>
                <w:rFonts w:cstheme="minorHAnsi"/>
                <w:sz w:val="18"/>
                <w:szCs w:val="18"/>
                <w:lang w:eastAsia="zh-CN"/>
              </w:rPr>
              <w:t>和《数字乌干达愿景》</w:t>
            </w:r>
            <w:r>
              <w:rPr>
                <w:rFonts w:cstheme="minorHAnsi" w:hint="eastAsia"/>
                <w:sz w:val="18"/>
                <w:szCs w:val="18"/>
                <w:lang w:eastAsia="zh-CN"/>
              </w:rPr>
              <w:t>（</w:t>
            </w:r>
            <w:r>
              <w:rPr>
                <w:rFonts w:cstheme="minorHAnsi" w:hint="eastAsia"/>
                <w:sz w:val="18"/>
                <w:szCs w:val="18"/>
                <w:lang w:eastAsia="zh-CN"/>
              </w:rPr>
              <w:t>DUV</w:t>
            </w:r>
            <w:r>
              <w:rPr>
                <w:rFonts w:cstheme="minorHAnsi" w:hint="eastAsia"/>
                <w:sz w:val="18"/>
                <w:szCs w:val="18"/>
                <w:lang w:eastAsia="zh-CN"/>
              </w:rPr>
              <w:t>）</w:t>
            </w:r>
            <w:r w:rsidRPr="00FC20DE">
              <w:rPr>
                <w:rFonts w:cstheme="minorHAnsi"/>
                <w:sz w:val="18"/>
                <w:szCs w:val="18"/>
                <w:lang w:eastAsia="zh-CN"/>
              </w:rPr>
              <w:t>框架的实施。具体而言，</w:t>
            </w:r>
            <w:r>
              <w:rPr>
                <w:rFonts w:cstheme="minorHAnsi" w:hint="eastAsia"/>
                <w:sz w:val="18"/>
                <w:szCs w:val="18"/>
                <w:lang w:eastAsia="zh-CN"/>
              </w:rPr>
              <w:t>该</w:t>
            </w:r>
            <w:r w:rsidRPr="00FC20DE">
              <w:rPr>
                <w:rFonts w:cstheme="minorHAnsi"/>
                <w:sz w:val="18"/>
                <w:szCs w:val="18"/>
                <w:lang w:eastAsia="zh-CN"/>
              </w:rPr>
              <w:t>项目</w:t>
            </w:r>
            <w:r>
              <w:rPr>
                <w:rFonts w:cstheme="minorHAnsi" w:hint="eastAsia"/>
                <w:sz w:val="18"/>
                <w:szCs w:val="18"/>
                <w:lang w:eastAsia="zh-CN"/>
              </w:rPr>
              <w:t>为</w:t>
            </w:r>
            <w:r w:rsidRPr="00FC20DE">
              <w:rPr>
                <w:rFonts w:cstheme="minorHAnsi"/>
                <w:sz w:val="18"/>
                <w:szCs w:val="18"/>
                <w:lang w:eastAsia="zh-CN"/>
              </w:rPr>
              <w:t>以下</w:t>
            </w:r>
            <w:r>
              <w:rPr>
                <w:rFonts w:cstheme="minorHAnsi" w:hint="eastAsia"/>
                <w:sz w:val="18"/>
                <w:szCs w:val="18"/>
                <w:lang w:eastAsia="zh-CN"/>
              </w:rPr>
              <w:t>交付</w:t>
            </w:r>
            <w:r w:rsidRPr="00FC20DE">
              <w:rPr>
                <w:rFonts w:cstheme="minorHAnsi"/>
                <w:sz w:val="18"/>
                <w:szCs w:val="18"/>
                <w:lang w:eastAsia="zh-CN"/>
              </w:rPr>
              <w:t>成果</w:t>
            </w:r>
            <w:r>
              <w:rPr>
                <w:rFonts w:cstheme="minorHAnsi" w:hint="eastAsia"/>
                <w:sz w:val="18"/>
                <w:szCs w:val="18"/>
                <w:lang w:eastAsia="zh-CN"/>
              </w:rPr>
              <w:t>提供了支持</w:t>
            </w:r>
            <w:r w:rsidRPr="00FC20DE">
              <w:rPr>
                <w:rFonts w:cstheme="minorHAnsi"/>
                <w:sz w:val="18"/>
                <w:szCs w:val="18"/>
                <w:lang w:eastAsia="zh-CN"/>
              </w:rPr>
              <w:t>：</w:t>
            </w:r>
          </w:p>
          <w:p w14:paraId="3232EF46" w14:textId="6529D987" w:rsidR="00C76396" w:rsidRPr="008A7F42" w:rsidRDefault="008A7F42" w:rsidP="00283C6A">
            <w:pPr>
              <w:tabs>
                <w:tab w:val="clear" w:pos="1134"/>
                <w:tab w:val="clear" w:pos="1871"/>
                <w:tab w:val="clear" w:pos="2268"/>
              </w:tabs>
              <w:overflowPunct/>
              <w:autoSpaceDE/>
              <w:autoSpaceDN/>
              <w:adjustRightInd/>
              <w:spacing w:before="40" w:after="40"/>
              <w:ind w:left="367" w:hanging="367"/>
              <w:textAlignment w:val="auto"/>
              <w:rPr>
                <w:rFonts w:cstheme="minorHAnsi"/>
                <w:sz w:val="18"/>
                <w:szCs w:val="18"/>
                <w:lang w:eastAsia="zh-CN"/>
              </w:rPr>
            </w:pPr>
            <w:r w:rsidRPr="00B11E07">
              <w:rPr>
                <w:rFonts w:ascii="SimSun" w:eastAsia="SimSun" w:hAnsi="SimSun" w:cs="SimSun"/>
                <w:sz w:val="18"/>
                <w:szCs w:val="18"/>
                <w:lang w:eastAsia="zh-CN"/>
              </w:rPr>
              <w:t>–</w:t>
            </w:r>
            <w:r>
              <w:rPr>
                <w:rFonts w:ascii="SimSun" w:eastAsia="SimSun" w:hAnsi="SimSun" w:cs="SimSun"/>
                <w:sz w:val="18"/>
                <w:szCs w:val="18"/>
                <w:lang w:eastAsia="zh-CN"/>
              </w:rPr>
              <w:tab/>
            </w:r>
            <w:r w:rsidR="00C76396" w:rsidRPr="008A7F42">
              <w:rPr>
                <w:rFonts w:ascii="SimSun" w:eastAsia="SimSun" w:hAnsi="SimSun" w:cs="SimSun" w:hint="eastAsia"/>
                <w:sz w:val="18"/>
                <w:szCs w:val="18"/>
                <w:lang w:eastAsia="zh-CN"/>
              </w:rPr>
              <w:t>国家</w:t>
            </w:r>
            <w:r w:rsidR="00C76396" w:rsidRPr="008A7F42">
              <w:rPr>
                <w:rFonts w:cstheme="minorHAnsi" w:hint="eastAsia"/>
                <w:sz w:val="18"/>
                <w:szCs w:val="18"/>
                <w:lang w:eastAsia="zh-CN"/>
              </w:rPr>
              <w:t>ICT</w:t>
            </w:r>
            <w:r w:rsidR="00C76396" w:rsidRPr="008A7F42">
              <w:rPr>
                <w:rFonts w:cstheme="minorHAnsi" w:hint="eastAsia"/>
                <w:sz w:val="18"/>
                <w:szCs w:val="18"/>
                <w:lang w:eastAsia="zh-CN"/>
              </w:rPr>
              <w:t>发展政策与</w:t>
            </w:r>
            <w:r w:rsidR="00C76396" w:rsidRPr="008A7F42">
              <w:rPr>
                <w:rFonts w:ascii="SimSun" w:eastAsia="SimSun" w:hAnsi="SimSun" w:cs="SimSun" w:hint="eastAsia"/>
                <w:sz w:val="18"/>
                <w:szCs w:val="18"/>
                <w:lang w:eastAsia="zh-CN"/>
              </w:rPr>
              <w:t>战略审查：该</w:t>
            </w:r>
            <w:r w:rsidR="00C76396" w:rsidRPr="008A7F42">
              <w:rPr>
                <w:rFonts w:cstheme="minorHAnsi" w:hint="eastAsia"/>
                <w:sz w:val="18"/>
                <w:szCs w:val="18"/>
                <w:lang w:eastAsia="zh-CN"/>
              </w:rPr>
              <w:t>项目向乌干达提供了</w:t>
            </w:r>
            <w:r w:rsidR="00C76396" w:rsidRPr="008A7F42">
              <w:rPr>
                <w:rFonts w:cstheme="minorHAnsi"/>
                <w:sz w:val="18"/>
                <w:szCs w:val="18"/>
                <w:lang w:eastAsia="zh-CN"/>
              </w:rPr>
              <w:t>ICT</w:t>
            </w:r>
            <w:r w:rsidR="00C76396" w:rsidRPr="008A7F42">
              <w:rPr>
                <w:rFonts w:cstheme="minorHAnsi" w:hint="eastAsia"/>
                <w:sz w:val="18"/>
                <w:szCs w:val="18"/>
                <w:lang w:eastAsia="zh-CN"/>
              </w:rPr>
              <w:t>政策和发展战略方面的技术援助。这</w:t>
            </w:r>
            <w:r w:rsidR="00C76396" w:rsidRPr="008A7F42">
              <w:rPr>
                <w:rFonts w:ascii="SimSun" w:eastAsia="SimSun" w:hAnsi="SimSun" w:cs="SimSun" w:hint="eastAsia"/>
                <w:sz w:val="18"/>
                <w:szCs w:val="18"/>
                <w:lang w:eastAsia="zh-CN"/>
              </w:rPr>
              <w:t>包括制定一系列与</w:t>
            </w:r>
            <w:r w:rsidR="00C76396" w:rsidRPr="008A7F42">
              <w:rPr>
                <w:rFonts w:cstheme="minorHAnsi" w:hint="eastAsia"/>
                <w:sz w:val="18"/>
                <w:szCs w:val="18"/>
                <w:lang w:eastAsia="zh-CN"/>
              </w:rPr>
              <w:t>DUV</w:t>
            </w:r>
            <w:r w:rsidR="00C76396" w:rsidRPr="008A7F42">
              <w:rPr>
                <w:rFonts w:ascii="SimSun" w:eastAsia="SimSun" w:hAnsi="SimSun" w:cs="SimSun" w:hint="eastAsia"/>
                <w:sz w:val="18"/>
                <w:szCs w:val="18"/>
                <w:lang w:eastAsia="zh-CN"/>
              </w:rPr>
              <w:t>中的基础设施与互联互通、数字服务以及创新与创业支柱相契合的建议。</w:t>
            </w:r>
          </w:p>
          <w:p w14:paraId="671218F5" w14:textId="1CB2952F" w:rsidR="00C76396" w:rsidRPr="008A7F42" w:rsidRDefault="008A7F42" w:rsidP="00283C6A">
            <w:pPr>
              <w:tabs>
                <w:tab w:val="clear" w:pos="1134"/>
                <w:tab w:val="clear" w:pos="1871"/>
                <w:tab w:val="clear" w:pos="2268"/>
              </w:tabs>
              <w:overflowPunct/>
              <w:autoSpaceDE/>
              <w:autoSpaceDN/>
              <w:adjustRightInd/>
              <w:spacing w:before="40" w:after="40"/>
              <w:ind w:left="367" w:hanging="367"/>
              <w:textAlignment w:val="auto"/>
              <w:rPr>
                <w:rFonts w:cstheme="minorHAnsi"/>
                <w:sz w:val="18"/>
                <w:szCs w:val="18"/>
                <w:lang w:eastAsia="zh-CN"/>
              </w:rPr>
            </w:pPr>
            <w:r w:rsidRPr="00B11E07">
              <w:rPr>
                <w:rFonts w:ascii="SimSun" w:eastAsia="SimSun" w:hAnsi="SimSun" w:cs="SimSun"/>
                <w:sz w:val="18"/>
                <w:szCs w:val="18"/>
                <w:lang w:eastAsia="zh-CN"/>
              </w:rPr>
              <w:t>–</w:t>
            </w:r>
            <w:r>
              <w:rPr>
                <w:rFonts w:ascii="SimSun" w:eastAsia="SimSun" w:hAnsi="SimSun" w:cs="SimSun"/>
                <w:sz w:val="18"/>
                <w:szCs w:val="18"/>
                <w:lang w:eastAsia="zh-CN"/>
              </w:rPr>
              <w:tab/>
            </w:r>
            <w:r w:rsidR="00C76396" w:rsidRPr="008A7F42">
              <w:rPr>
                <w:rFonts w:ascii="SimSun" w:eastAsia="SimSun" w:hAnsi="SimSun" w:cs="SimSun" w:hint="eastAsia"/>
                <w:sz w:val="18"/>
                <w:szCs w:val="18"/>
                <w:lang w:eastAsia="zh-CN"/>
              </w:rPr>
              <w:t>加强政策制定者、业界及关键利益攸关方的机构与人力能力，</w:t>
            </w:r>
            <w:r w:rsidR="00C76396" w:rsidRPr="008A7F42">
              <w:rPr>
                <w:rFonts w:cstheme="minorHAnsi" w:hint="eastAsia"/>
                <w:sz w:val="18"/>
                <w:szCs w:val="18"/>
                <w:lang w:eastAsia="zh-CN"/>
              </w:rPr>
              <w:t>以实现和</w:t>
            </w:r>
            <w:r w:rsidR="00C76396" w:rsidRPr="008A7F42">
              <w:rPr>
                <w:rFonts w:ascii="SimSun" w:eastAsia="SimSun" w:hAnsi="SimSun" w:cs="SimSun" w:hint="eastAsia"/>
                <w:sz w:val="18"/>
                <w:szCs w:val="18"/>
                <w:lang w:eastAsia="zh-CN"/>
              </w:rPr>
              <w:t>推动数字化转型。通过这部分内容，该项目支持政府及附属机构的政策制定与执行能力建设，助力提升本土</w:t>
            </w:r>
            <w:r w:rsidR="00C76396" w:rsidRPr="008A7F42">
              <w:rPr>
                <w:rFonts w:cstheme="minorHAnsi"/>
                <w:sz w:val="18"/>
                <w:szCs w:val="18"/>
                <w:lang w:eastAsia="zh-CN"/>
              </w:rPr>
              <w:t>ICT</w:t>
            </w:r>
            <w:r w:rsidR="00C76396" w:rsidRPr="008A7F42">
              <w:rPr>
                <w:rFonts w:ascii="SimSun" w:eastAsia="SimSun" w:hAnsi="SimSun" w:cs="SimSun" w:hint="eastAsia"/>
                <w:sz w:val="18"/>
                <w:szCs w:val="18"/>
                <w:lang w:eastAsia="zh-CN"/>
              </w:rPr>
              <w:t>产业及全民技能水平，推进该国数字化转型议程。</w:t>
            </w:r>
          </w:p>
          <w:p w14:paraId="3C54689D" w14:textId="2D99EF76" w:rsidR="00C76396" w:rsidRPr="008A7F42" w:rsidRDefault="008A7F42" w:rsidP="00283C6A">
            <w:pPr>
              <w:tabs>
                <w:tab w:val="clear" w:pos="1134"/>
                <w:tab w:val="clear" w:pos="1871"/>
                <w:tab w:val="clear" w:pos="2268"/>
              </w:tabs>
              <w:overflowPunct/>
              <w:autoSpaceDE/>
              <w:autoSpaceDN/>
              <w:adjustRightInd/>
              <w:spacing w:before="40" w:after="40"/>
              <w:ind w:left="367" w:hanging="367"/>
              <w:textAlignment w:val="auto"/>
              <w:rPr>
                <w:rFonts w:cstheme="minorHAnsi"/>
                <w:sz w:val="18"/>
                <w:szCs w:val="18"/>
                <w:lang w:eastAsia="zh-CN"/>
              </w:rPr>
            </w:pPr>
            <w:r w:rsidRPr="00B11E07">
              <w:rPr>
                <w:rFonts w:ascii="SimSun" w:eastAsia="SimSun" w:hAnsi="SimSun" w:cs="SimSun"/>
                <w:sz w:val="18"/>
                <w:szCs w:val="18"/>
                <w:lang w:eastAsia="zh-CN"/>
              </w:rPr>
              <w:t>–</w:t>
            </w:r>
            <w:r>
              <w:rPr>
                <w:rFonts w:ascii="SimSun" w:eastAsia="SimSun" w:hAnsi="SimSun" w:cs="SimSun"/>
                <w:sz w:val="18"/>
                <w:szCs w:val="18"/>
                <w:lang w:eastAsia="zh-CN"/>
              </w:rPr>
              <w:tab/>
            </w:r>
            <w:r w:rsidR="00C76396" w:rsidRPr="008A7F42">
              <w:rPr>
                <w:rFonts w:ascii="SimSun" w:eastAsia="SimSun" w:hAnsi="SimSun" w:cs="SimSun" w:hint="eastAsia"/>
                <w:sz w:val="18"/>
                <w:szCs w:val="18"/>
                <w:lang w:eastAsia="zh-CN"/>
              </w:rPr>
              <w:t>实施</w:t>
            </w:r>
            <w:r w:rsidR="00C76396" w:rsidRPr="008A7F42">
              <w:rPr>
                <w:rFonts w:cstheme="minorHAnsi"/>
                <w:sz w:val="18"/>
                <w:szCs w:val="18"/>
                <w:lang w:eastAsia="zh-CN"/>
              </w:rPr>
              <w:t>并试点</w:t>
            </w:r>
            <w:r w:rsidR="00C76396" w:rsidRPr="008A7F42">
              <w:rPr>
                <w:rFonts w:cstheme="minorHAnsi" w:hint="eastAsia"/>
                <w:sz w:val="18"/>
                <w:szCs w:val="18"/>
                <w:lang w:eastAsia="zh-CN"/>
              </w:rPr>
              <w:t>用例和</w:t>
            </w:r>
            <w:r w:rsidR="00C76396" w:rsidRPr="008A7F42">
              <w:rPr>
                <w:rFonts w:cstheme="minorHAnsi"/>
                <w:sz w:val="18"/>
                <w:szCs w:val="18"/>
                <w:lang w:eastAsia="zh-CN"/>
              </w:rPr>
              <w:t>服务（如合作伙伴平台），为政策建议及能力</w:t>
            </w:r>
            <w:r w:rsidR="00C76396" w:rsidRPr="008A7F42">
              <w:rPr>
                <w:rFonts w:cstheme="minorHAnsi" w:hint="eastAsia"/>
                <w:sz w:val="18"/>
                <w:szCs w:val="18"/>
                <w:lang w:eastAsia="zh-CN"/>
              </w:rPr>
              <w:t>开发</w:t>
            </w:r>
            <w:r w:rsidR="00C76396" w:rsidRPr="008A7F42">
              <w:rPr>
                <w:rFonts w:cstheme="minorHAnsi"/>
                <w:sz w:val="18"/>
                <w:szCs w:val="18"/>
                <w:lang w:eastAsia="zh-CN"/>
              </w:rPr>
              <w:t>项目的规模化提供</w:t>
            </w:r>
            <w:r w:rsidR="00C76396" w:rsidRPr="008A7F42">
              <w:rPr>
                <w:rFonts w:cstheme="minorHAnsi" w:hint="eastAsia"/>
                <w:sz w:val="18"/>
                <w:szCs w:val="18"/>
                <w:lang w:eastAsia="zh-CN"/>
              </w:rPr>
              <w:t>参考。</w:t>
            </w:r>
          </w:p>
        </w:tc>
      </w:tr>
      <w:tr w:rsidR="00395680" w:rsidRPr="000E1C23" w14:paraId="34C15166" w14:textId="77777777" w:rsidTr="0029083E">
        <w:trPr>
          <w:gridAfter w:val="1"/>
          <w:wAfter w:w="8" w:type="pct"/>
        </w:trPr>
        <w:tc>
          <w:tcPr>
            <w:tcW w:w="44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90981C"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2GLO21115</w:t>
            </w:r>
          </w:p>
        </w:tc>
        <w:tc>
          <w:tcPr>
            <w:tcW w:w="107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283DCA" w14:textId="77777777" w:rsidR="00C76396" w:rsidRPr="000E1C23" w:rsidRDefault="00C76396" w:rsidP="002D1687">
            <w:pPr>
              <w:spacing w:before="40" w:after="40"/>
              <w:rPr>
                <w:rFonts w:cstheme="minorHAnsi"/>
                <w:sz w:val="18"/>
                <w:szCs w:val="18"/>
              </w:rPr>
            </w:pPr>
            <w:proofErr w:type="spellStart"/>
            <w:r>
              <w:rPr>
                <w:rFonts w:ascii="SimSun" w:eastAsia="SimSun" w:hAnsi="SimSun" w:cs="SimSun" w:hint="eastAsia"/>
                <w:sz w:val="18"/>
                <w:szCs w:val="18"/>
              </w:rPr>
              <w:t>数字技能徽章</w:t>
            </w:r>
            <w:proofErr w:type="spellEnd"/>
          </w:p>
        </w:tc>
        <w:tc>
          <w:tcPr>
            <w:tcW w:w="5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D76380" w14:textId="77777777" w:rsidR="00C76396" w:rsidRPr="004961D7" w:rsidRDefault="00C76396" w:rsidP="002D1687">
            <w:pPr>
              <w:spacing w:before="40" w:after="40"/>
              <w:jc w:val="center"/>
              <w:rPr>
                <w:rFonts w:cstheme="minorHAnsi"/>
                <w:sz w:val="18"/>
                <w:szCs w:val="18"/>
                <w:lang w:eastAsia="zh-CN"/>
              </w:rPr>
            </w:pPr>
            <w:r>
              <w:rPr>
                <w:rFonts w:cstheme="minorHAnsi" w:hint="eastAsia"/>
                <w:sz w:val="18"/>
                <w:szCs w:val="18"/>
                <w:lang w:eastAsia="zh-CN"/>
              </w:rPr>
              <w:t>2021</w:t>
            </w:r>
            <w:r>
              <w:rPr>
                <w:rFonts w:cstheme="minorHAnsi" w:hint="eastAsia"/>
                <w:sz w:val="18"/>
                <w:szCs w:val="18"/>
                <w:lang w:eastAsia="zh-CN"/>
              </w:rPr>
              <w:t>年</w:t>
            </w:r>
            <w:r>
              <w:rPr>
                <w:rFonts w:cstheme="minorHAnsi" w:hint="eastAsia"/>
                <w:sz w:val="18"/>
                <w:szCs w:val="18"/>
                <w:lang w:eastAsia="zh-CN"/>
              </w:rPr>
              <w:t>2</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59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10D561" w14:textId="77777777" w:rsidR="00C76396" w:rsidRPr="004961D7" w:rsidRDefault="00C76396" w:rsidP="002D1687">
            <w:pPr>
              <w:spacing w:before="40" w:after="40"/>
              <w:jc w:val="center"/>
              <w:rPr>
                <w:rFonts w:cstheme="minorHAnsi"/>
                <w:sz w:val="18"/>
                <w:szCs w:val="18"/>
                <w:lang w:eastAsia="zh-CN"/>
              </w:rPr>
            </w:pPr>
            <w:r>
              <w:rPr>
                <w:rFonts w:cstheme="minorHAnsi" w:hint="eastAsia"/>
                <w:sz w:val="18"/>
                <w:szCs w:val="18"/>
                <w:lang w:eastAsia="zh-CN"/>
              </w:rPr>
              <w:t>2024</w:t>
            </w:r>
            <w:r>
              <w:rPr>
                <w:rFonts w:cstheme="minorHAnsi" w:hint="eastAsia"/>
                <w:sz w:val="18"/>
                <w:szCs w:val="18"/>
                <w:lang w:eastAsia="zh-CN"/>
              </w:rPr>
              <w:t>年</w:t>
            </w:r>
            <w:r>
              <w:rPr>
                <w:rFonts w:cstheme="minorHAnsi" w:hint="eastAsia"/>
                <w:sz w:val="18"/>
                <w:szCs w:val="18"/>
                <w:lang w:eastAsia="zh-CN"/>
              </w:rPr>
              <w:t>5</w:t>
            </w:r>
            <w:r>
              <w:rPr>
                <w:rFonts w:cstheme="minorHAnsi" w:hint="eastAsia"/>
                <w:sz w:val="18"/>
                <w:szCs w:val="18"/>
                <w:lang w:eastAsia="zh-CN"/>
              </w:rPr>
              <w:t>月</w:t>
            </w:r>
            <w:r>
              <w:rPr>
                <w:rFonts w:cstheme="minorHAnsi" w:hint="eastAsia"/>
                <w:sz w:val="18"/>
                <w:szCs w:val="18"/>
                <w:lang w:eastAsia="zh-CN"/>
              </w:rPr>
              <w:t>31</w:t>
            </w:r>
            <w:r>
              <w:rPr>
                <w:rFonts w:cstheme="minorHAnsi" w:hint="eastAsia"/>
                <w:sz w:val="18"/>
                <w:szCs w:val="18"/>
                <w:lang w:eastAsia="zh-CN"/>
              </w:rPr>
              <w:t>日</w:t>
            </w:r>
          </w:p>
        </w:tc>
        <w:tc>
          <w:tcPr>
            <w:tcW w:w="29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D6C6B3" w14:textId="77777777" w:rsidR="00C76396" w:rsidRPr="004961D7" w:rsidRDefault="00C76396" w:rsidP="002D1687">
            <w:pPr>
              <w:spacing w:before="40" w:after="40"/>
              <w:jc w:val="center"/>
              <w:rPr>
                <w:rFonts w:cstheme="minorHAnsi"/>
                <w:sz w:val="18"/>
                <w:szCs w:val="18"/>
                <w:lang w:eastAsia="zh-CN"/>
              </w:rPr>
            </w:pPr>
            <w:r>
              <w:rPr>
                <w:rFonts w:cstheme="minorHAnsi" w:hint="eastAsia"/>
                <w:sz w:val="18"/>
                <w:szCs w:val="18"/>
                <w:lang w:eastAsia="zh-CN"/>
              </w:rPr>
              <w:t>已实施</w:t>
            </w:r>
          </w:p>
        </w:tc>
        <w:tc>
          <w:tcPr>
            <w:tcW w:w="4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91A06A"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388</w:t>
            </w:r>
            <w:r>
              <w:rPr>
                <w:rFonts w:cstheme="minorHAnsi"/>
                <w:sz w:val="18"/>
                <w:szCs w:val="18"/>
              </w:rPr>
              <w:t xml:space="preserve"> </w:t>
            </w:r>
            <w:r w:rsidRPr="000E1C23">
              <w:rPr>
                <w:rFonts w:cstheme="minorHAnsi"/>
                <w:sz w:val="18"/>
                <w:szCs w:val="18"/>
              </w:rPr>
              <w:t>056</w:t>
            </w:r>
          </w:p>
        </w:tc>
        <w:tc>
          <w:tcPr>
            <w:tcW w:w="98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C3BEC0" w14:textId="77777777" w:rsidR="00C76396" w:rsidRPr="003F1D10" w:rsidRDefault="00C76396" w:rsidP="002D1687">
            <w:pPr>
              <w:spacing w:before="40" w:after="40"/>
              <w:jc w:val="center"/>
              <w:rPr>
                <w:rFonts w:cstheme="minorHAnsi"/>
                <w:sz w:val="18"/>
                <w:szCs w:val="18"/>
                <w:lang w:eastAsia="zh-CN"/>
              </w:rPr>
            </w:pPr>
            <w:r>
              <w:rPr>
                <w:rFonts w:cstheme="minorHAnsi" w:hint="eastAsia"/>
                <w:sz w:val="18"/>
                <w:szCs w:val="18"/>
                <w:lang w:eastAsia="zh-CN"/>
              </w:rPr>
              <w:t>女性万维网（</w:t>
            </w:r>
            <w:r>
              <w:rPr>
                <w:rFonts w:cstheme="minorHAnsi" w:hint="eastAsia"/>
                <w:sz w:val="18"/>
                <w:szCs w:val="18"/>
                <w:lang w:eastAsia="zh-CN"/>
              </w:rPr>
              <w:t>W4</w:t>
            </w:r>
            <w:r>
              <w:rPr>
                <w:rFonts w:cstheme="minorHAnsi" w:hint="eastAsia"/>
                <w:sz w:val="18"/>
                <w:szCs w:val="18"/>
                <w:lang w:eastAsia="zh-CN"/>
              </w:rPr>
              <w:t>）</w:t>
            </w:r>
          </w:p>
        </w:tc>
        <w:tc>
          <w:tcPr>
            <w:tcW w:w="6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79A716" w14:textId="0C35AD5C" w:rsidR="00C76396" w:rsidRPr="000E1C23" w:rsidRDefault="00C76396" w:rsidP="002D1687">
            <w:pPr>
              <w:spacing w:before="40" w:after="40"/>
              <w:rPr>
                <w:rFonts w:cstheme="minorHAnsi"/>
                <w:sz w:val="18"/>
                <w:szCs w:val="18"/>
              </w:rPr>
            </w:pPr>
            <w:r w:rsidRPr="000E1C23">
              <w:rPr>
                <w:rFonts w:cstheme="minorHAnsi"/>
                <w:sz w:val="18"/>
                <w:szCs w:val="18"/>
              </w:rPr>
              <w:t>WTDC</w:t>
            </w:r>
            <w:r>
              <w:rPr>
                <w:rFonts w:ascii="SimSun" w:eastAsia="SimSun" w:hAnsi="SimSun" w:cs="SimSun" w:hint="eastAsia"/>
                <w:sz w:val="18"/>
                <w:szCs w:val="18"/>
                <w:lang w:eastAsia="zh-CN"/>
              </w:rPr>
              <w:t>第</w:t>
            </w:r>
            <w:r w:rsidRPr="000E1C23">
              <w:rPr>
                <w:rFonts w:cstheme="minorHAnsi"/>
                <w:sz w:val="18"/>
                <w:szCs w:val="18"/>
              </w:rPr>
              <w:t>76</w:t>
            </w:r>
            <w:r>
              <w:rPr>
                <w:rFonts w:ascii="SimSun" w:eastAsia="SimSun" w:hAnsi="SimSun" w:cs="SimSun" w:hint="eastAsia"/>
                <w:sz w:val="18"/>
                <w:szCs w:val="18"/>
                <w:lang w:eastAsia="zh-CN"/>
              </w:rPr>
              <w:t>号</w:t>
            </w:r>
            <w:r w:rsidR="00520257">
              <w:rPr>
                <w:rFonts w:ascii="SimSun" w:eastAsia="SimSun" w:hAnsi="SimSun" w:cs="SimSun" w:hint="eastAsia"/>
                <w:sz w:val="18"/>
                <w:szCs w:val="18"/>
                <w:lang w:eastAsia="zh-CN"/>
              </w:rPr>
              <w:t>决议</w:t>
            </w:r>
          </w:p>
        </w:tc>
        <w:tc>
          <w:tcPr>
            <w:tcW w:w="5" w:type="pct"/>
            <w:vAlign w:val="center"/>
            <w:hideMark/>
          </w:tcPr>
          <w:p w14:paraId="7A0BE0F0" w14:textId="77777777" w:rsidR="00C76396" w:rsidRPr="000E1C23" w:rsidRDefault="00C76396" w:rsidP="002D1687">
            <w:pPr>
              <w:spacing w:before="40" w:after="40"/>
              <w:rPr>
                <w:rFonts w:cstheme="minorHAnsi"/>
                <w:sz w:val="18"/>
                <w:szCs w:val="18"/>
              </w:rPr>
            </w:pPr>
          </w:p>
        </w:tc>
      </w:tr>
      <w:tr w:rsidR="00C76396" w:rsidRPr="000E1C23" w14:paraId="08136A60" w14:textId="77777777" w:rsidTr="0029083E">
        <w:trPr>
          <w:gridAfter w:val="2"/>
          <w:wAfter w:w="13" w:type="pct"/>
        </w:trPr>
        <w:tc>
          <w:tcPr>
            <w:tcW w:w="44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5C736B" w14:textId="769CC339" w:rsidR="00C76396" w:rsidRPr="000E1C23" w:rsidRDefault="00C76396" w:rsidP="002D1687">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116B8D">
              <w:rPr>
                <w:rFonts w:ascii="SimSun" w:eastAsia="SimSun" w:hAnsi="SimSun" w:cs="SimSun"/>
                <w:b/>
                <w:bCs/>
                <w:sz w:val="18"/>
                <w:szCs w:val="18"/>
                <w:lang w:val="en-US" w:eastAsia="zh-CN"/>
              </w:rPr>
              <w:br/>
            </w:r>
            <w:r>
              <w:rPr>
                <w:rFonts w:ascii="SimSun" w:eastAsia="SimSun" w:hAnsi="SimSun" w:cs="SimSun" w:hint="eastAsia"/>
                <w:sz w:val="14"/>
                <w:szCs w:val="14"/>
                <w:lang w:eastAsia="zh-CN"/>
              </w:rPr>
              <w:t>（包括其他</w:t>
            </w:r>
            <w:r w:rsidR="00116B8D">
              <w:rPr>
                <w:rFonts w:ascii="SimSun" w:eastAsia="SimSun" w:hAnsi="SimSun" w:cs="SimSun"/>
                <w:sz w:val="14"/>
                <w:szCs w:val="14"/>
                <w:lang w:val="en-US" w:eastAsia="zh-CN"/>
              </w:rPr>
              <w:br/>
            </w:r>
            <w:r>
              <w:rPr>
                <w:rFonts w:ascii="SimSun" w:eastAsia="SimSun" w:hAnsi="SimSun" w:cs="SimSun" w:hint="eastAsia"/>
                <w:sz w:val="14"/>
                <w:szCs w:val="14"/>
                <w:lang w:eastAsia="zh-CN"/>
              </w:rPr>
              <w:t>区域国家）</w:t>
            </w:r>
          </w:p>
        </w:tc>
        <w:tc>
          <w:tcPr>
            <w:tcW w:w="45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C4C702" w14:textId="77777777" w:rsidR="00C76396" w:rsidRPr="000E1C23" w:rsidRDefault="00C76396" w:rsidP="002D1687">
            <w:pPr>
              <w:spacing w:before="40" w:after="40"/>
              <w:rPr>
                <w:rFonts w:cstheme="minorHAnsi"/>
                <w:sz w:val="18"/>
                <w:szCs w:val="18"/>
                <w:lang w:eastAsia="zh-CN"/>
              </w:rPr>
            </w:pPr>
            <w:r w:rsidRPr="003F1D10">
              <w:rPr>
                <w:rFonts w:ascii="SimSun" w:eastAsia="SimSun" w:hAnsi="SimSun" w:cs="SimSun" w:hint="eastAsia"/>
                <w:sz w:val="18"/>
                <w:szCs w:val="18"/>
                <w:lang w:eastAsia="zh-CN"/>
              </w:rPr>
              <w:t>埃塞俄比亚联邦民主共和国、牙买加、肯尼亚共和国、尼泊尔联邦民主共和国、菲律宾共和国</w:t>
            </w:r>
          </w:p>
        </w:tc>
      </w:tr>
      <w:tr w:rsidR="00C76396" w:rsidRPr="000E1C23" w14:paraId="592CA80A" w14:textId="77777777" w:rsidTr="0029083E">
        <w:trPr>
          <w:gridAfter w:val="2"/>
          <w:wAfter w:w="13" w:type="pct"/>
        </w:trPr>
        <w:tc>
          <w:tcPr>
            <w:tcW w:w="44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E4A5C3" w14:textId="4E8F1F71" w:rsidR="00C76396" w:rsidRPr="000E1C23" w:rsidRDefault="003F35CE"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F40E7D">
              <w:rPr>
                <w:rFonts w:ascii="SimSun" w:eastAsia="SimSun" w:hAnsi="SimSun" w:cs="SimSun"/>
                <w:b/>
                <w:sz w:val="18"/>
                <w:szCs w:val="18"/>
              </w:rPr>
              <w:br/>
            </w:r>
            <w:proofErr w:type="spellStart"/>
            <w:r>
              <w:rPr>
                <w:rFonts w:ascii="SimSun" w:eastAsia="SimSun" w:hAnsi="SimSun" w:cs="SimSun" w:hint="eastAsia"/>
                <w:b/>
                <w:sz w:val="18"/>
                <w:szCs w:val="18"/>
              </w:rPr>
              <w:t>成就</w:t>
            </w:r>
            <w:proofErr w:type="spellEnd"/>
          </w:p>
        </w:tc>
        <w:tc>
          <w:tcPr>
            <w:tcW w:w="45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B80F38" w14:textId="73E4B1BB" w:rsidR="00C76396" w:rsidRPr="003F1D10" w:rsidRDefault="00C76396" w:rsidP="001E191B">
            <w:pPr>
              <w:spacing w:before="40" w:after="40"/>
              <w:rPr>
                <w:rFonts w:cstheme="minorHAnsi"/>
                <w:sz w:val="18"/>
                <w:szCs w:val="18"/>
                <w:lang w:eastAsia="zh-CN"/>
              </w:rPr>
            </w:pPr>
            <w:r>
              <w:rPr>
                <w:rFonts w:cstheme="minorHAnsi"/>
                <w:sz w:val="18"/>
                <w:szCs w:val="18"/>
                <w:lang w:eastAsia="zh-CN"/>
              </w:rPr>
              <w:t>该项目为以下交付成果提供了支持</w:t>
            </w:r>
            <w:r w:rsidRPr="003F1D10">
              <w:rPr>
                <w:rFonts w:cstheme="minorHAnsi"/>
                <w:sz w:val="18"/>
                <w:szCs w:val="18"/>
                <w:lang w:eastAsia="zh-CN"/>
              </w:rPr>
              <w:t>：</w:t>
            </w:r>
            <w:r w:rsidRPr="003F1D10">
              <w:rPr>
                <w:rFonts w:cstheme="minorHAnsi"/>
                <w:sz w:val="18"/>
                <w:szCs w:val="18"/>
                <w:lang w:eastAsia="zh-CN"/>
              </w:rPr>
              <w:t>1)</w:t>
            </w:r>
            <w:r>
              <w:rPr>
                <w:rFonts w:cstheme="minorHAnsi" w:hint="eastAsia"/>
                <w:sz w:val="18"/>
                <w:szCs w:val="18"/>
                <w:lang w:eastAsia="zh-CN"/>
              </w:rPr>
              <w:t xml:space="preserve"> </w:t>
            </w:r>
            <w:r w:rsidRPr="003F1D10">
              <w:rPr>
                <w:rFonts w:cstheme="minorHAnsi"/>
                <w:sz w:val="18"/>
                <w:szCs w:val="18"/>
                <w:lang w:eastAsia="zh-CN"/>
              </w:rPr>
              <w:t>在埃塞俄比亚、牙买加、肯尼亚、尼泊尔和菲律宾，共有</w:t>
            </w:r>
            <w:r w:rsidRPr="003F1D10">
              <w:rPr>
                <w:rFonts w:cstheme="minorHAnsi"/>
                <w:sz w:val="18"/>
                <w:szCs w:val="18"/>
                <w:lang w:eastAsia="zh-CN"/>
              </w:rPr>
              <w:t>3</w:t>
            </w:r>
            <w:r>
              <w:rPr>
                <w:rFonts w:cstheme="minorHAnsi" w:hint="eastAsia"/>
                <w:sz w:val="18"/>
                <w:szCs w:val="18"/>
                <w:lang w:eastAsia="zh-CN"/>
              </w:rPr>
              <w:t xml:space="preserve"> </w:t>
            </w:r>
            <w:r w:rsidRPr="003F1D10">
              <w:rPr>
                <w:rFonts w:cstheme="minorHAnsi"/>
                <w:sz w:val="18"/>
                <w:szCs w:val="18"/>
                <w:lang w:eastAsia="zh-CN"/>
              </w:rPr>
              <w:t>178</w:t>
            </w:r>
            <w:r w:rsidRPr="003F1D10">
              <w:rPr>
                <w:rFonts w:cstheme="minorHAnsi"/>
                <w:sz w:val="18"/>
                <w:szCs w:val="18"/>
                <w:lang w:eastAsia="zh-CN"/>
              </w:rPr>
              <w:t>名女孩</w:t>
            </w:r>
            <w:r w:rsidRPr="003F1D10">
              <w:rPr>
                <w:rFonts w:cstheme="minorHAnsi"/>
                <w:sz w:val="18"/>
                <w:szCs w:val="18"/>
                <w:lang w:eastAsia="zh-CN"/>
              </w:rPr>
              <w:t>/</w:t>
            </w:r>
            <w:r w:rsidRPr="003F1D10">
              <w:rPr>
                <w:rFonts w:cstheme="minorHAnsi"/>
                <w:sz w:val="18"/>
                <w:szCs w:val="18"/>
                <w:lang w:eastAsia="zh-CN"/>
              </w:rPr>
              <w:t>年轻女性通过该项目接受了直接培训，共实施了</w:t>
            </w:r>
            <w:r w:rsidRPr="003F1D10">
              <w:rPr>
                <w:rFonts w:cstheme="minorHAnsi"/>
                <w:sz w:val="18"/>
                <w:szCs w:val="18"/>
                <w:lang w:eastAsia="zh-CN"/>
              </w:rPr>
              <w:t>49</w:t>
            </w:r>
            <w:r w:rsidRPr="003F1D10">
              <w:rPr>
                <w:rFonts w:cstheme="minorHAnsi"/>
                <w:sz w:val="18"/>
                <w:szCs w:val="18"/>
                <w:lang w:eastAsia="zh-CN"/>
              </w:rPr>
              <w:t>个讲习班和在线辅导周期（</w:t>
            </w:r>
            <w:r w:rsidRPr="003F1D10">
              <w:rPr>
                <w:rFonts w:cstheme="minorHAnsi"/>
                <w:sz w:val="18"/>
                <w:szCs w:val="18"/>
                <w:lang w:eastAsia="zh-CN"/>
              </w:rPr>
              <w:t>2</w:t>
            </w:r>
            <w:r>
              <w:rPr>
                <w:rFonts w:cstheme="minorHAnsi" w:hint="eastAsia"/>
                <w:sz w:val="18"/>
                <w:szCs w:val="18"/>
                <w:lang w:eastAsia="zh-CN"/>
              </w:rPr>
              <w:t xml:space="preserve"> </w:t>
            </w:r>
            <w:r w:rsidRPr="003F1D10">
              <w:rPr>
                <w:rFonts w:cstheme="minorHAnsi"/>
                <w:sz w:val="18"/>
                <w:szCs w:val="18"/>
                <w:lang w:eastAsia="zh-CN"/>
              </w:rPr>
              <w:t>697</w:t>
            </w:r>
            <w:r w:rsidRPr="003F1D10">
              <w:rPr>
                <w:rFonts w:cstheme="minorHAnsi"/>
                <w:sz w:val="18"/>
                <w:szCs w:val="18"/>
                <w:lang w:eastAsia="zh-CN"/>
              </w:rPr>
              <w:t>人参加讲习班，</w:t>
            </w:r>
            <w:r w:rsidRPr="003F1D10">
              <w:rPr>
                <w:rFonts w:cstheme="minorHAnsi"/>
                <w:sz w:val="18"/>
                <w:szCs w:val="18"/>
                <w:lang w:eastAsia="zh-CN"/>
              </w:rPr>
              <w:t>350</w:t>
            </w:r>
            <w:r w:rsidRPr="003F1D10">
              <w:rPr>
                <w:rFonts w:cstheme="minorHAnsi"/>
                <w:sz w:val="18"/>
                <w:szCs w:val="18"/>
                <w:lang w:eastAsia="zh-CN"/>
              </w:rPr>
              <w:t>人参加在线辅导）</w:t>
            </w:r>
            <w:r>
              <w:rPr>
                <w:rFonts w:cstheme="minorHAnsi" w:hint="eastAsia"/>
                <w:sz w:val="18"/>
                <w:szCs w:val="18"/>
                <w:lang w:eastAsia="zh-CN"/>
              </w:rPr>
              <w:t>。</w:t>
            </w:r>
            <w:r w:rsidRPr="003F1D10">
              <w:rPr>
                <w:rFonts w:cstheme="minorHAnsi"/>
                <w:sz w:val="18"/>
                <w:szCs w:val="18"/>
                <w:lang w:eastAsia="zh-CN"/>
              </w:rPr>
              <w:t>在</w:t>
            </w:r>
            <w:r w:rsidRPr="003F1D10">
              <w:rPr>
                <w:rFonts w:cstheme="minorHAnsi"/>
                <w:sz w:val="18"/>
                <w:szCs w:val="18"/>
                <w:lang w:eastAsia="zh-CN"/>
              </w:rPr>
              <w:t>EY STEAM</w:t>
            </w:r>
            <w:r w:rsidRPr="003F1D10">
              <w:rPr>
                <w:rFonts w:cstheme="minorHAnsi"/>
                <w:sz w:val="18"/>
                <w:szCs w:val="18"/>
                <w:lang w:eastAsia="zh-CN"/>
              </w:rPr>
              <w:t>应用中托管的</w:t>
            </w:r>
            <w:r w:rsidRPr="003F1D10">
              <w:rPr>
                <w:rFonts w:cstheme="minorHAnsi"/>
                <w:sz w:val="18"/>
                <w:szCs w:val="18"/>
                <w:lang w:eastAsia="zh-CN"/>
              </w:rPr>
              <w:t>EQUALS HDS</w:t>
            </w:r>
            <w:r w:rsidRPr="003F1D10">
              <w:rPr>
                <w:rFonts w:cstheme="minorHAnsi"/>
                <w:sz w:val="18"/>
                <w:szCs w:val="18"/>
                <w:lang w:eastAsia="zh-CN"/>
              </w:rPr>
              <w:t>频道覆盖超过</w:t>
            </w:r>
            <w:r w:rsidRPr="003F1D10">
              <w:rPr>
                <w:rFonts w:cstheme="minorHAnsi"/>
                <w:sz w:val="18"/>
                <w:szCs w:val="18"/>
                <w:lang w:eastAsia="zh-CN"/>
              </w:rPr>
              <w:t>5</w:t>
            </w:r>
            <w:r w:rsidR="004E489D">
              <w:rPr>
                <w:rFonts w:cstheme="minorHAnsi"/>
                <w:sz w:val="18"/>
                <w:szCs w:val="18"/>
                <w:lang w:eastAsia="zh-CN"/>
              </w:rPr>
              <w:t xml:space="preserve"> </w:t>
            </w:r>
            <w:r w:rsidRPr="003F1D10">
              <w:rPr>
                <w:rFonts w:cstheme="minorHAnsi"/>
                <w:sz w:val="18"/>
                <w:szCs w:val="18"/>
                <w:lang w:eastAsia="zh-CN"/>
              </w:rPr>
              <w:t>000</w:t>
            </w:r>
            <w:r w:rsidRPr="003F1D10">
              <w:rPr>
                <w:rFonts w:cstheme="minorHAnsi"/>
                <w:sz w:val="18"/>
                <w:szCs w:val="18"/>
                <w:lang w:eastAsia="zh-CN"/>
              </w:rPr>
              <w:t>名女孩；</w:t>
            </w:r>
            <w:r w:rsidRPr="003F1D10">
              <w:rPr>
                <w:rFonts w:cstheme="minorHAnsi"/>
                <w:sz w:val="18"/>
                <w:szCs w:val="18"/>
                <w:lang w:eastAsia="zh-CN"/>
              </w:rPr>
              <w:t xml:space="preserve">2) </w:t>
            </w:r>
            <w:r w:rsidRPr="003F1D10">
              <w:rPr>
                <w:rFonts w:cstheme="minorHAnsi"/>
                <w:sz w:val="18"/>
                <w:szCs w:val="18"/>
                <w:lang w:eastAsia="zh-CN"/>
              </w:rPr>
              <w:t>编制并发布</w:t>
            </w:r>
            <w:r>
              <w:rPr>
                <w:rFonts w:cstheme="minorHAnsi" w:hint="eastAsia"/>
                <w:sz w:val="18"/>
                <w:szCs w:val="18"/>
                <w:lang w:eastAsia="zh-CN"/>
              </w:rPr>
              <w:t>一份</w:t>
            </w:r>
            <w:r w:rsidRPr="003F1D10">
              <w:rPr>
                <w:rFonts w:cstheme="minorHAnsi"/>
                <w:sz w:val="18"/>
                <w:szCs w:val="18"/>
                <w:lang w:eastAsia="zh-CN"/>
              </w:rPr>
              <w:t>题为《</w:t>
            </w:r>
            <w:r>
              <w:rPr>
                <w:rFonts w:cstheme="minorHAnsi" w:hint="eastAsia"/>
                <w:sz w:val="18"/>
                <w:szCs w:val="18"/>
                <w:lang w:eastAsia="zh-CN"/>
              </w:rPr>
              <w:t>女性</w:t>
            </w:r>
            <w:r w:rsidRPr="003F1D10">
              <w:rPr>
                <w:rFonts w:cstheme="minorHAnsi"/>
                <w:sz w:val="18"/>
                <w:szCs w:val="18"/>
                <w:lang w:eastAsia="zh-CN"/>
              </w:rPr>
              <w:t>数字技能：迈向性别变革方法》的综合报告，为数字技能徽章</w:t>
            </w:r>
            <w:r w:rsidR="00EF5588">
              <w:rPr>
                <w:rFonts w:cstheme="minorHAnsi"/>
                <w:sz w:val="18"/>
                <w:szCs w:val="18"/>
                <w:lang w:val="en-US" w:eastAsia="zh-CN"/>
              </w:rPr>
              <w:t xml:space="preserve"> </w:t>
            </w:r>
            <w:r w:rsidR="00EF5588" w:rsidRPr="00EF5588">
              <w:rPr>
                <w:rFonts w:cstheme="minorHAnsi"/>
                <w:sz w:val="18"/>
                <w:szCs w:val="18"/>
                <w:lang w:eastAsia="zh-CN"/>
              </w:rPr>
              <w:t>–</w:t>
            </w:r>
            <w:r w:rsidR="00EF5588">
              <w:rPr>
                <w:rFonts w:cstheme="minorHAnsi"/>
                <w:sz w:val="18"/>
                <w:szCs w:val="18"/>
                <w:lang w:eastAsia="zh-CN"/>
              </w:rPr>
              <w:t xml:space="preserve"> </w:t>
            </w:r>
            <w:r w:rsidRPr="003F1D10">
              <w:rPr>
                <w:rFonts w:cstheme="minorHAnsi"/>
                <w:sz w:val="18"/>
                <w:szCs w:val="18"/>
                <w:lang w:eastAsia="zh-CN"/>
              </w:rPr>
              <w:t>自定进度模块的内容创作提供指导；</w:t>
            </w:r>
            <w:r w:rsidRPr="003F1D10">
              <w:rPr>
                <w:rFonts w:cstheme="minorHAnsi"/>
                <w:sz w:val="18"/>
                <w:szCs w:val="18"/>
                <w:lang w:eastAsia="zh-CN"/>
              </w:rPr>
              <w:t xml:space="preserve">3) </w:t>
            </w:r>
            <w:r w:rsidRPr="003F1D10">
              <w:rPr>
                <w:rFonts w:cstheme="minorHAnsi"/>
                <w:sz w:val="18"/>
                <w:szCs w:val="18"/>
                <w:lang w:eastAsia="zh-CN"/>
              </w:rPr>
              <w:t>开发</w:t>
            </w:r>
            <w:r w:rsidRPr="003F1D10">
              <w:rPr>
                <w:rFonts w:cstheme="minorHAnsi" w:hint="eastAsia"/>
                <w:sz w:val="18"/>
                <w:szCs w:val="18"/>
                <w:lang w:eastAsia="zh-CN"/>
              </w:rPr>
              <w:t>为女孩和年轻女性量身定制以用户为中心的平台</w:t>
            </w:r>
            <w:r w:rsidRPr="003F1D10">
              <w:rPr>
                <w:rFonts w:cstheme="minorHAnsi"/>
                <w:sz w:val="18"/>
                <w:szCs w:val="18"/>
                <w:lang w:eastAsia="zh-CN"/>
              </w:rPr>
              <w:t>，并</w:t>
            </w:r>
            <w:r w:rsidRPr="003F1D10">
              <w:rPr>
                <w:rFonts w:cstheme="minorHAnsi" w:hint="eastAsia"/>
                <w:sz w:val="18"/>
                <w:szCs w:val="18"/>
                <w:lang w:eastAsia="zh-CN"/>
              </w:rPr>
              <w:t>开发</w:t>
            </w:r>
            <w:r w:rsidRPr="003F1D10">
              <w:rPr>
                <w:rFonts w:cstheme="minorHAnsi"/>
                <w:sz w:val="18"/>
                <w:szCs w:val="18"/>
                <w:lang w:eastAsia="zh-CN"/>
              </w:rPr>
              <w:t>基础数字技能徽章，包含八门数字技能课程。</w:t>
            </w:r>
          </w:p>
        </w:tc>
      </w:tr>
      <w:tr w:rsidR="00C76396" w:rsidRPr="000E1C23" w14:paraId="683DE71D" w14:textId="77777777" w:rsidTr="0029083E">
        <w:trPr>
          <w:gridAfter w:val="2"/>
          <w:wAfter w:w="13" w:type="pct"/>
        </w:trPr>
        <w:tc>
          <w:tcPr>
            <w:tcW w:w="4987"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377987"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r w:rsidR="00395680" w:rsidRPr="000E1C23" w14:paraId="60958BD5" w14:textId="77777777" w:rsidTr="0029083E">
        <w:trPr>
          <w:gridAfter w:val="1"/>
          <w:wAfter w:w="8" w:type="pct"/>
        </w:trPr>
        <w:tc>
          <w:tcPr>
            <w:tcW w:w="44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D830C8"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7GLO20106</w:t>
            </w:r>
          </w:p>
        </w:tc>
        <w:tc>
          <w:tcPr>
            <w:tcW w:w="107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D43C0D" w14:textId="77777777" w:rsidR="00C76396" w:rsidRPr="007C5A24" w:rsidRDefault="00C76396" w:rsidP="002D1687">
            <w:pPr>
              <w:spacing w:before="40" w:after="40"/>
              <w:rPr>
                <w:rFonts w:cstheme="minorHAnsi"/>
                <w:sz w:val="18"/>
                <w:szCs w:val="18"/>
                <w:lang w:eastAsia="zh-CN"/>
              </w:rPr>
            </w:pPr>
            <w:r w:rsidRPr="000D24A5">
              <w:rPr>
                <w:rFonts w:ascii="SimSun" w:eastAsia="SimSun" w:hAnsi="SimSun" w:cs="SimSun" w:hint="eastAsia"/>
                <w:sz w:val="18"/>
                <w:szCs w:val="18"/>
                <w:lang w:eastAsia="zh-CN"/>
              </w:rPr>
              <w:t>加强数字生态系统和数字技能以实现对最不发达国家（</w:t>
            </w:r>
            <w:r w:rsidRPr="000D24A5">
              <w:rPr>
                <w:rFonts w:cstheme="minorHAnsi"/>
                <w:sz w:val="18"/>
                <w:szCs w:val="18"/>
                <w:lang w:eastAsia="zh-CN"/>
              </w:rPr>
              <w:t>LDC</w:t>
            </w:r>
            <w:r w:rsidRPr="000D24A5">
              <w:rPr>
                <w:rFonts w:ascii="SimSun" w:eastAsia="SimSun" w:hAnsi="SimSun" w:cs="SimSun" w:hint="eastAsia"/>
                <w:sz w:val="18"/>
                <w:szCs w:val="18"/>
                <w:lang w:eastAsia="zh-CN"/>
              </w:rPr>
              <w:t>）女性的经济赋权</w:t>
            </w:r>
          </w:p>
        </w:tc>
        <w:tc>
          <w:tcPr>
            <w:tcW w:w="5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109EEF" w14:textId="77777777" w:rsidR="00C76396" w:rsidRPr="007C5A24" w:rsidRDefault="00C76396" w:rsidP="002D1687">
            <w:pPr>
              <w:spacing w:before="40" w:after="40"/>
              <w:jc w:val="center"/>
              <w:rPr>
                <w:rFonts w:cstheme="minorHAnsi"/>
                <w:sz w:val="18"/>
                <w:szCs w:val="18"/>
                <w:lang w:eastAsia="zh-CN"/>
              </w:rPr>
            </w:pPr>
            <w:r>
              <w:rPr>
                <w:rFonts w:cstheme="minorHAnsi" w:hint="eastAsia"/>
                <w:sz w:val="18"/>
                <w:szCs w:val="18"/>
                <w:lang w:eastAsia="zh-CN"/>
              </w:rPr>
              <w:t>2020</w:t>
            </w:r>
            <w:r>
              <w:rPr>
                <w:rFonts w:cstheme="minorHAnsi" w:hint="eastAsia"/>
                <w:sz w:val="18"/>
                <w:szCs w:val="18"/>
                <w:lang w:eastAsia="zh-CN"/>
              </w:rPr>
              <w:t>年</w:t>
            </w:r>
            <w:r>
              <w:rPr>
                <w:rFonts w:cstheme="minorHAnsi" w:hint="eastAsia"/>
                <w:sz w:val="18"/>
                <w:szCs w:val="18"/>
                <w:lang w:eastAsia="zh-CN"/>
              </w:rPr>
              <w:t>7</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59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ADF2FF" w14:textId="77777777" w:rsidR="00C76396" w:rsidRPr="007C5A24" w:rsidRDefault="00C76396" w:rsidP="002D1687">
            <w:pPr>
              <w:spacing w:before="40" w:after="40"/>
              <w:jc w:val="center"/>
              <w:rPr>
                <w:rFonts w:cstheme="minorHAnsi"/>
                <w:sz w:val="18"/>
                <w:szCs w:val="18"/>
                <w:lang w:eastAsia="zh-CN"/>
              </w:rPr>
            </w:pPr>
            <w:r>
              <w:rPr>
                <w:rFonts w:cstheme="minorHAnsi" w:hint="eastAsia"/>
                <w:sz w:val="18"/>
                <w:szCs w:val="18"/>
                <w:lang w:eastAsia="zh-CN"/>
              </w:rPr>
              <w:t>2023</w:t>
            </w:r>
            <w:r>
              <w:rPr>
                <w:rFonts w:cstheme="minorHAnsi" w:hint="eastAsia"/>
                <w:sz w:val="18"/>
                <w:szCs w:val="18"/>
                <w:lang w:eastAsia="zh-CN"/>
              </w:rPr>
              <w:t>年</w:t>
            </w:r>
            <w:r>
              <w:rPr>
                <w:rFonts w:cstheme="minorHAnsi" w:hint="eastAsia"/>
                <w:sz w:val="18"/>
                <w:szCs w:val="18"/>
                <w:lang w:eastAsia="zh-CN"/>
              </w:rPr>
              <w:t>9</w:t>
            </w:r>
            <w:r>
              <w:rPr>
                <w:rFonts w:cstheme="minorHAnsi" w:hint="eastAsia"/>
                <w:sz w:val="18"/>
                <w:szCs w:val="18"/>
                <w:lang w:eastAsia="zh-CN"/>
              </w:rPr>
              <w:t>月</w:t>
            </w:r>
            <w:r>
              <w:rPr>
                <w:rFonts w:cstheme="minorHAnsi" w:hint="eastAsia"/>
                <w:sz w:val="18"/>
                <w:szCs w:val="18"/>
                <w:lang w:eastAsia="zh-CN"/>
              </w:rPr>
              <w:t>29</w:t>
            </w:r>
            <w:r>
              <w:rPr>
                <w:rFonts w:cstheme="minorHAnsi" w:hint="eastAsia"/>
                <w:sz w:val="18"/>
                <w:szCs w:val="18"/>
                <w:lang w:eastAsia="zh-CN"/>
              </w:rPr>
              <w:t>日</w:t>
            </w:r>
          </w:p>
        </w:tc>
        <w:tc>
          <w:tcPr>
            <w:tcW w:w="29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4FCEA4" w14:textId="77777777" w:rsidR="00C76396" w:rsidRPr="007C5A24" w:rsidRDefault="00C76396" w:rsidP="002D1687">
            <w:pPr>
              <w:spacing w:before="40" w:after="40"/>
              <w:jc w:val="center"/>
              <w:rPr>
                <w:rFonts w:cstheme="minorHAnsi"/>
                <w:sz w:val="18"/>
                <w:szCs w:val="18"/>
                <w:lang w:eastAsia="zh-CN"/>
              </w:rPr>
            </w:pPr>
            <w:r>
              <w:rPr>
                <w:rFonts w:cstheme="minorHAnsi" w:hint="eastAsia"/>
                <w:sz w:val="18"/>
                <w:szCs w:val="18"/>
                <w:lang w:eastAsia="zh-CN"/>
              </w:rPr>
              <w:t>已实施</w:t>
            </w:r>
          </w:p>
        </w:tc>
        <w:tc>
          <w:tcPr>
            <w:tcW w:w="4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B757A5"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1</w:t>
            </w:r>
            <w:r>
              <w:rPr>
                <w:rFonts w:cstheme="minorHAnsi"/>
                <w:sz w:val="18"/>
                <w:szCs w:val="18"/>
              </w:rPr>
              <w:t xml:space="preserve"> </w:t>
            </w:r>
            <w:r w:rsidRPr="000E1C23">
              <w:rPr>
                <w:rFonts w:cstheme="minorHAnsi"/>
                <w:sz w:val="18"/>
                <w:szCs w:val="18"/>
              </w:rPr>
              <w:t>165</w:t>
            </w:r>
            <w:r>
              <w:rPr>
                <w:rFonts w:cstheme="minorHAnsi"/>
                <w:sz w:val="18"/>
                <w:szCs w:val="18"/>
              </w:rPr>
              <w:t xml:space="preserve"> </w:t>
            </w:r>
            <w:r w:rsidRPr="000E1C23">
              <w:rPr>
                <w:rFonts w:cstheme="minorHAnsi"/>
                <w:sz w:val="18"/>
                <w:szCs w:val="18"/>
              </w:rPr>
              <w:t>703</w:t>
            </w:r>
          </w:p>
        </w:tc>
        <w:tc>
          <w:tcPr>
            <w:tcW w:w="98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AA4EA1" w14:textId="6005DF3E" w:rsidR="00C76396" w:rsidRPr="007C5A24" w:rsidRDefault="00C76396" w:rsidP="002D1687">
            <w:pPr>
              <w:spacing w:before="40" w:after="40"/>
              <w:jc w:val="center"/>
              <w:rPr>
                <w:rFonts w:cstheme="minorHAnsi"/>
                <w:sz w:val="18"/>
                <w:szCs w:val="18"/>
                <w:lang w:eastAsia="zh-CN"/>
              </w:rPr>
            </w:pPr>
            <w:r w:rsidRPr="007C5A24">
              <w:rPr>
                <w:rFonts w:cstheme="minorHAnsi"/>
                <w:sz w:val="18"/>
                <w:szCs w:val="18"/>
                <w:lang w:eastAsia="zh-CN"/>
              </w:rPr>
              <w:t>强化综合框架（</w:t>
            </w:r>
            <w:r w:rsidRPr="007C5A24">
              <w:rPr>
                <w:rFonts w:cstheme="minorHAnsi"/>
                <w:sz w:val="18"/>
                <w:szCs w:val="18"/>
                <w:lang w:eastAsia="zh-CN"/>
              </w:rPr>
              <w:t>EIF</w:t>
            </w:r>
            <w:r w:rsidRPr="007C5A24">
              <w:rPr>
                <w:rFonts w:cstheme="minorHAnsi"/>
                <w:sz w:val="18"/>
                <w:szCs w:val="18"/>
                <w:lang w:eastAsia="zh-CN"/>
              </w:rPr>
              <w:t>）</w:t>
            </w:r>
            <w:r>
              <w:rPr>
                <w:rFonts w:cstheme="minorHAnsi" w:hint="eastAsia"/>
                <w:sz w:val="18"/>
                <w:szCs w:val="18"/>
                <w:lang w:eastAsia="zh-CN"/>
              </w:rPr>
              <w:t>、</w:t>
            </w:r>
            <w:r w:rsidR="008205A9">
              <w:rPr>
                <w:rFonts w:cstheme="minorHAnsi"/>
                <w:sz w:val="18"/>
                <w:szCs w:val="18"/>
                <w:lang w:eastAsia="zh-CN"/>
              </w:rPr>
              <w:br/>
            </w:r>
            <w:r>
              <w:rPr>
                <w:rFonts w:cstheme="minorHAnsi"/>
                <w:sz w:val="18"/>
                <w:szCs w:val="18"/>
                <w:lang w:eastAsia="zh-CN"/>
              </w:rPr>
              <w:t>联合国项目事务署</w:t>
            </w:r>
            <w:r w:rsidRPr="007C5A24">
              <w:rPr>
                <w:rFonts w:cstheme="minorHAnsi"/>
                <w:sz w:val="18"/>
                <w:szCs w:val="18"/>
                <w:lang w:eastAsia="zh-CN"/>
              </w:rPr>
              <w:t>（</w:t>
            </w:r>
            <w:r w:rsidRPr="007C5A24">
              <w:rPr>
                <w:rFonts w:cstheme="minorHAnsi"/>
                <w:sz w:val="18"/>
                <w:szCs w:val="18"/>
                <w:lang w:eastAsia="zh-CN"/>
              </w:rPr>
              <w:t>UNOPS</w:t>
            </w:r>
            <w:r w:rsidRPr="007C5A24">
              <w:rPr>
                <w:rFonts w:cstheme="minorHAnsi"/>
                <w:sz w:val="18"/>
                <w:szCs w:val="18"/>
                <w:lang w:eastAsia="zh-CN"/>
              </w:rPr>
              <w:t>）</w:t>
            </w:r>
          </w:p>
        </w:tc>
        <w:tc>
          <w:tcPr>
            <w:tcW w:w="6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97295D" w14:textId="77777777" w:rsidR="00C76396" w:rsidRPr="000E1C23" w:rsidRDefault="00C76396" w:rsidP="002D1687">
            <w:pPr>
              <w:spacing w:before="40" w:after="40"/>
              <w:rPr>
                <w:rFonts w:cstheme="minorHAnsi"/>
                <w:sz w:val="18"/>
                <w:szCs w:val="18"/>
              </w:rPr>
            </w:pPr>
            <w:r w:rsidRPr="000E1C23">
              <w:rPr>
                <w:rFonts w:cstheme="minorHAnsi"/>
                <w:sz w:val="18"/>
                <w:szCs w:val="18"/>
              </w:rPr>
              <w:t>WTDC</w:t>
            </w:r>
            <w:r>
              <w:rPr>
                <w:rFonts w:ascii="SimSun" w:eastAsia="SimSun" w:hAnsi="SimSun" w:cs="SimSun" w:hint="eastAsia"/>
                <w:sz w:val="18"/>
                <w:szCs w:val="18"/>
                <w:lang w:eastAsia="zh-CN"/>
              </w:rPr>
              <w:t>第</w:t>
            </w:r>
            <w:r w:rsidRPr="000E1C23">
              <w:rPr>
                <w:rFonts w:cstheme="minorHAnsi"/>
                <w:sz w:val="18"/>
                <w:szCs w:val="18"/>
              </w:rPr>
              <w:t>76</w:t>
            </w:r>
            <w:r>
              <w:rPr>
                <w:rFonts w:ascii="SimSun" w:eastAsia="SimSun" w:hAnsi="SimSun" w:cs="SimSun" w:hint="eastAsia"/>
                <w:sz w:val="18"/>
                <w:szCs w:val="18"/>
                <w:lang w:eastAsia="zh-CN"/>
              </w:rPr>
              <w:t>号决议</w:t>
            </w:r>
          </w:p>
        </w:tc>
        <w:tc>
          <w:tcPr>
            <w:tcW w:w="5" w:type="pct"/>
            <w:vAlign w:val="center"/>
            <w:hideMark/>
          </w:tcPr>
          <w:p w14:paraId="141ABB71" w14:textId="77777777" w:rsidR="00C76396" w:rsidRPr="000E1C23" w:rsidRDefault="00C76396" w:rsidP="002D1687">
            <w:pPr>
              <w:spacing w:before="40" w:after="40"/>
              <w:rPr>
                <w:rFonts w:cstheme="minorHAnsi"/>
                <w:sz w:val="18"/>
                <w:szCs w:val="18"/>
              </w:rPr>
            </w:pPr>
          </w:p>
        </w:tc>
      </w:tr>
      <w:tr w:rsidR="00C76396" w:rsidRPr="000E1C23" w14:paraId="5E67BBD3" w14:textId="77777777" w:rsidTr="0029083E">
        <w:trPr>
          <w:gridAfter w:val="2"/>
          <w:wAfter w:w="13" w:type="pct"/>
        </w:trPr>
        <w:tc>
          <w:tcPr>
            <w:tcW w:w="44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22438B" w14:textId="08823A96" w:rsidR="00C76396" w:rsidRPr="000E1C23" w:rsidRDefault="00C76396" w:rsidP="002D1687">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6C068D">
              <w:rPr>
                <w:rFonts w:ascii="SimSun" w:eastAsia="SimSun" w:hAnsi="SimSun" w:cs="SimSun"/>
                <w:b/>
                <w:bCs/>
                <w:sz w:val="18"/>
                <w:szCs w:val="18"/>
                <w:lang w:val="en-US" w:eastAsia="zh-CN"/>
              </w:rPr>
              <w:br/>
            </w:r>
            <w:r>
              <w:rPr>
                <w:rFonts w:ascii="SimSun" w:eastAsia="SimSun" w:hAnsi="SimSun" w:cs="SimSun" w:hint="eastAsia"/>
                <w:sz w:val="14"/>
                <w:szCs w:val="14"/>
                <w:lang w:eastAsia="zh-CN"/>
              </w:rPr>
              <w:t>（包括其他</w:t>
            </w:r>
            <w:r w:rsidR="006C068D">
              <w:rPr>
                <w:rFonts w:ascii="SimSun" w:eastAsia="SimSun" w:hAnsi="SimSun" w:cs="SimSun"/>
                <w:sz w:val="14"/>
                <w:szCs w:val="14"/>
                <w:lang w:val="en-US" w:eastAsia="zh-CN"/>
              </w:rPr>
              <w:br/>
            </w:r>
            <w:r>
              <w:rPr>
                <w:rFonts w:ascii="SimSun" w:eastAsia="SimSun" w:hAnsi="SimSun" w:cs="SimSun" w:hint="eastAsia"/>
                <w:sz w:val="14"/>
                <w:szCs w:val="14"/>
                <w:lang w:eastAsia="zh-CN"/>
              </w:rPr>
              <w:t>区域国家）</w:t>
            </w:r>
          </w:p>
        </w:tc>
        <w:tc>
          <w:tcPr>
            <w:tcW w:w="45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860B2F" w14:textId="070E38C7" w:rsidR="00C76396" w:rsidRPr="007C5A24" w:rsidRDefault="00C76396" w:rsidP="002D1687">
            <w:pPr>
              <w:spacing w:before="40" w:after="40"/>
              <w:rPr>
                <w:rFonts w:cstheme="minorHAnsi"/>
                <w:sz w:val="18"/>
                <w:szCs w:val="18"/>
                <w:lang w:eastAsia="zh-CN"/>
              </w:rPr>
            </w:pPr>
            <w:r w:rsidRPr="007C5A24">
              <w:rPr>
                <w:rFonts w:ascii="SimSun" w:eastAsia="SimSun" w:hAnsi="SimSun" w:cs="SimSun" w:hint="eastAsia"/>
                <w:sz w:val="18"/>
                <w:szCs w:val="18"/>
                <w:lang w:eastAsia="zh-CN"/>
              </w:rPr>
              <w:t>布隆迪共和国、埃塞俄比亚、海地共和国</w:t>
            </w:r>
          </w:p>
        </w:tc>
      </w:tr>
      <w:tr w:rsidR="00C76396" w:rsidRPr="000E1C23" w14:paraId="143FF9B2" w14:textId="77777777" w:rsidTr="0029083E">
        <w:trPr>
          <w:gridAfter w:val="2"/>
          <w:wAfter w:w="13" w:type="pct"/>
        </w:trPr>
        <w:tc>
          <w:tcPr>
            <w:tcW w:w="44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9D7EDE" w14:textId="5CEF9919" w:rsidR="00C76396" w:rsidRPr="000E1C23" w:rsidRDefault="003F35CE"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F40E7D">
              <w:rPr>
                <w:rFonts w:ascii="SimSun" w:eastAsia="SimSun" w:hAnsi="SimSun" w:cs="SimSun"/>
                <w:b/>
                <w:sz w:val="18"/>
                <w:szCs w:val="18"/>
              </w:rPr>
              <w:br/>
            </w:r>
            <w:proofErr w:type="spellStart"/>
            <w:r>
              <w:rPr>
                <w:rFonts w:ascii="SimSun" w:eastAsia="SimSun" w:hAnsi="SimSun" w:cs="SimSun" w:hint="eastAsia"/>
                <w:b/>
                <w:sz w:val="18"/>
                <w:szCs w:val="18"/>
              </w:rPr>
              <w:t>成就</w:t>
            </w:r>
            <w:proofErr w:type="spellEnd"/>
          </w:p>
        </w:tc>
        <w:tc>
          <w:tcPr>
            <w:tcW w:w="45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18F618" w14:textId="77777777" w:rsidR="00C76396" w:rsidRPr="00F61689" w:rsidRDefault="00C76396" w:rsidP="002D1687">
            <w:pPr>
              <w:spacing w:before="40" w:after="40"/>
              <w:rPr>
                <w:rFonts w:cstheme="minorHAnsi"/>
                <w:sz w:val="18"/>
                <w:szCs w:val="18"/>
                <w:lang w:eastAsia="zh-CN"/>
              </w:rPr>
            </w:pPr>
            <w:r>
              <w:rPr>
                <w:rFonts w:cstheme="minorHAnsi"/>
                <w:sz w:val="18"/>
                <w:szCs w:val="18"/>
                <w:lang w:eastAsia="zh-CN"/>
              </w:rPr>
              <w:t>该项目通过培育跨越地理边界、强大而活跃的网络社区</w:t>
            </w:r>
            <w:r w:rsidRPr="00F61689">
              <w:rPr>
                <w:rFonts w:cstheme="minorHAnsi"/>
                <w:sz w:val="18"/>
                <w:szCs w:val="18"/>
                <w:lang w:eastAsia="zh-CN"/>
              </w:rPr>
              <w:t>，对</w:t>
            </w:r>
            <w:r>
              <w:rPr>
                <w:rFonts w:cstheme="minorHAnsi" w:hint="eastAsia"/>
                <w:sz w:val="18"/>
                <w:szCs w:val="18"/>
                <w:lang w:eastAsia="zh-CN"/>
              </w:rPr>
              <w:t>受益国女性</w:t>
            </w:r>
            <w:r w:rsidRPr="00F61689">
              <w:rPr>
                <w:rFonts w:cstheme="minorHAnsi"/>
                <w:sz w:val="18"/>
                <w:szCs w:val="18"/>
                <w:lang w:eastAsia="zh-CN"/>
              </w:rPr>
              <w:t>产生影响。在地方层面，</w:t>
            </w:r>
            <w:r>
              <w:rPr>
                <w:rFonts w:cstheme="minorHAnsi" w:hint="eastAsia"/>
                <w:sz w:val="18"/>
                <w:szCs w:val="18"/>
                <w:lang w:eastAsia="zh-CN"/>
              </w:rPr>
              <w:t>该</w:t>
            </w:r>
            <w:r w:rsidRPr="00F61689">
              <w:rPr>
                <w:rFonts w:cstheme="minorHAnsi"/>
                <w:sz w:val="18"/>
                <w:szCs w:val="18"/>
                <w:lang w:eastAsia="zh-CN"/>
              </w:rPr>
              <w:t>项目活动促进了参与者之间的紧密联系，</w:t>
            </w:r>
            <w:r w:rsidRPr="00F61689">
              <w:rPr>
                <w:rFonts w:cstheme="minorHAnsi" w:hint="eastAsia"/>
                <w:sz w:val="18"/>
                <w:szCs w:val="18"/>
                <w:lang w:eastAsia="zh-CN"/>
              </w:rPr>
              <w:t>例如</w:t>
            </w:r>
            <w:r>
              <w:rPr>
                <w:rFonts w:cstheme="minorHAnsi" w:hint="eastAsia"/>
                <w:sz w:val="18"/>
                <w:szCs w:val="18"/>
                <w:lang w:eastAsia="zh-CN"/>
              </w:rPr>
              <w:t>增强</w:t>
            </w:r>
            <w:r w:rsidRPr="00F61689">
              <w:rPr>
                <w:rFonts w:cstheme="minorHAnsi" w:hint="eastAsia"/>
                <w:sz w:val="18"/>
                <w:szCs w:val="18"/>
                <w:lang w:eastAsia="zh-CN"/>
              </w:rPr>
              <w:t>了埃塞俄比亚纺织和服装</w:t>
            </w:r>
            <w:r>
              <w:rPr>
                <w:rFonts w:cstheme="minorHAnsi" w:hint="eastAsia"/>
                <w:sz w:val="18"/>
                <w:szCs w:val="18"/>
                <w:lang w:eastAsia="zh-CN"/>
              </w:rPr>
              <w:t>行业女性</w:t>
            </w:r>
            <w:r w:rsidRPr="00F61689">
              <w:rPr>
                <w:rFonts w:cstheme="minorHAnsi" w:hint="eastAsia"/>
                <w:sz w:val="18"/>
                <w:szCs w:val="18"/>
                <w:lang w:eastAsia="zh-CN"/>
              </w:rPr>
              <w:t>的网络。</w:t>
            </w:r>
            <w:r w:rsidRPr="00F61689">
              <w:rPr>
                <w:rFonts w:cstheme="minorHAnsi"/>
                <w:sz w:val="18"/>
                <w:szCs w:val="18"/>
                <w:lang w:eastAsia="zh-CN"/>
              </w:rPr>
              <w:t>此外，通过区域性及国际性活动与贸易</w:t>
            </w:r>
            <w:r w:rsidRPr="00F61689">
              <w:rPr>
                <w:rFonts w:cstheme="minorHAnsi" w:hint="eastAsia"/>
                <w:sz w:val="18"/>
                <w:szCs w:val="18"/>
                <w:lang w:eastAsia="zh-CN"/>
              </w:rPr>
              <w:t>展览会</w:t>
            </w:r>
            <w:r w:rsidRPr="00F61689">
              <w:rPr>
                <w:rFonts w:cstheme="minorHAnsi"/>
                <w:sz w:val="18"/>
                <w:szCs w:val="18"/>
                <w:lang w:eastAsia="zh-CN"/>
              </w:rPr>
              <w:t>，还建立了跨国网络，尤其惠及布隆迪和埃塞俄比亚</w:t>
            </w:r>
            <w:r w:rsidRPr="00F61689">
              <w:rPr>
                <w:rFonts w:cstheme="minorHAnsi" w:hint="eastAsia"/>
                <w:sz w:val="18"/>
                <w:szCs w:val="18"/>
                <w:lang w:eastAsia="zh-CN"/>
              </w:rPr>
              <w:t>纺织和服装</w:t>
            </w:r>
            <w:r w:rsidRPr="00F61689">
              <w:rPr>
                <w:rFonts w:cstheme="minorHAnsi"/>
                <w:sz w:val="18"/>
                <w:szCs w:val="18"/>
                <w:lang w:eastAsia="zh-CN"/>
              </w:rPr>
              <w:t>行业的女性企业家。</w:t>
            </w:r>
          </w:p>
          <w:p w14:paraId="45A5E2B1" w14:textId="77777777" w:rsidR="00C76396" w:rsidRPr="00F61689" w:rsidRDefault="00C76396" w:rsidP="002D1687">
            <w:pPr>
              <w:spacing w:before="40" w:after="40"/>
              <w:rPr>
                <w:rFonts w:cstheme="minorHAnsi"/>
                <w:sz w:val="18"/>
                <w:szCs w:val="18"/>
                <w:lang w:eastAsia="zh-CN"/>
              </w:rPr>
            </w:pPr>
            <w:r w:rsidRPr="00F61689">
              <w:rPr>
                <w:rFonts w:cstheme="minorHAnsi" w:hint="eastAsia"/>
                <w:sz w:val="18"/>
                <w:szCs w:val="18"/>
                <w:lang w:eastAsia="zh-CN"/>
              </w:rPr>
              <w:t>此外，该项目对社区建设</w:t>
            </w:r>
            <w:r w:rsidRPr="00F61689">
              <w:rPr>
                <w:rFonts w:cstheme="minorHAnsi"/>
                <w:sz w:val="18"/>
                <w:szCs w:val="18"/>
                <w:lang w:eastAsia="zh-CN"/>
              </w:rPr>
              <w:t>的重视</w:t>
            </w:r>
            <w:r>
              <w:rPr>
                <w:rFonts w:cstheme="minorHAnsi" w:hint="eastAsia"/>
                <w:sz w:val="18"/>
                <w:szCs w:val="18"/>
                <w:lang w:eastAsia="zh-CN"/>
              </w:rPr>
              <w:t>促成了</w:t>
            </w:r>
            <w:r w:rsidRPr="00F61689">
              <w:rPr>
                <w:rFonts w:cstheme="minorHAnsi"/>
                <w:sz w:val="18"/>
                <w:szCs w:val="18"/>
                <w:lang w:eastAsia="zh-CN"/>
              </w:rPr>
              <w:t>参与者社群的创建与</w:t>
            </w:r>
            <w:r>
              <w:rPr>
                <w:rFonts w:cstheme="minorHAnsi" w:hint="eastAsia"/>
                <w:sz w:val="18"/>
                <w:szCs w:val="18"/>
                <w:lang w:eastAsia="zh-CN"/>
              </w:rPr>
              <w:t>完善</w:t>
            </w:r>
            <w:r w:rsidRPr="00F61689">
              <w:rPr>
                <w:rFonts w:cstheme="minorHAnsi"/>
                <w:sz w:val="18"/>
                <w:szCs w:val="18"/>
                <w:lang w:eastAsia="zh-CN"/>
              </w:rPr>
              <w:t>，培育</w:t>
            </w:r>
            <w:r>
              <w:rPr>
                <w:rFonts w:cstheme="minorHAnsi" w:hint="eastAsia"/>
                <w:sz w:val="18"/>
                <w:szCs w:val="18"/>
                <w:lang w:eastAsia="zh-CN"/>
              </w:rPr>
              <w:t>了</w:t>
            </w:r>
            <w:r w:rsidRPr="00F61689">
              <w:rPr>
                <w:rFonts w:cstheme="minorHAnsi"/>
                <w:sz w:val="18"/>
                <w:szCs w:val="18"/>
                <w:lang w:eastAsia="zh-CN"/>
              </w:rPr>
              <w:t>与正式</w:t>
            </w:r>
            <w:r>
              <w:rPr>
                <w:rFonts w:cstheme="minorHAnsi" w:hint="eastAsia"/>
                <w:sz w:val="18"/>
                <w:szCs w:val="18"/>
                <w:lang w:eastAsia="zh-CN"/>
              </w:rPr>
              <w:t>辅导框架</w:t>
            </w:r>
            <w:r w:rsidRPr="00F61689">
              <w:rPr>
                <w:rFonts w:cstheme="minorHAnsi"/>
                <w:sz w:val="18"/>
                <w:szCs w:val="18"/>
                <w:lang w:eastAsia="zh-CN"/>
              </w:rPr>
              <w:t>相辅相成的有机</w:t>
            </w:r>
            <w:r>
              <w:rPr>
                <w:rFonts w:cstheme="minorHAnsi" w:hint="eastAsia"/>
                <w:sz w:val="18"/>
                <w:szCs w:val="18"/>
                <w:lang w:eastAsia="zh-CN"/>
              </w:rPr>
              <w:t>辅导</w:t>
            </w:r>
            <w:r w:rsidRPr="00F61689">
              <w:rPr>
                <w:rFonts w:cstheme="minorHAnsi"/>
                <w:sz w:val="18"/>
                <w:szCs w:val="18"/>
                <w:lang w:eastAsia="zh-CN"/>
              </w:rPr>
              <w:t>环境。</w:t>
            </w:r>
            <w:r w:rsidRPr="00F61689">
              <w:rPr>
                <w:rFonts w:cstheme="minorHAnsi" w:hint="eastAsia"/>
                <w:sz w:val="18"/>
                <w:szCs w:val="18"/>
                <w:lang w:eastAsia="zh-CN"/>
              </w:rPr>
              <w:t>事实证明，</w:t>
            </w:r>
            <w:r w:rsidRPr="00F61689">
              <w:rPr>
                <w:rFonts w:cstheme="minorHAnsi"/>
                <w:sz w:val="18"/>
                <w:szCs w:val="18"/>
                <w:lang w:eastAsia="zh-CN"/>
              </w:rPr>
              <w:t>这种动态</w:t>
            </w:r>
            <w:r>
              <w:rPr>
                <w:rFonts w:cstheme="minorHAnsi" w:hint="eastAsia"/>
                <w:sz w:val="18"/>
                <w:szCs w:val="18"/>
                <w:lang w:eastAsia="zh-CN"/>
              </w:rPr>
              <w:t>辅导方法</w:t>
            </w:r>
            <w:r w:rsidRPr="00F61689">
              <w:rPr>
                <w:rFonts w:cstheme="minorHAnsi"/>
                <w:sz w:val="18"/>
                <w:szCs w:val="18"/>
                <w:lang w:eastAsia="zh-CN"/>
              </w:rPr>
              <w:t>在应对新冠</w:t>
            </w:r>
            <w:r>
              <w:rPr>
                <w:rFonts w:cstheme="minorHAnsi" w:hint="eastAsia"/>
                <w:sz w:val="18"/>
                <w:szCs w:val="18"/>
                <w:lang w:eastAsia="zh-CN"/>
              </w:rPr>
              <w:t>肺炎</w:t>
            </w:r>
            <w:r w:rsidRPr="00F61689">
              <w:rPr>
                <w:rFonts w:cstheme="minorHAnsi"/>
                <w:sz w:val="18"/>
                <w:szCs w:val="18"/>
                <w:lang w:eastAsia="zh-CN"/>
              </w:rPr>
              <w:t>疫情挑战时尤为关键，</w:t>
            </w:r>
            <w:r>
              <w:rPr>
                <w:rFonts w:cstheme="minorHAnsi" w:hint="eastAsia"/>
                <w:sz w:val="18"/>
                <w:szCs w:val="18"/>
                <w:lang w:eastAsia="zh-CN"/>
              </w:rPr>
              <w:t>因为</w:t>
            </w:r>
            <w:r w:rsidRPr="00F61689">
              <w:rPr>
                <w:rFonts w:cstheme="minorHAnsi"/>
                <w:sz w:val="18"/>
                <w:szCs w:val="18"/>
                <w:lang w:eastAsia="zh-CN"/>
              </w:rPr>
              <w:t>它</w:t>
            </w:r>
            <w:r>
              <w:rPr>
                <w:rFonts w:cstheme="minorHAnsi" w:hint="eastAsia"/>
                <w:sz w:val="18"/>
                <w:szCs w:val="18"/>
                <w:lang w:eastAsia="zh-CN"/>
              </w:rPr>
              <w:t>向</w:t>
            </w:r>
            <w:r w:rsidRPr="00F61689">
              <w:rPr>
                <w:rFonts w:cstheme="minorHAnsi"/>
                <w:sz w:val="18"/>
                <w:szCs w:val="18"/>
                <w:lang w:eastAsia="zh-CN"/>
              </w:rPr>
              <w:t>女性企业家</w:t>
            </w:r>
            <w:r w:rsidRPr="00F61689">
              <w:rPr>
                <w:rFonts w:cstheme="minorHAnsi" w:hint="eastAsia"/>
                <w:sz w:val="18"/>
                <w:szCs w:val="18"/>
                <w:lang w:eastAsia="zh-CN"/>
              </w:rPr>
              <w:t>灌输了自力更生和</w:t>
            </w:r>
            <w:r>
              <w:rPr>
                <w:rFonts w:cstheme="minorHAnsi" w:hint="eastAsia"/>
                <w:sz w:val="18"/>
                <w:szCs w:val="18"/>
                <w:lang w:eastAsia="zh-CN"/>
              </w:rPr>
              <w:t>复原能力</w:t>
            </w:r>
            <w:r w:rsidRPr="00F61689">
              <w:rPr>
                <w:rFonts w:cstheme="minorHAnsi"/>
                <w:sz w:val="18"/>
                <w:szCs w:val="18"/>
                <w:lang w:eastAsia="zh-CN"/>
              </w:rPr>
              <w:t>，</w:t>
            </w:r>
            <w:r w:rsidRPr="00F61689">
              <w:rPr>
                <w:rFonts w:cstheme="minorHAnsi" w:hint="eastAsia"/>
                <w:sz w:val="18"/>
                <w:szCs w:val="18"/>
                <w:lang w:eastAsia="zh-CN"/>
              </w:rPr>
              <w:t>使她们能够</w:t>
            </w:r>
            <w:r w:rsidRPr="00F61689">
              <w:rPr>
                <w:rFonts w:cstheme="minorHAnsi"/>
                <w:sz w:val="18"/>
                <w:szCs w:val="18"/>
                <w:lang w:eastAsia="zh-CN"/>
              </w:rPr>
              <w:t>后疫情时代环境中</w:t>
            </w:r>
            <w:r>
              <w:rPr>
                <w:rFonts w:cstheme="minorHAnsi" w:hint="eastAsia"/>
                <w:sz w:val="18"/>
                <w:szCs w:val="18"/>
                <w:lang w:eastAsia="zh-CN"/>
              </w:rPr>
              <w:t>顺利前行</w:t>
            </w:r>
            <w:r w:rsidRPr="00F61689">
              <w:rPr>
                <w:rFonts w:cstheme="minorHAnsi"/>
                <w:sz w:val="18"/>
                <w:szCs w:val="18"/>
                <w:lang w:eastAsia="zh-CN"/>
              </w:rPr>
              <w:t>并蓬勃发展。</w:t>
            </w:r>
          </w:p>
          <w:p w14:paraId="07F67054" w14:textId="77777777" w:rsidR="00C76396" w:rsidRPr="001E432D" w:rsidRDefault="00C76396" w:rsidP="002D1687">
            <w:pPr>
              <w:spacing w:before="40" w:after="40"/>
              <w:rPr>
                <w:rStyle w:val="sceditor-selection"/>
                <w:rFonts w:cstheme="minorHAnsi"/>
                <w:sz w:val="18"/>
                <w:szCs w:val="18"/>
                <w:lang w:eastAsia="zh-CN"/>
              </w:rPr>
            </w:pPr>
            <w:r w:rsidRPr="00F61689">
              <w:rPr>
                <w:rFonts w:cstheme="minorHAnsi"/>
                <w:sz w:val="18"/>
                <w:szCs w:val="18"/>
                <w:lang w:eastAsia="zh-CN"/>
              </w:rPr>
              <w:lastRenderedPageBreak/>
              <w:t>最后，通过</w:t>
            </w:r>
            <w:r w:rsidRPr="00F61689">
              <w:rPr>
                <w:rFonts w:cstheme="minorHAnsi" w:hint="eastAsia"/>
                <w:sz w:val="18"/>
                <w:szCs w:val="18"/>
                <w:lang w:eastAsia="zh-CN"/>
              </w:rPr>
              <w:t>针对性的培训，</w:t>
            </w:r>
            <w:r w:rsidRPr="00F61689">
              <w:rPr>
                <w:rFonts w:cstheme="minorHAnsi"/>
                <w:sz w:val="18"/>
                <w:szCs w:val="18"/>
                <w:lang w:eastAsia="zh-CN"/>
              </w:rPr>
              <w:t>女性获得了宝贵的</w:t>
            </w:r>
            <w:r>
              <w:rPr>
                <w:rFonts w:cstheme="minorHAnsi"/>
                <w:sz w:val="18"/>
                <w:szCs w:val="18"/>
                <w:lang w:eastAsia="zh-CN"/>
              </w:rPr>
              <w:t>技术知识和精进的技术技能</w:t>
            </w:r>
            <w:r w:rsidRPr="00F61689">
              <w:rPr>
                <w:rFonts w:cstheme="minorHAnsi"/>
                <w:sz w:val="18"/>
                <w:szCs w:val="18"/>
                <w:lang w:eastAsia="zh-CN"/>
              </w:rPr>
              <w:t>，</w:t>
            </w:r>
            <w:r>
              <w:rPr>
                <w:rFonts w:cstheme="minorHAnsi" w:hint="eastAsia"/>
                <w:sz w:val="18"/>
                <w:szCs w:val="18"/>
                <w:lang w:eastAsia="zh-CN"/>
              </w:rPr>
              <w:t>并</w:t>
            </w:r>
            <w:r w:rsidRPr="00F61689">
              <w:rPr>
                <w:rFonts w:cstheme="minorHAnsi"/>
                <w:sz w:val="18"/>
                <w:szCs w:val="18"/>
                <w:lang w:eastAsia="zh-CN"/>
              </w:rPr>
              <w:t>运用这些工具推动创业成功。</w:t>
            </w:r>
            <w:r w:rsidRPr="00F61689">
              <w:rPr>
                <w:rFonts w:cstheme="minorHAnsi" w:hint="eastAsia"/>
                <w:sz w:val="18"/>
                <w:szCs w:val="18"/>
                <w:lang w:eastAsia="zh-CN"/>
              </w:rPr>
              <w:t>该</w:t>
            </w:r>
            <w:r w:rsidRPr="00F61689">
              <w:rPr>
                <w:rFonts w:cstheme="minorHAnsi"/>
                <w:sz w:val="18"/>
                <w:szCs w:val="18"/>
                <w:lang w:eastAsia="zh-CN"/>
              </w:rPr>
              <w:t>项目在培育</w:t>
            </w:r>
            <w:r>
              <w:rPr>
                <w:rFonts w:cstheme="minorHAnsi" w:hint="eastAsia"/>
                <w:sz w:val="18"/>
                <w:szCs w:val="18"/>
                <w:lang w:eastAsia="zh-CN"/>
              </w:rPr>
              <w:t>扶持</w:t>
            </w:r>
            <w:proofErr w:type="gramStart"/>
            <w:r>
              <w:rPr>
                <w:rFonts w:cstheme="minorHAnsi" w:hint="eastAsia"/>
                <w:sz w:val="18"/>
                <w:szCs w:val="18"/>
                <w:lang w:eastAsia="zh-CN"/>
              </w:rPr>
              <w:t>性</w:t>
            </w:r>
            <w:r w:rsidRPr="00F61689">
              <w:rPr>
                <w:rFonts w:cstheme="minorHAnsi"/>
                <w:sz w:val="18"/>
                <w:szCs w:val="18"/>
                <w:lang w:eastAsia="zh-CN"/>
              </w:rPr>
              <w:t>网络</w:t>
            </w:r>
            <w:proofErr w:type="gramEnd"/>
            <w:r w:rsidRPr="00F61689">
              <w:rPr>
                <w:rFonts w:cstheme="minorHAnsi"/>
                <w:sz w:val="18"/>
                <w:szCs w:val="18"/>
                <w:lang w:eastAsia="zh-CN"/>
              </w:rPr>
              <w:t>方面</w:t>
            </w:r>
            <w:r w:rsidRPr="00F61689">
              <w:rPr>
                <w:rFonts w:cstheme="minorHAnsi" w:hint="eastAsia"/>
                <w:sz w:val="18"/>
                <w:szCs w:val="18"/>
                <w:lang w:eastAsia="zh-CN"/>
              </w:rPr>
              <w:t>发挥了作用</w:t>
            </w:r>
            <w:r w:rsidRPr="00F61689">
              <w:rPr>
                <w:rFonts w:cstheme="minorHAnsi"/>
                <w:sz w:val="18"/>
                <w:szCs w:val="18"/>
                <w:lang w:eastAsia="zh-CN"/>
              </w:rPr>
              <w:t>，激励女性扩大影响力并为社区</w:t>
            </w:r>
            <w:proofErr w:type="gramStart"/>
            <w:r w:rsidRPr="00F61689">
              <w:rPr>
                <w:rFonts w:cstheme="minorHAnsi" w:hint="eastAsia"/>
                <w:sz w:val="18"/>
                <w:szCs w:val="18"/>
                <w:lang w:eastAsia="zh-CN"/>
              </w:rPr>
              <w:t>作出</w:t>
            </w:r>
            <w:proofErr w:type="gramEnd"/>
            <w:r w:rsidRPr="00F61689">
              <w:rPr>
                <w:rFonts w:cstheme="minorHAnsi" w:hint="eastAsia"/>
                <w:sz w:val="18"/>
                <w:szCs w:val="18"/>
                <w:lang w:eastAsia="zh-CN"/>
              </w:rPr>
              <w:t>有意义的贡献。</w:t>
            </w:r>
            <w:r w:rsidRPr="00F61689">
              <w:rPr>
                <w:rFonts w:cstheme="minorHAnsi"/>
                <w:sz w:val="18"/>
                <w:szCs w:val="18"/>
                <w:lang w:eastAsia="zh-CN"/>
              </w:rPr>
              <w:t>这些</w:t>
            </w:r>
            <w:r>
              <w:rPr>
                <w:rFonts w:cstheme="minorHAnsi" w:hint="eastAsia"/>
                <w:sz w:val="18"/>
                <w:szCs w:val="18"/>
                <w:lang w:eastAsia="zh-CN"/>
              </w:rPr>
              <w:t>被赋能的</w:t>
            </w:r>
            <w:r w:rsidRPr="00F61689">
              <w:rPr>
                <w:rFonts w:cstheme="minorHAnsi"/>
                <w:sz w:val="18"/>
                <w:szCs w:val="18"/>
                <w:lang w:eastAsia="zh-CN"/>
              </w:rPr>
              <w:t>女性不仅成长为技术娴熟的企业家，更成为性别平等的倡导者，利用她们</w:t>
            </w:r>
            <w:r>
              <w:rPr>
                <w:rFonts w:cstheme="minorHAnsi" w:hint="eastAsia"/>
                <w:sz w:val="18"/>
                <w:szCs w:val="18"/>
                <w:lang w:eastAsia="zh-CN"/>
              </w:rPr>
              <w:t>提升</w:t>
            </w:r>
            <w:r w:rsidRPr="00F61689">
              <w:rPr>
                <w:rFonts w:cstheme="minorHAnsi" w:hint="eastAsia"/>
                <w:sz w:val="18"/>
                <w:szCs w:val="18"/>
                <w:lang w:eastAsia="zh-CN"/>
              </w:rPr>
              <w:t>的知名度</w:t>
            </w:r>
            <w:r w:rsidRPr="00F61689">
              <w:rPr>
                <w:rFonts w:cstheme="minorHAnsi"/>
                <w:sz w:val="18"/>
                <w:szCs w:val="18"/>
                <w:lang w:eastAsia="zh-CN"/>
              </w:rPr>
              <w:t>，</w:t>
            </w:r>
            <w:r w:rsidRPr="00F61689">
              <w:rPr>
                <w:rFonts w:cstheme="minorHAnsi" w:hint="eastAsia"/>
                <w:sz w:val="18"/>
                <w:szCs w:val="18"/>
                <w:lang w:eastAsia="zh-CN"/>
              </w:rPr>
              <w:t>倡导</w:t>
            </w:r>
            <w:r w:rsidRPr="00F61689">
              <w:rPr>
                <w:rFonts w:cstheme="minorHAnsi"/>
                <w:sz w:val="18"/>
                <w:szCs w:val="18"/>
                <w:lang w:eastAsia="zh-CN"/>
              </w:rPr>
              <w:t>促进更具包容性的数字经济的进步政策。</w:t>
            </w:r>
          </w:p>
        </w:tc>
      </w:tr>
      <w:tr w:rsidR="00C76396" w:rsidRPr="000E1C23" w14:paraId="3908B3BE" w14:textId="77777777" w:rsidTr="0029083E">
        <w:trPr>
          <w:gridAfter w:val="2"/>
          <w:wAfter w:w="13" w:type="pct"/>
        </w:trPr>
        <w:tc>
          <w:tcPr>
            <w:tcW w:w="4987"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5AD776"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lastRenderedPageBreak/>
              <w:t> </w:t>
            </w:r>
          </w:p>
        </w:tc>
      </w:tr>
      <w:tr w:rsidR="00395680" w:rsidRPr="000E1C23" w14:paraId="6C6F61E3" w14:textId="77777777" w:rsidTr="00F22365">
        <w:trPr>
          <w:gridAfter w:val="1"/>
          <w:wAfter w:w="8" w:type="pct"/>
        </w:trPr>
        <w:tc>
          <w:tcPr>
            <w:tcW w:w="44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E44CD4"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7GLO20108</w:t>
            </w:r>
          </w:p>
        </w:tc>
        <w:tc>
          <w:tcPr>
            <w:tcW w:w="107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641B75" w14:textId="77777777" w:rsidR="00C76396" w:rsidRPr="00891F6A" w:rsidRDefault="00C76396" w:rsidP="002D1687">
            <w:pPr>
              <w:spacing w:before="40" w:after="40"/>
              <w:rPr>
                <w:rFonts w:cstheme="minorHAnsi"/>
                <w:sz w:val="18"/>
                <w:szCs w:val="18"/>
                <w:lang w:eastAsia="zh-CN"/>
              </w:rPr>
            </w:pPr>
            <w:r w:rsidRPr="00891F6A">
              <w:rPr>
                <w:rFonts w:cstheme="minorHAnsi"/>
                <w:sz w:val="18"/>
                <w:szCs w:val="18"/>
                <w:lang w:eastAsia="zh-CN"/>
              </w:rPr>
              <w:t>通过数字化转型中心（</w:t>
            </w:r>
            <w:r w:rsidRPr="00891F6A">
              <w:rPr>
                <w:rFonts w:cstheme="minorHAnsi"/>
                <w:sz w:val="18"/>
                <w:szCs w:val="18"/>
                <w:lang w:eastAsia="zh-CN"/>
              </w:rPr>
              <w:t>DTC</w:t>
            </w:r>
            <w:r w:rsidRPr="00891F6A">
              <w:rPr>
                <w:rFonts w:cstheme="minorHAnsi"/>
                <w:sz w:val="18"/>
                <w:szCs w:val="18"/>
                <w:lang w:eastAsia="zh-CN"/>
              </w:rPr>
              <w:t>）提升数字技能</w:t>
            </w:r>
          </w:p>
        </w:tc>
        <w:tc>
          <w:tcPr>
            <w:tcW w:w="5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7E4B6B" w14:textId="77777777" w:rsidR="00C76396" w:rsidRPr="00891F6A" w:rsidRDefault="00C76396" w:rsidP="002D1687">
            <w:pPr>
              <w:spacing w:before="40" w:after="40"/>
              <w:jc w:val="center"/>
              <w:rPr>
                <w:rFonts w:cstheme="minorHAnsi"/>
                <w:sz w:val="18"/>
                <w:szCs w:val="18"/>
                <w:lang w:eastAsia="zh-CN"/>
              </w:rPr>
            </w:pPr>
            <w:r>
              <w:rPr>
                <w:rFonts w:cstheme="minorHAnsi" w:hint="eastAsia"/>
                <w:sz w:val="18"/>
                <w:szCs w:val="18"/>
                <w:lang w:eastAsia="zh-CN"/>
              </w:rPr>
              <w:t>2021</w:t>
            </w:r>
            <w:r>
              <w:rPr>
                <w:rFonts w:cstheme="minorHAnsi" w:hint="eastAsia"/>
                <w:sz w:val="18"/>
                <w:szCs w:val="18"/>
                <w:lang w:eastAsia="zh-CN"/>
              </w:rPr>
              <w:t>年</w:t>
            </w:r>
            <w:r>
              <w:rPr>
                <w:rFonts w:cstheme="minorHAnsi" w:hint="eastAsia"/>
                <w:sz w:val="18"/>
                <w:szCs w:val="18"/>
                <w:lang w:eastAsia="zh-CN"/>
              </w:rPr>
              <w:t>1</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59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2021A4" w14:textId="77777777" w:rsidR="00C76396" w:rsidRPr="00891F6A" w:rsidRDefault="00C76396" w:rsidP="002D1687">
            <w:pPr>
              <w:spacing w:before="40" w:after="40"/>
              <w:jc w:val="center"/>
              <w:rPr>
                <w:rFonts w:cstheme="minorHAnsi"/>
                <w:sz w:val="18"/>
                <w:szCs w:val="18"/>
                <w:lang w:eastAsia="zh-CN"/>
              </w:rPr>
            </w:pPr>
            <w:r>
              <w:rPr>
                <w:rFonts w:cstheme="minorHAnsi" w:hint="eastAsia"/>
                <w:sz w:val="18"/>
                <w:szCs w:val="18"/>
                <w:lang w:eastAsia="zh-CN"/>
              </w:rPr>
              <w:t>2024</w:t>
            </w:r>
            <w:r>
              <w:rPr>
                <w:rFonts w:cstheme="minorHAnsi" w:hint="eastAsia"/>
                <w:sz w:val="18"/>
                <w:szCs w:val="18"/>
                <w:lang w:eastAsia="zh-CN"/>
              </w:rPr>
              <w:t>年</w:t>
            </w:r>
            <w:r>
              <w:rPr>
                <w:rFonts w:cstheme="minorHAnsi" w:hint="eastAsia"/>
                <w:sz w:val="18"/>
                <w:szCs w:val="18"/>
                <w:lang w:eastAsia="zh-CN"/>
              </w:rPr>
              <w:t>9</w:t>
            </w:r>
            <w:r>
              <w:rPr>
                <w:rFonts w:cstheme="minorHAnsi" w:hint="eastAsia"/>
                <w:sz w:val="18"/>
                <w:szCs w:val="18"/>
                <w:lang w:eastAsia="zh-CN"/>
              </w:rPr>
              <w:t>月</w:t>
            </w:r>
            <w:r>
              <w:rPr>
                <w:rFonts w:cstheme="minorHAnsi" w:hint="eastAsia"/>
                <w:sz w:val="18"/>
                <w:szCs w:val="18"/>
                <w:lang w:eastAsia="zh-CN"/>
              </w:rPr>
              <w:t>30</w:t>
            </w:r>
            <w:r>
              <w:rPr>
                <w:rFonts w:cstheme="minorHAnsi" w:hint="eastAsia"/>
                <w:sz w:val="18"/>
                <w:szCs w:val="18"/>
                <w:lang w:eastAsia="zh-CN"/>
              </w:rPr>
              <w:t>日</w:t>
            </w:r>
          </w:p>
        </w:tc>
        <w:tc>
          <w:tcPr>
            <w:tcW w:w="29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B734EB" w14:textId="77777777" w:rsidR="00C76396" w:rsidRPr="00891F6A" w:rsidRDefault="00C76396" w:rsidP="002D1687">
            <w:pPr>
              <w:spacing w:before="40" w:after="40"/>
              <w:jc w:val="center"/>
              <w:rPr>
                <w:rFonts w:cstheme="minorHAnsi"/>
                <w:sz w:val="18"/>
                <w:szCs w:val="18"/>
                <w:lang w:eastAsia="zh-CN"/>
              </w:rPr>
            </w:pPr>
            <w:r>
              <w:rPr>
                <w:rFonts w:cstheme="minorHAnsi" w:hint="eastAsia"/>
                <w:sz w:val="18"/>
                <w:szCs w:val="18"/>
                <w:lang w:eastAsia="zh-CN"/>
              </w:rPr>
              <w:t>已实施</w:t>
            </w:r>
          </w:p>
        </w:tc>
        <w:tc>
          <w:tcPr>
            <w:tcW w:w="4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75F8E2"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3</w:t>
            </w:r>
            <w:r>
              <w:rPr>
                <w:rFonts w:cstheme="minorHAnsi"/>
                <w:sz w:val="18"/>
                <w:szCs w:val="18"/>
              </w:rPr>
              <w:t xml:space="preserve"> </w:t>
            </w:r>
            <w:r w:rsidRPr="000E1C23">
              <w:rPr>
                <w:rFonts w:cstheme="minorHAnsi"/>
                <w:sz w:val="18"/>
                <w:szCs w:val="18"/>
              </w:rPr>
              <w:t>767</w:t>
            </w:r>
            <w:r>
              <w:rPr>
                <w:rFonts w:cstheme="minorHAnsi"/>
                <w:sz w:val="18"/>
                <w:szCs w:val="18"/>
              </w:rPr>
              <w:t xml:space="preserve"> </w:t>
            </w:r>
            <w:r w:rsidRPr="000E1C23">
              <w:rPr>
                <w:rFonts w:cstheme="minorHAnsi"/>
                <w:sz w:val="18"/>
                <w:szCs w:val="18"/>
              </w:rPr>
              <w:t>492</w:t>
            </w:r>
          </w:p>
        </w:tc>
        <w:tc>
          <w:tcPr>
            <w:tcW w:w="98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D9CF6B" w14:textId="77777777" w:rsidR="00C76396" w:rsidRPr="008F2920" w:rsidRDefault="00C76396" w:rsidP="002D1687">
            <w:pPr>
              <w:spacing w:before="40" w:after="40"/>
              <w:jc w:val="center"/>
              <w:rPr>
                <w:rFonts w:cstheme="minorHAnsi"/>
                <w:sz w:val="18"/>
                <w:szCs w:val="18"/>
                <w:lang w:eastAsia="zh-CN"/>
              </w:rPr>
            </w:pPr>
            <w:r w:rsidRPr="003F7AF0">
              <w:rPr>
                <w:rFonts w:cstheme="minorHAnsi"/>
                <w:sz w:val="18"/>
                <w:szCs w:val="18"/>
                <w:lang w:eastAsia="zh-CN"/>
              </w:rPr>
              <w:t>挪威开发合作署</w:t>
            </w:r>
            <w:r>
              <w:rPr>
                <w:rFonts w:cstheme="minorHAnsi" w:hint="eastAsia"/>
                <w:sz w:val="18"/>
                <w:szCs w:val="18"/>
                <w:lang w:eastAsia="zh-CN"/>
              </w:rPr>
              <w:t>（</w:t>
            </w:r>
            <w:r>
              <w:rPr>
                <w:rFonts w:cstheme="minorHAnsi" w:hint="eastAsia"/>
                <w:sz w:val="18"/>
                <w:szCs w:val="18"/>
                <w:lang w:eastAsia="zh-CN"/>
              </w:rPr>
              <w:t>NORAD</w:t>
            </w:r>
            <w:r>
              <w:rPr>
                <w:rFonts w:cstheme="minorHAnsi" w:hint="eastAsia"/>
                <w:sz w:val="18"/>
                <w:szCs w:val="18"/>
                <w:lang w:eastAsia="zh-CN"/>
              </w:rPr>
              <w:t>）</w:t>
            </w:r>
          </w:p>
        </w:tc>
        <w:tc>
          <w:tcPr>
            <w:tcW w:w="6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F70321" w14:textId="77777777" w:rsidR="00C76396" w:rsidRPr="000E1C23" w:rsidRDefault="00C76396" w:rsidP="00F22365">
            <w:pPr>
              <w:spacing w:before="40"/>
              <w:rPr>
                <w:rFonts w:cstheme="minorHAnsi"/>
                <w:sz w:val="18"/>
                <w:szCs w:val="18"/>
              </w:rPr>
            </w:pPr>
            <w:r w:rsidRPr="000E1C23">
              <w:rPr>
                <w:rFonts w:cstheme="minorHAnsi"/>
                <w:sz w:val="18"/>
                <w:szCs w:val="18"/>
              </w:rPr>
              <w:t>WTDC</w:t>
            </w:r>
            <w:r>
              <w:rPr>
                <w:rFonts w:ascii="SimSun" w:eastAsia="SimSun" w:hAnsi="SimSun" w:cs="SimSun" w:hint="eastAsia"/>
                <w:sz w:val="18"/>
                <w:szCs w:val="18"/>
                <w:lang w:eastAsia="zh-CN"/>
              </w:rPr>
              <w:t>第</w:t>
            </w:r>
            <w:r w:rsidRPr="000E1C23">
              <w:rPr>
                <w:rFonts w:cstheme="minorHAnsi"/>
                <w:sz w:val="18"/>
                <w:szCs w:val="18"/>
              </w:rPr>
              <w:t>37</w:t>
            </w:r>
            <w:r>
              <w:rPr>
                <w:rFonts w:ascii="SimSun" w:eastAsia="SimSun" w:hAnsi="SimSun" w:cs="SimSun" w:hint="eastAsia"/>
                <w:sz w:val="18"/>
                <w:szCs w:val="18"/>
                <w:lang w:eastAsia="zh-CN"/>
              </w:rPr>
              <w:t>号决议</w:t>
            </w:r>
          </w:p>
        </w:tc>
        <w:tc>
          <w:tcPr>
            <w:tcW w:w="5" w:type="pct"/>
            <w:vAlign w:val="center"/>
            <w:hideMark/>
          </w:tcPr>
          <w:p w14:paraId="403FD8DD" w14:textId="77777777" w:rsidR="00C76396" w:rsidRPr="000E1C23" w:rsidRDefault="00C76396" w:rsidP="002D1687">
            <w:pPr>
              <w:spacing w:before="40" w:after="40"/>
              <w:rPr>
                <w:rFonts w:cstheme="minorHAnsi"/>
                <w:sz w:val="18"/>
                <w:szCs w:val="18"/>
              </w:rPr>
            </w:pPr>
          </w:p>
        </w:tc>
      </w:tr>
      <w:tr w:rsidR="00C76396" w:rsidRPr="000E1C23" w14:paraId="7BAFE5B2" w14:textId="77777777" w:rsidTr="0029083E">
        <w:trPr>
          <w:gridAfter w:val="2"/>
          <w:wAfter w:w="13" w:type="pct"/>
        </w:trPr>
        <w:tc>
          <w:tcPr>
            <w:tcW w:w="44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0B25DF" w14:textId="26A37BBD" w:rsidR="00C76396" w:rsidRPr="000E1C23" w:rsidRDefault="00C76396" w:rsidP="002D1687">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F7065C">
              <w:rPr>
                <w:rFonts w:ascii="SimSun" w:eastAsia="SimSun" w:hAnsi="SimSun" w:cs="SimSun"/>
                <w:b/>
                <w:bCs/>
                <w:sz w:val="18"/>
                <w:szCs w:val="18"/>
                <w:lang w:val="en-US" w:eastAsia="zh-CN"/>
              </w:rPr>
              <w:br/>
            </w:r>
            <w:r>
              <w:rPr>
                <w:rFonts w:ascii="SimSun" w:eastAsia="SimSun" w:hAnsi="SimSun" w:cs="SimSun" w:hint="eastAsia"/>
                <w:sz w:val="14"/>
                <w:szCs w:val="14"/>
                <w:lang w:eastAsia="zh-CN"/>
              </w:rPr>
              <w:t>（包括其他</w:t>
            </w:r>
            <w:r w:rsidR="00F7065C">
              <w:rPr>
                <w:rFonts w:ascii="SimSun" w:eastAsia="SimSun" w:hAnsi="SimSun" w:cs="SimSun"/>
                <w:sz w:val="14"/>
                <w:szCs w:val="14"/>
                <w:lang w:val="en-US" w:eastAsia="zh-CN"/>
              </w:rPr>
              <w:br/>
            </w:r>
            <w:r>
              <w:rPr>
                <w:rFonts w:ascii="SimSun" w:eastAsia="SimSun" w:hAnsi="SimSun" w:cs="SimSun" w:hint="eastAsia"/>
                <w:sz w:val="14"/>
                <w:szCs w:val="14"/>
                <w:lang w:eastAsia="zh-CN"/>
              </w:rPr>
              <w:t>区域国家）</w:t>
            </w:r>
          </w:p>
        </w:tc>
        <w:tc>
          <w:tcPr>
            <w:tcW w:w="45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B89EC6" w14:textId="77777777" w:rsidR="00C76396" w:rsidRPr="003C52D2" w:rsidRDefault="00C76396" w:rsidP="002D1687">
            <w:pPr>
              <w:spacing w:before="40" w:after="40"/>
              <w:rPr>
                <w:rFonts w:cstheme="minorHAnsi"/>
                <w:sz w:val="18"/>
                <w:szCs w:val="18"/>
                <w:lang w:eastAsia="zh-CN"/>
              </w:rPr>
            </w:pPr>
            <w:r w:rsidRPr="003C52D2">
              <w:rPr>
                <w:rFonts w:cstheme="minorHAnsi"/>
                <w:sz w:val="18"/>
                <w:szCs w:val="18"/>
                <w:lang w:eastAsia="zh-CN"/>
              </w:rPr>
              <w:t>科特迪瓦共和国、刚果民主共和国、多米尼加共和国、加纳、印度尼西亚共和国、摩洛哥王国、巴基斯坦伊斯兰共和国、巴布亚新几内亚、菲律宾、卢旺达共和国、乌干达共和国、赞比亚共和国</w:t>
            </w:r>
          </w:p>
        </w:tc>
      </w:tr>
      <w:tr w:rsidR="00C76396" w:rsidRPr="000E1C23" w14:paraId="3DFA2958" w14:textId="77777777" w:rsidTr="0029083E">
        <w:trPr>
          <w:gridAfter w:val="2"/>
          <w:wAfter w:w="13" w:type="pct"/>
        </w:trPr>
        <w:tc>
          <w:tcPr>
            <w:tcW w:w="44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0BE0B7" w14:textId="05E23304"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2F03FF">
              <w:rPr>
                <w:rFonts w:ascii="SimSun" w:eastAsia="SimSun" w:hAnsi="SimSun" w:cs="SimSun"/>
                <w:b/>
                <w:sz w:val="18"/>
                <w:szCs w:val="18"/>
              </w:rPr>
              <w:br/>
            </w:r>
            <w:proofErr w:type="spellStart"/>
            <w:r>
              <w:rPr>
                <w:rFonts w:ascii="SimSun" w:eastAsia="SimSun" w:hAnsi="SimSun" w:cs="SimSun" w:hint="eastAsia"/>
                <w:b/>
                <w:sz w:val="18"/>
                <w:szCs w:val="18"/>
              </w:rPr>
              <w:t>成就</w:t>
            </w:r>
            <w:proofErr w:type="spellEnd"/>
          </w:p>
        </w:tc>
        <w:tc>
          <w:tcPr>
            <w:tcW w:w="45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0B89A7B" w14:textId="77777777" w:rsidR="00C76396" w:rsidRPr="001E432D" w:rsidRDefault="00C76396" w:rsidP="002D1687">
            <w:pPr>
              <w:spacing w:before="40" w:after="40"/>
              <w:rPr>
                <w:rFonts w:cstheme="minorHAnsi"/>
                <w:sz w:val="18"/>
                <w:szCs w:val="18"/>
                <w:lang w:eastAsia="zh-CN"/>
              </w:rPr>
            </w:pPr>
            <w:r w:rsidRPr="0053385C">
              <w:rPr>
                <w:rFonts w:cstheme="minorHAnsi" w:hint="eastAsia"/>
                <w:sz w:val="18"/>
                <w:szCs w:val="18"/>
                <w:lang w:eastAsia="zh-CN"/>
              </w:rPr>
              <w:t>这个项目包括三组活动。第一批活动</w:t>
            </w:r>
            <w:r w:rsidRPr="0053385C">
              <w:rPr>
                <w:rFonts w:cstheme="minorHAnsi"/>
                <w:sz w:val="18"/>
                <w:szCs w:val="18"/>
                <w:lang w:eastAsia="zh-CN"/>
              </w:rPr>
              <w:t>在加纳国家层面实施，</w:t>
            </w:r>
            <w:r w:rsidRPr="0053385C">
              <w:rPr>
                <w:rFonts w:cstheme="minorHAnsi" w:hint="eastAsia"/>
                <w:sz w:val="18"/>
                <w:szCs w:val="18"/>
                <w:lang w:eastAsia="zh-CN"/>
              </w:rPr>
              <w:t>第二批活动</w:t>
            </w:r>
            <w:r w:rsidRPr="0053385C">
              <w:rPr>
                <w:rFonts w:cstheme="minorHAnsi"/>
                <w:sz w:val="18"/>
                <w:szCs w:val="18"/>
                <w:lang w:eastAsia="zh-CN"/>
              </w:rPr>
              <w:t>旨在扩展</w:t>
            </w:r>
            <w:r w:rsidRPr="0053385C">
              <w:rPr>
                <w:rFonts w:cstheme="minorHAnsi"/>
                <w:sz w:val="18"/>
                <w:szCs w:val="18"/>
                <w:lang w:eastAsia="zh-CN"/>
              </w:rPr>
              <w:t>DTC</w:t>
            </w:r>
            <w:r w:rsidRPr="0053385C">
              <w:rPr>
                <w:rFonts w:cstheme="minorHAnsi"/>
                <w:sz w:val="18"/>
                <w:szCs w:val="18"/>
                <w:lang w:eastAsia="zh-CN"/>
              </w:rPr>
              <w:t>网络，</w:t>
            </w:r>
            <w:r w:rsidRPr="0053385C">
              <w:rPr>
                <w:rFonts w:cstheme="minorHAnsi" w:hint="eastAsia"/>
                <w:sz w:val="18"/>
                <w:szCs w:val="18"/>
                <w:lang w:eastAsia="zh-CN"/>
              </w:rPr>
              <w:t>第三</w:t>
            </w:r>
            <w:r>
              <w:rPr>
                <w:rFonts w:cstheme="minorHAnsi" w:hint="eastAsia"/>
                <w:sz w:val="18"/>
                <w:szCs w:val="18"/>
                <w:lang w:eastAsia="zh-CN"/>
              </w:rPr>
              <w:t>个领域</w:t>
            </w:r>
            <w:r w:rsidRPr="0053385C">
              <w:rPr>
                <w:rFonts w:cstheme="minorHAnsi"/>
                <w:sz w:val="18"/>
                <w:szCs w:val="18"/>
                <w:lang w:eastAsia="zh-CN"/>
              </w:rPr>
              <w:t>则支持</w:t>
            </w:r>
            <w:r w:rsidRPr="0053385C">
              <w:rPr>
                <w:rFonts w:cstheme="minorHAnsi"/>
                <w:sz w:val="18"/>
                <w:szCs w:val="18"/>
                <w:lang w:eastAsia="zh-CN"/>
              </w:rPr>
              <w:t>DTC</w:t>
            </w:r>
            <w:r>
              <w:rPr>
                <w:rFonts w:cstheme="minorHAnsi" w:hint="eastAsia"/>
                <w:sz w:val="18"/>
                <w:szCs w:val="18"/>
                <w:lang w:eastAsia="zh-CN"/>
              </w:rPr>
              <w:t>总体举措</w:t>
            </w:r>
            <w:r w:rsidRPr="0053385C">
              <w:rPr>
                <w:rFonts w:cstheme="minorHAnsi"/>
                <w:sz w:val="18"/>
                <w:szCs w:val="18"/>
                <w:lang w:eastAsia="zh-CN"/>
              </w:rPr>
              <w:t>。</w:t>
            </w:r>
            <w:r>
              <w:rPr>
                <w:rFonts w:cstheme="minorHAnsi" w:hint="eastAsia"/>
                <w:sz w:val="18"/>
                <w:szCs w:val="18"/>
                <w:lang w:eastAsia="zh-CN"/>
              </w:rPr>
              <w:t>对于</w:t>
            </w:r>
            <w:r w:rsidRPr="0053385C">
              <w:rPr>
                <w:rFonts w:cstheme="minorHAnsi" w:hint="eastAsia"/>
                <w:sz w:val="18"/>
                <w:szCs w:val="18"/>
                <w:lang w:eastAsia="zh-CN"/>
              </w:rPr>
              <w:t>每个领域，</w:t>
            </w:r>
            <w:r>
              <w:rPr>
                <w:rFonts w:cstheme="minorHAnsi" w:hint="eastAsia"/>
                <w:sz w:val="18"/>
                <w:szCs w:val="18"/>
                <w:lang w:eastAsia="zh-CN"/>
              </w:rPr>
              <w:t>该项目实现了以下结果：</w:t>
            </w:r>
          </w:p>
          <w:p w14:paraId="350B3DE5" w14:textId="3B045D18" w:rsidR="00C76396" w:rsidRPr="002F03FF" w:rsidRDefault="002F03FF" w:rsidP="006B0D91">
            <w:pPr>
              <w:tabs>
                <w:tab w:val="clear" w:pos="1134"/>
                <w:tab w:val="clear" w:pos="1871"/>
                <w:tab w:val="clear" w:pos="2268"/>
              </w:tabs>
              <w:overflowPunct/>
              <w:autoSpaceDE/>
              <w:autoSpaceDN/>
              <w:adjustRightInd/>
              <w:spacing w:before="40" w:after="40"/>
              <w:ind w:left="367" w:hanging="367"/>
              <w:textAlignment w:val="auto"/>
              <w:rPr>
                <w:rFonts w:cstheme="minorHAnsi"/>
                <w:sz w:val="18"/>
                <w:szCs w:val="18"/>
                <w:lang w:eastAsia="zh-CN"/>
              </w:rPr>
            </w:pPr>
            <w:r w:rsidRPr="00B11E07">
              <w:rPr>
                <w:rFonts w:ascii="SimSun" w:eastAsia="SimSun" w:hAnsi="SimSun" w:cs="SimSun"/>
                <w:sz w:val="18"/>
                <w:szCs w:val="18"/>
                <w:lang w:eastAsia="zh-CN"/>
              </w:rPr>
              <w:t>–</w:t>
            </w:r>
            <w:r>
              <w:rPr>
                <w:rFonts w:ascii="SimSun" w:eastAsia="SimSun" w:hAnsi="SimSun" w:cs="SimSun"/>
                <w:sz w:val="18"/>
                <w:szCs w:val="18"/>
                <w:lang w:eastAsia="zh-CN"/>
              </w:rPr>
              <w:tab/>
            </w:r>
            <w:r w:rsidR="00C76396" w:rsidRPr="002F03FF">
              <w:rPr>
                <w:rFonts w:ascii="SimSun" w:eastAsia="SimSun" w:hAnsi="SimSun" w:cs="SimSun" w:hint="eastAsia"/>
                <w:sz w:val="18"/>
                <w:szCs w:val="18"/>
                <w:lang w:eastAsia="zh-CN"/>
              </w:rPr>
              <w:t>加纳</w:t>
            </w:r>
            <w:r w:rsidR="00C76396" w:rsidRPr="002F03FF">
              <w:rPr>
                <w:rFonts w:cstheme="minorHAnsi"/>
                <w:sz w:val="18"/>
                <w:szCs w:val="18"/>
                <w:lang w:eastAsia="zh-CN"/>
              </w:rPr>
              <w:t>DTC</w:t>
            </w:r>
            <w:proofErr w:type="gramStart"/>
            <w:r w:rsidR="00C76396" w:rsidRPr="002F03FF">
              <w:rPr>
                <w:rFonts w:ascii="SimSun" w:eastAsia="SimSun" w:hAnsi="SimSun" w:cs="SimSun" w:hint="eastAsia"/>
                <w:sz w:val="18"/>
                <w:szCs w:val="18"/>
                <w:lang w:eastAsia="zh-CN"/>
              </w:rPr>
              <w:t>：</w:t>
            </w:r>
            <w:r w:rsidR="00C76396" w:rsidRPr="002F03FF">
              <w:rPr>
                <w:rFonts w:cstheme="minorHAnsi"/>
                <w:sz w:val="18"/>
                <w:szCs w:val="18"/>
                <w:lang w:eastAsia="zh-CN"/>
              </w:rPr>
              <w:t>(</w:t>
            </w:r>
            <w:proofErr w:type="gramEnd"/>
            <w:r w:rsidR="00C76396" w:rsidRPr="002F03FF">
              <w:rPr>
                <w:rFonts w:cstheme="minorHAnsi"/>
                <w:sz w:val="18"/>
                <w:szCs w:val="18"/>
                <w:lang w:eastAsia="zh-CN"/>
              </w:rPr>
              <w:t xml:space="preserve">1) </w:t>
            </w:r>
            <w:r w:rsidR="00C76396" w:rsidRPr="002F03FF">
              <w:rPr>
                <w:rFonts w:ascii="SimSun" w:eastAsia="SimSun" w:hAnsi="SimSun" w:cs="SimSun" w:hint="eastAsia"/>
                <w:sz w:val="18"/>
                <w:szCs w:val="18"/>
                <w:lang w:eastAsia="zh-CN"/>
              </w:rPr>
              <w:t>提升数字技能培训：三年内培训了</w:t>
            </w:r>
            <w:r w:rsidR="00C76396" w:rsidRPr="002F03FF">
              <w:rPr>
                <w:rFonts w:cstheme="minorHAnsi"/>
                <w:sz w:val="18"/>
                <w:szCs w:val="18"/>
                <w:lang w:eastAsia="zh-CN"/>
              </w:rPr>
              <w:t>14</w:t>
            </w:r>
            <w:r w:rsidR="00C76396" w:rsidRPr="002F03FF">
              <w:rPr>
                <w:rFonts w:cstheme="minorHAnsi" w:hint="eastAsia"/>
                <w:sz w:val="18"/>
                <w:szCs w:val="18"/>
                <w:lang w:eastAsia="zh-CN"/>
              </w:rPr>
              <w:t xml:space="preserve"> </w:t>
            </w:r>
            <w:r w:rsidR="00C76396" w:rsidRPr="002F03FF">
              <w:rPr>
                <w:rFonts w:cstheme="minorHAnsi"/>
                <w:sz w:val="18"/>
                <w:szCs w:val="18"/>
                <w:lang w:eastAsia="zh-CN"/>
              </w:rPr>
              <w:t>200</w:t>
            </w:r>
            <w:r w:rsidR="00C76396" w:rsidRPr="002F03FF">
              <w:rPr>
                <w:rFonts w:ascii="SimSun" w:eastAsia="SimSun" w:hAnsi="SimSun" w:cs="SimSun" w:hint="eastAsia"/>
                <w:sz w:val="18"/>
                <w:szCs w:val="18"/>
                <w:lang w:eastAsia="zh-CN"/>
              </w:rPr>
              <w:t>人，</w:t>
            </w:r>
            <w:r w:rsidR="00C76396" w:rsidRPr="002F03FF">
              <w:rPr>
                <w:rFonts w:cstheme="minorHAnsi" w:hint="eastAsia"/>
                <w:sz w:val="18"/>
                <w:szCs w:val="18"/>
                <w:lang w:eastAsia="zh-CN"/>
              </w:rPr>
              <w:t>重点强调包括至少</w:t>
            </w:r>
            <w:r w:rsidR="00C76396" w:rsidRPr="002F03FF">
              <w:rPr>
                <w:rFonts w:cstheme="minorHAnsi"/>
                <w:sz w:val="18"/>
                <w:szCs w:val="18"/>
                <w:lang w:eastAsia="zh-CN"/>
              </w:rPr>
              <w:t>8</w:t>
            </w:r>
            <w:r w:rsidR="00C76396" w:rsidRPr="002F03FF">
              <w:rPr>
                <w:rFonts w:cstheme="minorHAnsi" w:hint="eastAsia"/>
                <w:sz w:val="18"/>
                <w:szCs w:val="18"/>
                <w:lang w:eastAsia="zh-CN"/>
              </w:rPr>
              <w:t xml:space="preserve"> </w:t>
            </w:r>
            <w:r w:rsidR="00C76396" w:rsidRPr="002F03FF">
              <w:rPr>
                <w:rFonts w:cstheme="minorHAnsi"/>
                <w:sz w:val="18"/>
                <w:szCs w:val="18"/>
                <w:lang w:eastAsia="zh-CN"/>
              </w:rPr>
              <w:t>000</w:t>
            </w:r>
            <w:r w:rsidR="00C76396" w:rsidRPr="002F03FF">
              <w:rPr>
                <w:rFonts w:ascii="SimSun" w:eastAsia="SimSun" w:hAnsi="SimSun" w:cs="SimSun" w:hint="eastAsia"/>
                <w:sz w:val="18"/>
                <w:szCs w:val="18"/>
                <w:lang w:eastAsia="zh-CN"/>
              </w:rPr>
              <w:t>名女性参与</w:t>
            </w:r>
            <w:proofErr w:type="gramStart"/>
            <w:r w:rsidR="00C76396" w:rsidRPr="002F03FF">
              <w:rPr>
                <w:rFonts w:ascii="SimSun" w:eastAsia="SimSun" w:hAnsi="SimSun" w:cs="SimSun" w:hint="eastAsia"/>
                <w:sz w:val="18"/>
                <w:szCs w:val="18"/>
                <w:lang w:eastAsia="zh-CN"/>
              </w:rPr>
              <w:t>；</w:t>
            </w:r>
            <w:r w:rsidR="00C76396" w:rsidRPr="002F03FF">
              <w:rPr>
                <w:rFonts w:cstheme="minorHAnsi"/>
                <w:sz w:val="18"/>
                <w:szCs w:val="18"/>
                <w:lang w:eastAsia="zh-CN"/>
              </w:rPr>
              <w:t>(</w:t>
            </w:r>
            <w:proofErr w:type="gramEnd"/>
            <w:r w:rsidR="00C76396" w:rsidRPr="002F03FF">
              <w:rPr>
                <w:rFonts w:cstheme="minorHAnsi"/>
                <w:sz w:val="18"/>
                <w:szCs w:val="18"/>
                <w:lang w:eastAsia="zh-CN"/>
              </w:rPr>
              <w:t xml:space="preserve">2) </w:t>
            </w:r>
            <w:r w:rsidR="00C76396" w:rsidRPr="002F03FF">
              <w:rPr>
                <w:rFonts w:cstheme="minorHAnsi" w:hint="eastAsia"/>
                <w:sz w:val="18"/>
                <w:szCs w:val="18"/>
                <w:lang w:eastAsia="zh-CN"/>
              </w:rPr>
              <w:t>提升</w:t>
            </w:r>
            <w:r w:rsidR="00C76396" w:rsidRPr="002F03FF">
              <w:rPr>
                <w:rFonts w:ascii="SimSun" w:eastAsia="SimSun" w:hAnsi="SimSun" w:cs="SimSun" w:hint="eastAsia"/>
                <w:sz w:val="18"/>
                <w:szCs w:val="18"/>
                <w:lang w:eastAsia="zh-CN"/>
              </w:rPr>
              <w:t>培训能力：</w:t>
            </w:r>
            <w:r w:rsidR="00C76396" w:rsidRPr="002F03FF">
              <w:rPr>
                <w:rFonts w:cstheme="minorHAnsi" w:hint="eastAsia"/>
                <w:sz w:val="18"/>
                <w:szCs w:val="18"/>
                <w:lang w:eastAsia="zh-CN"/>
              </w:rPr>
              <w:t>额外培训了</w:t>
            </w:r>
            <w:r w:rsidR="00C76396" w:rsidRPr="002F03FF">
              <w:rPr>
                <w:rFonts w:cstheme="minorHAnsi"/>
                <w:sz w:val="18"/>
                <w:szCs w:val="18"/>
                <w:lang w:eastAsia="zh-CN"/>
              </w:rPr>
              <w:t>186</w:t>
            </w:r>
            <w:r w:rsidR="00C76396" w:rsidRPr="002F03FF">
              <w:rPr>
                <w:rFonts w:cstheme="minorHAnsi" w:hint="eastAsia"/>
                <w:sz w:val="18"/>
                <w:szCs w:val="18"/>
                <w:lang w:eastAsia="zh-CN"/>
              </w:rPr>
              <w:t>名培训大师，</w:t>
            </w:r>
            <w:r w:rsidR="00C76396" w:rsidRPr="002F03FF">
              <w:rPr>
                <w:rFonts w:ascii="SimSun" w:eastAsia="SimSun" w:hAnsi="SimSun" w:cs="SimSun" w:hint="eastAsia"/>
                <w:sz w:val="18"/>
                <w:szCs w:val="18"/>
                <w:lang w:eastAsia="zh-CN"/>
              </w:rPr>
              <w:t>强化远程教学能力</w:t>
            </w:r>
            <w:proofErr w:type="gramStart"/>
            <w:r w:rsidR="00C76396" w:rsidRPr="002F03FF">
              <w:rPr>
                <w:rFonts w:ascii="SimSun" w:eastAsia="SimSun" w:hAnsi="SimSun" w:cs="SimSun" w:hint="eastAsia"/>
                <w:sz w:val="18"/>
                <w:szCs w:val="18"/>
                <w:lang w:eastAsia="zh-CN"/>
              </w:rPr>
              <w:t>；</w:t>
            </w:r>
            <w:r w:rsidR="00C76396" w:rsidRPr="002F03FF">
              <w:rPr>
                <w:rFonts w:cstheme="minorHAnsi"/>
                <w:sz w:val="18"/>
                <w:szCs w:val="18"/>
                <w:lang w:eastAsia="zh-CN"/>
              </w:rPr>
              <w:t>(</w:t>
            </w:r>
            <w:proofErr w:type="gramEnd"/>
            <w:r w:rsidR="00C76396" w:rsidRPr="002F03FF">
              <w:rPr>
                <w:rFonts w:cstheme="minorHAnsi"/>
                <w:sz w:val="18"/>
                <w:szCs w:val="18"/>
                <w:lang w:eastAsia="zh-CN"/>
              </w:rPr>
              <w:t xml:space="preserve">3) </w:t>
            </w:r>
            <w:r w:rsidR="00C76396" w:rsidRPr="002F03FF">
              <w:rPr>
                <w:rFonts w:ascii="SimSun" w:eastAsia="SimSun" w:hAnsi="SimSun" w:cs="SimSun" w:hint="eastAsia"/>
                <w:sz w:val="18"/>
                <w:szCs w:val="18"/>
                <w:lang w:eastAsia="zh-CN"/>
              </w:rPr>
              <w:t>举办年度国家利益攸关方参与讲习班，加强</w:t>
            </w:r>
            <w:r w:rsidR="00C76396" w:rsidRPr="002F03FF">
              <w:rPr>
                <w:rFonts w:cstheme="minorHAnsi"/>
                <w:sz w:val="18"/>
                <w:szCs w:val="18"/>
                <w:lang w:eastAsia="zh-CN"/>
              </w:rPr>
              <w:t>DTC</w:t>
            </w:r>
            <w:r w:rsidR="00C76396" w:rsidRPr="002F03FF">
              <w:rPr>
                <w:rFonts w:ascii="SimSun" w:eastAsia="SimSun" w:hAnsi="SimSun" w:cs="SimSun" w:hint="eastAsia"/>
                <w:sz w:val="18"/>
                <w:szCs w:val="18"/>
                <w:lang w:eastAsia="zh-CN"/>
              </w:rPr>
              <w:t>活动的协调与参与</w:t>
            </w:r>
            <w:proofErr w:type="gramStart"/>
            <w:r w:rsidR="00C76396" w:rsidRPr="002F03FF">
              <w:rPr>
                <w:rFonts w:ascii="SimSun" w:eastAsia="SimSun" w:hAnsi="SimSun" w:cs="SimSun" w:hint="eastAsia"/>
                <w:sz w:val="18"/>
                <w:szCs w:val="18"/>
                <w:lang w:eastAsia="zh-CN"/>
              </w:rPr>
              <w:t>；</w:t>
            </w:r>
            <w:r w:rsidR="00C76396" w:rsidRPr="002F03FF">
              <w:rPr>
                <w:rFonts w:cstheme="minorHAnsi"/>
                <w:sz w:val="18"/>
                <w:szCs w:val="18"/>
                <w:lang w:eastAsia="zh-CN"/>
              </w:rPr>
              <w:t>(</w:t>
            </w:r>
            <w:proofErr w:type="gramEnd"/>
            <w:r w:rsidR="00C76396" w:rsidRPr="002F03FF">
              <w:rPr>
                <w:rFonts w:cstheme="minorHAnsi"/>
                <w:sz w:val="18"/>
                <w:szCs w:val="18"/>
                <w:lang w:eastAsia="zh-CN"/>
              </w:rPr>
              <w:t xml:space="preserve">4) </w:t>
            </w:r>
            <w:r w:rsidR="00C76396" w:rsidRPr="002F03FF">
              <w:rPr>
                <w:rFonts w:ascii="SimSun" w:eastAsia="SimSun" w:hAnsi="SimSun" w:cs="SimSun" w:hint="eastAsia"/>
                <w:sz w:val="18"/>
                <w:szCs w:val="18"/>
                <w:lang w:eastAsia="zh-CN"/>
              </w:rPr>
              <w:t>扩展</w:t>
            </w:r>
            <w:r w:rsidR="00C76396" w:rsidRPr="002F03FF">
              <w:rPr>
                <w:rFonts w:cstheme="minorHAnsi"/>
                <w:sz w:val="18"/>
                <w:szCs w:val="18"/>
                <w:lang w:eastAsia="zh-CN"/>
              </w:rPr>
              <w:t>DTC</w:t>
            </w:r>
            <w:r w:rsidR="00C76396" w:rsidRPr="002F03FF">
              <w:rPr>
                <w:rFonts w:ascii="SimSun" w:eastAsia="SimSun" w:hAnsi="SimSun" w:cs="SimSun" w:hint="eastAsia"/>
                <w:sz w:val="18"/>
                <w:szCs w:val="18"/>
                <w:lang w:eastAsia="zh-CN"/>
              </w:rPr>
              <w:t>社区中心：</w:t>
            </w:r>
            <w:r w:rsidR="00C76396" w:rsidRPr="002F03FF">
              <w:rPr>
                <w:rFonts w:cstheme="minorHAnsi" w:hint="eastAsia"/>
                <w:sz w:val="18"/>
                <w:szCs w:val="18"/>
                <w:lang w:eastAsia="zh-CN"/>
              </w:rPr>
              <w:t>所有</w:t>
            </w:r>
            <w:r w:rsidR="00C76396" w:rsidRPr="002F03FF">
              <w:rPr>
                <w:rFonts w:cstheme="minorHAnsi"/>
                <w:sz w:val="18"/>
                <w:szCs w:val="18"/>
                <w:lang w:eastAsia="zh-CN"/>
              </w:rPr>
              <w:t>200</w:t>
            </w:r>
            <w:r w:rsidR="00C76396" w:rsidRPr="002F03FF">
              <w:rPr>
                <w:rFonts w:ascii="SimSun" w:eastAsia="SimSun" w:hAnsi="SimSun" w:cs="SimSun" w:hint="eastAsia"/>
                <w:sz w:val="18"/>
                <w:szCs w:val="18"/>
                <w:lang w:eastAsia="zh-CN"/>
              </w:rPr>
              <w:t>个偏远地区社区中心投入运营并完善配备</w:t>
            </w:r>
            <w:proofErr w:type="gramStart"/>
            <w:r w:rsidR="00C76396" w:rsidRPr="002F03FF">
              <w:rPr>
                <w:rFonts w:ascii="SimSun" w:eastAsia="SimSun" w:hAnsi="SimSun" w:cs="SimSun" w:hint="eastAsia"/>
                <w:sz w:val="18"/>
                <w:szCs w:val="18"/>
                <w:lang w:eastAsia="zh-CN"/>
              </w:rPr>
              <w:t>；</w:t>
            </w:r>
            <w:r w:rsidR="00C76396" w:rsidRPr="002F03FF">
              <w:rPr>
                <w:rFonts w:cstheme="minorHAnsi"/>
                <w:sz w:val="18"/>
                <w:szCs w:val="18"/>
                <w:lang w:eastAsia="zh-CN"/>
              </w:rPr>
              <w:t>(</w:t>
            </w:r>
            <w:proofErr w:type="gramEnd"/>
            <w:r w:rsidR="00C76396" w:rsidRPr="002F03FF">
              <w:rPr>
                <w:rFonts w:cstheme="minorHAnsi"/>
                <w:sz w:val="18"/>
                <w:szCs w:val="18"/>
                <w:lang w:eastAsia="zh-CN"/>
              </w:rPr>
              <w:t xml:space="preserve">5) </w:t>
            </w:r>
            <w:r w:rsidR="00C76396" w:rsidRPr="002F03FF">
              <w:rPr>
                <w:rFonts w:ascii="SimSun" w:eastAsia="SimSun" w:hAnsi="SimSun" w:cs="SimSun" w:hint="eastAsia"/>
                <w:sz w:val="18"/>
                <w:szCs w:val="18"/>
                <w:lang w:eastAsia="zh-CN"/>
              </w:rPr>
              <w:t>开发本地化培训内容：开发并部署</w:t>
            </w:r>
            <w:r w:rsidR="00C76396" w:rsidRPr="002F03FF">
              <w:rPr>
                <w:rFonts w:cstheme="minorHAnsi"/>
                <w:sz w:val="18"/>
                <w:szCs w:val="18"/>
                <w:lang w:eastAsia="zh-CN"/>
              </w:rPr>
              <w:t>5</w:t>
            </w:r>
            <w:r w:rsidR="00C76396" w:rsidRPr="002F03FF">
              <w:rPr>
                <w:rFonts w:ascii="SimSun" w:eastAsia="SimSun" w:hAnsi="SimSun" w:cs="SimSun" w:hint="eastAsia"/>
                <w:sz w:val="18"/>
                <w:szCs w:val="18"/>
                <w:lang w:eastAsia="zh-CN"/>
              </w:rPr>
              <w:t>门本地语言培训课程</w:t>
            </w:r>
            <w:proofErr w:type="gramStart"/>
            <w:r w:rsidR="00C76396" w:rsidRPr="002F03FF">
              <w:rPr>
                <w:rFonts w:ascii="SimSun" w:eastAsia="SimSun" w:hAnsi="SimSun" w:cs="SimSun" w:hint="eastAsia"/>
                <w:sz w:val="18"/>
                <w:szCs w:val="18"/>
                <w:lang w:eastAsia="zh-CN"/>
              </w:rPr>
              <w:t>；</w:t>
            </w:r>
            <w:r w:rsidR="00C76396" w:rsidRPr="002F03FF">
              <w:rPr>
                <w:rFonts w:cstheme="minorHAnsi"/>
                <w:sz w:val="18"/>
                <w:szCs w:val="18"/>
                <w:lang w:eastAsia="zh-CN"/>
              </w:rPr>
              <w:t>(</w:t>
            </w:r>
            <w:proofErr w:type="gramEnd"/>
            <w:r w:rsidR="00C76396" w:rsidRPr="002F03FF">
              <w:rPr>
                <w:rFonts w:cstheme="minorHAnsi"/>
                <w:sz w:val="18"/>
                <w:szCs w:val="18"/>
                <w:lang w:eastAsia="zh-CN"/>
              </w:rPr>
              <w:t xml:space="preserve">6) </w:t>
            </w:r>
            <w:r w:rsidR="00C76396" w:rsidRPr="002F03FF">
              <w:rPr>
                <w:rFonts w:ascii="SimSun" w:eastAsia="SimSun" w:hAnsi="SimSun" w:cs="SimSun" w:hint="eastAsia"/>
                <w:sz w:val="18"/>
                <w:szCs w:val="18"/>
                <w:lang w:eastAsia="zh-CN"/>
              </w:rPr>
              <w:t>建立编程俱乐部：成立并实现</w:t>
            </w:r>
            <w:r w:rsidR="00C76396" w:rsidRPr="002F03FF">
              <w:rPr>
                <w:rFonts w:cstheme="minorHAnsi"/>
                <w:sz w:val="18"/>
                <w:szCs w:val="18"/>
                <w:lang w:eastAsia="zh-CN"/>
              </w:rPr>
              <w:t>10</w:t>
            </w:r>
            <w:r w:rsidR="00C76396" w:rsidRPr="002F03FF">
              <w:rPr>
                <w:rFonts w:ascii="SimSun" w:eastAsia="SimSun" w:hAnsi="SimSun" w:cs="SimSun" w:hint="eastAsia"/>
                <w:sz w:val="18"/>
                <w:szCs w:val="18"/>
                <w:lang w:eastAsia="zh-CN"/>
              </w:rPr>
              <w:t>个本地编程俱乐部的功能性运营。</w:t>
            </w:r>
          </w:p>
          <w:p w14:paraId="0B525289" w14:textId="2B37A3C0" w:rsidR="00C76396" w:rsidRPr="002F03FF" w:rsidRDefault="002F03FF" w:rsidP="006B0D91">
            <w:pPr>
              <w:tabs>
                <w:tab w:val="clear" w:pos="1134"/>
                <w:tab w:val="clear" w:pos="1871"/>
                <w:tab w:val="clear" w:pos="2268"/>
              </w:tabs>
              <w:overflowPunct/>
              <w:autoSpaceDE/>
              <w:autoSpaceDN/>
              <w:adjustRightInd/>
              <w:spacing w:before="40" w:after="40"/>
              <w:ind w:left="367" w:hanging="367"/>
              <w:textAlignment w:val="auto"/>
              <w:rPr>
                <w:rFonts w:cstheme="minorHAnsi"/>
                <w:sz w:val="18"/>
                <w:szCs w:val="18"/>
                <w:lang w:eastAsia="zh-CN"/>
              </w:rPr>
            </w:pPr>
            <w:r w:rsidRPr="00B11E07">
              <w:rPr>
                <w:rFonts w:ascii="SimSun" w:eastAsia="SimSun" w:hAnsi="SimSun" w:cs="SimSun"/>
                <w:sz w:val="18"/>
                <w:szCs w:val="18"/>
                <w:lang w:eastAsia="zh-CN"/>
              </w:rPr>
              <w:t>–</w:t>
            </w:r>
            <w:r>
              <w:rPr>
                <w:rFonts w:ascii="SimSun" w:eastAsia="SimSun" w:hAnsi="SimSun" w:cs="SimSun"/>
                <w:sz w:val="18"/>
                <w:szCs w:val="18"/>
                <w:lang w:eastAsia="zh-CN"/>
              </w:rPr>
              <w:tab/>
            </w:r>
            <w:r w:rsidR="00C76396" w:rsidRPr="002F03FF">
              <w:rPr>
                <w:rFonts w:ascii="SimSun" w:eastAsia="SimSun" w:hAnsi="SimSun" w:cs="SimSun" w:hint="eastAsia"/>
                <w:sz w:val="18"/>
                <w:szCs w:val="18"/>
                <w:lang w:eastAsia="zh-CN"/>
              </w:rPr>
              <w:t>支持</w:t>
            </w:r>
            <w:r w:rsidR="00C76396" w:rsidRPr="002F03FF">
              <w:rPr>
                <w:rFonts w:cstheme="minorHAnsi"/>
                <w:sz w:val="18"/>
                <w:szCs w:val="18"/>
                <w:lang w:eastAsia="zh-CN"/>
              </w:rPr>
              <w:t>DTC</w:t>
            </w:r>
            <w:r w:rsidR="00C76396" w:rsidRPr="002F03FF">
              <w:rPr>
                <w:rFonts w:ascii="SimSun" w:eastAsia="SimSun" w:hAnsi="SimSun" w:cs="SimSun" w:hint="eastAsia"/>
                <w:sz w:val="18"/>
                <w:szCs w:val="18"/>
                <w:lang w:eastAsia="zh-CN"/>
              </w:rPr>
              <w:t>网络的配套活动</w:t>
            </w:r>
            <w:proofErr w:type="gramStart"/>
            <w:r w:rsidR="00C76396" w:rsidRPr="002F03FF">
              <w:rPr>
                <w:rFonts w:ascii="SimSun" w:eastAsia="SimSun" w:hAnsi="SimSun" w:cs="SimSun" w:hint="eastAsia"/>
                <w:sz w:val="18"/>
                <w:szCs w:val="18"/>
                <w:lang w:eastAsia="zh-CN"/>
              </w:rPr>
              <w:t>：</w:t>
            </w:r>
            <w:r w:rsidR="00C76396" w:rsidRPr="002F03FF">
              <w:rPr>
                <w:rFonts w:cstheme="minorHAnsi"/>
                <w:sz w:val="18"/>
                <w:szCs w:val="18"/>
                <w:lang w:eastAsia="zh-CN"/>
              </w:rPr>
              <w:t>(</w:t>
            </w:r>
            <w:proofErr w:type="gramEnd"/>
            <w:r w:rsidR="00C76396" w:rsidRPr="002F03FF">
              <w:rPr>
                <w:rFonts w:cstheme="minorHAnsi"/>
                <w:sz w:val="18"/>
                <w:szCs w:val="18"/>
                <w:lang w:eastAsia="zh-CN"/>
              </w:rPr>
              <w:t xml:space="preserve">1) </w:t>
            </w:r>
            <w:r w:rsidR="00C76396" w:rsidRPr="002F03FF">
              <w:rPr>
                <w:rFonts w:ascii="SimSun" w:eastAsia="SimSun" w:hAnsi="SimSun" w:cs="SimSun" w:hint="eastAsia"/>
                <w:sz w:val="18"/>
                <w:szCs w:val="18"/>
                <w:lang w:eastAsia="zh-CN"/>
              </w:rPr>
              <w:t>新增</w:t>
            </w:r>
            <w:r w:rsidR="00C76396" w:rsidRPr="002F03FF">
              <w:rPr>
                <w:rFonts w:cstheme="minorHAnsi"/>
                <w:sz w:val="18"/>
                <w:szCs w:val="18"/>
                <w:lang w:eastAsia="zh-CN"/>
              </w:rPr>
              <w:t>10</w:t>
            </w:r>
            <w:r w:rsidR="00C76396" w:rsidRPr="002F03FF">
              <w:rPr>
                <w:rFonts w:ascii="SimSun" w:eastAsia="SimSun" w:hAnsi="SimSun" w:cs="SimSun" w:hint="eastAsia"/>
                <w:sz w:val="18"/>
                <w:szCs w:val="18"/>
                <w:lang w:eastAsia="zh-CN"/>
              </w:rPr>
              <w:t>个</w:t>
            </w:r>
            <w:r w:rsidR="00C76396" w:rsidRPr="002F03FF">
              <w:rPr>
                <w:rFonts w:cstheme="minorHAnsi"/>
                <w:sz w:val="18"/>
                <w:szCs w:val="18"/>
                <w:lang w:eastAsia="zh-CN"/>
              </w:rPr>
              <w:t>DTC</w:t>
            </w:r>
            <w:r w:rsidR="00C76396" w:rsidRPr="002F03FF">
              <w:rPr>
                <w:rFonts w:ascii="SimSun" w:eastAsia="SimSun" w:hAnsi="SimSun" w:cs="SimSun" w:hint="eastAsia"/>
                <w:sz w:val="18"/>
                <w:szCs w:val="18"/>
                <w:lang w:eastAsia="zh-CN"/>
              </w:rPr>
              <w:t>，重点开展基础及中级数字技能培训</w:t>
            </w:r>
            <w:proofErr w:type="gramStart"/>
            <w:r w:rsidR="00C76396" w:rsidRPr="002F03FF">
              <w:rPr>
                <w:rFonts w:ascii="SimSun" w:eastAsia="SimSun" w:hAnsi="SimSun" w:cs="SimSun" w:hint="eastAsia"/>
                <w:sz w:val="18"/>
                <w:szCs w:val="18"/>
                <w:lang w:eastAsia="zh-CN"/>
              </w:rPr>
              <w:t>；</w:t>
            </w:r>
            <w:r w:rsidR="00C76396" w:rsidRPr="002F03FF">
              <w:rPr>
                <w:rFonts w:cstheme="minorHAnsi"/>
                <w:sz w:val="18"/>
                <w:szCs w:val="18"/>
                <w:lang w:eastAsia="zh-CN"/>
              </w:rPr>
              <w:t>(</w:t>
            </w:r>
            <w:proofErr w:type="gramEnd"/>
            <w:r w:rsidR="00C76396" w:rsidRPr="002F03FF">
              <w:rPr>
                <w:rFonts w:cstheme="minorHAnsi"/>
                <w:sz w:val="18"/>
                <w:szCs w:val="18"/>
                <w:lang w:eastAsia="zh-CN"/>
              </w:rPr>
              <w:t xml:space="preserve">2) </w:t>
            </w:r>
            <w:r w:rsidR="00C76396" w:rsidRPr="002F03FF">
              <w:rPr>
                <w:rFonts w:ascii="SimSun" w:eastAsia="SimSun" w:hAnsi="SimSun" w:cs="SimSun" w:hint="eastAsia"/>
                <w:sz w:val="18"/>
                <w:szCs w:val="18"/>
                <w:lang w:eastAsia="zh-CN"/>
              </w:rPr>
              <w:t>培训师与教师能力提升：增加这些</w:t>
            </w:r>
            <w:r w:rsidR="00C76396" w:rsidRPr="002F03FF">
              <w:rPr>
                <w:rFonts w:cstheme="minorHAnsi"/>
                <w:sz w:val="18"/>
                <w:szCs w:val="18"/>
                <w:lang w:eastAsia="zh-CN"/>
              </w:rPr>
              <w:t>DTC</w:t>
            </w:r>
            <w:r w:rsidR="00C76396" w:rsidRPr="002F03FF">
              <w:rPr>
                <w:rFonts w:ascii="SimSun" w:eastAsia="SimSun" w:hAnsi="SimSun" w:cs="SimSun" w:hint="eastAsia"/>
                <w:sz w:val="18"/>
                <w:szCs w:val="18"/>
                <w:lang w:eastAsia="zh-CN"/>
              </w:rPr>
              <w:t>中经过培训的培训师和教师的数量，重点关注远程教学能力</w:t>
            </w:r>
            <w:proofErr w:type="gramStart"/>
            <w:r w:rsidR="00C76396" w:rsidRPr="002F03FF">
              <w:rPr>
                <w:rFonts w:ascii="SimSun" w:eastAsia="SimSun" w:hAnsi="SimSun" w:cs="SimSun" w:hint="eastAsia"/>
                <w:sz w:val="18"/>
                <w:szCs w:val="18"/>
                <w:lang w:eastAsia="zh-CN"/>
              </w:rPr>
              <w:t>；</w:t>
            </w:r>
            <w:r w:rsidR="00C76396" w:rsidRPr="002F03FF">
              <w:rPr>
                <w:rFonts w:cstheme="minorHAnsi"/>
                <w:sz w:val="18"/>
                <w:szCs w:val="18"/>
                <w:lang w:eastAsia="zh-CN"/>
              </w:rPr>
              <w:t>(</w:t>
            </w:r>
            <w:proofErr w:type="gramEnd"/>
            <w:r w:rsidR="00C76396" w:rsidRPr="002F03FF">
              <w:rPr>
                <w:rFonts w:cstheme="minorHAnsi"/>
                <w:sz w:val="18"/>
                <w:szCs w:val="18"/>
                <w:lang w:eastAsia="zh-CN"/>
              </w:rPr>
              <w:t xml:space="preserve">3) </w:t>
            </w:r>
            <w:r w:rsidR="00C76396" w:rsidRPr="002F03FF">
              <w:rPr>
                <w:rFonts w:ascii="SimSun" w:eastAsia="SimSun" w:hAnsi="SimSun" w:cs="SimSun" w:hint="eastAsia"/>
                <w:sz w:val="18"/>
                <w:szCs w:val="18"/>
                <w:lang w:eastAsia="zh-CN"/>
              </w:rPr>
              <w:t>在每个</w:t>
            </w:r>
            <w:r w:rsidR="00C76396" w:rsidRPr="002F03FF">
              <w:rPr>
                <w:rFonts w:cstheme="minorHAnsi"/>
                <w:sz w:val="18"/>
                <w:szCs w:val="18"/>
                <w:lang w:eastAsia="zh-CN"/>
              </w:rPr>
              <w:t>DTC</w:t>
            </w:r>
            <w:r w:rsidR="00C76396" w:rsidRPr="002F03FF">
              <w:rPr>
                <w:rFonts w:ascii="SimSun" w:eastAsia="SimSun" w:hAnsi="SimSun" w:cs="SimSun" w:hint="eastAsia"/>
                <w:sz w:val="18"/>
                <w:szCs w:val="18"/>
                <w:lang w:eastAsia="zh-CN"/>
              </w:rPr>
              <w:t>参与国举办一次国家利益攸关方讲习班，促进国家级协调与参与。</w:t>
            </w:r>
          </w:p>
          <w:p w14:paraId="70350B29" w14:textId="048DAAB5" w:rsidR="00C76396" w:rsidRPr="002F03FF" w:rsidRDefault="002F03FF" w:rsidP="006B0D91">
            <w:pPr>
              <w:tabs>
                <w:tab w:val="clear" w:pos="1134"/>
                <w:tab w:val="clear" w:pos="1871"/>
                <w:tab w:val="clear" w:pos="2268"/>
              </w:tabs>
              <w:overflowPunct/>
              <w:autoSpaceDE/>
              <w:autoSpaceDN/>
              <w:adjustRightInd/>
              <w:spacing w:before="40" w:after="40"/>
              <w:ind w:left="367" w:hanging="367"/>
              <w:textAlignment w:val="auto"/>
              <w:rPr>
                <w:rFonts w:cstheme="minorHAnsi"/>
                <w:sz w:val="18"/>
                <w:szCs w:val="18"/>
                <w:lang w:eastAsia="zh-CN"/>
              </w:rPr>
            </w:pPr>
            <w:r w:rsidRPr="00B11E07">
              <w:rPr>
                <w:rFonts w:ascii="SimSun" w:eastAsia="SimSun" w:hAnsi="SimSun" w:cs="SimSun"/>
                <w:sz w:val="18"/>
                <w:szCs w:val="18"/>
                <w:lang w:eastAsia="zh-CN"/>
              </w:rPr>
              <w:t>–</w:t>
            </w:r>
            <w:r>
              <w:rPr>
                <w:rFonts w:ascii="SimSun" w:eastAsia="SimSun" w:hAnsi="SimSun" w:cs="SimSun"/>
                <w:sz w:val="18"/>
                <w:szCs w:val="18"/>
                <w:lang w:eastAsia="zh-CN"/>
              </w:rPr>
              <w:tab/>
            </w:r>
            <w:r w:rsidR="00C76396" w:rsidRPr="002F03FF">
              <w:rPr>
                <w:rFonts w:cstheme="minorHAnsi"/>
                <w:sz w:val="18"/>
                <w:szCs w:val="18"/>
                <w:lang w:eastAsia="zh-CN"/>
              </w:rPr>
              <w:t>DTC</w:t>
            </w:r>
            <w:r w:rsidR="00C76396" w:rsidRPr="002F03FF">
              <w:rPr>
                <w:rFonts w:cstheme="minorHAnsi" w:hint="eastAsia"/>
                <w:sz w:val="18"/>
                <w:szCs w:val="18"/>
                <w:lang w:eastAsia="zh-CN"/>
              </w:rPr>
              <w:t>总体举措</w:t>
            </w:r>
            <w:proofErr w:type="gramStart"/>
            <w:r w:rsidR="00C76396" w:rsidRPr="002F03FF">
              <w:rPr>
                <w:rFonts w:ascii="SimSun" w:eastAsia="SimSun" w:hAnsi="SimSun" w:cs="SimSun" w:hint="eastAsia"/>
                <w:sz w:val="18"/>
                <w:szCs w:val="18"/>
                <w:lang w:eastAsia="zh-CN"/>
              </w:rPr>
              <w:t>：</w:t>
            </w:r>
            <w:r w:rsidR="00C76396" w:rsidRPr="002F03FF">
              <w:rPr>
                <w:rFonts w:cstheme="minorHAnsi"/>
                <w:sz w:val="18"/>
                <w:szCs w:val="18"/>
                <w:lang w:eastAsia="zh-CN"/>
              </w:rPr>
              <w:t>(</w:t>
            </w:r>
            <w:proofErr w:type="gramEnd"/>
            <w:r w:rsidR="00C76396" w:rsidRPr="002F03FF">
              <w:rPr>
                <w:rFonts w:cstheme="minorHAnsi"/>
                <w:sz w:val="18"/>
                <w:szCs w:val="18"/>
                <w:lang w:eastAsia="zh-CN"/>
              </w:rPr>
              <w:t xml:space="preserve">1) </w:t>
            </w:r>
            <w:r w:rsidR="00C76396" w:rsidRPr="002F03FF">
              <w:rPr>
                <w:rFonts w:ascii="SimSun" w:eastAsia="SimSun" w:hAnsi="SimSun" w:cs="SimSun" w:hint="eastAsia"/>
                <w:sz w:val="18"/>
                <w:szCs w:val="18"/>
                <w:lang w:eastAsia="zh-CN"/>
              </w:rPr>
              <w:t>全球网络</w:t>
            </w:r>
            <w:r w:rsidR="00C76396" w:rsidRPr="002F03FF">
              <w:rPr>
                <w:rFonts w:cstheme="minorHAnsi" w:hint="eastAsia"/>
                <w:sz w:val="18"/>
                <w:szCs w:val="18"/>
                <w:lang w:eastAsia="zh-CN"/>
              </w:rPr>
              <w:t>运作</w:t>
            </w:r>
            <w:r w:rsidR="00C76396" w:rsidRPr="002F03FF">
              <w:rPr>
                <w:rFonts w:ascii="SimSun" w:eastAsia="SimSun" w:hAnsi="SimSun" w:cs="SimSun" w:hint="eastAsia"/>
                <w:sz w:val="18"/>
                <w:szCs w:val="18"/>
                <w:lang w:eastAsia="zh-CN"/>
              </w:rPr>
              <w:t>：该举措在大多数国家启动并</w:t>
            </w:r>
            <w:r w:rsidR="00C76396" w:rsidRPr="002F03FF">
              <w:rPr>
                <w:rFonts w:cstheme="minorHAnsi" w:hint="eastAsia"/>
                <w:sz w:val="18"/>
                <w:szCs w:val="18"/>
                <w:lang w:eastAsia="zh-CN"/>
              </w:rPr>
              <w:t>运作</w:t>
            </w:r>
            <w:r w:rsidR="00C76396" w:rsidRPr="002F03FF">
              <w:rPr>
                <w:rFonts w:ascii="SimSun" w:eastAsia="SimSun" w:hAnsi="SimSun" w:cs="SimSun" w:hint="eastAsia"/>
                <w:sz w:val="18"/>
                <w:szCs w:val="18"/>
                <w:lang w:eastAsia="zh-CN"/>
              </w:rPr>
              <w:t>，</w:t>
            </w:r>
            <w:r w:rsidR="00C76396" w:rsidRPr="002F03FF">
              <w:rPr>
                <w:rFonts w:cstheme="minorHAnsi"/>
                <w:sz w:val="18"/>
                <w:szCs w:val="18"/>
                <w:lang w:eastAsia="zh-CN"/>
              </w:rPr>
              <w:t>80%</w:t>
            </w:r>
            <w:r w:rsidR="00C76396" w:rsidRPr="002F03FF">
              <w:rPr>
                <w:rFonts w:ascii="SimSun" w:eastAsia="SimSun" w:hAnsi="SimSun" w:cs="SimSun" w:hint="eastAsia"/>
                <w:sz w:val="18"/>
                <w:szCs w:val="18"/>
                <w:lang w:eastAsia="zh-CN"/>
              </w:rPr>
              <w:t>的</w:t>
            </w:r>
            <w:r w:rsidR="00C76396" w:rsidRPr="002F03FF">
              <w:rPr>
                <w:rFonts w:cstheme="minorHAnsi"/>
                <w:sz w:val="18"/>
                <w:szCs w:val="18"/>
                <w:lang w:eastAsia="zh-CN"/>
              </w:rPr>
              <w:t>DTC</w:t>
            </w:r>
            <w:r w:rsidR="00C76396" w:rsidRPr="002F03FF">
              <w:rPr>
                <w:rFonts w:ascii="SimSun" w:eastAsia="SimSun" w:hAnsi="SimSun" w:cs="SimSun" w:hint="eastAsia"/>
                <w:sz w:val="18"/>
                <w:szCs w:val="18"/>
                <w:lang w:eastAsia="zh-CN"/>
              </w:rPr>
              <w:t>按计划全面实施活动</w:t>
            </w:r>
            <w:proofErr w:type="gramStart"/>
            <w:r w:rsidR="00C76396" w:rsidRPr="002F03FF">
              <w:rPr>
                <w:rFonts w:ascii="SimSun" w:eastAsia="SimSun" w:hAnsi="SimSun" w:cs="SimSun" w:hint="eastAsia"/>
                <w:sz w:val="18"/>
                <w:szCs w:val="18"/>
                <w:lang w:eastAsia="zh-CN"/>
              </w:rPr>
              <w:t>；</w:t>
            </w:r>
            <w:r w:rsidR="00C76396" w:rsidRPr="002F03FF">
              <w:rPr>
                <w:rFonts w:cstheme="minorHAnsi"/>
                <w:sz w:val="18"/>
                <w:szCs w:val="18"/>
                <w:lang w:eastAsia="zh-CN"/>
              </w:rPr>
              <w:t>(</w:t>
            </w:r>
            <w:proofErr w:type="gramEnd"/>
            <w:r w:rsidR="00C76396" w:rsidRPr="002F03FF">
              <w:rPr>
                <w:rFonts w:cstheme="minorHAnsi"/>
                <w:sz w:val="18"/>
                <w:szCs w:val="18"/>
                <w:lang w:eastAsia="zh-CN"/>
              </w:rPr>
              <w:t xml:space="preserve">2) </w:t>
            </w:r>
            <w:r w:rsidR="00C76396" w:rsidRPr="002F03FF">
              <w:rPr>
                <w:rFonts w:ascii="SimSun" w:eastAsia="SimSun" w:hAnsi="SimSun" w:cs="SimSun" w:hint="eastAsia"/>
                <w:sz w:val="18"/>
                <w:szCs w:val="18"/>
                <w:lang w:eastAsia="zh-CN"/>
              </w:rPr>
              <w:t>区域网络与培训材料：建立区域</w:t>
            </w:r>
            <w:r w:rsidR="00C76396" w:rsidRPr="002F03FF">
              <w:rPr>
                <w:rFonts w:cstheme="minorHAnsi"/>
                <w:sz w:val="18"/>
                <w:szCs w:val="18"/>
                <w:lang w:eastAsia="zh-CN"/>
              </w:rPr>
              <w:t>DTC</w:t>
            </w:r>
            <w:r w:rsidR="00C76396" w:rsidRPr="002F03FF">
              <w:rPr>
                <w:rFonts w:ascii="SimSun" w:eastAsia="SimSun" w:hAnsi="SimSun" w:cs="SimSun" w:hint="eastAsia"/>
                <w:sz w:val="18"/>
                <w:szCs w:val="18"/>
                <w:lang w:eastAsia="zh-CN"/>
              </w:rPr>
              <w:t>网络，增加高质量、针对性培训材料的供应</w:t>
            </w:r>
            <w:proofErr w:type="gramStart"/>
            <w:r w:rsidR="00C76396" w:rsidRPr="002F03FF">
              <w:rPr>
                <w:rFonts w:ascii="SimSun" w:eastAsia="SimSun" w:hAnsi="SimSun" w:cs="SimSun" w:hint="eastAsia"/>
                <w:sz w:val="18"/>
                <w:szCs w:val="18"/>
                <w:lang w:eastAsia="zh-CN"/>
              </w:rPr>
              <w:t>；</w:t>
            </w:r>
            <w:r w:rsidR="00C76396" w:rsidRPr="002F03FF">
              <w:rPr>
                <w:rFonts w:cstheme="minorHAnsi"/>
                <w:sz w:val="18"/>
                <w:szCs w:val="18"/>
                <w:lang w:eastAsia="zh-CN"/>
              </w:rPr>
              <w:t>(</w:t>
            </w:r>
            <w:proofErr w:type="gramEnd"/>
            <w:r w:rsidR="00C76396" w:rsidRPr="002F03FF">
              <w:rPr>
                <w:rFonts w:cstheme="minorHAnsi"/>
                <w:sz w:val="18"/>
                <w:szCs w:val="18"/>
                <w:lang w:eastAsia="zh-CN"/>
              </w:rPr>
              <w:t xml:space="preserve">3) </w:t>
            </w:r>
            <w:r w:rsidR="00C76396" w:rsidRPr="002F03FF">
              <w:rPr>
                <w:rFonts w:ascii="SimSun" w:eastAsia="SimSun" w:hAnsi="SimSun" w:cs="SimSun" w:hint="eastAsia"/>
                <w:sz w:val="18"/>
                <w:szCs w:val="18"/>
                <w:lang w:eastAsia="zh-CN"/>
              </w:rPr>
              <w:t>新合作伙伴参与：至少吸引</w:t>
            </w:r>
            <w:r w:rsidR="00C76396" w:rsidRPr="002F03FF">
              <w:rPr>
                <w:rFonts w:cstheme="minorHAnsi"/>
                <w:sz w:val="18"/>
                <w:szCs w:val="18"/>
                <w:lang w:eastAsia="zh-CN"/>
              </w:rPr>
              <w:t>5</w:t>
            </w:r>
            <w:r w:rsidR="00C76396" w:rsidRPr="002F03FF">
              <w:rPr>
                <w:rFonts w:ascii="SimSun" w:eastAsia="SimSun" w:hAnsi="SimSun" w:cs="SimSun" w:hint="eastAsia"/>
                <w:sz w:val="18"/>
                <w:szCs w:val="18"/>
                <w:lang w:eastAsia="zh-CN"/>
              </w:rPr>
              <w:t>个新合作伙伴支持该举措，完成第</w:t>
            </w:r>
            <w:r w:rsidR="00C76396" w:rsidRPr="002F03FF">
              <w:rPr>
                <w:rFonts w:cstheme="minorHAnsi" w:hint="eastAsia"/>
                <w:sz w:val="18"/>
                <w:szCs w:val="18"/>
                <w:lang w:eastAsia="zh-CN"/>
              </w:rPr>
              <w:t>1</w:t>
            </w:r>
            <w:r w:rsidR="00C76396" w:rsidRPr="002F03FF">
              <w:rPr>
                <w:rFonts w:ascii="SimSun" w:eastAsia="SimSun" w:hAnsi="SimSun" w:cs="SimSun" w:hint="eastAsia"/>
                <w:sz w:val="18"/>
                <w:szCs w:val="18"/>
                <w:lang w:eastAsia="zh-CN"/>
              </w:rPr>
              <w:t>阶段评估，为启动第</w:t>
            </w:r>
            <w:r w:rsidR="00C76396" w:rsidRPr="002F03FF">
              <w:rPr>
                <w:rFonts w:cstheme="minorHAnsi" w:hint="eastAsia"/>
                <w:sz w:val="18"/>
                <w:szCs w:val="18"/>
                <w:lang w:eastAsia="zh-CN"/>
              </w:rPr>
              <w:t>2</w:t>
            </w:r>
            <w:r w:rsidR="00C76396" w:rsidRPr="002F03FF">
              <w:rPr>
                <w:rFonts w:ascii="SimSun" w:eastAsia="SimSun" w:hAnsi="SimSun" w:cs="SimSun" w:hint="eastAsia"/>
                <w:sz w:val="18"/>
                <w:szCs w:val="18"/>
                <w:lang w:eastAsia="zh-CN"/>
              </w:rPr>
              <w:t>阶段奠定基础，吸引至少</w:t>
            </w:r>
            <w:r w:rsidR="00C76396" w:rsidRPr="002F03FF">
              <w:rPr>
                <w:rFonts w:cstheme="minorHAnsi"/>
                <w:sz w:val="18"/>
                <w:szCs w:val="18"/>
                <w:lang w:eastAsia="zh-CN"/>
              </w:rPr>
              <w:t>10</w:t>
            </w:r>
            <w:r w:rsidR="00C76396" w:rsidRPr="002F03FF">
              <w:rPr>
                <w:rFonts w:ascii="SimSun" w:eastAsia="SimSun" w:hAnsi="SimSun" w:cs="SimSun" w:hint="eastAsia"/>
                <w:sz w:val="18"/>
                <w:szCs w:val="18"/>
                <w:lang w:eastAsia="zh-CN"/>
              </w:rPr>
              <w:t>个新的</w:t>
            </w:r>
            <w:r w:rsidR="00C76396" w:rsidRPr="002F03FF">
              <w:rPr>
                <w:rFonts w:cstheme="minorHAnsi"/>
                <w:sz w:val="18"/>
                <w:szCs w:val="18"/>
                <w:lang w:eastAsia="zh-CN"/>
              </w:rPr>
              <w:t>DTC</w:t>
            </w:r>
            <w:r w:rsidR="00C76396" w:rsidRPr="002F03FF">
              <w:rPr>
                <w:rFonts w:ascii="SimSun" w:eastAsia="SimSun" w:hAnsi="SimSun" w:cs="SimSun" w:hint="eastAsia"/>
                <w:sz w:val="18"/>
                <w:szCs w:val="18"/>
                <w:lang w:eastAsia="zh-CN"/>
              </w:rPr>
              <w:t>加入。</w:t>
            </w:r>
          </w:p>
        </w:tc>
      </w:tr>
      <w:tr w:rsidR="00C76396" w:rsidRPr="000E1C23" w14:paraId="3ECC2DB8" w14:textId="77777777" w:rsidTr="0029083E">
        <w:trPr>
          <w:gridAfter w:val="2"/>
          <w:wAfter w:w="13" w:type="pct"/>
        </w:trPr>
        <w:tc>
          <w:tcPr>
            <w:tcW w:w="4987"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10DBC7"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r w:rsidR="00395680" w:rsidRPr="000E1C23" w14:paraId="57F23EDC" w14:textId="77777777" w:rsidTr="0029083E">
        <w:trPr>
          <w:gridAfter w:val="1"/>
          <w:wAfter w:w="8" w:type="pct"/>
        </w:trPr>
        <w:tc>
          <w:tcPr>
            <w:tcW w:w="44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02D02C"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7GLO23133</w:t>
            </w:r>
          </w:p>
        </w:tc>
        <w:tc>
          <w:tcPr>
            <w:tcW w:w="107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06DEF9" w14:textId="6B2D6ABE" w:rsidR="00C76396" w:rsidRPr="00B914B4" w:rsidRDefault="00C76396" w:rsidP="002D1687">
            <w:pPr>
              <w:spacing w:before="40" w:after="40"/>
              <w:rPr>
                <w:rFonts w:cstheme="minorHAnsi"/>
                <w:sz w:val="18"/>
                <w:szCs w:val="18"/>
                <w:lang w:eastAsia="zh-CN"/>
              </w:rPr>
            </w:pPr>
            <w:r w:rsidRPr="00C64F3B">
              <w:rPr>
                <w:rFonts w:ascii="SimSun" w:eastAsia="SimSun" w:hAnsi="SimSun" w:cs="SimSun" w:hint="eastAsia"/>
                <w:sz w:val="18"/>
                <w:szCs w:val="18"/>
                <w:lang w:eastAsia="zh-CN"/>
              </w:rPr>
              <w:t>通过数字化转型中心（</w:t>
            </w:r>
            <w:r w:rsidRPr="00C64F3B">
              <w:rPr>
                <w:rFonts w:cstheme="minorHAnsi"/>
                <w:sz w:val="18"/>
                <w:szCs w:val="18"/>
                <w:lang w:eastAsia="zh-CN"/>
              </w:rPr>
              <w:t>DTC</w:t>
            </w:r>
            <w:r w:rsidRPr="00C64F3B">
              <w:rPr>
                <w:rFonts w:ascii="SimSun" w:eastAsia="SimSun" w:hAnsi="SimSun" w:cs="SimSun" w:hint="eastAsia"/>
                <w:sz w:val="18"/>
                <w:szCs w:val="18"/>
                <w:lang w:eastAsia="zh-CN"/>
              </w:rPr>
              <w:t>）提升数字技能</w:t>
            </w:r>
            <w:r w:rsidRPr="00C64F3B">
              <w:rPr>
                <w:rFonts w:cstheme="minorHAnsi"/>
                <w:sz w:val="18"/>
                <w:szCs w:val="18"/>
                <w:lang w:eastAsia="zh-CN"/>
              </w:rPr>
              <w:t xml:space="preserve"> – </w:t>
            </w:r>
            <w:r w:rsidRPr="00C64F3B">
              <w:rPr>
                <w:rFonts w:ascii="SimSun" w:eastAsia="SimSun" w:hAnsi="SimSun" w:cs="SimSun" w:hint="eastAsia"/>
                <w:sz w:val="18"/>
                <w:szCs w:val="18"/>
                <w:lang w:eastAsia="zh-CN"/>
              </w:rPr>
              <w:t>第</w:t>
            </w:r>
            <w:r w:rsidRPr="00C64F3B">
              <w:rPr>
                <w:rFonts w:cstheme="minorHAnsi"/>
                <w:sz w:val="18"/>
                <w:szCs w:val="18"/>
                <w:lang w:eastAsia="zh-CN"/>
              </w:rPr>
              <w:t>2</w:t>
            </w:r>
            <w:r w:rsidRPr="00C64F3B">
              <w:rPr>
                <w:rFonts w:ascii="SimSun" w:eastAsia="SimSun" w:hAnsi="SimSun" w:cs="SimSun" w:hint="eastAsia"/>
                <w:sz w:val="18"/>
                <w:szCs w:val="18"/>
                <w:lang w:eastAsia="zh-CN"/>
              </w:rPr>
              <w:t>阶段</w:t>
            </w:r>
          </w:p>
        </w:tc>
        <w:tc>
          <w:tcPr>
            <w:tcW w:w="5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A4AC69" w14:textId="77777777" w:rsidR="00C76396" w:rsidRPr="00B914B4" w:rsidRDefault="00C76396" w:rsidP="002D1687">
            <w:pPr>
              <w:spacing w:before="40" w:after="40"/>
              <w:jc w:val="center"/>
              <w:rPr>
                <w:rFonts w:cstheme="minorHAnsi"/>
                <w:sz w:val="18"/>
                <w:szCs w:val="18"/>
                <w:lang w:eastAsia="zh-CN"/>
              </w:rPr>
            </w:pPr>
            <w:r>
              <w:rPr>
                <w:rFonts w:cstheme="minorHAnsi" w:hint="eastAsia"/>
                <w:sz w:val="18"/>
                <w:szCs w:val="18"/>
                <w:lang w:eastAsia="zh-CN"/>
              </w:rPr>
              <w:t>2024</w:t>
            </w:r>
            <w:r>
              <w:rPr>
                <w:rFonts w:cstheme="minorHAnsi" w:hint="eastAsia"/>
                <w:sz w:val="18"/>
                <w:szCs w:val="18"/>
                <w:lang w:eastAsia="zh-CN"/>
              </w:rPr>
              <w:t>年</w:t>
            </w:r>
            <w:r>
              <w:rPr>
                <w:rFonts w:cstheme="minorHAnsi" w:hint="eastAsia"/>
                <w:sz w:val="18"/>
                <w:szCs w:val="18"/>
                <w:lang w:eastAsia="zh-CN"/>
              </w:rPr>
              <w:t>1</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59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76E33B" w14:textId="77777777" w:rsidR="00C76396" w:rsidRPr="00B914B4" w:rsidRDefault="00C76396" w:rsidP="002D1687">
            <w:pPr>
              <w:spacing w:before="40" w:after="40"/>
              <w:jc w:val="center"/>
              <w:rPr>
                <w:rFonts w:cstheme="minorHAnsi"/>
                <w:sz w:val="18"/>
                <w:szCs w:val="18"/>
                <w:lang w:eastAsia="zh-CN"/>
              </w:rPr>
            </w:pPr>
            <w:r>
              <w:rPr>
                <w:rFonts w:cstheme="minorHAnsi" w:hint="eastAsia"/>
                <w:sz w:val="18"/>
                <w:szCs w:val="18"/>
                <w:lang w:eastAsia="zh-CN"/>
              </w:rPr>
              <w:t>2025</w:t>
            </w:r>
            <w:r>
              <w:rPr>
                <w:rFonts w:cstheme="minorHAnsi" w:hint="eastAsia"/>
                <w:sz w:val="18"/>
                <w:szCs w:val="18"/>
                <w:lang w:eastAsia="zh-CN"/>
              </w:rPr>
              <w:t>年</w:t>
            </w:r>
            <w:r>
              <w:rPr>
                <w:rFonts w:cstheme="minorHAnsi" w:hint="eastAsia"/>
                <w:sz w:val="18"/>
                <w:szCs w:val="18"/>
                <w:lang w:eastAsia="zh-CN"/>
              </w:rPr>
              <w:t>12</w:t>
            </w:r>
            <w:r>
              <w:rPr>
                <w:rFonts w:cstheme="minorHAnsi" w:hint="eastAsia"/>
                <w:sz w:val="18"/>
                <w:szCs w:val="18"/>
                <w:lang w:eastAsia="zh-CN"/>
              </w:rPr>
              <w:t>月</w:t>
            </w:r>
            <w:r>
              <w:rPr>
                <w:rFonts w:cstheme="minorHAnsi" w:hint="eastAsia"/>
                <w:sz w:val="18"/>
                <w:szCs w:val="18"/>
                <w:lang w:eastAsia="zh-CN"/>
              </w:rPr>
              <w:t>31</w:t>
            </w:r>
            <w:r>
              <w:rPr>
                <w:rFonts w:cstheme="minorHAnsi" w:hint="eastAsia"/>
                <w:sz w:val="18"/>
                <w:szCs w:val="18"/>
                <w:lang w:eastAsia="zh-CN"/>
              </w:rPr>
              <w:t>日</w:t>
            </w:r>
          </w:p>
        </w:tc>
        <w:tc>
          <w:tcPr>
            <w:tcW w:w="29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F812EA"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FA9BF6"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1</w:t>
            </w:r>
            <w:r>
              <w:rPr>
                <w:rFonts w:cstheme="minorHAnsi"/>
                <w:sz w:val="18"/>
                <w:szCs w:val="18"/>
              </w:rPr>
              <w:t xml:space="preserve"> </w:t>
            </w:r>
            <w:r w:rsidRPr="000E1C23">
              <w:rPr>
                <w:rFonts w:cstheme="minorHAnsi"/>
                <w:sz w:val="18"/>
                <w:szCs w:val="18"/>
              </w:rPr>
              <w:t>068</w:t>
            </w:r>
            <w:r>
              <w:rPr>
                <w:rFonts w:cstheme="minorHAnsi"/>
                <w:sz w:val="18"/>
                <w:szCs w:val="18"/>
              </w:rPr>
              <w:t xml:space="preserve"> </w:t>
            </w:r>
            <w:r w:rsidRPr="000E1C23">
              <w:rPr>
                <w:rFonts w:cstheme="minorHAnsi"/>
                <w:sz w:val="18"/>
                <w:szCs w:val="18"/>
              </w:rPr>
              <w:t>767</w:t>
            </w:r>
          </w:p>
        </w:tc>
        <w:tc>
          <w:tcPr>
            <w:tcW w:w="98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3DF712" w14:textId="77777777" w:rsidR="00C76396" w:rsidRPr="003F7AF0" w:rsidRDefault="00C76396" w:rsidP="002D1687">
            <w:pPr>
              <w:spacing w:before="40" w:after="40"/>
              <w:jc w:val="center"/>
              <w:rPr>
                <w:rFonts w:cstheme="minorHAnsi"/>
                <w:sz w:val="18"/>
                <w:szCs w:val="18"/>
                <w:lang w:eastAsia="zh-CN"/>
              </w:rPr>
            </w:pPr>
            <w:r w:rsidRPr="003F7AF0">
              <w:rPr>
                <w:rFonts w:cstheme="minorHAnsi"/>
                <w:sz w:val="18"/>
                <w:szCs w:val="18"/>
                <w:lang w:eastAsia="zh-CN"/>
              </w:rPr>
              <w:t>挪威开发合作署</w:t>
            </w:r>
            <w:r>
              <w:rPr>
                <w:rFonts w:cstheme="minorHAnsi" w:hint="eastAsia"/>
                <w:sz w:val="18"/>
                <w:szCs w:val="18"/>
                <w:lang w:eastAsia="zh-CN"/>
              </w:rPr>
              <w:t>（</w:t>
            </w:r>
            <w:r>
              <w:rPr>
                <w:rFonts w:cstheme="minorHAnsi" w:hint="eastAsia"/>
                <w:sz w:val="18"/>
                <w:szCs w:val="18"/>
                <w:lang w:eastAsia="zh-CN"/>
              </w:rPr>
              <w:t>NORAD</w:t>
            </w:r>
            <w:r>
              <w:rPr>
                <w:rFonts w:cstheme="minorHAnsi" w:hint="eastAsia"/>
                <w:sz w:val="18"/>
                <w:szCs w:val="18"/>
                <w:lang w:eastAsia="zh-CN"/>
              </w:rPr>
              <w:t>）</w:t>
            </w:r>
          </w:p>
        </w:tc>
        <w:tc>
          <w:tcPr>
            <w:tcW w:w="6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B479C1" w14:textId="16B36386" w:rsidR="00C76396" w:rsidRPr="000E1C23" w:rsidRDefault="00C96EB3" w:rsidP="00C96EB3">
            <w:pPr>
              <w:tabs>
                <w:tab w:val="clear" w:pos="1134"/>
                <w:tab w:val="clear" w:pos="1871"/>
                <w:tab w:val="clear" w:pos="2268"/>
              </w:tabs>
              <w:spacing w:before="40" w:after="40"/>
              <w:ind w:left="15"/>
              <w:rPr>
                <w:rFonts w:cstheme="minorHAnsi"/>
                <w:sz w:val="18"/>
                <w:szCs w:val="18"/>
              </w:rPr>
            </w:pPr>
            <w:r w:rsidRPr="000E1C23">
              <w:rPr>
                <w:rFonts w:cstheme="minorHAnsi"/>
                <w:sz w:val="18"/>
                <w:szCs w:val="18"/>
              </w:rPr>
              <w:t>WTDC</w:t>
            </w:r>
            <w:r>
              <w:rPr>
                <w:rFonts w:ascii="SimSun" w:eastAsia="SimSun" w:hAnsi="SimSun" w:cs="SimSun" w:hint="eastAsia"/>
                <w:sz w:val="18"/>
                <w:szCs w:val="18"/>
                <w:lang w:eastAsia="zh-CN"/>
              </w:rPr>
              <w:t>第</w:t>
            </w:r>
            <w:r w:rsidRPr="000E1C23">
              <w:rPr>
                <w:rFonts w:cstheme="minorHAnsi"/>
                <w:sz w:val="18"/>
                <w:szCs w:val="18"/>
              </w:rPr>
              <w:t>89</w:t>
            </w:r>
            <w:r>
              <w:rPr>
                <w:rFonts w:ascii="SimSun" w:eastAsia="SimSun" w:hAnsi="SimSun" w:cs="SimSun" w:hint="eastAsia"/>
                <w:sz w:val="18"/>
                <w:szCs w:val="18"/>
                <w:lang w:eastAsia="zh-CN"/>
              </w:rPr>
              <w:t>号决议</w:t>
            </w:r>
          </w:p>
        </w:tc>
        <w:tc>
          <w:tcPr>
            <w:tcW w:w="5" w:type="pct"/>
            <w:vAlign w:val="center"/>
            <w:hideMark/>
          </w:tcPr>
          <w:p w14:paraId="67AFA24C" w14:textId="77777777" w:rsidR="00C76396" w:rsidRPr="000E1C23" w:rsidRDefault="00C76396" w:rsidP="002D1687">
            <w:pPr>
              <w:spacing w:before="40" w:after="40"/>
              <w:rPr>
                <w:rFonts w:cstheme="minorHAnsi"/>
                <w:sz w:val="18"/>
                <w:szCs w:val="18"/>
              </w:rPr>
            </w:pPr>
          </w:p>
        </w:tc>
      </w:tr>
      <w:tr w:rsidR="00C76396" w:rsidRPr="000E1C23" w14:paraId="2ECF5381" w14:textId="77777777" w:rsidTr="0029083E">
        <w:trPr>
          <w:gridAfter w:val="2"/>
          <w:wAfter w:w="13" w:type="pct"/>
        </w:trPr>
        <w:tc>
          <w:tcPr>
            <w:tcW w:w="44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62646E" w14:textId="356CF5E5" w:rsidR="00C76396" w:rsidRPr="000E1C23" w:rsidRDefault="00C76396" w:rsidP="002D1687">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3F35CE">
              <w:rPr>
                <w:rFonts w:ascii="SimSun" w:eastAsia="SimSun" w:hAnsi="SimSun" w:cs="SimSun"/>
                <w:b/>
                <w:bCs/>
                <w:sz w:val="18"/>
                <w:szCs w:val="18"/>
                <w:lang w:val="en-US" w:eastAsia="zh-CN"/>
              </w:rPr>
              <w:br/>
            </w:r>
            <w:r>
              <w:rPr>
                <w:rFonts w:ascii="SimSun" w:eastAsia="SimSun" w:hAnsi="SimSun" w:cs="SimSun" w:hint="eastAsia"/>
                <w:sz w:val="14"/>
                <w:szCs w:val="14"/>
                <w:lang w:eastAsia="zh-CN"/>
              </w:rPr>
              <w:t>（包括其他</w:t>
            </w:r>
            <w:r w:rsidR="003F35CE">
              <w:rPr>
                <w:rFonts w:ascii="SimSun" w:eastAsia="SimSun" w:hAnsi="SimSun" w:cs="SimSun"/>
                <w:sz w:val="14"/>
                <w:szCs w:val="14"/>
                <w:lang w:val="en-US" w:eastAsia="zh-CN"/>
              </w:rPr>
              <w:br/>
            </w:r>
            <w:r>
              <w:rPr>
                <w:rFonts w:ascii="SimSun" w:eastAsia="SimSun" w:hAnsi="SimSun" w:cs="SimSun" w:hint="eastAsia"/>
                <w:sz w:val="14"/>
                <w:szCs w:val="14"/>
                <w:lang w:eastAsia="zh-CN"/>
              </w:rPr>
              <w:t>区域国家）</w:t>
            </w:r>
          </w:p>
        </w:tc>
        <w:tc>
          <w:tcPr>
            <w:tcW w:w="45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B36FA7" w14:textId="77777777" w:rsidR="00C76396" w:rsidRPr="003F7AF0" w:rsidRDefault="00C76396" w:rsidP="002D1687">
            <w:pPr>
              <w:spacing w:before="40" w:after="40"/>
              <w:rPr>
                <w:rFonts w:cstheme="minorHAnsi"/>
                <w:sz w:val="18"/>
                <w:szCs w:val="18"/>
                <w:lang w:eastAsia="zh-CN"/>
              </w:rPr>
            </w:pPr>
            <w:r w:rsidRPr="003F7AF0">
              <w:rPr>
                <w:rFonts w:cstheme="minorHAnsi"/>
                <w:sz w:val="18"/>
                <w:szCs w:val="18"/>
                <w:lang w:eastAsia="zh-CN"/>
              </w:rPr>
              <w:t>科特迪瓦、刚果民主共和国、多米尼加共和国、加纳、印度尼西亚、摩洛哥、巴基斯坦、巴布亚新几内亚、菲律宾、卢旺达、塞内加尔、乌干达、赞比亚</w:t>
            </w:r>
          </w:p>
        </w:tc>
      </w:tr>
      <w:tr w:rsidR="00C76396" w:rsidRPr="000E1C23" w14:paraId="09736781" w14:textId="77777777" w:rsidTr="0029083E">
        <w:trPr>
          <w:gridAfter w:val="2"/>
          <w:wAfter w:w="13" w:type="pct"/>
        </w:trPr>
        <w:tc>
          <w:tcPr>
            <w:tcW w:w="44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C33CD3" w14:textId="39597985"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7C01F0">
              <w:rPr>
                <w:rFonts w:ascii="SimSun" w:eastAsia="SimSun" w:hAnsi="SimSun" w:cs="SimSun"/>
                <w:b/>
                <w:sz w:val="18"/>
                <w:szCs w:val="18"/>
              </w:rPr>
              <w:br/>
            </w:r>
            <w:proofErr w:type="spellStart"/>
            <w:r>
              <w:rPr>
                <w:rFonts w:ascii="SimSun" w:eastAsia="SimSun" w:hAnsi="SimSun" w:cs="SimSun" w:hint="eastAsia"/>
                <w:b/>
                <w:sz w:val="18"/>
                <w:szCs w:val="18"/>
              </w:rPr>
              <w:t>成就</w:t>
            </w:r>
            <w:proofErr w:type="spellEnd"/>
          </w:p>
        </w:tc>
        <w:tc>
          <w:tcPr>
            <w:tcW w:w="45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0156FF" w14:textId="2F2A24A9" w:rsidR="00C76396" w:rsidRPr="0089241F" w:rsidRDefault="00C76396" w:rsidP="002D1687">
            <w:pPr>
              <w:spacing w:before="40" w:after="40"/>
              <w:rPr>
                <w:rStyle w:val="sceditor-selection"/>
                <w:rFonts w:cstheme="minorHAnsi"/>
                <w:sz w:val="18"/>
                <w:szCs w:val="18"/>
                <w:lang w:eastAsia="zh-CN"/>
              </w:rPr>
            </w:pPr>
            <w:r w:rsidRPr="0089241F">
              <w:rPr>
                <w:rFonts w:cstheme="minorHAnsi"/>
                <w:sz w:val="18"/>
                <w:szCs w:val="18"/>
                <w:lang w:eastAsia="zh-CN"/>
              </w:rPr>
              <w:t>该项目是</w:t>
            </w:r>
            <w:r>
              <w:rPr>
                <w:rFonts w:cstheme="minorHAnsi" w:hint="eastAsia"/>
                <w:sz w:val="18"/>
                <w:szCs w:val="18"/>
                <w:lang w:eastAsia="zh-CN"/>
              </w:rPr>
              <w:t>“</w:t>
            </w:r>
            <w:r w:rsidRPr="0089241F">
              <w:rPr>
                <w:rFonts w:cstheme="minorHAnsi"/>
                <w:sz w:val="18"/>
                <w:szCs w:val="18"/>
                <w:lang w:eastAsia="zh-CN"/>
              </w:rPr>
              <w:t>通过</w:t>
            </w:r>
            <w:r>
              <w:rPr>
                <w:rFonts w:cstheme="minorHAnsi"/>
                <w:sz w:val="18"/>
                <w:szCs w:val="18"/>
                <w:lang w:eastAsia="zh-CN"/>
              </w:rPr>
              <w:t>数字化转型</w:t>
            </w:r>
            <w:r w:rsidRPr="0089241F">
              <w:rPr>
                <w:rFonts w:cstheme="minorHAnsi"/>
                <w:sz w:val="18"/>
                <w:szCs w:val="18"/>
                <w:lang w:eastAsia="zh-CN"/>
              </w:rPr>
              <w:t>中心（</w:t>
            </w:r>
            <w:r w:rsidRPr="0089241F">
              <w:rPr>
                <w:rFonts w:cstheme="minorHAnsi"/>
                <w:sz w:val="18"/>
                <w:szCs w:val="18"/>
                <w:lang w:eastAsia="zh-CN"/>
              </w:rPr>
              <w:t>DTC</w:t>
            </w:r>
            <w:r w:rsidRPr="0089241F">
              <w:rPr>
                <w:rFonts w:cstheme="minorHAnsi"/>
                <w:sz w:val="18"/>
                <w:szCs w:val="18"/>
                <w:lang w:eastAsia="zh-CN"/>
              </w:rPr>
              <w:t>）提升数字技能</w:t>
            </w:r>
            <w:r>
              <w:rPr>
                <w:rFonts w:cstheme="minorHAnsi" w:hint="eastAsia"/>
                <w:sz w:val="18"/>
                <w:szCs w:val="18"/>
                <w:lang w:eastAsia="zh-CN"/>
              </w:rPr>
              <w:t>”</w:t>
            </w:r>
            <w:r w:rsidRPr="0089241F">
              <w:rPr>
                <w:rFonts w:cstheme="minorHAnsi"/>
                <w:sz w:val="18"/>
                <w:szCs w:val="18"/>
                <w:lang w:eastAsia="zh-CN"/>
              </w:rPr>
              <w:t>项目（</w:t>
            </w:r>
            <w:r w:rsidRPr="0089241F">
              <w:rPr>
                <w:rFonts w:cstheme="minorHAnsi"/>
                <w:sz w:val="18"/>
                <w:szCs w:val="18"/>
                <w:lang w:eastAsia="zh-CN"/>
              </w:rPr>
              <w:t>7GLO20108</w:t>
            </w:r>
            <w:r w:rsidRPr="0089241F">
              <w:rPr>
                <w:rFonts w:cstheme="minorHAnsi"/>
                <w:sz w:val="18"/>
                <w:szCs w:val="18"/>
                <w:lang w:eastAsia="zh-CN"/>
              </w:rPr>
              <w:t>）的第二阶段。</w:t>
            </w:r>
            <w:r w:rsidRPr="0089241F">
              <w:rPr>
                <w:rFonts w:cstheme="minorHAnsi" w:hint="eastAsia"/>
                <w:sz w:val="18"/>
                <w:szCs w:val="18"/>
                <w:lang w:eastAsia="zh-CN"/>
              </w:rPr>
              <w:t>在第二阶段，该项目预计将</w:t>
            </w:r>
            <w:r>
              <w:rPr>
                <w:rFonts w:cstheme="minorHAnsi" w:hint="eastAsia"/>
                <w:sz w:val="18"/>
                <w:szCs w:val="18"/>
                <w:lang w:eastAsia="zh-CN"/>
              </w:rPr>
              <w:t>实现以下结果</w:t>
            </w:r>
            <w:r w:rsidRPr="0089241F">
              <w:rPr>
                <w:rFonts w:cstheme="minorHAnsi" w:hint="eastAsia"/>
                <w:sz w:val="18"/>
                <w:szCs w:val="18"/>
                <w:lang w:eastAsia="zh-CN"/>
              </w:rPr>
              <w:t>：</w:t>
            </w:r>
            <w:r w:rsidRPr="000E1C23">
              <w:rPr>
                <w:rFonts w:cstheme="minorHAnsi"/>
                <w:sz w:val="18"/>
                <w:szCs w:val="18"/>
                <w:lang w:eastAsia="zh-CN"/>
              </w:rPr>
              <w:t>1)</w:t>
            </w:r>
            <w:r>
              <w:rPr>
                <w:rFonts w:cstheme="minorHAnsi" w:hint="eastAsia"/>
                <w:sz w:val="18"/>
                <w:szCs w:val="18"/>
                <w:lang w:eastAsia="zh-CN"/>
              </w:rPr>
              <w:t xml:space="preserve"> </w:t>
            </w:r>
            <w:r w:rsidRPr="0089241F">
              <w:rPr>
                <w:rFonts w:cstheme="minorHAnsi"/>
                <w:sz w:val="18"/>
                <w:szCs w:val="18"/>
                <w:lang w:eastAsia="zh-CN"/>
              </w:rPr>
              <w:t>为服务欠缺社区的受益群体（女性、青年及学龄儿童）提供培训；</w:t>
            </w:r>
            <w:r w:rsidRPr="000E1C23">
              <w:rPr>
                <w:rFonts w:cstheme="minorHAnsi"/>
                <w:sz w:val="18"/>
                <w:szCs w:val="18"/>
                <w:lang w:eastAsia="zh-CN"/>
              </w:rPr>
              <w:t>2)</w:t>
            </w:r>
            <w:r>
              <w:rPr>
                <w:rFonts w:cstheme="minorHAnsi" w:hint="eastAsia"/>
                <w:sz w:val="18"/>
                <w:szCs w:val="18"/>
                <w:lang w:eastAsia="zh-CN"/>
              </w:rPr>
              <w:t xml:space="preserve"> </w:t>
            </w:r>
            <w:r w:rsidRPr="0089241F">
              <w:rPr>
                <w:rFonts w:cstheme="minorHAnsi"/>
                <w:sz w:val="18"/>
                <w:szCs w:val="18"/>
                <w:lang w:eastAsia="zh-CN"/>
              </w:rPr>
              <w:t>为培训师和学校教师提供培训；</w:t>
            </w:r>
            <w:r w:rsidRPr="000E1C23">
              <w:rPr>
                <w:rFonts w:cstheme="minorHAnsi"/>
                <w:sz w:val="18"/>
                <w:szCs w:val="18"/>
                <w:lang w:eastAsia="zh-CN"/>
              </w:rPr>
              <w:t>3)</w:t>
            </w:r>
            <w:r>
              <w:rPr>
                <w:rFonts w:cstheme="minorHAnsi" w:hint="eastAsia"/>
                <w:sz w:val="18"/>
                <w:szCs w:val="18"/>
                <w:lang w:eastAsia="zh-CN"/>
              </w:rPr>
              <w:t xml:space="preserve"> </w:t>
            </w:r>
            <w:r w:rsidRPr="0089241F">
              <w:rPr>
                <w:rFonts w:cstheme="minorHAnsi"/>
                <w:sz w:val="18"/>
                <w:szCs w:val="18"/>
                <w:lang w:eastAsia="zh-CN"/>
              </w:rPr>
              <w:t>在目标社区内推广</w:t>
            </w:r>
            <w:r>
              <w:rPr>
                <w:rFonts w:cstheme="minorHAnsi" w:hint="eastAsia"/>
                <w:sz w:val="18"/>
                <w:szCs w:val="18"/>
                <w:lang w:eastAsia="zh-CN"/>
              </w:rPr>
              <w:t>本地</w:t>
            </w:r>
            <w:r w:rsidRPr="0089241F">
              <w:rPr>
                <w:rFonts w:cstheme="minorHAnsi"/>
                <w:sz w:val="18"/>
                <w:szCs w:val="18"/>
                <w:lang w:eastAsia="zh-CN"/>
              </w:rPr>
              <w:t>层面的</w:t>
            </w:r>
            <w:r w:rsidRPr="0089241F">
              <w:rPr>
                <w:rFonts w:cstheme="minorHAnsi"/>
                <w:sz w:val="18"/>
                <w:szCs w:val="18"/>
                <w:lang w:eastAsia="zh-CN"/>
              </w:rPr>
              <w:t>DTC</w:t>
            </w:r>
            <w:r w:rsidRPr="0089241F">
              <w:rPr>
                <w:rFonts w:cstheme="minorHAnsi"/>
                <w:sz w:val="18"/>
                <w:szCs w:val="18"/>
                <w:lang w:eastAsia="zh-CN"/>
              </w:rPr>
              <w:t>服务；</w:t>
            </w:r>
            <w:r w:rsidRPr="000E1C23">
              <w:rPr>
                <w:rFonts w:cstheme="minorHAnsi"/>
                <w:sz w:val="18"/>
                <w:szCs w:val="18"/>
                <w:lang w:eastAsia="zh-CN"/>
              </w:rPr>
              <w:t>4)</w:t>
            </w:r>
            <w:r>
              <w:rPr>
                <w:rFonts w:cstheme="minorHAnsi" w:hint="eastAsia"/>
                <w:sz w:val="18"/>
                <w:szCs w:val="18"/>
                <w:lang w:eastAsia="zh-CN"/>
              </w:rPr>
              <w:t xml:space="preserve"> </w:t>
            </w:r>
            <w:r w:rsidRPr="0089241F">
              <w:rPr>
                <w:rFonts w:cstheme="minorHAnsi"/>
                <w:sz w:val="18"/>
                <w:szCs w:val="18"/>
                <w:lang w:eastAsia="zh-CN"/>
              </w:rPr>
              <w:t>评估</w:t>
            </w:r>
            <w:r>
              <w:rPr>
                <w:rFonts w:cstheme="minorHAnsi" w:hint="eastAsia"/>
                <w:sz w:val="18"/>
                <w:szCs w:val="18"/>
                <w:lang w:eastAsia="zh-CN"/>
              </w:rPr>
              <w:t>当地</w:t>
            </w:r>
            <w:r w:rsidRPr="0089241F">
              <w:rPr>
                <w:rFonts w:cstheme="minorHAnsi"/>
                <w:sz w:val="18"/>
                <w:szCs w:val="18"/>
                <w:lang w:eastAsia="zh-CN"/>
              </w:rPr>
              <w:t>中心准备情况并</w:t>
            </w:r>
            <w:r w:rsidRPr="000803C6">
              <w:rPr>
                <w:rStyle w:val="sceditor-selection"/>
                <w:rFonts w:cstheme="minorHAnsi" w:hint="eastAsia"/>
                <w:sz w:val="18"/>
                <w:szCs w:val="18"/>
                <w:lang w:eastAsia="zh-CN"/>
              </w:rPr>
              <w:t>确定</w:t>
            </w:r>
            <w:r w:rsidRPr="0089241F">
              <w:rPr>
                <w:rFonts w:cstheme="minorHAnsi"/>
                <w:sz w:val="18"/>
                <w:szCs w:val="18"/>
                <w:lang w:eastAsia="zh-CN"/>
              </w:rPr>
              <w:t>需求；</w:t>
            </w:r>
            <w:r w:rsidRPr="000E1C23">
              <w:rPr>
                <w:rFonts w:cstheme="minorHAnsi"/>
                <w:sz w:val="18"/>
                <w:szCs w:val="18"/>
                <w:lang w:eastAsia="zh-CN"/>
              </w:rPr>
              <w:t>5)</w:t>
            </w:r>
            <w:r>
              <w:rPr>
                <w:rFonts w:cstheme="minorHAnsi" w:hint="eastAsia"/>
                <w:sz w:val="18"/>
                <w:szCs w:val="18"/>
                <w:lang w:eastAsia="zh-CN"/>
              </w:rPr>
              <w:t xml:space="preserve"> </w:t>
            </w:r>
            <w:r w:rsidRPr="0089241F">
              <w:rPr>
                <w:rFonts w:cstheme="minorHAnsi"/>
                <w:sz w:val="18"/>
                <w:szCs w:val="18"/>
                <w:lang w:eastAsia="zh-CN"/>
              </w:rPr>
              <w:t>为中心配备必要基础设施与设备；</w:t>
            </w:r>
            <w:r w:rsidRPr="000E1C23">
              <w:rPr>
                <w:rFonts w:cstheme="minorHAnsi"/>
                <w:sz w:val="18"/>
                <w:szCs w:val="18"/>
                <w:lang w:eastAsia="zh-CN"/>
              </w:rPr>
              <w:t>6)</w:t>
            </w:r>
            <w:r>
              <w:rPr>
                <w:rFonts w:cstheme="minorHAnsi" w:hint="eastAsia"/>
                <w:sz w:val="18"/>
                <w:szCs w:val="18"/>
                <w:lang w:eastAsia="zh-CN"/>
              </w:rPr>
              <w:t xml:space="preserve"> </w:t>
            </w:r>
            <w:r w:rsidRPr="0089241F">
              <w:rPr>
                <w:rFonts w:cstheme="minorHAnsi"/>
                <w:sz w:val="18"/>
                <w:szCs w:val="18"/>
                <w:lang w:eastAsia="zh-CN"/>
              </w:rPr>
              <w:t>为中心管理者提供培训；</w:t>
            </w:r>
            <w:r w:rsidRPr="0089241F">
              <w:rPr>
                <w:rFonts w:cstheme="minorHAnsi"/>
                <w:sz w:val="18"/>
                <w:szCs w:val="18"/>
                <w:lang w:eastAsia="zh-CN"/>
              </w:rPr>
              <w:t xml:space="preserve">7) </w:t>
            </w:r>
            <w:r>
              <w:rPr>
                <w:rFonts w:cstheme="minorHAnsi"/>
                <w:sz w:val="18"/>
                <w:szCs w:val="18"/>
                <w:lang w:eastAsia="zh-CN"/>
              </w:rPr>
              <w:t>组织</w:t>
            </w:r>
            <w:r>
              <w:rPr>
                <w:rFonts w:cstheme="minorHAnsi"/>
                <w:sz w:val="18"/>
                <w:szCs w:val="18"/>
                <w:lang w:eastAsia="zh-CN"/>
              </w:rPr>
              <w:t>DTC</w:t>
            </w:r>
            <w:r>
              <w:rPr>
                <w:rFonts w:cstheme="minorHAnsi"/>
                <w:sz w:val="18"/>
                <w:szCs w:val="18"/>
                <w:lang w:eastAsia="zh-CN"/>
              </w:rPr>
              <w:t>全球会议，支持和加强社区发展</w:t>
            </w:r>
            <w:r w:rsidRPr="0089241F">
              <w:rPr>
                <w:rFonts w:cstheme="minorHAnsi"/>
                <w:sz w:val="18"/>
                <w:szCs w:val="18"/>
                <w:lang w:eastAsia="zh-CN"/>
              </w:rPr>
              <w:t>；</w:t>
            </w:r>
            <w:r w:rsidRPr="0089241F">
              <w:rPr>
                <w:rFonts w:cstheme="minorHAnsi"/>
                <w:sz w:val="18"/>
                <w:szCs w:val="18"/>
                <w:lang w:eastAsia="zh-CN"/>
              </w:rPr>
              <w:t xml:space="preserve">8) </w:t>
            </w:r>
            <w:r w:rsidRPr="0089241F">
              <w:rPr>
                <w:rFonts w:cstheme="minorHAnsi"/>
                <w:sz w:val="18"/>
                <w:szCs w:val="18"/>
                <w:lang w:eastAsia="zh-CN"/>
              </w:rPr>
              <w:t>开展外联</w:t>
            </w:r>
            <w:r>
              <w:rPr>
                <w:rFonts w:cstheme="minorHAnsi" w:hint="eastAsia"/>
                <w:sz w:val="18"/>
                <w:szCs w:val="18"/>
                <w:lang w:eastAsia="zh-CN"/>
              </w:rPr>
              <w:t>活动，</w:t>
            </w:r>
            <w:r w:rsidRPr="0089241F">
              <w:rPr>
                <w:rFonts w:cstheme="minorHAnsi"/>
                <w:sz w:val="18"/>
                <w:szCs w:val="18"/>
                <w:lang w:eastAsia="zh-CN"/>
              </w:rPr>
              <w:t>扩大网络中</w:t>
            </w:r>
            <w:r>
              <w:rPr>
                <w:rFonts w:cstheme="minorHAnsi" w:hint="eastAsia"/>
                <w:sz w:val="18"/>
                <w:szCs w:val="18"/>
                <w:lang w:eastAsia="zh-CN"/>
              </w:rPr>
              <w:t>DTC</w:t>
            </w:r>
            <w:r>
              <w:rPr>
                <w:rFonts w:cstheme="minorHAnsi" w:hint="eastAsia"/>
                <w:sz w:val="18"/>
                <w:szCs w:val="18"/>
                <w:lang w:eastAsia="zh-CN"/>
              </w:rPr>
              <w:t>的</w:t>
            </w:r>
            <w:r w:rsidRPr="0089241F">
              <w:rPr>
                <w:rFonts w:cstheme="minorHAnsi"/>
                <w:sz w:val="18"/>
                <w:szCs w:val="18"/>
                <w:lang w:eastAsia="zh-CN"/>
              </w:rPr>
              <w:t>数量；</w:t>
            </w:r>
            <w:r w:rsidRPr="0089241F">
              <w:rPr>
                <w:rFonts w:cstheme="minorHAnsi"/>
                <w:sz w:val="18"/>
                <w:szCs w:val="18"/>
                <w:lang w:eastAsia="zh-CN"/>
              </w:rPr>
              <w:t xml:space="preserve">9) </w:t>
            </w:r>
            <w:r w:rsidRPr="0089241F">
              <w:rPr>
                <w:rFonts w:cstheme="minorHAnsi"/>
                <w:sz w:val="18"/>
                <w:szCs w:val="18"/>
                <w:lang w:eastAsia="zh-CN"/>
              </w:rPr>
              <w:t>联合新老合作伙伴支持</w:t>
            </w:r>
            <w:r>
              <w:rPr>
                <w:rFonts w:cstheme="minorHAnsi" w:hint="eastAsia"/>
                <w:sz w:val="18"/>
                <w:szCs w:val="18"/>
                <w:lang w:eastAsia="zh-CN"/>
              </w:rPr>
              <w:t>DTC</w:t>
            </w:r>
            <w:r>
              <w:rPr>
                <w:rFonts w:cstheme="minorHAnsi" w:hint="eastAsia"/>
                <w:sz w:val="18"/>
                <w:szCs w:val="18"/>
                <w:lang w:eastAsia="zh-CN"/>
              </w:rPr>
              <w:t>举措（</w:t>
            </w:r>
            <w:r>
              <w:rPr>
                <w:rFonts w:cstheme="minorHAnsi" w:hint="eastAsia"/>
                <w:sz w:val="18"/>
                <w:szCs w:val="18"/>
                <w:lang w:eastAsia="zh-CN"/>
              </w:rPr>
              <w:t>DTCI</w:t>
            </w:r>
            <w:r>
              <w:rPr>
                <w:rFonts w:cstheme="minorHAnsi" w:hint="eastAsia"/>
                <w:sz w:val="18"/>
                <w:szCs w:val="18"/>
                <w:lang w:eastAsia="zh-CN"/>
              </w:rPr>
              <w:t>）</w:t>
            </w:r>
            <w:r w:rsidRPr="0089241F">
              <w:rPr>
                <w:rFonts w:cstheme="minorHAnsi"/>
                <w:sz w:val="18"/>
                <w:szCs w:val="18"/>
                <w:lang w:eastAsia="zh-CN"/>
              </w:rPr>
              <w:t>；</w:t>
            </w:r>
            <w:r w:rsidRPr="0089241F">
              <w:rPr>
                <w:rFonts w:cstheme="minorHAnsi"/>
                <w:sz w:val="18"/>
                <w:szCs w:val="18"/>
                <w:lang w:eastAsia="zh-CN"/>
              </w:rPr>
              <w:t xml:space="preserve">10) </w:t>
            </w:r>
            <w:r>
              <w:rPr>
                <w:rFonts w:cstheme="minorHAnsi" w:hint="eastAsia"/>
                <w:sz w:val="18"/>
                <w:szCs w:val="18"/>
                <w:lang w:eastAsia="zh-CN"/>
              </w:rPr>
              <w:t>制定</w:t>
            </w:r>
            <w:r>
              <w:rPr>
                <w:rFonts w:cstheme="minorHAnsi" w:hint="eastAsia"/>
                <w:sz w:val="18"/>
                <w:szCs w:val="18"/>
                <w:lang w:eastAsia="zh-CN"/>
              </w:rPr>
              <w:t>DTCI</w:t>
            </w:r>
            <w:r w:rsidRPr="0089241F">
              <w:rPr>
                <w:rFonts w:cstheme="minorHAnsi"/>
                <w:sz w:val="18"/>
                <w:szCs w:val="18"/>
                <w:lang w:eastAsia="zh-CN"/>
              </w:rPr>
              <w:t>宣传材料；</w:t>
            </w:r>
            <w:r w:rsidRPr="0089241F">
              <w:rPr>
                <w:rFonts w:cstheme="minorHAnsi"/>
                <w:sz w:val="18"/>
                <w:szCs w:val="18"/>
                <w:lang w:eastAsia="zh-CN"/>
              </w:rPr>
              <w:t>11)</w:t>
            </w:r>
            <w:r>
              <w:rPr>
                <w:rFonts w:cstheme="minorHAnsi" w:hint="eastAsia"/>
                <w:sz w:val="18"/>
                <w:szCs w:val="18"/>
                <w:lang w:eastAsia="zh-CN"/>
              </w:rPr>
              <w:t xml:space="preserve"> </w:t>
            </w:r>
            <w:r>
              <w:rPr>
                <w:rFonts w:cstheme="minorHAnsi" w:hint="eastAsia"/>
                <w:sz w:val="18"/>
                <w:szCs w:val="18"/>
                <w:lang w:eastAsia="zh-CN"/>
              </w:rPr>
              <w:t>对提出与其核心活动有关的临时请求的选定</w:t>
            </w:r>
            <w:r>
              <w:rPr>
                <w:rFonts w:cstheme="minorHAnsi" w:hint="eastAsia"/>
                <w:sz w:val="18"/>
                <w:szCs w:val="18"/>
                <w:lang w:eastAsia="zh-CN"/>
              </w:rPr>
              <w:t>DTC</w:t>
            </w:r>
            <w:r>
              <w:rPr>
                <w:rFonts w:cstheme="minorHAnsi" w:hint="eastAsia"/>
                <w:sz w:val="18"/>
                <w:szCs w:val="18"/>
                <w:lang w:eastAsia="zh-CN"/>
              </w:rPr>
              <w:t>提供支持</w:t>
            </w:r>
            <w:r w:rsidRPr="0089241F">
              <w:rPr>
                <w:rFonts w:cstheme="minorHAnsi"/>
                <w:sz w:val="18"/>
                <w:szCs w:val="18"/>
                <w:lang w:eastAsia="zh-CN"/>
              </w:rPr>
              <w:t>；</w:t>
            </w:r>
            <w:r w:rsidRPr="0089241F">
              <w:rPr>
                <w:rFonts w:cstheme="minorHAnsi"/>
                <w:sz w:val="18"/>
                <w:szCs w:val="18"/>
                <w:lang w:eastAsia="zh-CN"/>
              </w:rPr>
              <w:t xml:space="preserve">12) </w:t>
            </w:r>
            <w:r>
              <w:rPr>
                <w:rFonts w:cstheme="minorHAnsi" w:hint="eastAsia"/>
                <w:sz w:val="18"/>
                <w:szCs w:val="18"/>
                <w:lang w:eastAsia="zh-CN"/>
              </w:rPr>
              <w:t>支持</w:t>
            </w:r>
            <w:r>
              <w:rPr>
                <w:rFonts w:cstheme="minorHAnsi" w:hint="eastAsia"/>
                <w:sz w:val="18"/>
                <w:szCs w:val="18"/>
                <w:lang w:eastAsia="zh-CN"/>
              </w:rPr>
              <w:t>DTC</w:t>
            </w:r>
            <w:r w:rsidRPr="0089241F">
              <w:rPr>
                <w:rFonts w:cstheme="minorHAnsi"/>
                <w:sz w:val="18"/>
                <w:szCs w:val="18"/>
                <w:lang w:eastAsia="zh-CN"/>
              </w:rPr>
              <w:t>开展影响</w:t>
            </w:r>
            <w:r>
              <w:rPr>
                <w:rFonts w:cstheme="minorHAnsi" w:hint="eastAsia"/>
                <w:sz w:val="18"/>
                <w:szCs w:val="18"/>
                <w:lang w:eastAsia="zh-CN"/>
              </w:rPr>
              <w:t>评估</w:t>
            </w:r>
            <w:r w:rsidRPr="0089241F">
              <w:rPr>
                <w:rFonts w:cstheme="minorHAnsi"/>
                <w:sz w:val="18"/>
                <w:szCs w:val="18"/>
                <w:lang w:eastAsia="zh-CN"/>
              </w:rPr>
              <w:t>。</w:t>
            </w:r>
          </w:p>
        </w:tc>
      </w:tr>
      <w:tr w:rsidR="00C76396" w:rsidRPr="000E1C23" w14:paraId="31344404" w14:textId="77777777" w:rsidTr="0029083E">
        <w:trPr>
          <w:gridAfter w:val="2"/>
          <w:wAfter w:w="13" w:type="pct"/>
        </w:trPr>
        <w:tc>
          <w:tcPr>
            <w:tcW w:w="4987"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5684E0"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lastRenderedPageBreak/>
              <w:t> </w:t>
            </w:r>
          </w:p>
        </w:tc>
      </w:tr>
      <w:tr w:rsidR="00395680" w:rsidRPr="000E1C23" w14:paraId="5E3F3E14" w14:textId="77777777" w:rsidTr="0029083E">
        <w:trPr>
          <w:gridAfter w:val="1"/>
          <w:wAfter w:w="8" w:type="pct"/>
        </w:trPr>
        <w:tc>
          <w:tcPr>
            <w:tcW w:w="44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222199"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9GLO21116</w:t>
            </w:r>
          </w:p>
        </w:tc>
        <w:tc>
          <w:tcPr>
            <w:tcW w:w="107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6FC3BF" w14:textId="77777777" w:rsidR="00C76396" w:rsidRPr="009927FE" w:rsidRDefault="00C76396" w:rsidP="002D1687">
            <w:pPr>
              <w:spacing w:before="40" w:after="40"/>
              <w:rPr>
                <w:rFonts w:cstheme="minorHAnsi"/>
                <w:sz w:val="18"/>
                <w:szCs w:val="18"/>
                <w:lang w:eastAsia="zh-CN"/>
              </w:rPr>
            </w:pPr>
            <w:r w:rsidRPr="005C614F">
              <w:rPr>
                <w:rFonts w:ascii="SimSun" w:eastAsia="SimSun" w:hAnsi="SimSun" w:cs="SimSun" w:hint="eastAsia"/>
                <w:sz w:val="18"/>
                <w:szCs w:val="18"/>
                <w:lang w:eastAsia="zh-CN"/>
              </w:rPr>
              <w:t>国际电联区域性创新举措加速器（</w:t>
            </w:r>
            <w:r w:rsidRPr="000E1C23">
              <w:rPr>
                <w:rFonts w:cstheme="minorHAnsi"/>
                <w:sz w:val="18"/>
                <w:szCs w:val="18"/>
                <w:lang w:eastAsia="zh-CN"/>
              </w:rPr>
              <w:t>MIIT</w:t>
            </w:r>
            <w:r w:rsidRPr="005C614F">
              <w:rPr>
                <w:rFonts w:ascii="SimSun" w:eastAsia="SimSun" w:hAnsi="SimSun" w:cs="SimSun" w:hint="eastAsia"/>
                <w:sz w:val="18"/>
                <w:szCs w:val="18"/>
                <w:lang w:eastAsia="zh-CN"/>
              </w:rPr>
              <w:t>）</w:t>
            </w:r>
          </w:p>
        </w:tc>
        <w:tc>
          <w:tcPr>
            <w:tcW w:w="5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B55613" w14:textId="77777777" w:rsidR="00C76396" w:rsidRPr="009927FE" w:rsidRDefault="00C76396" w:rsidP="002D1687">
            <w:pPr>
              <w:spacing w:before="40" w:after="40"/>
              <w:jc w:val="center"/>
              <w:rPr>
                <w:rFonts w:cstheme="minorHAnsi"/>
                <w:sz w:val="18"/>
                <w:szCs w:val="18"/>
                <w:lang w:eastAsia="zh-CN"/>
              </w:rPr>
            </w:pPr>
            <w:r>
              <w:rPr>
                <w:rFonts w:cstheme="minorHAnsi" w:hint="eastAsia"/>
                <w:sz w:val="18"/>
                <w:szCs w:val="18"/>
                <w:lang w:eastAsia="zh-CN"/>
              </w:rPr>
              <w:t>2024</w:t>
            </w:r>
            <w:r>
              <w:rPr>
                <w:rFonts w:cstheme="minorHAnsi" w:hint="eastAsia"/>
                <w:sz w:val="18"/>
                <w:szCs w:val="18"/>
                <w:lang w:eastAsia="zh-CN"/>
              </w:rPr>
              <w:t>年</w:t>
            </w:r>
            <w:r>
              <w:rPr>
                <w:rFonts w:cstheme="minorHAnsi" w:hint="eastAsia"/>
                <w:sz w:val="18"/>
                <w:szCs w:val="18"/>
                <w:lang w:eastAsia="zh-CN"/>
              </w:rPr>
              <w:t>1</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59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B3C8A8" w14:textId="77777777" w:rsidR="00C76396" w:rsidRPr="009927FE" w:rsidRDefault="00C76396" w:rsidP="002D1687">
            <w:pPr>
              <w:spacing w:before="40" w:after="40"/>
              <w:jc w:val="center"/>
              <w:rPr>
                <w:rFonts w:cstheme="minorHAnsi"/>
                <w:sz w:val="18"/>
                <w:szCs w:val="18"/>
                <w:lang w:eastAsia="zh-CN"/>
              </w:rPr>
            </w:pPr>
            <w:r>
              <w:rPr>
                <w:rFonts w:cstheme="minorHAnsi" w:hint="eastAsia"/>
                <w:sz w:val="18"/>
                <w:szCs w:val="18"/>
                <w:lang w:eastAsia="zh-CN"/>
              </w:rPr>
              <w:t>2026</w:t>
            </w:r>
            <w:r>
              <w:rPr>
                <w:rFonts w:cstheme="minorHAnsi" w:hint="eastAsia"/>
                <w:sz w:val="18"/>
                <w:szCs w:val="18"/>
                <w:lang w:eastAsia="zh-CN"/>
              </w:rPr>
              <w:t>年</w:t>
            </w:r>
            <w:r>
              <w:rPr>
                <w:rFonts w:cstheme="minorHAnsi" w:hint="eastAsia"/>
                <w:sz w:val="18"/>
                <w:szCs w:val="18"/>
                <w:lang w:eastAsia="zh-CN"/>
              </w:rPr>
              <w:t>12</w:t>
            </w:r>
            <w:r>
              <w:rPr>
                <w:rFonts w:cstheme="minorHAnsi" w:hint="eastAsia"/>
                <w:sz w:val="18"/>
                <w:szCs w:val="18"/>
                <w:lang w:eastAsia="zh-CN"/>
              </w:rPr>
              <w:t>月</w:t>
            </w:r>
            <w:r>
              <w:rPr>
                <w:rFonts w:cstheme="minorHAnsi" w:hint="eastAsia"/>
                <w:sz w:val="18"/>
                <w:szCs w:val="18"/>
                <w:lang w:eastAsia="zh-CN"/>
              </w:rPr>
              <w:t>31</w:t>
            </w:r>
            <w:r>
              <w:rPr>
                <w:rFonts w:cstheme="minorHAnsi" w:hint="eastAsia"/>
                <w:sz w:val="18"/>
                <w:szCs w:val="18"/>
                <w:lang w:eastAsia="zh-CN"/>
              </w:rPr>
              <w:t>日</w:t>
            </w:r>
          </w:p>
        </w:tc>
        <w:tc>
          <w:tcPr>
            <w:tcW w:w="29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259FE2"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738C8C"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221</w:t>
            </w:r>
            <w:r>
              <w:rPr>
                <w:rFonts w:cstheme="minorHAnsi"/>
                <w:sz w:val="18"/>
                <w:szCs w:val="18"/>
              </w:rPr>
              <w:t xml:space="preserve"> </w:t>
            </w:r>
            <w:r w:rsidRPr="000E1C23">
              <w:rPr>
                <w:rFonts w:cstheme="minorHAnsi"/>
                <w:sz w:val="18"/>
                <w:szCs w:val="18"/>
              </w:rPr>
              <w:t>000</w:t>
            </w:r>
          </w:p>
        </w:tc>
        <w:tc>
          <w:tcPr>
            <w:tcW w:w="98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E3C2D6" w14:textId="59572699" w:rsidR="00C76396" w:rsidRPr="009927FE" w:rsidRDefault="00C76396" w:rsidP="002D1687">
            <w:pPr>
              <w:spacing w:before="40" w:after="40"/>
              <w:jc w:val="center"/>
              <w:rPr>
                <w:rFonts w:cstheme="minorHAnsi"/>
                <w:sz w:val="18"/>
                <w:szCs w:val="18"/>
                <w:lang w:eastAsia="zh-CN"/>
              </w:rPr>
            </w:pPr>
            <w:r w:rsidRPr="009927FE">
              <w:rPr>
                <w:rFonts w:cstheme="minorHAnsi" w:hint="eastAsia"/>
                <w:sz w:val="18"/>
                <w:szCs w:val="18"/>
                <w:lang w:eastAsia="zh-CN"/>
              </w:rPr>
              <w:t>中国信息通信研究院</w:t>
            </w:r>
            <w:r>
              <w:rPr>
                <w:rFonts w:cstheme="minorHAnsi" w:hint="eastAsia"/>
                <w:sz w:val="18"/>
                <w:szCs w:val="18"/>
                <w:lang w:eastAsia="zh-CN"/>
              </w:rPr>
              <w:t>（</w:t>
            </w:r>
            <w:r>
              <w:rPr>
                <w:rFonts w:cstheme="minorHAnsi" w:hint="eastAsia"/>
                <w:sz w:val="18"/>
                <w:szCs w:val="18"/>
                <w:lang w:eastAsia="zh-CN"/>
              </w:rPr>
              <w:t>CAICT</w:t>
            </w:r>
            <w:r>
              <w:rPr>
                <w:rFonts w:cstheme="minorHAnsi" w:hint="eastAsia"/>
                <w:sz w:val="18"/>
                <w:szCs w:val="18"/>
                <w:lang w:eastAsia="zh-CN"/>
              </w:rPr>
              <w:t>）</w:t>
            </w:r>
            <w:r w:rsidRPr="009927FE">
              <w:rPr>
                <w:rFonts w:cstheme="minorHAnsi" w:hint="eastAsia"/>
                <w:sz w:val="18"/>
                <w:szCs w:val="18"/>
                <w:lang w:eastAsia="zh-CN"/>
              </w:rPr>
              <w:t>；</w:t>
            </w:r>
            <w:r w:rsidR="00395680">
              <w:rPr>
                <w:rFonts w:cstheme="minorHAnsi"/>
                <w:sz w:val="18"/>
                <w:szCs w:val="18"/>
                <w:lang w:val="en-US" w:eastAsia="zh-CN"/>
              </w:rPr>
              <w:br/>
            </w:r>
            <w:r w:rsidRPr="009927FE">
              <w:rPr>
                <w:rFonts w:cstheme="minorHAnsi" w:hint="eastAsia"/>
                <w:sz w:val="18"/>
                <w:szCs w:val="18"/>
                <w:lang w:eastAsia="zh-CN"/>
              </w:rPr>
              <w:t>金砖国家未来网络研究院</w:t>
            </w:r>
            <w:r w:rsidR="007C34C5">
              <w:rPr>
                <w:rFonts w:cstheme="minorHAnsi"/>
                <w:sz w:val="18"/>
                <w:szCs w:val="18"/>
                <w:lang w:val="en-US" w:eastAsia="zh-CN"/>
              </w:rPr>
              <w:br/>
            </w:r>
            <w:r w:rsidRPr="009927FE">
              <w:rPr>
                <w:rFonts w:cstheme="minorHAnsi" w:hint="eastAsia"/>
                <w:sz w:val="18"/>
                <w:szCs w:val="18"/>
                <w:lang w:eastAsia="zh-CN"/>
              </w:rPr>
              <w:t>中国分院</w:t>
            </w:r>
          </w:p>
        </w:tc>
        <w:tc>
          <w:tcPr>
            <w:tcW w:w="6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58582B" w14:textId="02D23B31" w:rsidR="00C76396" w:rsidRPr="000E1C23" w:rsidRDefault="005A2603" w:rsidP="005A2603">
            <w:pPr>
              <w:tabs>
                <w:tab w:val="clear" w:pos="1134"/>
                <w:tab w:val="clear" w:pos="1871"/>
                <w:tab w:val="clear" w:pos="2268"/>
              </w:tabs>
              <w:spacing w:before="40" w:after="40"/>
              <w:ind w:left="15"/>
              <w:rPr>
                <w:rFonts w:cstheme="minorHAnsi"/>
                <w:sz w:val="18"/>
                <w:szCs w:val="18"/>
              </w:rPr>
            </w:pPr>
            <w:r w:rsidRPr="000E1C23">
              <w:rPr>
                <w:rFonts w:cstheme="minorHAnsi"/>
                <w:sz w:val="18"/>
                <w:szCs w:val="18"/>
              </w:rPr>
              <w:t>WTDC</w:t>
            </w:r>
            <w:r>
              <w:rPr>
                <w:rFonts w:ascii="SimSun" w:eastAsia="SimSun" w:hAnsi="SimSun" w:cs="SimSun" w:hint="eastAsia"/>
                <w:sz w:val="18"/>
                <w:szCs w:val="18"/>
                <w:lang w:eastAsia="zh-CN"/>
              </w:rPr>
              <w:t>第</w:t>
            </w:r>
            <w:r w:rsidRPr="000E1C23">
              <w:rPr>
                <w:rFonts w:cstheme="minorHAnsi"/>
                <w:sz w:val="18"/>
                <w:szCs w:val="18"/>
              </w:rPr>
              <w:t>90</w:t>
            </w:r>
            <w:r>
              <w:rPr>
                <w:rFonts w:ascii="SimSun" w:eastAsia="SimSun" w:hAnsi="SimSun" w:cs="SimSun" w:hint="eastAsia"/>
                <w:sz w:val="18"/>
                <w:szCs w:val="18"/>
                <w:lang w:eastAsia="zh-CN"/>
              </w:rPr>
              <w:t>号决议</w:t>
            </w:r>
          </w:p>
        </w:tc>
        <w:tc>
          <w:tcPr>
            <w:tcW w:w="5" w:type="pct"/>
            <w:vAlign w:val="center"/>
            <w:hideMark/>
          </w:tcPr>
          <w:p w14:paraId="293B2D22" w14:textId="77777777" w:rsidR="00C76396" w:rsidRPr="000E1C23" w:rsidRDefault="00C76396" w:rsidP="002D1687">
            <w:pPr>
              <w:spacing w:before="40" w:after="40"/>
              <w:rPr>
                <w:rFonts w:cstheme="minorHAnsi"/>
                <w:sz w:val="18"/>
                <w:szCs w:val="18"/>
              </w:rPr>
            </w:pPr>
          </w:p>
        </w:tc>
      </w:tr>
      <w:tr w:rsidR="00C76396" w:rsidRPr="000E1C23" w14:paraId="24602813" w14:textId="77777777" w:rsidTr="0029083E">
        <w:trPr>
          <w:gridAfter w:val="2"/>
          <w:wAfter w:w="13" w:type="pct"/>
        </w:trPr>
        <w:tc>
          <w:tcPr>
            <w:tcW w:w="44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3D5F1B" w14:textId="69ACF248" w:rsidR="00C76396" w:rsidRPr="000E1C23" w:rsidRDefault="00C76396" w:rsidP="002D1687">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5A2603">
              <w:rPr>
                <w:rFonts w:ascii="SimSun" w:eastAsia="SimSun" w:hAnsi="SimSun" w:cs="SimSun"/>
                <w:b/>
                <w:bCs/>
                <w:sz w:val="18"/>
                <w:szCs w:val="18"/>
                <w:lang w:val="en-US" w:eastAsia="zh-CN"/>
              </w:rPr>
              <w:br/>
            </w:r>
            <w:r>
              <w:rPr>
                <w:rFonts w:ascii="SimSun" w:eastAsia="SimSun" w:hAnsi="SimSun" w:cs="SimSun" w:hint="eastAsia"/>
                <w:sz w:val="14"/>
                <w:szCs w:val="14"/>
                <w:lang w:eastAsia="zh-CN"/>
              </w:rPr>
              <w:t>（包括其他</w:t>
            </w:r>
            <w:r w:rsidR="005A2603">
              <w:rPr>
                <w:rFonts w:ascii="SimSun" w:eastAsia="SimSun" w:hAnsi="SimSun" w:cs="SimSun"/>
                <w:sz w:val="14"/>
                <w:szCs w:val="14"/>
                <w:lang w:val="en-US" w:eastAsia="zh-CN"/>
              </w:rPr>
              <w:br/>
            </w:r>
            <w:r>
              <w:rPr>
                <w:rFonts w:ascii="SimSun" w:eastAsia="SimSun" w:hAnsi="SimSun" w:cs="SimSun" w:hint="eastAsia"/>
                <w:sz w:val="14"/>
                <w:szCs w:val="14"/>
                <w:lang w:eastAsia="zh-CN"/>
              </w:rPr>
              <w:t>区域国家）</w:t>
            </w:r>
          </w:p>
        </w:tc>
        <w:tc>
          <w:tcPr>
            <w:tcW w:w="45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76607B" w14:textId="77777777" w:rsidR="00C76396" w:rsidRPr="009927FE" w:rsidRDefault="00C76396" w:rsidP="002D1687">
            <w:pPr>
              <w:spacing w:before="40" w:after="40"/>
              <w:rPr>
                <w:rFonts w:cstheme="minorHAnsi"/>
                <w:sz w:val="18"/>
                <w:szCs w:val="18"/>
                <w:lang w:eastAsia="zh-CN"/>
              </w:rPr>
            </w:pPr>
            <w:r>
              <w:rPr>
                <w:rFonts w:ascii="SimSun" w:eastAsia="SimSun" w:hAnsi="SimSun" w:cs="SimSun" w:hint="eastAsia"/>
                <w:sz w:val="18"/>
                <w:szCs w:val="18"/>
                <w:lang w:eastAsia="zh-CN"/>
              </w:rPr>
              <w:t>惠及该区域国家的区域性或跨区域性项目</w:t>
            </w:r>
          </w:p>
        </w:tc>
      </w:tr>
      <w:tr w:rsidR="00C76396" w:rsidRPr="000E1C23" w14:paraId="465ED500" w14:textId="77777777" w:rsidTr="0029083E">
        <w:trPr>
          <w:gridAfter w:val="2"/>
          <w:wAfter w:w="13" w:type="pct"/>
        </w:trPr>
        <w:tc>
          <w:tcPr>
            <w:tcW w:w="44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EE2F21" w14:textId="1AF151E1"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395680">
              <w:rPr>
                <w:rFonts w:ascii="SimSun" w:eastAsia="SimSun" w:hAnsi="SimSun" w:cs="SimSun"/>
                <w:b/>
                <w:sz w:val="18"/>
                <w:szCs w:val="18"/>
              </w:rPr>
              <w:br/>
            </w:r>
            <w:proofErr w:type="spellStart"/>
            <w:r>
              <w:rPr>
                <w:rFonts w:ascii="SimSun" w:eastAsia="SimSun" w:hAnsi="SimSun" w:cs="SimSun" w:hint="eastAsia"/>
                <w:b/>
                <w:sz w:val="18"/>
                <w:szCs w:val="18"/>
              </w:rPr>
              <w:t>成就</w:t>
            </w:r>
            <w:proofErr w:type="spellEnd"/>
          </w:p>
        </w:tc>
        <w:tc>
          <w:tcPr>
            <w:tcW w:w="45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92D0BE" w14:textId="77777777" w:rsidR="00C76396" w:rsidRPr="00EF0D54" w:rsidRDefault="00C76396" w:rsidP="002D1687">
            <w:pPr>
              <w:spacing w:before="40" w:after="40"/>
              <w:rPr>
                <w:rStyle w:val="sceditor-selection"/>
                <w:rFonts w:cstheme="minorHAnsi"/>
                <w:sz w:val="18"/>
                <w:szCs w:val="18"/>
                <w:lang w:eastAsia="zh-CN"/>
              </w:rPr>
            </w:pPr>
            <w:r>
              <w:rPr>
                <w:rFonts w:cstheme="minorHAnsi" w:hint="eastAsia"/>
                <w:sz w:val="18"/>
                <w:szCs w:val="18"/>
                <w:lang w:eastAsia="zh-CN"/>
              </w:rPr>
              <w:t>区域性举措（</w:t>
            </w:r>
            <w:r>
              <w:rPr>
                <w:rFonts w:cstheme="minorHAnsi" w:hint="eastAsia"/>
                <w:sz w:val="18"/>
                <w:szCs w:val="18"/>
                <w:lang w:eastAsia="zh-CN"/>
              </w:rPr>
              <w:t>RI</w:t>
            </w:r>
            <w:r>
              <w:rPr>
                <w:rFonts w:cstheme="minorHAnsi" w:hint="eastAsia"/>
                <w:sz w:val="18"/>
                <w:szCs w:val="18"/>
                <w:lang w:eastAsia="zh-CN"/>
              </w:rPr>
              <w:t>）</w:t>
            </w:r>
            <w:r w:rsidRPr="00EF0D54">
              <w:rPr>
                <w:rFonts w:cstheme="minorHAnsi"/>
                <w:sz w:val="18"/>
                <w:szCs w:val="18"/>
                <w:lang w:eastAsia="zh-CN"/>
              </w:rPr>
              <w:t>加速器的主要目标是运用生态系统</w:t>
            </w:r>
            <w:r>
              <w:rPr>
                <w:rFonts w:cstheme="minorHAnsi" w:hint="eastAsia"/>
                <w:sz w:val="18"/>
                <w:szCs w:val="18"/>
                <w:lang w:eastAsia="zh-CN"/>
              </w:rPr>
              <w:t>性</w:t>
            </w:r>
            <w:r w:rsidRPr="00EF0D54">
              <w:rPr>
                <w:rFonts w:cstheme="minorHAnsi"/>
                <w:sz w:val="18"/>
                <w:szCs w:val="18"/>
                <w:lang w:eastAsia="zh-CN"/>
              </w:rPr>
              <w:t>思维方法，设计并加速推进国家、</w:t>
            </w:r>
            <w:proofErr w:type="gramStart"/>
            <w:r w:rsidRPr="00EF0D54">
              <w:rPr>
                <w:rFonts w:cstheme="minorHAnsi"/>
                <w:sz w:val="18"/>
                <w:szCs w:val="18"/>
                <w:lang w:eastAsia="zh-CN"/>
              </w:rPr>
              <w:t>区域及跨区域</w:t>
            </w:r>
            <w:r>
              <w:rPr>
                <w:rFonts w:cstheme="minorHAnsi" w:hint="eastAsia"/>
                <w:sz w:val="18"/>
                <w:szCs w:val="18"/>
                <w:lang w:eastAsia="zh-CN"/>
              </w:rPr>
              <w:t>性</w:t>
            </w:r>
            <w:proofErr w:type="gramEnd"/>
            <w:r>
              <w:rPr>
                <w:rFonts w:cstheme="minorHAnsi" w:hint="eastAsia"/>
                <w:sz w:val="18"/>
                <w:szCs w:val="18"/>
                <w:lang w:eastAsia="zh-CN"/>
              </w:rPr>
              <w:t>的</w:t>
            </w:r>
            <w:r w:rsidRPr="00EF0D54">
              <w:rPr>
                <w:rFonts w:cstheme="minorHAnsi"/>
                <w:sz w:val="18"/>
                <w:szCs w:val="18"/>
                <w:lang w:eastAsia="zh-CN"/>
              </w:rPr>
              <w:t>项目。</w:t>
            </w:r>
            <w:r w:rsidRPr="00EF0D54">
              <w:rPr>
                <w:rFonts w:cstheme="minorHAnsi" w:hint="eastAsia"/>
                <w:sz w:val="18"/>
                <w:szCs w:val="18"/>
                <w:lang w:eastAsia="zh-CN"/>
              </w:rPr>
              <w:t>这包括</w:t>
            </w:r>
            <w:r w:rsidRPr="00EF0D54">
              <w:rPr>
                <w:rFonts w:cstheme="minorHAnsi"/>
                <w:sz w:val="18"/>
                <w:szCs w:val="18"/>
                <w:lang w:eastAsia="zh-CN"/>
              </w:rPr>
              <w:t>敏捷开发、意义构建、系统</w:t>
            </w:r>
            <w:r>
              <w:rPr>
                <w:rFonts w:cstheme="minorHAnsi" w:hint="eastAsia"/>
                <w:sz w:val="18"/>
                <w:szCs w:val="18"/>
                <w:lang w:eastAsia="zh-CN"/>
              </w:rPr>
              <w:t>性</w:t>
            </w:r>
            <w:r w:rsidRPr="00EF0D54">
              <w:rPr>
                <w:rFonts w:cstheme="minorHAnsi"/>
                <w:sz w:val="18"/>
                <w:szCs w:val="18"/>
                <w:lang w:eastAsia="zh-CN"/>
              </w:rPr>
              <w:t>思维及以人为本的设计等</w:t>
            </w:r>
            <w:r w:rsidRPr="00EF0D54">
              <w:rPr>
                <w:rFonts w:cstheme="minorHAnsi" w:hint="eastAsia"/>
                <w:sz w:val="18"/>
                <w:szCs w:val="18"/>
                <w:lang w:eastAsia="zh-CN"/>
              </w:rPr>
              <w:t>公认</w:t>
            </w:r>
            <w:r w:rsidRPr="00EF0D54">
              <w:rPr>
                <w:rFonts w:cstheme="minorHAnsi"/>
                <w:sz w:val="18"/>
                <w:szCs w:val="18"/>
                <w:lang w:eastAsia="zh-CN"/>
              </w:rPr>
              <w:t>方法，旨在解决亟待满足的需求，</w:t>
            </w:r>
            <w:r w:rsidRPr="00EF0D54">
              <w:rPr>
                <w:rFonts w:cstheme="minorHAnsi" w:hint="eastAsia"/>
                <w:sz w:val="18"/>
                <w:szCs w:val="18"/>
                <w:lang w:eastAsia="zh-CN"/>
              </w:rPr>
              <w:t>扩大区域努力，</w:t>
            </w:r>
            <w:r w:rsidRPr="00EF0D54">
              <w:rPr>
                <w:rFonts w:cstheme="minorHAnsi"/>
                <w:sz w:val="18"/>
                <w:szCs w:val="18"/>
                <w:lang w:eastAsia="zh-CN"/>
              </w:rPr>
              <w:t>并为实施</w:t>
            </w:r>
            <w:r>
              <w:rPr>
                <w:rFonts w:cstheme="minorHAnsi" w:hint="eastAsia"/>
                <w:sz w:val="18"/>
                <w:szCs w:val="18"/>
                <w:lang w:eastAsia="zh-CN"/>
              </w:rPr>
              <w:t>区域性举措</w:t>
            </w:r>
            <w:r w:rsidRPr="00EF0D54">
              <w:rPr>
                <w:rFonts w:cstheme="minorHAnsi"/>
                <w:sz w:val="18"/>
                <w:szCs w:val="18"/>
                <w:lang w:eastAsia="zh-CN"/>
              </w:rPr>
              <w:t>数字化发展项目提供支持。</w:t>
            </w:r>
          </w:p>
        </w:tc>
      </w:tr>
      <w:tr w:rsidR="00C76396" w:rsidRPr="000E1C23" w14:paraId="06D24FA0" w14:textId="77777777" w:rsidTr="0029083E">
        <w:trPr>
          <w:gridAfter w:val="2"/>
          <w:wAfter w:w="13" w:type="pct"/>
        </w:trPr>
        <w:tc>
          <w:tcPr>
            <w:tcW w:w="4987"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1E41E2"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r w:rsidR="00395680" w:rsidRPr="000E1C23" w14:paraId="16B92776" w14:textId="77777777" w:rsidTr="0029083E">
        <w:trPr>
          <w:gridAfter w:val="1"/>
          <w:wAfter w:w="8" w:type="pct"/>
        </w:trPr>
        <w:tc>
          <w:tcPr>
            <w:tcW w:w="44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455C67"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9GLO21116</w:t>
            </w:r>
          </w:p>
        </w:tc>
        <w:tc>
          <w:tcPr>
            <w:tcW w:w="107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F6CCDB" w14:textId="77777777" w:rsidR="00C76396" w:rsidRPr="009927FE" w:rsidRDefault="00C76396" w:rsidP="002D1687">
            <w:pPr>
              <w:spacing w:before="40" w:after="40"/>
              <w:rPr>
                <w:rFonts w:cstheme="minorHAnsi"/>
                <w:sz w:val="18"/>
                <w:szCs w:val="18"/>
                <w:lang w:eastAsia="zh-CN"/>
              </w:rPr>
            </w:pPr>
            <w:r>
              <w:rPr>
                <w:rFonts w:ascii="SimSun" w:eastAsia="SimSun" w:hAnsi="SimSun" w:cs="SimSun" w:hint="eastAsia"/>
                <w:sz w:val="18"/>
                <w:szCs w:val="18"/>
                <w:lang w:eastAsia="zh-CN"/>
              </w:rPr>
              <w:t>推动扶持性政策与监管</w:t>
            </w:r>
          </w:p>
        </w:tc>
        <w:tc>
          <w:tcPr>
            <w:tcW w:w="5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1DEDEA" w14:textId="77777777" w:rsidR="00C76396" w:rsidRPr="008F2920" w:rsidRDefault="00C76396" w:rsidP="002D1687">
            <w:pPr>
              <w:spacing w:before="40" w:after="40"/>
              <w:jc w:val="center"/>
              <w:rPr>
                <w:rFonts w:cstheme="minorHAnsi"/>
                <w:sz w:val="18"/>
                <w:szCs w:val="18"/>
                <w:lang w:eastAsia="zh-CN"/>
              </w:rPr>
            </w:pPr>
            <w:r>
              <w:rPr>
                <w:rFonts w:cstheme="minorHAnsi" w:hint="eastAsia"/>
                <w:sz w:val="18"/>
                <w:szCs w:val="18"/>
                <w:lang w:eastAsia="zh-CN"/>
              </w:rPr>
              <w:t>2021</w:t>
            </w:r>
            <w:r>
              <w:rPr>
                <w:rFonts w:cstheme="minorHAnsi" w:hint="eastAsia"/>
                <w:sz w:val="18"/>
                <w:szCs w:val="18"/>
                <w:lang w:eastAsia="zh-CN"/>
              </w:rPr>
              <w:t>年</w:t>
            </w:r>
            <w:r>
              <w:rPr>
                <w:rFonts w:cstheme="minorHAnsi" w:hint="eastAsia"/>
                <w:sz w:val="18"/>
                <w:szCs w:val="18"/>
                <w:lang w:eastAsia="zh-CN"/>
              </w:rPr>
              <w:t>3</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59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3CE354" w14:textId="77777777" w:rsidR="00C76396" w:rsidRPr="008F2920" w:rsidRDefault="00C76396" w:rsidP="002D1687">
            <w:pPr>
              <w:spacing w:before="40" w:after="40"/>
              <w:jc w:val="center"/>
              <w:rPr>
                <w:rFonts w:cstheme="minorHAnsi"/>
                <w:sz w:val="18"/>
                <w:szCs w:val="18"/>
                <w:lang w:eastAsia="zh-CN"/>
              </w:rPr>
            </w:pPr>
            <w:r>
              <w:rPr>
                <w:rFonts w:cstheme="minorHAnsi" w:hint="eastAsia"/>
                <w:sz w:val="18"/>
                <w:szCs w:val="18"/>
                <w:lang w:eastAsia="zh-CN"/>
              </w:rPr>
              <w:t>2026</w:t>
            </w:r>
            <w:r>
              <w:rPr>
                <w:rFonts w:cstheme="minorHAnsi" w:hint="eastAsia"/>
                <w:sz w:val="18"/>
                <w:szCs w:val="18"/>
                <w:lang w:eastAsia="zh-CN"/>
              </w:rPr>
              <w:t>年</w:t>
            </w:r>
            <w:r>
              <w:rPr>
                <w:rFonts w:cstheme="minorHAnsi" w:hint="eastAsia"/>
                <w:sz w:val="18"/>
                <w:szCs w:val="18"/>
                <w:lang w:eastAsia="zh-CN"/>
              </w:rPr>
              <w:t>3</w:t>
            </w:r>
            <w:r>
              <w:rPr>
                <w:rFonts w:cstheme="minorHAnsi" w:hint="eastAsia"/>
                <w:sz w:val="18"/>
                <w:szCs w:val="18"/>
                <w:lang w:eastAsia="zh-CN"/>
              </w:rPr>
              <w:t>月</w:t>
            </w:r>
            <w:r>
              <w:rPr>
                <w:rFonts w:cstheme="minorHAnsi" w:hint="eastAsia"/>
                <w:sz w:val="18"/>
                <w:szCs w:val="18"/>
                <w:lang w:eastAsia="zh-CN"/>
              </w:rPr>
              <w:t>31</w:t>
            </w:r>
            <w:r>
              <w:rPr>
                <w:rFonts w:cstheme="minorHAnsi" w:hint="eastAsia"/>
                <w:sz w:val="18"/>
                <w:szCs w:val="18"/>
                <w:lang w:eastAsia="zh-CN"/>
              </w:rPr>
              <w:t>日</w:t>
            </w:r>
          </w:p>
        </w:tc>
        <w:tc>
          <w:tcPr>
            <w:tcW w:w="29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E9E5A1"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1B42B5"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2</w:t>
            </w:r>
            <w:r>
              <w:rPr>
                <w:rFonts w:cstheme="minorHAnsi"/>
                <w:sz w:val="18"/>
                <w:szCs w:val="18"/>
              </w:rPr>
              <w:t xml:space="preserve"> </w:t>
            </w:r>
            <w:r w:rsidRPr="000E1C23">
              <w:rPr>
                <w:rFonts w:cstheme="minorHAnsi"/>
                <w:sz w:val="18"/>
                <w:szCs w:val="18"/>
              </w:rPr>
              <w:t>695</w:t>
            </w:r>
            <w:r>
              <w:rPr>
                <w:rFonts w:cstheme="minorHAnsi"/>
                <w:sz w:val="18"/>
                <w:szCs w:val="18"/>
              </w:rPr>
              <w:t xml:space="preserve"> </w:t>
            </w:r>
            <w:r w:rsidRPr="000E1C23">
              <w:rPr>
                <w:rFonts w:cstheme="minorHAnsi"/>
                <w:sz w:val="18"/>
                <w:szCs w:val="18"/>
              </w:rPr>
              <w:t>051</w:t>
            </w:r>
          </w:p>
        </w:tc>
        <w:tc>
          <w:tcPr>
            <w:tcW w:w="98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DADEEA"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FCDO</w:t>
            </w:r>
          </w:p>
        </w:tc>
        <w:tc>
          <w:tcPr>
            <w:tcW w:w="6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F7E3A6" w14:textId="77777777" w:rsidR="00D177E8" w:rsidRPr="000E1C23" w:rsidRDefault="00D177E8" w:rsidP="002D1687">
            <w:pPr>
              <w:spacing w:before="40" w:after="40"/>
              <w:rPr>
                <w:rFonts w:cstheme="minorHAnsi"/>
                <w:sz w:val="18"/>
                <w:szCs w:val="18"/>
                <w:lang w:eastAsia="zh-CN"/>
              </w:rPr>
            </w:pPr>
            <w:r w:rsidRPr="000E1C23">
              <w:rPr>
                <w:rFonts w:cstheme="minorHAnsi"/>
                <w:sz w:val="18"/>
                <w:szCs w:val="18"/>
                <w:lang w:eastAsia="zh-CN"/>
              </w:rPr>
              <w:t>WTDC</w:t>
            </w:r>
            <w:r>
              <w:rPr>
                <w:rFonts w:ascii="SimSun" w:eastAsia="SimSun" w:hAnsi="SimSun" w:cs="SimSun" w:hint="eastAsia"/>
                <w:sz w:val="18"/>
                <w:szCs w:val="18"/>
                <w:lang w:eastAsia="zh-CN"/>
              </w:rPr>
              <w:t>第</w:t>
            </w:r>
            <w:r w:rsidRPr="000E1C23">
              <w:rPr>
                <w:rFonts w:cstheme="minorHAnsi"/>
                <w:sz w:val="18"/>
                <w:szCs w:val="18"/>
                <w:lang w:eastAsia="zh-CN"/>
              </w:rPr>
              <w:t>20</w:t>
            </w:r>
            <w:r>
              <w:rPr>
                <w:rFonts w:ascii="SimSun" w:eastAsia="SimSun" w:hAnsi="SimSun" w:cs="SimSun" w:hint="eastAsia"/>
                <w:sz w:val="18"/>
                <w:szCs w:val="18"/>
                <w:lang w:eastAsia="zh-CN"/>
              </w:rPr>
              <w:t>号决议</w:t>
            </w:r>
          </w:p>
          <w:p w14:paraId="18AF23F4" w14:textId="3F4E1023" w:rsidR="00C76396" w:rsidRPr="000E1C23" w:rsidRDefault="00D177E8" w:rsidP="00D177E8">
            <w:pPr>
              <w:tabs>
                <w:tab w:val="clear" w:pos="1134"/>
                <w:tab w:val="clear" w:pos="1871"/>
                <w:tab w:val="clear" w:pos="2268"/>
              </w:tabs>
              <w:spacing w:before="40" w:after="40"/>
              <w:ind w:left="15"/>
              <w:rPr>
                <w:rFonts w:cstheme="minorHAnsi"/>
                <w:sz w:val="18"/>
                <w:szCs w:val="18"/>
                <w:lang w:eastAsia="zh-CN"/>
              </w:rPr>
            </w:pPr>
            <w:r w:rsidRPr="000E1C23">
              <w:rPr>
                <w:rFonts w:cstheme="minorHAnsi"/>
                <w:sz w:val="18"/>
                <w:szCs w:val="18"/>
                <w:lang w:eastAsia="zh-CN"/>
              </w:rPr>
              <w:t>WTDC</w:t>
            </w:r>
            <w:r>
              <w:rPr>
                <w:rFonts w:ascii="SimSun" w:eastAsia="SimSun" w:hAnsi="SimSun" w:cs="SimSun" w:hint="eastAsia"/>
                <w:sz w:val="18"/>
                <w:szCs w:val="18"/>
                <w:lang w:eastAsia="zh-CN"/>
              </w:rPr>
              <w:t>第</w:t>
            </w:r>
            <w:r w:rsidRPr="000E1C23">
              <w:rPr>
                <w:rFonts w:cstheme="minorHAnsi"/>
                <w:sz w:val="18"/>
                <w:szCs w:val="18"/>
                <w:lang w:eastAsia="zh-CN"/>
              </w:rPr>
              <w:t>40</w:t>
            </w:r>
            <w:r>
              <w:rPr>
                <w:rFonts w:ascii="SimSun" w:eastAsia="SimSun" w:hAnsi="SimSun" w:cs="SimSun" w:hint="eastAsia"/>
                <w:sz w:val="18"/>
                <w:szCs w:val="18"/>
                <w:lang w:eastAsia="zh-CN"/>
              </w:rPr>
              <w:t>号决议</w:t>
            </w:r>
          </w:p>
        </w:tc>
        <w:tc>
          <w:tcPr>
            <w:tcW w:w="5" w:type="pct"/>
            <w:vAlign w:val="center"/>
            <w:hideMark/>
          </w:tcPr>
          <w:p w14:paraId="1202F68D" w14:textId="77777777" w:rsidR="00C76396" w:rsidRPr="000E1C23" w:rsidRDefault="00C76396" w:rsidP="002D1687">
            <w:pPr>
              <w:spacing w:before="40" w:after="40"/>
              <w:rPr>
                <w:rFonts w:cstheme="minorHAnsi"/>
                <w:sz w:val="18"/>
                <w:szCs w:val="18"/>
                <w:lang w:eastAsia="zh-CN"/>
              </w:rPr>
            </w:pPr>
          </w:p>
        </w:tc>
      </w:tr>
      <w:tr w:rsidR="00C76396" w:rsidRPr="000E1C23" w14:paraId="363912AF" w14:textId="77777777" w:rsidTr="0029083E">
        <w:trPr>
          <w:gridAfter w:val="2"/>
          <w:wAfter w:w="13" w:type="pct"/>
        </w:trPr>
        <w:tc>
          <w:tcPr>
            <w:tcW w:w="44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2BA219" w14:textId="63E6FDB5" w:rsidR="00C76396" w:rsidRPr="000E1C23" w:rsidRDefault="00C76396" w:rsidP="002D1687">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D177E8">
              <w:rPr>
                <w:rFonts w:ascii="SimSun" w:eastAsia="SimSun" w:hAnsi="SimSun" w:cs="SimSun"/>
                <w:b/>
                <w:bCs/>
                <w:sz w:val="18"/>
                <w:szCs w:val="18"/>
                <w:lang w:val="en-US" w:eastAsia="zh-CN"/>
              </w:rPr>
              <w:br/>
            </w:r>
            <w:r>
              <w:rPr>
                <w:rFonts w:ascii="SimSun" w:eastAsia="SimSun" w:hAnsi="SimSun" w:cs="SimSun" w:hint="eastAsia"/>
                <w:sz w:val="14"/>
                <w:szCs w:val="14"/>
                <w:lang w:eastAsia="zh-CN"/>
              </w:rPr>
              <w:t>（包括其他</w:t>
            </w:r>
            <w:r w:rsidR="00D177E8">
              <w:rPr>
                <w:rFonts w:ascii="SimSun" w:eastAsia="SimSun" w:hAnsi="SimSun" w:cs="SimSun"/>
                <w:sz w:val="14"/>
                <w:szCs w:val="14"/>
                <w:lang w:val="en-US" w:eastAsia="zh-CN"/>
              </w:rPr>
              <w:br/>
            </w:r>
            <w:r>
              <w:rPr>
                <w:rFonts w:ascii="SimSun" w:eastAsia="SimSun" w:hAnsi="SimSun" w:cs="SimSun" w:hint="eastAsia"/>
                <w:sz w:val="14"/>
                <w:szCs w:val="14"/>
                <w:lang w:eastAsia="zh-CN"/>
              </w:rPr>
              <w:t>区域国家）</w:t>
            </w:r>
          </w:p>
        </w:tc>
        <w:tc>
          <w:tcPr>
            <w:tcW w:w="45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F676D2" w14:textId="77777777" w:rsidR="00C76396" w:rsidRPr="00EF0D54" w:rsidRDefault="00C76396" w:rsidP="002D1687">
            <w:pPr>
              <w:spacing w:before="40" w:after="40"/>
              <w:rPr>
                <w:rFonts w:cstheme="minorHAnsi"/>
                <w:sz w:val="18"/>
                <w:szCs w:val="18"/>
                <w:lang w:eastAsia="zh-CN"/>
              </w:rPr>
            </w:pPr>
            <w:r w:rsidRPr="00EF0D54">
              <w:rPr>
                <w:rFonts w:cstheme="minorHAnsi"/>
                <w:sz w:val="18"/>
                <w:szCs w:val="18"/>
                <w:lang w:eastAsia="zh-CN"/>
              </w:rPr>
              <w:t>巴西联邦共和国、印度尼西亚共和国、肯尼亚、尼日利亚联邦共和国、南非共和国</w:t>
            </w:r>
          </w:p>
        </w:tc>
      </w:tr>
      <w:tr w:rsidR="00C76396" w:rsidRPr="000E1C23" w14:paraId="10EAD857" w14:textId="77777777" w:rsidTr="0029083E">
        <w:trPr>
          <w:gridAfter w:val="2"/>
          <w:wAfter w:w="13" w:type="pct"/>
        </w:trPr>
        <w:tc>
          <w:tcPr>
            <w:tcW w:w="44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8E867C" w14:textId="1F5B792C"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395680">
              <w:rPr>
                <w:rFonts w:ascii="SimSun" w:eastAsia="SimSun" w:hAnsi="SimSun" w:cs="SimSun"/>
                <w:b/>
                <w:sz w:val="18"/>
                <w:szCs w:val="18"/>
              </w:rPr>
              <w:br/>
            </w:r>
            <w:proofErr w:type="spellStart"/>
            <w:r>
              <w:rPr>
                <w:rFonts w:ascii="SimSun" w:eastAsia="SimSun" w:hAnsi="SimSun" w:cs="SimSun" w:hint="eastAsia"/>
                <w:b/>
                <w:sz w:val="18"/>
                <w:szCs w:val="18"/>
              </w:rPr>
              <w:t>成就</w:t>
            </w:r>
            <w:proofErr w:type="spellEnd"/>
          </w:p>
        </w:tc>
        <w:tc>
          <w:tcPr>
            <w:tcW w:w="45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CA24C0" w14:textId="77777777" w:rsidR="00C76396" w:rsidRPr="00B665B4" w:rsidRDefault="00C76396" w:rsidP="002D1687">
            <w:pPr>
              <w:spacing w:before="40" w:after="40"/>
              <w:rPr>
                <w:rFonts w:cstheme="minorHAnsi"/>
                <w:sz w:val="18"/>
                <w:szCs w:val="18"/>
                <w:lang w:eastAsia="zh-CN"/>
              </w:rPr>
            </w:pPr>
            <w:r w:rsidRPr="00B665B4">
              <w:rPr>
                <w:rFonts w:cstheme="minorHAnsi"/>
                <w:sz w:val="18"/>
                <w:szCs w:val="18"/>
                <w:lang w:eastAsia="zh-CN"/>
              </w:rPr>
              <w:t>该项目旨在扩大目标</w:t>
            </w:r>
            <w:r>
              <w:rPr>
                <w:rFonts w:cstheme="minorHAnsi" w:hint="eastAsia"/>
                <w:sz w:val="18"/>
                <w:szCs w:val="18"/>
                <w:lang w:eastAsia="zh-CN"/>
              </w:rPr>
              <w:t>受益国的连通性</w:t>
            </w:r>
            <w:r w:rsidRPr="00B665B4">
              <w:rPr>
                <w:rFonts w:cstheme="minorHAnsi"/>
                <w:sz w:val="18"/>
                <w:szCs w:val="18"/>
                <w:lang w:eastAsia="zh-CN"/>
              </w:rPr>
              <w:t>，重点关注学校及数字技能，并为</w:t>
            </w:r>
            <w:r w:rsidRPr="00B665B4">
              <w:rPr>
                <w:rFonts w:cstheme="minorHAnsi"/>
                <w:sz w:val="18"/>
                <w:szCs w:val="18"/>
                <w:lang w:eastAsia="zh-CN"/>
              </w:rPr>
              <w:t>5</w:t>
            </w:r>
            <w:r w:rsidRPr="00B665B4">
              <w:rPr>
                <w:rFonts w:cstheme="minorHAnsi"/>
                <w:sz w:val="18"/>
                <w:szCs w:val="18"/>
                <w:lang w:eastAsia="zh-CN"/>
              </w:rPr>
              <w:t>个</w:t>
            </w:r>
            <w:r w:rsidRPr="00B665B4">
              <w:rPr>
                <w:rFonts w:cstheme="minorHAnsi"/>
                <w:sz w:val="18"/>
                <w:szCs w:val="18"/>
                <w:lang w:eastAsia="zh-CN"/>
              </w:rPr>
              <w:t>DAP</w:t>
            </w:r>
            <w:r w:rsidRPr="00B665B4">
              <w:rPr>
                <w:rFonts w:cstheme="minorHAnsi"/>
                <w:sz w:val="18"/>
                <w:szCs w:val="18"/>
                <w:lang w:eastAsia="zh-CN"/>
              </w:rPr>
              <w:t>国家（巴西、印度尼西亚、肯尼亚、尼日利亚和南非）提供技术援助。具体而言，本项目</w:t>
            </w:r>
            <w:r w:rsidRPr="00B665B4">
              <w:rPr>
                <w:rFonts w:cstheme="minorHAnsi" w:hint="eastAsia"/>
                <w:sz w:val="18"/>
                <w:szCs w:val="18"/>
                <w:lang w:eastAsia="zh-CN"/>
              </w:rPr>
              <w:t>正在推进以下工作领域：</w:t>
            </w:r>
          </w:p>
          <w:p w14:paraId="39F0D48F" w14:textId="60A9D0E6" w:rsidR="00C76396" w:rsidRPr="00395680" w:rsidRDefault="00395680" w:rsidP="002A5F9B">
            <w:pPr>
              <w:tabs>
                <w:tab w:val="clear" w:pos="1134"/>
                <w:tab w:val="clear" w:pos="1871"/>
                <w:tab w:val="clear" w:pos="2268"/>
              </w:tabs>
              <w:overflowPunct/>
              <w:autoSpaceDE/>
              <w:autoSpaceDN/>
              <w:adjustRightInd/>
              <w:spacing w:before="40" w:after="40"/>
              <w:ind w:left="367" w:hanging="390"/>
              <w:textAlignment w:val="auto"/>
              <w:rPr>
                <w:rStyle w:val="sceditor-selection"/>
                <w:rFonts w:cstheme="minorHAnsi"/>
                <w:sz w:val="18"/>
                <w:szCs w:val="18"/>
                <w:lang w:eastAsia="zh-CN"/>
              </w:rPr>
            </w:pPr>
            <w:r w:rsidRPr="00395680">
              <w:rPr>
                <w:rFonts w:ascii="SimSun" w:eastAsia="SimSun" w:hAnsi="SimSun" w:cs="SimSun"/>
                <w:sz w:val="18"/>
                <w:szCs w:val="18"/>
                <w:lang w:eastAsia="zh-CN"/>
              </w:rPr>
              <w:t>–</w:t>
            </w:r>
            <w:r w:rsidRPr="00395680">
              <w:rPr>
                <w:rFonts w:ascii="SimSun" w:eastAsia="SimSun" w:hAnsi="SimSun" w:cs="SimSun"/>
                <w:sz w:val="18"/>
                <w:szCs w:val="18"/>
                <w:lang w:eastAsia="zh-CN"/>
              </w:rPr>
              <w:tab/>
            </w:r>
            <w:r w:rsidR="00C76396" w:rsidRPr="00395680">
              <w:rPr>
                <w:rFonts w:cstheme="minorHAnsi" w:hint="eastAsia"/>
                <w:sz w:val="18"/>
                <w:szCs w:val="18"/>
                <w:lang w:eastAsia="zh-CN"/>
              </w:rPr>
              <w:t>监管分析、框架和工具开发，以支持选定伙伴国家的数字包容性目标</w:t>
            </w:r>
          </w:p>
          <w:p w14:paraId="6717409F" w14:textId="294A2498" w:rsidR="00C76396" w:rsidRPr="00395680" w:rsidRDefault="00395680" w:rsidP="002A5F9B">
            <w:pPr>
              <w:tabs>
                <w:tab w:val="clear" w:pos="1134"/>
                <w:tab w:val="clear" w:pos="1871"/>
                <w:tab w:val="clear" w:pos="2268"/>
              </w:tabs>
              <w:overflowPunct/>
              <w:autoSpaceDE/>
              <w:autoSpaceDN/>
              <w:adjustRightInd/>
              <w:spacing w:before="40" w:after="40"/>
              <w:ind w:left="367" w:hanging="390"/>
              <w:textAlignment w:val="auto"/>
              <w:rPr>
                <w:rStyle w:val="sceditor-selection"/>
                <w:rFonts w:cstheme="minorHAnsi"/>
                <w:sz w:val="18"/>
                <w:szCs w:val="18"/>
                <w:lang w:eastAsia="zh-CN"/>
              </w:rPr>
            </w:pPr>
            <w:r w:rsidRPr="00B11E07">
              <w:rPr>
                <w:rFonts w:ascii="SimSun" w:eastAsia="SimSun" w:hAnsi="SimSun" w:cs="SimSun"/>
                <w:sz w:val="18"/>
                <w:szCs w:val="18"/>
                <w:lang w:eastAsia="zh-CN"/>
              </w:rPr>
              <w:t>–</w:t>
            </w:r>
            <w:r>
              <w:rPr>
                <w:rFonts w:ascii="SimSun" w:eastAsia="SimSun" w:hAnsi="SimSun" w:cs="SimSun"/>
                <w:sz w:val="18"/>
                <w:szCs w:val="18"/>
                <w:lang w:eastAsia="zh-CN"/>
              </w:rPr>
              <w:tab/>
            </w:r>
            <w:r w:rsidR="00C76396" w:rsidRPr="00395680">
              <w:rPr>
                <w:rStyle w:val="sceditor-selection"/>
                <w:rFonts w:ascii="SimSun" w:eastAsia="SimSun" w:hAnsi="SimSun" w:cs="SimSun" w:hint="eastAsia"/>
                <w:sz w:val="18"/>
                <w:szCs w:val="18"/>
                <w:lang w:eastAsia="zh-CN"/>
              </w:rPr>
              <w:t>推广可持续模式，</w:t>
            </w:r>
            <w:r w:rsidR="00C76396" w:rsidRPr="00395680">
              <w:rPr>
                <w:rFonts w:cstheme="minorHAnsi" w:hint="eastAsia"/>
                <w:sz w:val="18"/>
                <w:szCs w:val="18"/>
                <w:lang w:eastAsia="zh-CN"/>
              </w:rPr>
              <w:t>扩大服务欠缺社区的学校连通性</w:t>
            </w:r>
          </w:p>
          <w:p w14:paraId="02170954" w14:textId="30103A9C" w:rsidR="00C76396" w:rsidRPr="00395680" w:rsidRDefault="00395680" w:rsidP="002A5F9B">
            <w:pPr>
              <w:tabs>
                <w:tab w:val="clear" w:pos="1134"/>
                <w:tab w:val="clear" w:pos="1871"/>
                <w:tab w:val="clear" w:pos="2268"/>
              </w:tabs>
              <w:overflowPunct/>
              <w:autoSpaceDE/>
              <w:autoSpaceDN/>
              <w:adjustRightInd/>
              <w:spacing w:before="40" w:after="40"/>
              <w:ind w:left="367" w:hanging="390"/>
              <w:textAlignment w:val="auto"/>
              <w:rPr>
                <w:rStyle w:val="sceditor-selection"/>
                <w:rFonts w:cstheme="minorHAnsi"/>
                <w:sz w:val="18"/>
                <w:szCs w:val="18"/>
                <w:lang w:eastAsia="zh-CN"/>
              </w:rPr>
            </w:pPr>
            <w:r w:rsidRPr="00B11E07">
              <w:rPr>
                <w:rFonts w:ascii="SimSun" w:eastAsia="SimSun" w:hAnsi="SimSun" w:cs="SimSun"/>
                <w:sz w:val="18"/>
                <w:szCs w:val="18"/>
                <w:lang w:eastAsia="zh-CN"/>
              </w:rPr>
              <w:t>–</w:t>
            </w:r>
            <w:r>
              <w:rPr>
                <w:rFonts w:ascii="SimSun" w:eastAsia="SimSun" w:hAnsi="SimSun" w:cs="SimSun"/>
                <w:sz w:val="18"/>
                <w:szCs w:val="18"/>
                <w:lang w:eastAsia="zh-CN"/>
              </w:rPr>
              <w:tab/>
            </w:r>
            <w:r w:rsidR="00C76396" w:rsidRPr="00395680">
              <w:rPr>
                <w:rFonts w:cstheme="minorHAnsi" w:hint="eastAsia"/>
                <w:sz w:val="18"/>
                <w:szCs w:val="18"/>
                <w:lang w:eastAsia="zh-CN"/>
              </w:rPr>
              <w:t>为（私人和公共）数字包容性投资创造更有利的环境</w:t>
            </w:r>
          </w:p>
          <w:p w14:paraId="48CD8EC4" w14:textId="0B89A668" w:rsidR="00C76396" w:rsidRPr="00395680" w:rsidRDefault="00395680" w:rsidP="002A5F9B">
            <w:pPr>
              <w:tabs>
                <w:tab w:val="clear" w:pos="1134"/>
                <w:tab w:val="clear" w:pos="1871"/>
                <w:tab w:val="clear" w:pos="2268"/>
              </w:tabs>
              <w:overflowPunct/>
              <w:autoSpaceDE/>
              <w:autoSpaceDN/>
              <w:adjustRightInd/>
              <w:spacing w:before="40" w:after="40"/>
              <w:ind w:left="367" w:hanging="390"/>
              <w:textAlignment w:val="auto"/>
              <w:rPr>
                <w:rStyle w:val="sceditor-selection"/>
                <w:rFonts w:cstheme="minorHAnsi"/>
                <w:sz w:val="18"/>
                <w:szCs w:val="18"/>
                <w:lang w:eastAsia="zh-CN"/>
              </w:rPr>
            </w:pPr>
            <w:r w:rsidRPr="00B11E07">
              <w:rPr>
                <w:rFonts w:ascii="SimSun" w:eastAsia="SimSun" w:hAnsi="SimSun" w:cs="SimSun"/>
                <w:sz w:val="18"/>
                <w:szCs w:val="18"/>
                <w:lang w:eastAsia="zh-CN"/>
              </w:rPr>
              <w:t>–</w:t>
            </w:r>
            <w:r>
              <w:rPr>
                <w:rFonts w:ascii="SimSun" w:eastAsia="SimSun" w:hAnsi="SimSun" w:cs="SimSun"/>
                <w:sz w:val="18"/>
                <w:szCs w:val="18"/>
                <w:lang w:eastAsia="zh-CN"/>
              </w:rPr>
              <w:tab/>
            </w:r>
            <w:r w:rsidR="00C76396" w:rsidRPr="00395680">
              <w:rPr>
                <w:rStyle w:val="sceditor-selection"/>
                <w:rFonts w:ascii="SimSun" w:eastAsia="SimSun" w:hAnsi="SimSun" w:cs="SimSun" w:hint="eastAsia"/>
                <w:sz w:val="18"/>
                <w:szCs w:val="18"/>
                <w:lang w:eastAsia="zh-CN"/>
              </w:rPr>
              <w:t>提升数字技能，</w:t>
            </w:r>
            <w:r w:rsidR="00C76396" w:rsidRPr="00395680">
              <w:rPr>
                <w:rFonts w:cstheme="minorHAnsi" w:hint="eastAsia"/>
                <w:sz w:val="18"/>
                <w:szCs w:val="18"/>
                <w:lang w:eastAsia="zh-CN"/>
              </w:rPr>
              <w:t>作为获得体面工作的手段，特别是对年轻人而言。</w:t>
            </w:r>
          </w:p>
        </w:tc>
      </w:tr>
      <w:tr w:rsidR="00C76396" w:rsidRPr="000E1C23" w14:paraId="16CEFE41" w14:textId="77777777" w:rsidTr="0029083E">
        <w:trPr>
          <w:gridAfter w:val="2"/>
          <w:wAfter w:w="13" w:type="pct"/>
        </w:trPr>
        <w:tc>
          <w:tcPr>
            <w:tcW w:w="4987"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7A31A3"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r w:rsidR="00395680" w:rsidRPr="000E1C23" w14:paraId="01EB1B47" w14:textId="77777777" w:rsidTr="0029083E">
        <w:trPr>
          <w:gridBefore w:val="1"/>
          <w:gridAfter w:val="1"/>
          <w:wBefore w:w="3" w:type="pct"/>
          <w:wAfter w:w="8" w:type="pct"/>
        </w:trPr>
        <w:tc>
          <w:tcPr>
            <w:tcW w:w="44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DFCB465"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7GLO25152</w:t>
            </w:r>
          </w:p>
        </w:tc>
        <w:tc>
          <w:tcPr>
            <w:tcW w:w="107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2A143B0" w14:textId="3CC59407" w:rsidR="00C76396" w:rsidRPr="00C44173" w:rsidRDefault="00C76396" w:rsidP="002D1687">
            <w:pPr>
              <w:spacing w:before="40" w:after="40"/>
              <w:rPr>
                <w:rFonts w:ascii="Calibri" w:eastAsia="SimSun" w:hAnsi="Calibri" w:cs="Calibri"/>
                <w:bCs/>
                <w:sz w:val="18"/>
                <w:szCs w:val="18"/>
                <w:lang w:eastAsia="zh-CN"/>
              </w:rPr>
            </w:pPr>
            <w:r w:rsidRPr="00C44173">
              <w:rPr>
                <w:rFonts w:ascii="Calibri" w:eastAsia="SimSun" w:hAnsi="Calibri" w:cs="Calibri"/>
                <w:sz w:val="18"/>
                <w:szCs w:val="18"/>
                <w:lang w:eastAsia="zh-CN"/>
              </w:rPr>
              <w:t>有关电子废弃物监管和</w:t>
            </w:r>
            <w:r w:rsidRPr="00C44173">
              <w:rPr>
                <w:rFonts w:ascii="Calibri" w:eastAsia="SimSun" w:hAnsi="Calibri" w:cs="Calibri" w:hint="eastAsia"/>
                <w:sz w:val="18"/>
                <w:szCs w:val="18"/>
                <w:lang w:eastAsia="zh-CN"/>
              </w:rPr>
              <w:t>技术公司</w:t>
            </w:r>
            <w:r w:rsidRPr="00C44173">
              <w:rPr>
                <w:rFonts w:ascii="Calibri" w:eastAsia="SimSun" w:hAnsi="Calibri" w:cs="Calibri"/>
                <w:sz w:val="18"/>
                <w:szCs w:val="18"/>
                <w:lang w:eastAsia="zh-CN"/>
              </w:rPr>
              <w:t>参与的国际交流</w:t>
            </w:r>
            <w:r w:rsidRPr="00C44173">
              <w:rPr>
                <w:rFonts w:ascii="Calibri" w:eastAsia="SimSun" w:hAnsi="Calibri" w:cs="Calibri" w:hint="eastAsia"/>
                <w:sz w:val="18"/>
                <w:szCs w:val="18"/>
                <w:lang w:eastAsia="zh-CN"/>
              </w:rPr>
              <w:t>举措</w:t>
            </w:r>
            <w:r w:rsidR="00C44173" w:rsidRPr="00C44173">
              <w:rPr>
                <w:rFonts w:ascii="Calibri" w:eastAsia="SimSun" w:hAnsi="Calibri" w:cs="Calibri"/>
                <w:sz w:val="18"/>
                <w:szCs w:val="18"/>
                <w:lang w:eastAsia="zh-CN"/>
              </w:rPr>
              <w:t xml:space="preserve"> – </w:t>
            </w:r>
            <w:r w:rsidRPr="00C44173">
              <w:rPr>
                <w:rFonts w:ascii="Calibri" w:eastAsia="SimSun" w:hAnsi="Calibri" w:cs="Calibri"/>
                <w:sz w:val="18"/>
                <w:szCs w:val="18"/>
                <w:lang w:eastAsia="zh-CN"/>
              </w:rPr>
              <w:t>打造电子产品循环经济</w:t>
            </w:r>
          </w:p>
        </w:tc>
        <w:tc>
          <w:tcPr>
            <w:tcW w:w="5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FAE64DD" w14:textId="77777777" w:rsidR="00C76396" w:rsidRPr="00E67083" w:rsidRDefault="00C76396" w:rsidP="007C34C5">
            <w:pPr>
              <w:spacing w:before="40" w:after="40"/>
              <w:jc w:val="center"/>
              <w:rPr>
                <w:rFonts w:cstheme="minorHAnsi"/>
                <w:bCs/>
                <w:sz w:val="18"/>
                <w:szCs w:val="18"/>
                <w:lang w:eastAsia="zh-CN"/>
              </w:rPr>
            </w:pPr>
            <w:r>
              <w:rPr>
                <w:rFonts w:cstheme="minorHAnsi" w:hint="eastAsia"/>
                <w:bCs/>
                <w:sz w:val="18"/>
                <w:szCs w:val="18"/>
                <w:lang w:eastAsia="zh-CN"/>
              </w:rPr>
              <w:t>2025</w:t>
            </w:r>
            <w:r>
              <w:rPr>
                <w:rFonts w:cstheme="minorHAnsi" w:hint="eastAsia"/>
                <w:bCs/>
                <w:sz w:val="18"/>
                <w:szCs w:val="18"/>
                <w:lang w:eastAsia="zh-CN"/>
              </w:rPr>
              <w:t>年</w:t>
            </w:r>
            <w:r>
              <w:rPr>
                <w:rFonts w:cstheme="minorHAnsi" w:hint="eastAsia"/>
                <w:bCs/>
                <w:sz w:val="18"/>
                <w:szCs w:val="18"/>
                <w:lang w:eastAsia="zh-CN"/>
              </w:rPr>
              <w:t>7</w:t>
            </w:r>
            <w:r>
              <w:rPr>
                <w:rFonts w:cstheme="minorHAnsi" w:hint="eastAsia"/>
                <w:bCs/>
                <w:sz w:val="18"/>
                <w:szCs w:val="18"/>
                <w:lang w:eastAsia="zh-CN"/>
              </w:rPr>
              <w:t>月</w:t>
            </w:r>
            <w:r>
              <w:rPr>
                <w:rFonts w:cstheme="minorHAnsi" w:hint="eastAsia"/>
                <w:bCs/>
                <w:sz w:val="18"/>
                <w:szCs w:val="18"/>
                <w:lang w:eastAsia="zh-CN"/>
              </w:rPr>
              <w:t>1</w:t>
            </w:r>
            <w:r>
              <w:rPr>
                <w:rFonts w:cstheme="minorHAnsi" w:hint="eastAsia"/>
                <w:bCs/>
                <w:sz w:val="18"/>
                <w:szCs w:val="18"/>
                <w:lang w:eastAsia="zh-CN"/>
              </w:rPr>
              <w:t>日</w:t>
            </w:r>
          </w:p>
        </w:tc>
        <w:tc>
          <w:tcPr>
            <w:tcW w:w="59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0607FC0" w14:textId="77777777" w:rsidR="00C76396" w:rsidRPr="00E67083" w:rsidRDefault="00C76396" w:rsidP="007C34C5">
            <w:pPr>
              <w:spacing w:before="40" w:after="40"/>
              <w:jc w:val="center"/>
              <w:rPr>
                <w:rFonts w:cstheme="minorHAnsi"/>
                <w:bCs/>
                <w:sz w:val="18"/>
                <w:szCs w:val="18"/>
                <w:lang w:eastAsia="zh-CN"/>
              </w:rPr>
            </w:pPr>
            <w:r>
              <w:rPr>
                <w:rFonts w:cstheme="minorHAnsi" w:hint="eastAsia"/>
                <w:bCs/>
                <w:sz w:val="18"/>
                <w:szCs w:val="18"/>
                <w:lang w:eastAsia="zh-CN"/>
              </w:rPr>
              <w:t>2026</w:t>
            </w:r>
            <w:r>
              <w:rPr>
                <w:rFonts w:cstheme="minorHAnsi" w:hint="eastAsia"/>
                <w:bCs/>
                <w:sz w:val="18"/>
                <w:szCs w:val="18"/>
                <w:lang w:eastAsia="zh-CN"/>
              </w:rPr>
              <w:t>年</w:t>
            </w:r>
            <w:r>
              <w:rPr>
                <w:rFonts w:cstheme="minorHAnsi" w:hint="eastAsia"/>
                <w:bCs/>
                <w:sz w:val="18"/>
                <w:szCs w:val="18"/>
                <w:lang w:eastAsia="zh-CN"/>
              </w:rPr>
              <w:t>12</w:t>
            </w:r>
            <w:r>
              <w:rPr>
                <w:rFonts w:cstheme="minorHAnsi" w:hint="eastAsia"/>
                <w:bCs/>
                <w:sz w:val="18"/>
                <w:szCs w:val="18"/>
                <w:lang w:eastAsia="zh-CN"/>
              </w:rPr>
              <w:t>月</w:t>
            </w:r>
            <w:r>
              <w:rPr>
                <w:rFonts w:cstheme="minorHAnsi" w:hint="eastAsia"/>
                <w:bCs/>
                <w:sz w:val="18"/>
                <w:szCs w:val="18"/>
                <w:lang w:eastAsia="zh-CN"/>
              </w:rPr>
              <w:t>31</w:t>
            </w:r>
            <w:r>
              <w:rPr>
                <w:rFonts w:cstheme="minorHAnsi" w:hint="eastAsia"/>
                <w:bCs/>
                <w:sz w:val="18"/>
                <w:szCs w:val="18"/>
                <w:lang w:eastAsia="zh-CN"/>
              </w:rPr>
              <w:t>日</w:t>
            </w:r>
          </w:p>
        </w:tc>
        <w:tc>
          <w:tcPr>
            <w:tcW w:w="29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111D744" w14:textId="77777777" w:rsidR="00C76396" w:rsidRPr="000E1C23" w:rsidRDefault="00C76396" w:rsidP="007C34C5">
            <w:pPr>
              <w:spacing w:before="40" w:after="40"/>
              <w:jc w:val="center"/>
              <w:rPr>
                <w:rFonts w:cstheme="minorHAnsi"/>
                <w:bCs/>
                <w:sz w:val="18"/>
                <w:szCs w:val="18"/>
              </w:rPr>
            </w:pPr>
            <w:proofErr w:type="spellStart"/>
            <w:r>
              <w:rPr>
                <w:rFonts w:ascii="SimSun" w:eastAsia="SimSun" w:hAnsi="SimSun" w:cs="SimSun" w:hint="eastAsia"/>
                <w:bCs/>
                <w:sz w:val="18"/>
                <w:szCs w:val="18"/>
              </w:rPr>
              <w:t>进行中</w:t>
            </w:r>
            <w:proofErr w:type="spellEnd"/>
          </w:p>
        </w:tc>
        <w:tc>
          <w:tcPr>
            <w:tcW w:w="4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47C48D5" w14:textId="77777777" w:rsidR="00C76396" w:rsidRPr="000E1C23" w:rsidRDefault="00C76396" w:rsidP="007C34C5">
            <w:pPr>
              <w:spacing w:before="40" w:after="40"/>
              <w:jc w:val="center"/>
              <w:rPr>
                <w:rFonts w:cstheme="minorHAnsi"/>
                <w:bCs/>
                <w:sz w:val="18"/>
                <w:szCs w:val="18"/>
              </w:rPr>
            </w:pPr>
            <w:r w:rsidRPr="000E1C23">
              <w:rPr>
                <w:rFonts w:cstheme="minorHAnsi"/>
                <w:bCs/>
                <w:sz w:val="18"/>
                <w:szCs w:val="18"/>
              </w:rPr>
              <w:t>246</w:t>
            </w:r>
            <w:r>
              <w:rPr>
                <w:rFonts w:cstheme="minorHAnsi"/>
                <w:bCs/>
                <w:sz w:val="18"/>
                <w:szCs w:val="18"/>
              </w:rPr>
              <w:t xml:space="preserve"> </w:t>
            </w:r>
            <w:r w:rsidRPr="000E1C23">
              <w:rPr>
                <w:rFonts w:cstheme="minorHAnsi"/>
                <w:bCs/>
                <w:sz w:val="18"/>
                <w:szCs w:val="18"/>
              </w:rPr>
              <w:t>000</w:t>
            </w:r>
          </w:p>
        </w:tc>
        <w:tc>
          <w:tcPr>
            <w:tcW w:w="98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F02FA68" w14:textId="3AC18832" w:rsidR="00C76396" w:rsidRPr="000E1C23" w:rsidRDefault="00C76396" w:rsidP="00395680">
            <w:pPr>
              <w:spacing w:before="40" w:after="40"/>
              <w:jc w:val="center"/>
              <w:rPr>
                <w:rFonts w:cstheme="minorHAnsi"/>
                <w:bCs/>
                <w:sz w:val="18"/>
                <w:szCs w:val="18"/>
                <w:lang w:eastAsia="zh-CN"/>
              </w:rPr>
            </w:pPr>
            <w:r>
              <w:rPr>
                <w:rFonts w:ascii="SimSun" w:eastAsia="SimSun" w:hAnsi="SimSun" w:cs="SimSun" w:hint="eastAsia"/>
                <w:bCs/>
                <w:sz w:val="18"/>
                <w:szCs w:val="18"/>
                <w:lang w:eastAsia="zh-CN"/>
              </w:rPr>
              <w:t>哥伦比亚</w:t>
            </w:r>
            <w:r w:rsidRPr="00E67083">
              <w:rPr>
                <w:rFonts w:ascii="SimSun" w:eastAsia="SimSun" w:hAnsi="SimSun" w:cs="SimSun" w:hint="eastAsia"/>
                <w:bCs/>
                <w:sz w:val="18"/>
                <w:szCs w:val="18"/>
                <w:lang w:eastAsia="zh-CN"/>
              </w:rPr>
              <w:t>总统府国际合作署</w:t>
            </w:r>
          </w:p>
        </w:tc>
        <w:tc>
          <w:tcPr>
            <w:tcW w:w="6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42EC175" w14:textId="1CCFC924" w:rsidR="00C76396" w:rsidRPr="000E1C23" w:rsidRDefault="00F14520" w:rsidP="007C34C5">
            <w:pPr>
              <w:tabs>
                <w:tab w:val="clear" w:pos="1134"/>
                <w:tab w:val="clear" w:pos="1871"/>
                <w:tab w:val="clear" w:pos="2268"/>
              </w:tabs>
              <w:ind w:left="15"/>
              <w:rPr>
                <w:rFonts w:cstheme="minorHAnsi"/>
                <w:bCs/>
                <w:sz w:val="18"/>
                <w:szCs w:val="18"/>
                <w:lang w:eastAsia="zh-CN"/>
              </w:rPr>
            </w:pPr>
            <w:r w:rsidRPr="000E1C23">
              <w:rPr>
                <w:rFonts w:cstheme="minorHAnsi"/>
                <w:bCs/>
                <w:sz w:val="18"/>
                <w:szCs w:val="18"/>
              </w:rPr>
              <w:t>WTDC</w:t>
            </w:r>
            <w:r>
              <w:rPr>
                <w:rFonts w:ascii="SimSun" w:eastAsia="SimSun" w:hAnsi="SimSun" w:cs="SimSun" w:hint="eastAsia"/>
                <w:bCs/>
                <w:sz w:val="18"/>
                <w:szCs w:val="18"/>
                <w:lang w:eastAsia="zh-CN"/>
              </w:rPr>
              <w:t>第</w:t>
            </w:r>
            <w:r w:rsidRPr="000E1C23">
              <w:rPr>
                <w:rFonts w:cstheme="minorHAnsi"/>
                <w:bCs/>
                <w:sz w:val="18"/>
                <w:szCs w:val="18"/>
              </w:rPr>
              <w:t>13</w:t>
            </w:r>
            <w:r>
              <w:rPr>
                <w:rFonts w:ascii="SimSun" w:eastAsia="SimSun" w:hAnsi="SimSun" w:cs="SimSun" w:hint="eastAsia"/>
                <w:bCs/>
                <w:sz w:val="18"/>
                <w:szCs w:val="18"/>
                <w:lang w:eastAsia="zh-CN"/>
              </w:rPr>
              <w:t>号建议</w:t>
            </w:r>
          </w:p>
        </w:tc>
        <w:tc>
          <w:tcPr>
            <w:tcW w:w="5" w:type="pct"/>
            <w:vAlign w:val="center"/>
          </w:tcPr>
          <w:p w14:paraId="50C0723B" w14:textId="77777777" w:rsidR="00C76396" w:rsidRPr="000E1C23" w:rsidRDefault="00C76396" w:rsidP="002D1687">
            <w:pPr>
              <w:spacing w:before="40" w:after="40"/>
              <w:rPr>
                <w:rFonts w:cstheme="minorHAnsi"/>
                <w:bCs/>
                <w:sz w:val="18"/>
                <w:szCs w:val="18"/>
                <w:highlight w:val="yellow"/>
              </w:rPr>
            </w:pPr>
          </w:p>
        </w:tc>
      </w:tr>
      <w:tr w:rsidR="00C76396" w:rsidRPr="000E1C23" w14:paraId="4FC58AF8" w14:textId="77777777" w:rsidTr="0029083E">
        <w:trPr>
          <w:gridBefore w:val="1"/>
          <w:gridAfter w:val="2"/>
          <w:wBefore w:w="3" w:type="pct"/>
          <w:wAfter w:w="13" w:type="pct"/>
        </w:trPr>
        <w:tc>
          <w:tcPr>
            <w:tcW w:w="44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3821E1A" w14:textId="77777777" w:rsidR="00C76396" w:rsidRPr="000E1C23" w:rsidRDefault="00C76396" w:rsidP="005E6AD1">
            <w:pPr>
              <w:spacing w:before="40" w:after="40"/>
              <w:rPr>
                <w:rFonts w:cstheme="minorHAnsi"/>
                <w:b/>
                <w:sz w:val="18"/>
                <w:szCs w:val="18"/>
              </w:rPr>
            </w:pPr>
            <w:proofErr w:type="spellStart"/>
            <w:r>
              <w:rPr>
                <w:rFonts w:ascii="SimSun" w:eastAsia="SimSun" w:hAnsi="SimSun" w:cs="SimSun" w:hint="eastAsia"/>
                <w:b/>
                <w:sz w:val="18"/>
                <w:szCs w:val="18"/>
              </w:rPr>
              <w:t>受益国</w:t>
            </w:r>
            <w:proofErr w:type="spellEnd"/>
          </w:p>
        </w:tc>
        <w:tc>
          <w:tcPr>
            <w:tcW w:w="453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1C9A4D7" w14:textId="77777777" w:rsidR="00C76396" w:rsidRPr="006B0719" w:rsidRDefault="00C76396" w:rsidP="002D1687">
            <w:pPr>
              <w:spacing w:before="40" w:after="40"/>
              <w:rPr>
                <w:rFonts w:cstheme="minorHAnsi"/>
                <w:bCs/>
                <w:sz w:val="18"/>
                <w:szCs w:val="18"/>
                <w:lang w:eastAsia="zh-CN"/>
              </w:rPr>
            </w:pPr>
            <w:r w:rsidRPr="006B0719">
              <w:rPr>
                <w:rFonts w:cstheme="minorHAnsi"/>
                <w:bCs/>
                <w:sz w:val="18"/>
                <w:szCs w:val="18"/>
                <w:lang w:eastAsia="zh-CN"/>
              </w:rPr>
              <w:t>哥伦比亚共和国、多米尼加共和国、印度共和国、尼日利亚、菲律宾、南非</w:t>
            </w:r>
          </w:p>
        </w:tc>
      </w:tr>
      <w:tr w:rsidR="00C76396" w:rsidRPr="000E1C23" w14:paraId="10514BF2" w14:textId="77777777" w:rsidTr="0029083E">
        <w:trPr>
          <w:gridBefore w:val="1"/>
          <w:gridAfter w:val="2"/>
          <w:wBefore w:w="3" w:type="pct"/>
          <w:wAfter w:w="13" w:type="pct"/>
        </w:trPr>
        <w:tc>
          <w:tcPr>
            <w:tcW w:w="44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8713524" w14:textId="77777777" w:rsidR="00C76396" w:rsidRPr="006B0719" w:rsidRDefault="00C76396" w:rsidP="005E6AD1">
            <w:pPr>
              <w:spacing w:before="40" w:after="40"/>
              <w:rPr>
                <w:rFonts w:cstheme="minorHAnsi"/>
                <w:b/>
                <w:sz w:val="18"/>
                <w:szCs w:val="18"/>
                <w:lang w:eastAsia="zh-CN"/>
              </w:rPr>
            </w:pPr>
            <w:r>
              <w:rPr>
                <w:rFonts w:cstheme="minorHAnsi" w:hint="eastAsia"/>
                <w:b/>
                <w:sz w:val="18"/>
                <w:szCs w:val="18"/>
                <w:lang w:eastAsia="zh-CN"/>
              </w:rPr>
              <w:lastRenderedPageBreak/>
              <w:t>成就</w:t>
            </w:r>
          </w:p>
        </w:tc>
        <w:tc>
          <w:tcPr>
            <w:tcW w:w="453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A10993E" w14:textId="77777777" w:rsidR="00C76396" w:rsidRPr="006B0719" w:rsidRDefault="00C76396" w:rsidP="007A6FE0">
            <w:pPr>
              <w:spacing w:before="40" w:after="40" w:line="259" w:lineRule="auto"/>
              <w:rPr>
                <w:rFonts w:cstheme="minorHAnsi"/>
                <w:bCs/>
                <w:sz w:val="18"/>
                <w:szCs w:val="18"/>
                <w:lang w:eastAsia="zh-CN"/>
              </w:rPr>
            </w:pPr>
            <w:r w:rsidRPr="006B0719">
              <w:rPr>
                <w:rFonts w:ascii="SimSun" w:eastAsia="SimSun" w:hAnsi="SimSun" w:cs="SimSun" w:hint="eastAsia"/>
                <w:bCs/>
                <w:sz w:val="18"/>
                <w:szCs w:val="18"/>
                <w:lang w:eastAsia="zh-CN"/>
              </w:rPr>
              <w:t>该项目旨在增强</w:t>
            </w:r>
            <w:r>
              <w:rPr>
                <w:rFonts w:ascii="SimSun" w:eastAsia="SimSun" w:hAnsi="SimSun" w:cs="SimSun" w:hint="eastAsia"/>
                <w:bCs/>
                <w:sz w:val="18"/>
                <w:szCs w:val="18"/>
                <w:lang w:eastAsia="zh-CN"/>
              </w:rPr>
              <w:t>受益主管部门</w:t>
            </w:r>
            <w:r w:rsidRPr="006B0719">
              <w:rPr>
                <w:rFonts w:ascii="SimSun" w:eastAsia="SimSun" w:hAnsi="SimSun" w:cs="SimSun" w:hint="eastAsia"/>
                <w:bCs/>
                <w:sz w:val="18"/>
                <w:szCs w:val="18"/>
                <w:lang w:eastAsia="zh-CN"/>
              </w:rPr>
              <w:t>的能力并提供可用工具，</w:t>
            </w:r>
            <w:r w:rsidRPr="006B0719">
              <w:rPr>
                <w:rFonts w:cstheme="minorHAnsi" w:hint="eastAsia"/>
                <w:bCs/>
                <w:sz w:val="18"/>
                <w:szCs w:val="18"/>
                <w:lang w:eastAsia="zh-CN"/>
              </w:rPr>
              <w:t>以改进监管措施，解决</w:t>
            </w:r>
            <w:r>
              <w:rPr>
                <w:rFonts w:cstheme="minorHAnsi" w:hint="eastAsia"/>
                <w:bCs/>
                <w:sz w:val="18"/>
                <w:szCs w:val="18"/>
                <w:lang w:eastAsia="zh-CN"/>
              </w:rPr>
              <w:t>电子废弃物</w:t>
            </w:r>
            <w:r w:rsidRPr="006B0719">
              <w:rPr>
                <w:rFonts w:cstheme="minorHAnsi" w:hint="eastAsia"/>
                <w:bCs/>
                <w:sz w:val="18"/>
                <w:szCs w:val="18"/>
                <w:lang w:eastAsia="zh-CN"/>
              </w:rPr>
              <w:t>问题，并支持</w:t>
            </w:r>
            <w:r w:rsidRPr="006B0719">
              <w:rPr>
                <w:rFonts w:ascii="SimSun" w:eastAsia="SimSun" w:hAnsi="SimSun" w:cs="SimSun" w:hint="eastAsia"/>
                <w:bCs/>
                <w:sz w:val="18"/>
                <w:szCs w:val="18"/>
                <w:lang w:eastAsia="zh-CN"/>
              </w:rPr>
              <w:t>各国</w:t>
            </w:r>
            <w:r w:rsidRPr="006B0719">
              <w:rPr>
                <w:rFonts w:cstheme="minorHAnsi" w:hint="eastAsia"/>
                <w:bCs/>
                <w:sz w:val="18"/>
                <w:szCs w:val="18"/>
                <w:lang w:eastAsia="zh-CN"/>
              </w:rPr>
              <w:t>向电子</w:t>
            </w:r>
            <w:r>
              <w:rPr>
                <w:rFonts w:cstheme="minorHAnsi" w:hint="eastAsia"/>
                <w:bCs/>
                <w:sz w:val="18"/>
                <w:szCs w:val="18"/>
                <w:lang w:eastAsia="zh-CN"/>
              </w:rPr>
              <w:t>产品</w:t>
            </w:r>
            <w:r w:rsidRPr="006B0719">
              <w:rPr>
                <w:rFonts w:cstheme="minorHAnsi" w:hint="eastAsia"/>
                <w:bCs/>
                <w:sz w:val="18"/>
                <w:szCs w:val="18"/>
                <w:lang w:eastAsia="zh-CN"/>
              </w:rPr>
              <w:t>循环经济过渡</w:t>
            </w:r>
            <w:r w:rsidRPr="006B0719">
              <w:rPr>
                <w:rFonts w:ascii="SimSun" w:eastAsia="SimSun" w:hAnsi="SimSun" w:cs="SimSun" w:hint="eastAsia"/>
                <w:bCs/>
                <w:sz w:val="18"/>
                <w:szCs w:val="18"/>
                <w:lang w:eastAsia="zh-CN"/>
              </w:rPr>
              <w:t>。</w:t>
            </w:r>
            <w:r w:rsidRPr="006B0719">
              <w:rPr>
                <w:rFonts w:cstheme="minorHAnsi" w:hint="eastAsia"/>
                <w:bCs/>
                <w:sz w:val="18"/>
                <w:szCs w:val="18"/>
                <w:lang w:eastAsia="zh-CN"/>
              </w:rPr>
              <w:t>这将</w:t>
            </w:r>
            <w:r w:rsidRPr="006B0719">
              <w:rPr>
                <w:rFonts w:ascii="SimSun" w:eastAsia="SimSun" w:hAnsi="SimSun" w:cs="SimSun" w:hint="eastAsia"/>
                <w:bCs/>
                <w:sz w:val="18"/>
                <w:szCs w:val="18"/>
                <w:lang w:eastAsia="zh-CN"/>
              </w:rPr>
              <w:t>通过以下活动实现：</w:t>
            </w:r>
          </w:p>
          <w:p w14:paraId="49D3C055" w14:textId="2BFD51F9" w:rsidR="00C76396" w:rsidRPr="007C34C5" w:rsidRDefault="001A1F13" w:rsidP="001A1F13">
            <w:pPr>
              <w:tabs>
                <w:tab w:val="clear" w:pos="1134"/>
                <w:tab w:val="clear" w:pos="1871"/>
                <w:tab w:val="clear" w:pos="2268"/>
              </w:tabs>
              <w:overflowPunct/>
              <w:autoSpaceDE/>
              <w:autoSpaceDN/>
              <w:adjustRightInd/>
              <w:spacing w:before="40" w:after="40"/>
              <w:ind w:left="359" w:hanging="382"/>
              <w:textAlignment w:val="auto"/>
              <w:rPr>
                <w:rFonts w:cstheme="minorHAnsi"/>
                <w:sz w:val="18"/>
                <w:szCs w:val="18"/>
                <w:lang w:eastAsia="zh-CN"/>
              </w:rPr>
            </w:pPr>
            <w:r w:rsidRPr="001A1F13">
              <w:rPr>
                <w:rFonts w:ascii="SimSun" w:eastAsia="SimSun" w:hAnsi="SimSun" w:cs="SimSun"/>
                <w:sz w:val="18"/>
                <w:szCs w:val="18"/>
                <w:lang w:eastAsia="zh-CN"/>
              </w:rPr>
              <w:t>•</w:t>
            </w:r>
            <w:r w:rsidR="007C34C5">
              <w:rPr>
                <w:rFonts w:ascii="SimSun" w:eastAsia="SimSun" w:hAnsi="SimSun" w:cs="SimSun"/>
                <w:sz w:val="18"/>
                <w:szCs w:val="18"/>
                <w:lang w:eastAsia="zh-CN"/>
              </w:rPr>
              <w:tab/>
            </w:r>
            <w:r w:rsidR="00C76396" w:rsidRPr="007C34C5">
              <w:rPr>
                <w:rFonts w:cstheme="minorHAnsi" w:hint="eastAsia"/>
                <w:sz w:val="18"/>
                <w:szCs w:val="18"/>
                <w:lang w:eastAsia="zh-CN"/>
              </w:rPr>
              <w:t>考察前组织电子产品消费后管理系统的国家技术概况调研。</w:t>
            </w:r>
          </w:p>
          <w:p w14:paraId="5B864A6E" w14:textId="68C11880" w:rsidR="00C76396" w:rsidRPr="007C34C5" w:rsidRDefault="001A1F13" w:rsidP="001A1F13">
            <w:pPr>
              <w:tabs>
                <w:tab w:val="clear" w:pos="1134"/>
                <w:tab w:val="clear" w:pos="1871"/>
                <w:tab w:val="clear" w:pos="2268"/>
              </w:tabs>
              <w:overflowPunct/>
              <w:autoSpaceDE/>
              <w:autoSpaceDN/>
              <w:adjustRightInd/>
              <w:spacing w:before="40" w:after="40"/>
              <w:ind w:left="359" w:hanging="382"/>
              <w:textAlignment w:val="auto"/>
              <w:rPr>
                <w:rFonts w:cstheme="minorHAnsi"/>
                <w:sz w:val="18"/>
                <w:szCs w:val="18"/>
                <w:lang w:eastAsia="zh-CN"/>
              </w:rPr>
            </w:pPr>
            <w:r w:rsidRPr="001A1F13">
              <w:rPr>
                <w:rFonts w:ascii="SimSun" w:eastAsia="SimSun" w:hAnsi="SimSun" w:cs="SimSun"/>
                <w:sz w:val="18"/>
                <w:szCs w:val="18"/>
                <w:lang w:eastAsia="zh-CN"/>
              </w:rPr>
              <w:t>•</w:t>
            </w:r>
            <w:r w:rsidR="007C34C5">
              <w:rPr>
                <w:rFonts w:ascii="SimSun" w:eastAsia="SimSun" w:hAnsi="SimSun" w:cs="SimSun"/>
                <w:sz w:val="18"/>
                <w:szCs w:val="18"/>
                <w:lang w:eastAsia="zh-CN"/>
              </w:rPr>
              <w:tab/>
            </w:r>
            <w:r w:rsidR="00C76396" w:rsidRPr="007C34C5">
              <w:rPr>
                <w:rFonts w:cstheme="minorHAnsi" w:hint="eastAsia"/>
                <w:sz w:val="18"/>
                <w:szCs w:val="18"/>
                <w:lang w:eastAsia="zh-CN"/>
              </w:rPr>
              <w:t>考察后举办参与国电子产品消费后管理最佳做法网络研讨会。</w:t>
            </w:r>
          </w:p>
          <w:p w14:paraId="49E237BA" w14:textId="6F882106" w:rsidR="00C76396" w:rsidRPr="007C34C5" w:rsidRDefault="001A1F13" w:rsidP="001A1F13">
            <w:pPr>
              <w:tabs>
                <w:tab w:val="clear" w:pos="1134"/>
                <w:tab w:val="clear" w:pos="1871"/>
                <w:tab w:val="clear" w:pos="2268"/>
              </w:tabs>
              <w:overflowPunct/>
              <w:autoSpaceDE/>
              <w:autoSpaceDN/>
              <w:adjustRightInd/>
              <w:spacing w:before="40" w:after="40"/>
              <w:ind w:left="359" w:hanging="382"/>
              <w:textAlignment w:val="auto"/>
              <w:rPr>
                <w:rFonts w:cstheme="minorHAnsi"/>
                <w:sz w:val="18"/>
                <w:szCs w:val="18"/>
                <w:lang w:eastAsia="zh-CN"/>
              </w:rPr>
            </w:pPr>
            <w:r w:rsidRPr="001A1F13">
              <w:rPr>
                <w:rFonts w:ascii="SimSun" w:eastAsia="SimSun" w:hAnsi="SimSun" w:cs="SimSun"/>
                <w:sz w:val="18"/>
                <w:szCs w:val="18"/>
                <w:lang w:eastAsia="zh-CN"/>
              </w:rPr>
              <w:t>•</w:t>
            </w:r>
            <w:r w:rsidR="007C34C5">
              <w:rPr>
                <w:rFonts w:ascii="SimSun" w:eastAsia="SimSun" w:hAnsi="SimSun" w:cs="SimSun"/>
                <w:sz w:val="18"/>
                <w:szCs w:val="18"/>
                <w:lang w:eastAsia="zh-CN"/>
              </w:rPr>
              <w:tab/>
            </w:r>
            <w:r w:rsidR="00C76396" w:rsidRPr="007C34C5">
              <w:rPr>
                <w:rFonts w:cstheme="minorHAnsi" w:hint="eastAsia"/>
                <w:sz w:val="18"/>
                <w:szCs w:val="18"/>
                <w:lang w:eastAsia="zh-CN"/>
              </w:rPr>
              <w:t>组织技术与知识合作伙伴赴南非比勒陀利亚及印度新德里考察。</w:t>
            </w:r>
          </w:p>
          <w:p w14:paraId="0680A547" w14:textId="2BD68E76" w:rsidR="00C76396" w:rsidRPr="007C34C5" w:rsidRDefault="001A1F13" w:rsidP="001A1F13">
            <w:pPr>
              <w:tabs>
                <w:tab w:val="clear" w:pos="1134"/>
                <w:tab w:val="clear" w:pos="1871"/>
                <w:tab w:val="clear" w:pos="2268"/>
              </w:tabs>
              <w:overflowPunct/>
              <w:autoSpaceDE/>
              <w:autoSpaceDN/>
              <w:adjustRightInd/>
              <w:spacing w:before="40" w:after="40"/>
              <w:ind w:left="359" w:hanging="382"/>
              <w:textAlignment w:val="auto"/>
              <w:rPr>
                <w:rFonts w:cstheme="minorHAnsi"/>
                <w:bCs/>
                <w:sz w:val="18"/>
                <w:szCs w:val="18"/>
                <w:lang w:eastAsia="zh-CN"/>
              </w:rPr>
            </w:pPr>
            <w:r w:rsidRPr="001A1F13">
              <w:rPr>
                <w:rFonts w:ascii="SimSun" w:eastAsia="SimSun" w:hAnsi="SimSun" w:cs="SimSun"/>
                <w:sz w:val="18"/>
                <w:szCs w:val="18"/>
                <w:lang w:eastAsia="zh-CN"/>
              </w:rPr>
              <w:t>•</w:t>
            </w:r>
            <w:r w:rsidR="007C34C5">
              <w:rPr>
                <w:rFonts w:ascii="SimSun" w:eastAsia="SimSun" w:hAnsi="SimSun" w:cs="SimSun"/>
                <w:sz w:val="18"/>
                <w:szCs w:val="18"/>
                <w:lang w:eastAsia="zh-CN"/>
              </w:rPr>
              <w:tab/>
            </w:r>
            <w:r w:rsidR="00C76396" w:rsidRPr="007C34C5">
              <w:rPr>
                <w:rFonts w:cstheme="minorHAnsi" w:hint="eastAsia"/>
                <w:sz w:val="18"/>
                <w:szCs w:val="18"/>
                <w:lang w:eastAsia="zh-CN"/>
              </w:rPr>
              <w:t>在哥伦比亚总统府国际合作署（</w:t>
            </w:r>
            <w:r w:rsidR="00C76396" w:rsidRPr="007C34C5">
              <w:rPr>
                <w:rFonts w:cstheme="minorHAnsi"/>
                <w:sz w:val="18"/>
                <w:szCs w:val="18"/>
                <w:lang w:eastAsia="zh-CN"/>
              </w:rPr>
              <w:t>APC Colombia</w:t>
            </w:r>
            <w:r w:rsidR="00C76396" w:rsidRPr="007C34C5">
              <w:rPr>
                <w:rFonts w:cstheme="minorHAnsi" w:hint="eastAsia"/>
                <w:sz w:val="18"/>
                <w:szCs w:val="18"/>
                <w:lang w:eastAsia="zh-CN"/>
              </w:rPr>
              <w:t>）和国际电联网站发布政策制定者工具包，提供英语、西班牙语、法语和葡萄牙语版本，供国际电联所有区域成员使用。</w:t>
            </w:r>
          </w:p>
        </w:tc>
      </w:tr>
      <w:tr w:rsidR="00C76396" w:rsidRPr="000E1C23" w14:paraId="07F680B2" w14:textId="77777777" w:rsidTr="0029083E">
        <w:trPr>
          <w:gridBefore w:val="1"/>
          <w:gridAfter w:val="2"/>
          <w:wBefore w:w="3" w:type="pct"/>
          <w:wAfter w:w="13" w:type="pct"/>
        </w:trPr>
        <w:tc>
          <w:tcPr>
            <w:tcW w:w="4984"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9DB2A67" w14:textId="77777777" w:rsidR="00C76396" w:rsidRPr="000E1C23" w:rsidRDefault="00C76396" w:rsidP="002D1687">
            <w:pPr>
              <w:spacing w:before="40" w:after="40"/>
              <w:rPr>
                <w:rFonts w:cstheme="minorHAnsi"/>
                <w:bCs/>
                <w:sz w:val="18"/>
                <w:szCs w:val="18"/>
                <w:highlight w:val="yellow"/>
                <w:lang w:eastAsia="zh-CN"/>
              </w:rPr>
            </w:pPr>
          </w:p>
        </w:tc>
      </w:tr>
      <w:tr w:rsidR="00395680" w:rsidRPr="000E1C23" w14:paraId="323B4C92" w14:textId="77777777" w:rsidTr="0029083E">
        <w:trPr>
          <w:gridAfter w:val="1"/>
          <w:wAfter w:w="8" w:type="pct"/>
        </w:trPr>
        <w:tc>
          <w:tcPr>
            <w:tcW w:w="44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6B3E6E3"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9RAF25152</w:t>
            </w:r>
          </w:p>
        </w:tc>
        <w:tc>
          <w:tcPr>
            <w:tcW w:w="107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EAD4B1D" w14:textId="3A0B17E6" w:rsidR="00C76396" w:rsidRPr="000B4F72" w:rsidRDefault="00C76396" w:rsidP="002D1687">
            <w:pPr>
              <w:spacing w:before="40" w:after="40"/>
              <w:jc w:val="center"/>
              <w:rPr>
                <w:rFonts w:cstheme="minorHAnsi"/>
                <w:bCs/>
                <w:sz w:val="18"/>
                <w:szCs w:val="18"/>
                <w:lang w:eastAsia="zh-CN"/>
              </w:rPr>
            </w:pPr>
            <w:r w:rsidRPr="00DB5F0C">
              <w:rPr>
                <w:rFonts w:ascii="SimSun" w:eastAsia="SimSun" w:hAnsi="SimSun" w:cs="SimSun" w:hint="eastAsia"/>
                <w:bCs/>
                <w:sz w:val="18"/>
                <w:szCs w:val="18"/>
                <w:lang w:eastAsia="zh-CN"/>
              </w:rPr>
              <w:t>冈比亚非洲数字化转型</w:t>
            </w:r>
            <w:r w:rsidRPr="00DB5F0C">
              <w:rPr>
                <w:rFonts w:cstheme="minorHAnsi"/>
                <w:bCs/>
                <w:sz w:val="18"/>
                <w:szCs w:val="18"/>
                <w:lang w:eastAsia="zh-CN"/>
              </w:rPr>
              <w:t>/</w:t>
            </w:r>
            <w:r w:rsidRPr="00DB5F0C">
              <w:rPr>
                <w:rFonts w:ascii="SimSun" w:eastAsia="SimSun" w:hAnsi="SimSun" w:cs="SimSun" w:hint="eastAsia"/>
                <w:bCs/>
                <w:sz w:val="18"/>
                <w:szCs w:val="18"/>
                <w:lang w:eastAsia="zh-CN"/>
              </w:rPr>
              <w:t>西非区域</w:t>
            </w:r>
            <w:r w:rsidR="001A7394">
              <w:rPr>
                <w:rFonts w:ascii="SimSun" w:eastAsia="SimSun" w:hAnsi="SimSun" w:cs="SimSun"/>
                <w:bCs/>
                <w:sz w:val="18"/>
                <w:szCs w:val="18"/>
                <w:lang w:val="en-US" w:eastAsia="zh-CN"/>
              </w:rPr>
              <w:br/>
            </w:r>
            <w:r w:rsidRPr="00DB5F0C">
              <w:rPr>
                <w:rFonts w:ascii="SimSun" w:eastAsia="SimSun" w:hAnsi="SimSun" w:cs="SimSun" w:hint="eastAsia"/>
                <w:bCs/>
                <w:sz w:val="18"/>
                <w:szCs w:val="18"/>
                <w:lang w:eastAsia="zh-CN"/>
              </w:rPr>
              <w:t>数字一体化项目（</w:t>
            </w:r>
            <w:proofErr w:type="spellStart"/>
            <w:r w:rsidRPr="00DB5F0C">
              <w:rPr>
                <w:rFonts w:cstheme="minorHAnsi"/>
                <w:bCs/>
                <w:sz w:val="18"/>
                <w:szCs w:val="18"/>
                <w:lang w:eastAsia="zh-CN"/>
              </w:rPr>
              <w:t>DfTA</w:t>
            </w:r>
            <w:proofErr w:type="spellEnd"/>
            <w:r w:rsidRPr="00DB5F0C">
              <w:rPr>
                <w:rFonts w:cstheme="minorHAnsi"/>
                <w:bCs/>
                <w:sz w:val="18"/>
                <w:szCs w:val="18"/>
                <w:lang w:eastAsia="zh-CN"/>
              </w:rPr>
              <w:t>/WARDIP</w:t>
            </w:r>
            <w:r w:rsidRPr="00DB5F0C">
              <w:rPr>
                <w:rFonts w:ascii="SimSun" w:eastAsia="SimSun" w:hAnsi="SimSun" w:cs="SimSun" w:hint="eastAsia"/>
                <w:bCs/>
                <w:sz w:val="18"/>
                <w:szCs w:val="18"/>
                <w:lang w:eastAsia="zh-CN"/>
              </w:rPr>
              <w:t>）</w:t>
            </w:r>
          </w:p>
        </w:tc>
        <w:tc>
          <w:tcPr>
            <w:tcW w:w="5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927574D" w14:textId="77777777" w:rsidR="00C76396" w:rsidRPr="008151AB" w:rsidRDefault="00C76396" w:rsidP="002D1687">
            <w:pPr>
              <w:spacing w:before="40" w:after="40"/>
              <w:jc w:val="center"/>
              <w:rPr>
                <w:rFonts w:cstheme="minorHAnsi"/>
                <w:bCs/>
                <w:sz w:val="18"/>
                <w:szCs w:val="18"/>
                <w:lang w:eastAsia="zh-CN"/>
              </w:rPr>
            </w:pPr>
            <w:r>
              <w:rPr>
                <w:rFonts w:cstheme="minorHAnsi" w:hint="eastAsia"/>
                <w:bCs/>
                <w:sz w:val="18"/>
                <w:szCs w:val="18"/>
                <w:lang w:eastAsia="zh-CN"/>
              </w:rPr>
              <w:t>2025</w:t>
            </w:r>
            <w:r>
              <w:rPr>
                <w:rFonts w:cstheme="minorHAnsi" w:hint="eastAsia"/>
                <w:bCs/>
                <w:sz w:val="18"/>
                <w:szCs w:val="18"/>
                <w:lang w:eastAsia="zh-CN"/>
              </w:rPr>
              <w:t>年</w:t>
            </w:r>
            <w:r>
              <w:rPr>
                <w:rFonts w:cstheme="minorHAnsi" w:hint="eastAsia"/>
                <w:bCs/>
                <w:sz w:val="18"/>
                <w:szCs w:val="18"/>
                <w:lang w:eastAsia="zh-CN"/>
              </w:rPr>
              <w:t>5</w:t>
            </w:r>
            <w:r>
              <w:rPr>
                <w:rFonts w:cstheme="minorHAnsi" w:hint="eastAsia"/>
                <w:bCs/>
                <w:sz w:val="18"/>
                <w:szCs w:val="18"/>
                <w:lang w:eastAsia="zh-CN"/>
              </w:rPr>
              <w:t>月</w:t>
            </w:r>
            <w:r>
              <w:rPr>
                <w:rFonts w:cstheme="minorHAnsi" w:hint="eastAsia"/>
                <w:bCs/>
                <w:sz w:val="18"/>
                <w:szCs w:val="18"/>
                <w:lang w:eastAsia="zh-CN"/>
              </w:rPr>
              <w:t>15</w:t>
            </w:r>
            <w:r>
              <w:rPr>
                <w:rFonts w:cstheme="minorHAnsi" w:hint="eastAsia"/>
                <w:bCs/>
                <w:sz w:val="18"/>
                <w:szCs w:val="18"/>
                <w:lang w:eastAsia="zh-CN"/>
              </w:rPr>
              <w:t>日</w:t>
            </w:r>
          </w:p>
        </w:tc>
        <w:tc>
          <w:tcPr>
            <w:tcW w:w="59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54CEE8D" w14:textId="77777777" w:rsidR="00C76396" w:rsidRPr="008151AB" w:rsidRDefault="00C76396" w:rsidP="002D1687">
            <w:pPr>
              <w:spacing w:before="40" w:after="40"/>
              <w:jc w:val="center"/>
              <w:rPr>
                <w:rFonts w:cstheme="minorHAnsi"/>
                <w:bCs/>
                <w:sz w:val="18"/>
                <w:szCs w:val="18"/>
                <w:lang w:eastAsia="zh-CN"/>
              </w:rPr>
            </w:pPr>
            <w:r>
              <w:rPr>
                <w:rFonts w:cstheme="minorHAnsi" w:hint="eastAsia"/>
                <w:bCs/>
                <w:sz w:val="18"/>
                <w:szCs w:val="18"/>
                <w:lang w:eastAsia="zh-CN"/>
              </w:rPr>
              <w:t>2026</w:t>
            </w:r>
            <w:r>
              <w:rPr>
                <w:rFonts w:cstheme="minorHAnsi" w:hint="eastAsia"/>
                <w:bCs/>
                <w:sz w:val="18"/>
                <w:szCs w:val="18"/>
                <w:lang w:eastAsia="zh-CN"/>
              </w:rPr>
              <w:t>年</w:t>
            </w:r>
            <w:r>
              <w:rPr>
                <w:rFonts w:cstheme="minorHAnsi" w:hint="eastAsia"/>
                <w:bCs/>
                <w:sz w:val="18"/>
                <w:szCs w:val="18"/>
                <w:lang w:eastAsia="zh-CN"/>
              </w:rPr>
              <w:t>1</w:t>
            </w:r>
            <w:r>
              <w:rPr>
                <w:rFonts w:cstheme="minorHAnsi" w:hint="eastAsia"/>
                <w:bCs/>
                <w:sz w:val="18"/>
                <w:szCs w:val="18"/>
                <w:lang w:eastAsia="zh-CN"/>
              </w:rPr>
              <w:t>月</w:t>
            </w:r>
            <w:r>
              <w:rPr>
                <w:rFonts w:cstheme="minorHAnsi" w:hint="eastAsia"/>
                <w:bCs/>
                <w:sz w:val="18"/>
                <w:szCs w:val="18"/>
                <w:lang w:eastAsia="zh-CN"/>
              </w:rPr>
              <w:t>30</w:t>
            </w:r>
            <w:r>
              <w:rPr>
                <w:rFonts w:cstheme="minorHAnsi" w:hint="eastAsia"/>
                <w:bCs/>
                <w:sz w:val="18"/>
                <w:szCs w:val="18"/>
                <w:lang w:eastAsia="zh-CN"/>
              </w:rPr>
              <w:t>日</w:t>
            </w:r>
          </w:p>
        </w:tc>
        <w:tc>
          <w:tcPr>
            <w:tcW w:w="29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3687F4C" w14:textId="77777777" w:rsidR="00C76396" w:rsidRPr="000E1C23" w:rsidRDefault="00C76396" w:rsidP="002D1687">
            <w:pPr>
              <w:spacing w:before="40" w:after="40"/>
              <w:jc w:val="center"/>
              <w:rPr>
                <w:rFonts w:cstheme="minorHAnsi"/>
                <w:bCs/>
                <w:sz w:val="18"/>
                <w:szCs w:val="18"/>
              </w:rPr>
            </w:pPr>
            <w:proofErr w:type="spellStart"/>
            <w:r>
              <w:rPr>
                <w:rFonts w:ascii="SimSun" w:eastAsia="SimSun" w:hAnsi="SimSun" w:cs="SimSun" w:hint="eastAsia"/>
                <w:bCs/>
                <w:sz w:val="18"/>
                <w:szCs w:val="18"/>
              </w:rPr>
              <w:t>进行中</w:t>
            </w:r>
            <w:proofErr w:type="spellEnd"/>
          </w:p>
        </w:tc>
        <w:tc>
          <w:tcPr>
            <w:tcW w:w="4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AE86BE9" w14:textId="77777777" w:rsidR="00C76396" w:rsidRPr="000E1C23" w:rsidRDefault="00C76396" w:rsidP="002D1687">
            <w:pPr>
              <w:spacing w:before="40" w:after="40"/>
              <w:jc w:val="center"/>
              <w:rPr>
                <w:rFonts w:cstheme="minorHAnsi"/>
                <w:bCs/>
                <w:sz w:val="18"/>
                <w:szCs w:val="18"/>
              </w:rPr>
            </w:pPr>
            <w:r w:rsidRPr="000E1C23">
              <w:rPr>
                <w:rFonts w:cstheme="minorHAnsi"/>
                <w:bCs/>
                <w:sz w:val="18"/>
                <w:szCs w:val="18"/>
              </w:rPr>
              <w:t>89</w:t>
            </w:r>
            <w:r>
              <w:rPr>
                <w:rFonts w:cstheme="minorHAnsi"/>
                <w:bCs/>
                <w:sz w:val="18"/>
                <w:szCs w:val="18"/>
              </w:rPr>
              <w:t xml:space="preserve"> </w:t>
            </w:r>
            <w:r w:rsidRPr="000E1C23">
              <w:rPr>
                <w:rFonts w:cstheme="minorHAnsi"/>
                <w:bCs/>
                <w:sz w:val="18"/>
                <w:szCs w:val="18"/>
              </w:rPr>
              <w:t>357</w:t>
            </w:r>
          </w:p>
        </w:tc>
        <w:tc>
          <w:tcPr>
            <w:tcW w:w="98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180B9A9" w14:textId="77777777" w:rsidR="00C76396" w:rsidRPr="000E1C23" w:rsidRDefault="00C76396" w:rsidP="002D1687">
            <w:pPr>
              <w:spacing w:before="40" w:after="40"/>
              <w:jc w:val="center"/>
              <w:rPr>
                <w:rFonts w:cstheme="minorHAnsi"/>
                <w:bCs/>
                <w:sz w:val="18"/>
                <w:szCs w:val="18"/>
                <w:lang w:eastAsia="zh-CN"/>
              </w:rPr>
            </w:pPr>
            <w:r w:rsidRPr="008151AB">
              <w:rPr>
                <w:rFonts w:ascii="SimSun" w:eastAsia="SimSun" w:hAnsi="SimSun" w:cs="SimSun" w:hint="eastAsia"/>
                <w:bCs/>
                <w:sz w:val="18"/>
                <w:szCs w:val="18"/>
                <w:lang w:eastAsia="zh-CN"/>
              </w:rPr>
              <w:t>冈比亚信息通信技术局</w:t>
            </w:r>
            <w:r>
              <w:rPr>
                <w:rFonts w:ascii="SimSun" w:eastAsia="SimSun" w:hAnsi="SimSun" w:cs="SimSun" w:hint="eastAsia"/>
                <w:bCs/>
                <w:sz w:val="18"/>
                <w:szCs w:val="18"/>
                <w:lang w:eastAsia="zh-CN"/>
              </w:rPr>
              <w:t>（</w:t>
            </w:r>
            <w:r w:rsidRPr="000E1C23">
              <w:rPr>
                <w:rFonts w:cstheme="minorHAnsi"/>
                <w:bCs/>
                <w:sz w:val="18"/>
                <w:szCs w:val="18"/>
                <w:lang w:eastAsia="zh-CN"/>
              </w:rPr>
              <w:t>GICTA</w:t>
            </w:r>
            <w:r>
              <w:rPr>
                <w:rFonts w:ascii="SimSun" w:eastAsia="SimSun" w:hAnsi="SimSun" w:cs="SimSun" w:hint="eastAsia"/>
                <w:bCs/>
                <w:sz w:val="18"/>
                <w:szCs w:val="18"/>
                <w:lang w:eastAsia="zh-CN"/>
              </w:rPr>
              <w:t>）</w:t>
            </w:r>
          </w:p>
        </w:tc>
        <w:tc>
          <w:tcPr>
            <w:tcW w:w="6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B2352E0" w14:textId="5862B8C0" w:rsidR="00C76396" w:rsidRPr="000E1C23" w:rsidRDefault="001A7394" w:rsidP="001A7394">
            <w:pPr>
              <w:tabs>
                <w:tab w:val="clear" w:pos="1134"/>
                <w:tab w:val="clear" w:pos="1871"/>
                <w:tab w:val="clear" w:pos="2268"/>
              </w:tabs>
              <w:ind w:left="15"/>
              <w:rPr>
                <w:rFonts w:cstheme="minorHAnsi"/>
                <w:bCs/>
                <w:sz w:val="18"/>
                <w:szCs w:val="18"/>
              </w:rPr>
            </w:pPr>
            <w:r w:rsidRPr="000E1C23">
              <w:rPr>
                <w:rFonts w:cstheme="minorHAnsi"/>
                <w:bCs/>
                <w:sz w:val="18"/>
                <w:szCs w:val="18"/>
              </w:rPr>
              <w:t>WTDC</w:t>
            </w:r>
            <w:r>
              <w:rPr>
                <w:rFonts w:ascii="SimSun" w:eastAsia="SimSun" w:hAnsi="SimSun" w:cs="SimSun" w:hint="eastAsia"/>
                <w:bCs/>
                <w:sz w:val="18"/>
                <w:szCs w:val="18"/>
                <w:lang w:eastAsia="zh-CN"/>
              </w:rPr>
              <w:t>第</w:t>
            </w:r>
            <w:r w:rsidRPr="000E1C23">
              <w:rPr>
                <w:rFonts w:cstheme="minorHAnsi"/>
                <w:bCs/>
                <w:sz w:val="18"/>
                <w:szCs w:val="18"/>
              </w:rPr>
              <w:t>89</w:t>
            </w:r>
            <w:r>
              <w:rPr>
                <w:rFonts w:ascii="SimSun" w:eastAsia="SimSun" w:hAnsi="SimSun" w:cs="SimSun" w:hint="eastAsia"/>
                <w:bCs/>
                <w:sz w:val="18"/>
                <w:szCs w:val="18"/>
                <w:lang w:eastAsia="zh-CN"/>
              </w:rPr>
              <w:t>号决议</w:t>
            </w:r>
          </w:p>
        </w:tc>
        <w:tc>
          <w:tcPr>
            <w:tcW w:w="5" w:type="pct"/>
            <w:vAlign w:val="center"/>
            <w:hideMark/>
          </w:tcPr>
          <w:p w14:paraId="752F4A1E" w14:textId="77777777" w:rsidR="00C76396" w:rsidRPr="000E1C23" w:rsidRDefault="00C76396" w:rsidP="002D1687">
            <w:pPr>
              <w:spacing w:before="40" w:after="40"/>
              <w:rPr>
                <w:rFonts w:cstheme="minorHAnsi"/>
                <w:sz w:val="18"/>
                <w:szCs w:val="18"/>
              </w:rPr>
            </w:pPr>
          </w:p>
        </w:tc>
      </w:tr>
      <w:tr w:rsidR="00C76396" w:rsidRPr="000E1C23" w14:paraId="5C390370" w14:textId="77777777" w:rsidTr="0029083E">
        <w:trPr>
          <w:gridAfter w:val="2"/>
          <w:wAfter w:w="13" w:type="pct"/>
        </w:trPr>
        <w:tc>
          <w:tcPr>
            <w:tcW w:w="44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7F557A1" w14:textId="77777777" w:rsidR="00C76396" w:rsidRPr="000E1C23" w:rsidRDefault="00C76396" w:rsidP="005E6AD1">
            <w:pPr>
              <w:spacing w:before="40" w:after="40"/>
              <w:rPr>
                <w:rFonts w:cstheme="minorHAnsi"/>
                <w:b/>
                <w:sz w:val="18"/>
                <w:szCs w:val="18"/>
              </w:rPr>
            </w:pPr>
            <w:proofErr w:type="spellStart"/>
            <w:r>
              <w:rPr>
                <w:rFonts w:ascii="SimSun" w:eastAsia="SimSun" w:hAnsi="SimSun" w:cs="SimSun" w:hint="eastAsia"/>
                <w:b/>
                <w:sz w:val="18"/>
                <w:szCs w:val="18"/>
              </w:rPr>
              <w:t>受益国</w:t>
            </w:r>
            <w:proofErr w:type="spellEnd"/>
          </w:p>
        </w:tc>
        <w:tc>
          <w:tcPr>
            <w:tcW w:w="45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A2F861F" w14:textId="77777777" w:rsidR="00C76396" w:rsidRPr="000E1C23" w:rsidRDefault="00C76396" w:rsidP="002D1687">
            <w:pPr>
              <w:spacing w:before="40" w:after="40"/>
              <w:rPr>
                <w:rFonts w:cstheme="minorHAnsi"/>
                <w:bCs/>
                <w:sz w:val="18"/>
                <w:szCs w:val="18"/>
              </w:rPr>
            </w:pPr>
            <w:proofErr w:type="spellStart"/>
            <w:r w:rsidRPr="008151AB">
              <w:rPr>
                <w:rFonts w:ascii="SimSun" w:eastAsia="SimSun" w:hAnsi="SimSun" w:cs="SimSun" w:hint="eastAsia"/>
                <w:bCs/>
                <w:sz w:val="18"/>
                <w:szCs w:val="18"/>
              </w:rPr>
              <w:t>冈比亚</w:t>
            </w:r>
            <w:proofErr w:type="spellEnd"/>
            <w:r>
              <w:rPr>
                <w:rFonts w:ascii="SimSun" w:eastAsia="SimSun" w:hAnsi="SimSun" w:cs="SimSun" w:hint="eastAsia"/>
                <w:bCs/>
                <w:sz w:val="18"/>
                <w:szCs w:val="18"/>
                <w:lang w:eastAsia="zh-CN"/>
              </w:rPr>
              <w:t>共和国</w:t>
            </w:r>
          </w:p>
        </w:tc>
      </w:tr>
      <w:tr w:rsidR="00C76396" w:rsidRPr="000E1C23" w14:paraId="09373C60" w14:textId="77777777" w:rsidTr="0029083E">
        <w:trPr>
          <w:gridAfter w:val="2"/>
          <w:wAfter w:w="13" w:type="pct"/>
        </w:trPr>
        <w:tc>
          <w:tcPr>
            <w:tcW w:w="44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245D807" w14:textId="77777777" w:rsidR="00C76396" w:rsidRPr="000B4F72" w:rsidRDefault="00C76396" w:rsidP="005E6AD1">
            <w:pPr>
              <w:spacing w:before="40" w:after="40"/>
              <w:rPr>
                <w:rFonts w:cstheme="minorHAnsi"/>
                <w:b/>
                <w:sz w:val="18"/>
                <w:szCs w:val="18"/>
                <w:lang w:eastAsia="zh-CN"/>
              </w:rPr>
            </w:pPr>
            <w:r>
              <w:rPr>
                <w:rFonts w:cstheme="minorHAnsi" w:hint="eastAsia"/>
                <w:b/>
                <w:sz w:val="18"/>
                <w:szCs w:val="18"/>
                <w:lang w:eastAsia="zh-CN"/>
              </w:rPr>
              <w:t>成就</w:t>
            </w:r>
          </w:p>
        </w:tc>
        <w:tc>
          <w:tcPr>
            <w:tcW w:w="45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C7D2D15" w14:textId="77777777" w:rsidR="00C76396" w:rsidRPr="000B4F72" w:rsidRDefault="00C76396" w:rsidP="002E1826">
            <w:pPr>
              <w:spacing w:before="0"/>
              <w:rPr>
                <w:rFonts w:cstheme="minorHAnsi"/>
                <w:bCs/>
                <w:sz w:val="18"/>
                <w:szCs w:val="18"/>
                <w:lang w:eastAsia="zh-CN"/>
              </w:rPr>
            </w:pPr>
            <w:r w:rsidRPr="000B4F72">
              <w:rPr>
                <w:rFonts w:cstheme="minorHAnsi"/>
                <w:bCs/>
                <w:sz w:val="18"/>
                <w:szCs w:val="18"/>
                <w:lang w:eastAsia="zh-CN"/>
              </w:rPr>
              <w:t>该项目旨在为冈比亚数字化转型团队</w:t>
            </w:r>
            <w:r w:rsidRPr="000B4F72">
              <w:rPr>
                <w:rFonts w:cstheme="minorHAnsi" w:hint="eastAsia"/>
                <w:bCs/>
                <w:sz w:val="18"/>
                <w:szCs w:val="18"/>
                <w:lang w:eastAsia="zh-CN"/>
              </w:rPr>
              <w:t>提供将构建</w:t>
            </w:r>
            <w:r>
              <w:rPr>
                <w:rFonts w:cstheme="minorHAnsi" w:hint="eastAsia"/>
                <w:bCs/>
                <w:sz w:val="18"/>
                <w:szCs w:val="18"/>
                <w:lang w:eastAsia="zh-CN"/>
              </w:rPr>
              <w:t>模块</w:t>
            </w:r>
            <w:r w:rsidRPr="000B4F72">
              <w:rPr>
                <w:rFonts w:cstheme="minorHAnsi" w:hint="eastAsia"/>
                <w:bCs/>
                <w:sz w:val="18"/>
                <w:szCs w:val="18"/>
                <w:lang w:eastAsia="zh-CN"/>
              </w:rPr>
              <w:t>方法与企业架构（</w:t>
            </w:r>
            <w:r w:rsidRPr="000B4F72">
              <w:rPr>
                <w:rFonts w:cstheme="minorHAnsi"/>
                <w:bCs/>
                <w:sz w:val="18"/>
                <w:szCs w:val="18"/>
                <w:lang w:eastAsia="zh-CN"/>
              </w:rPr>
              <w:t>EA</w:t>
            </w:r>
            <w:r w:rsidRPr="000B4F72">
              <w:rPr>
                <w:rFonts w:cstheme="minorHAnsi" w:hint="eastAsia"/>
                <w:bCs/>
                <w:sz w:val="18"/>
                <w:szCs w:val="18"/>
                <w:lang w:eastAsia="zh-CN"/>
              </w:rPr>
              <w:t>）实践相结合的</w:t>
            </w:r>
            <w:r>
              <w:rPr>
                <w:rFonts w:cstheme="minorHAnsi" w:hint="eastAsia"/>
                <w:bCs/>
                <w:sz w:val="18"/>
                <w:szCs w:val="18"/>
                <w:lang w:eastAsia="zh-CN"/>
              </w:rPr>
              <w:t>实操</w:t>
            </w:r>
            <w:r w:rsidRPr="000B4F72">
              <w:rPr>
                <w:rFonts w:cstheme="minorHAnsi" w:hint="eastAsia"/>
                <w:bCs/>
                <w:sz w:val="18"/>
                <w:szCs w:val="18"/>
                <w:lang w:eastAsia="zh-CN"/>
              </w:rPr>
              <w:t>经验。一个关键的目标是</w:t>
            </w:r>
            <w:r w:rsidRPr="000B4F72">
              <w:rPr>
                <w:rFonts w:cstheme="minorHAnsi"/>
                <w:bCs/>
                <w:sz w:val="18"/>
                <w:szCs w:val="18"/>
                <w:lang w:eastAsia="zh-CN"/>
              </w:rPr>
              <w:t>基于</w:t>
            </w:r>
            <w:r w:rsidRPr="000B4F72">
              <w:rPr>
                <w:rFonts w:cstheme="minorHAnsi"/>
                <w:bCs/>
                <w:sz w:val="18"/>
                <w:szCs w:val="18"/>
                <w:lang w:eastAsia="zh-CN"/>
              </w:rPr>
              <w:t>TOGAF</w:t>
            </w:r>
            <w:r w:rsidRPr="000B4F72">
              <w:rPr>
                <w:rFonts w:cstheme="minorHAnsi"/>
                <w:bCs/>
                <w:sz w:val="18"/>
                <w:szCs w:val="18"/>
                <w:lang w:eastAsia="zh-CN"/>
              </w:rPr>
              <w:t>等国际最佳</w:t>
            </w:r>
            <w:r>
              <w:rPr>
                <w:rFonts w:cstheme="minorHAnsi" w:hint="eastAsia"/>
                <w:bCs/>
                <w:sz w:val="18"/>
                <w:szCs w:val="18"/>
                <w:lang w:eastAsia="zh-CN"/>
              </w:rPr>
              <w:t>做法</w:t>
            </w:r>
            <w:r w:rsidRPr="000B4F72">
              <w:rPr>
                <w:rFonts w:cstheme="minorHAnsi"/>
                <w:bCs/>
                <w:sz w:val="18"/>
                <w:szCs w:val="18"/>
                <w:lang w:eastAsia="zh-CN"/>
              </w:rPr>
              <w:t>，开发一套标准化、覆盖</w:t>
            </w:r>
            <w:proofErr w:type="gramStart"/>
            <w:r w:rsidRPr="000B4F72">
              <w:rPr>
                <w:rFonts w:cstheme="minorHAnsi"/>
                <w:bCs/>
                <w:sz w:val="18"/>
                <w:szCs w:val="18"/>
                <w:lang w:eastAsia="zh-CN"/>
              </w:rPr>
              <w:t>全政府</w:t>
            </w:r>
            <w:proofErr w:type="gramEnd"/>
            <w:r w:rsidRPr="000B4F72">
              <w:rPr>
                <w:rFonts w:cstheme="minorHAnsi"/>
                <w:bCs/>
                <w:sz w:val="18"/>
                <w:szCs w:val="18"/>
                <w:lang w:eastAsia="zh-CN"/>
              </w:rPr>
              <w:t>的</w:t>
            </w:r>
            <w:r w:rsidRPr="000B4F72">
              <w:rPr>
                <w:rFonts w:cstheme="minorHAnsi"/>
                <w:bCs/>
                <w:sz w:val="18"/>
                <w:szCs w:val="18"/>
                <w:lang w:eastAsia="zh-CN"/>
              </w:rPr>
              <w:t>EA</w:t>
            </w:r>
            <w:r w:rsidRPr="000B4F72">
              <w:rPr>
                <w:rFonts w:cstheme="minorHAnsi"/>
                <w:bCs/>
                <w:sz w:val="18"/>
                <w:szCs w:val="18"/>
                <w:lang w:eastAsia="zh-CN"/>
              </w:rPr>
              <w:t>框架，同时根据冈比亚独特的政府环境进行调整。这包括使框架与该国的组织结构、监管环境及战略目标保持一致。该项目还将</w:t>
            </w:r>
            <w:r w:rsidRPr="000B4F72">
              <w:rPr>
                <w:rFonts w:cstheme="minorHAnsi" w:hint="eastAsia"/>
                <w:bCs/>
                <w:sz w:val="18"/>
                <w:szCs w:val="18"/>
                <w:lang w:eastAsia="zh-CN"/>
              </w:rPr>
              <w:t>定义</w:t>
            </w:r>
            <w:r w:rsidRPr="000B4F72">
              <w:rPr>
                <w:rFonts w:cstheme="minorHAnsi"/>
                <w:bCs/>
                <w:sz w:val="18"/>
                <w:szCs w:val="18"/>
                <w:lang w:eastAsia="zh-CN"/>
              </w:rPr>
              <w:t>数字架构的现状与未来状态，</w:t>
            </w:r>
            <w:r>
              <w:rPr>
                <w:rFonts w:cstheme="minorHAnsi" w:hint="eastAsia"/>
                <w:bCs/>
                <w:sz w:val="18"/>
                <w:szCs w:val="18"/>
                <w:lang w:eastAsia="zh-CN"/>
              </w:rPr>
              <w:t>确定</w:t>
            </w:r>
            <w:r w:rsidRPr="000B4F72">
              <w:rPr>
                <w:rFonts w:cstheme="minorHAnsi"/>
                <w:bCs/>
                <w:sz w:val="18"/>
                <w:szCs w:val="18"/>
                <w:lang w:eastAsia="zh-CN"/>
              </w:rPr>
              <w:t>两者间的差距</w:t>
            </w:r>
            <w:r>
              <w:rPr>
                <w:rFonts w:cstheme="minorHAnsi" w:hint="eastAsia"/>
                <w:bCs/>
                <w:sz w:val="18"/>
                <w:szCs w:val="18"/>
                <w:lang w:eastAsia="zh-CN"/>
              </w:rPr>
              <w:t>，</w:t>
            </w:r>
            <w:r w:rsidRPr="000B4F72">
              <w:rPr>
                <w:rFonts w:cstheme="minorHAnsi"/>
                <w:bCs/>
                <w:sz w:val="18"/>
                <w:szCs w:val="18"/>
                <w:lang w:eastAsia="zh-CN"/>
              </w:rPr>
              <w:t>以指导转型工作。</w:t>
            </w:r>
          </w:p>
        </w:tc>
      </w:tr>
    </w:tbl>
    <w:p w14:paraId="2713D5C4" w14:textId="77777777" w:rsidR="00C76396" w:rsidRPr="000E1C23" w:rsidRDefault="00C76396" w:rsidP="00C76396">
      <w:pPr>
        <w:spacing w:before="40" w:after="40"/>
        <w:rPr>
          <w:rFonts w:cstheme="minorHAnsi"/>
          <w:sz w:val="18"/>
          <w:szCs w:val="18"/>
          <w:lang w:eastAsia="zh-CN"/>
        </w:rPr>
      </w:pPr>
    </w:p>
    <w:p w14:paraId="3EFC7E18" w14:textId="41C23710" w:rsidR="00C76396" w:rsidRPr="000E1C23" w:rsidRDefault="00C76396" w:rsidP="00C76396">
      <w:pPr>
        <w:pStyle w:val="Heading2"/>
        <w:spacing w:before="240" w:after="120"/>
        <w:ind w:left="1138" w:hanging="1138"/>
        <w:rPr>
          <w:rFonts w:cstheme="minorHAnsi"/>
          <w:lang w:eastAsia="zh-CN"/>
        </w:rPr>
      </w:pPr>
      <w:r>
        <w:rPr>
          <w:rFonts w:ascii="SimSun" w:eastAsia="SimSun" w:hAnsi="SimSun" w:cs="SimSun" w:hint="eastAsia"/>
          <w:lang w:eastAsia="zh-CN"/>
        </w:rPr>
        <w:t>区域性举措：</w:t>
      </w:r>
      <w:r w:rsidRPr="000E1C23">
        <w:rPr>
          <w:rFonts w:cstheme="minorHAnsi"/>
          <w:lang w:eastAsia="zh-CN"/>
        </w:rPr>
        <w:t>AFR</w:t>
      </w:r>
      <w:r w:rsidR="008A49E9">
        <w:rPr>
          <w:rFonts w:cstheme="minorHAnsi" w:hint="eastAsia"/>
          <w:lang w:eastAsia="zh-CN"/>
        </w:rPr>
        <w:t xml:space="preserve"> </w:t>
      </w:r>
      <w:r w:rsidRPr="000E1C23">
        <w:rPr>
          <w:rFonts w:cstheme="minorHAnsi"/>
          <w:lang w:eastAsia="zh-CN"/>
        </w:rPr>
        <w:t xml:space="preserve">2 </w:t>
      </w:r>
      <w:r w:rsidR="00D12BBF" w:rsidRPr="00D12BBF">
        <w:rPr>
          <w:rFonts w:cstheme="minorHAnsi"/>
          <w:lang w:eastAsia="zh-CN"/>
        </w:rPr>
        <w:t>–</w:t>
      </w:r>
      <w:r>
        <w:rPr>
          <w:rFonts w:cstheme="minorHAnsi" w:hint="eastAsia"/>
          <w:lang w:eastAsia="zh-CN"/>
        </w:rPr>
        <w:t xml:space="preserve"> </w:t>
      </w:r>
      <w:r w:rsidRPr="001B290C">
        <w:rPr>
          <w:rFonts w:ascii="SimSun" w:eastAsia="SimSun" w:hAnsi="SimSun" w:cs="SimSun" w:hint="eastAsia"/>
          <w:lang w:eastAsia="zh-CN"/>
        </w:rPr>
        <w:t>实施和扩大宽带基础设施、互联互通和新兴技术</w:t>
      </w:r>
    </w:p>
    <w:tbl>
      <w:tblPr>
        <w:tblW w:w="5000" w:type="pct"/>
        <w:tblCellMar>
          <w:left w:w="0" w:type="dxa"/>
          <w:right w:w="0" w:type="dxa"/>
        </w:tblCellMar>
        <w:tblLook w:val="04A0" w:firstRow="1" w:lastRow="0" w:firstColumn="1" w:lastColumn="0" w:noHBand="0" w:noVBand="1"/>
      </w:tblPr>
      <w:tblGrid>
        <w:gridCol w:w="1177"/>
        <w:gridCol w:w="2944"/>
        <w:gridCol w:w="1406"/>
        <w:gridCol w:w="1493"/>
        <w:gridCol w:w="1134"/>
        <w:gridCol w:w="1342"/>
        <w:gridCol w:w="2876"/>
        <w:gridCol w:w="8"/>
        <w:gridCol w:w="11"/>
        <w:gridCol w:w="1613"/>
      </w:tblGrid>
      <w:tr w:rsidR="00EF4442" w:rsidRPr="000E1C23" w14:paraId="2E2E3B0F" w14:textId="77777777" w:rsidTr="00740A03">
        <w:trPr>
          <w:tblHeader/>
        </w:trPr>
        <w:tc>
          <w:tcPr>
            <w:tcW w:w="420" w:type="pct"/>
            <w:shd w:val="clear" w:color="auto" w:fill="004B96"/>
            <w:tcMar>
              <w:top w:w="75" w:type="dxa"/>
              <w:left w:w="75" w:type="dxa"/>
              <w:bottom w:w="75" w:type="dxa"/>
              <w:right w:w="75" w:type="dxa"/>
            </w:tcMar>
            <w:vAlign w:val="center"/>
            <w:hideMark/>
          </w:tcPr>
          <w:p w14:paraId="777E39E7" w14:textId="77777777" w:rsidR="00D224C9" w:rsidRPr="000E1C23" w:rsidRDefault="00D224C9" w:rsidP="002D1687">
            <w:pPr>
              <w:spacing w:before="40" w:after="40"/>
              <w:jc w:val="center"/>
              <w:rPr>
                <w:rFonts w:cstheme="minorHAnsi"/>
                <w:b/>
                <w:color w:val="FFFFFF" w:themeColor="background1"/>
                <w:sz w:val="18"/>
                <w:szCs w:val="18"/>
              </w:rPr>
            </w:pPr>
            <w:r>
              <w:rPr>
                <w:rFonts w:ascii="SimSun" w:eastAsia="SimSun" w:hAnsi="SimSun" w:cs="SimSun" w:hint="eastAsia"/>
                <w:b/>
                <w:color w:val="FFFFFF" w:themeColor="background1"/>
                <w:sz w:val="18"/>
                <w:szCs w:val="18"/>
                <w:lang w:eastAsia="zh-CN"/>
              </w:rPr>
              <w:t>项目编号</w:t>
            </w:r>
          </w:p>
        </w:tc>
        <w:tc>
          <w:tcPr>
            <w:tcW w:w="1051" w:type="pct"/>
            <w:shd w:val="clear" w:color="auto" w:fill="004B96"/>
            <w:tcMar>
              <w:top w:w="75" w:type="dxa"/>
              <w:left w:w="75" w:type="dxa"/>
              <w:bottom w:w="75" w:type="dxa"/>
              <w:right w:w="75" w:type="dxa"/>
            </w:tcMar>
            <w:vAlign w:val="center"/>
            <w:hideMark/>
          </w:tcPr>
          <w:p w14:paraId="4080554B" w14:textId="77777777" w:rsidR="00D224C9" w:rsidRPr="000E1C23" w:rsidRDefault="00D224C9" w:rsidP="002D1687">
            <w:pPr>
              <w:spacing w:before="40" w:after="40"/>
              <w:jc w:val="center"/>
              <w:rPr>
                <w:rFonts w:cstheme="minorHAnsi"/>
                <w:b/>
                <w:color w:val="FFFFFF" w:themeColor="background1"/>
                <w:sz w:val="18"/>
                <w:szCs w:val="18"/>
              </w:rPr>
            </w:pPr>
            <w:r>
              <w:rPr>
                <w:rFonts w:ascii="SimSun" w:eastAsia="SimSun" w:hAnsi="SimSun" w:cs="SimSun" w:hint="eastAsia"/>
                <w:b/>
                <w:color w:val="FFFFFF" w:themeColor="background1"/>
                <w:sz w:val="18"/>
                <w:szCs w:val="18"/>
                <w:lang w:eastAsia="zh-CN"/>
              </w:rPr>
              <w:t>名称</w:t>
            </w:r>
          </w:p>
        </w:tc>
        <w:tc>
          <w:tcPr>
            <w:tcW w:w="502" w:type="pct"/>
            <w:shd w:val="clear" w:color="auto" w:fill="004B96"/>
            <w:tcMar>
              <w:top w:w="75" w:type="dxa"/>
              <w:left w:w="75" w:type="dxa"/>
              <w:bottom w:w="75" w:type="dxa"/>
              <w:right w:w="75" w:type="dxa"/>
            </w:tcMar>
            <w:vAlign w:val="center"/>
            <w:hideMark/>
          </w:tcPr>
          <w:p w14:paraId="1654FA30" w14:textId="77777777" w:rsidR="00D224C9" w:rsidRPr="000E1C23" w:rsidRDefault="00D224C9" w:rsidP="002D1687">
            <w:pPr>
              <w:spacing w:before="40" w:after="40"/>
              <w:jc w:val="center"/>
              <w:rPr>
                <w:rFonts w:cstheme="minorHAnsi"/>
                <w:b/>
                <w:color w:val="FFFFFF" w:themeColor="background1"/>
                <w:sz w:val="18"/>
                <w:szCs w:val="18"/>
              </w:rPr>
            </w:pPr>
            <w:r>
              <w:rPr>
                <w:rFonts w:ascii="SimSun" w:eastAsia="SimSun" w:hAnsi="SimSun" w:cs="SimSun" w:hint="eastAsia"/>
                <w:b/>
                <w:color w:val="FFFFFF" w:themeColor="background1"/>
                <w:sz w:val="18"/>
                <w:szCs w:val="18"/>
                <w:lang w:eastAsia="zh-CN"/>
              </w:rPr>
              <w:t>开始日期</w:t>
            </w:r>
          </w:p>
        </w:tc>
        <w:tc>
          <w:tcPr>
            <w:tcW w:w="533" w:type="pct"/>
            <w:shd w:val="clear" w:color="auto" w:fill="004B96"/>
            <w:tcMar>
              <w:top w:w="75" w:type="dxa"/>
              <w:left w:w="75" w:type="dxa"/>
              <w:bottom w:w="75" w:type="dxa"/>
              <w:right w:w="75" w:type="dxa"/>
            </w:tcMar>
            <w:vAlign w:val="center"/>
            <w:hideMark/>
          </w:tcPr>
          <w:p w14:paraId="550EB20B" w14:textId="77777777" w:rsidR="00D224C9" w:rsidRPr="000E1C23" w:rsidRDefault="00D224C9" w:rsidP="002D1687">
            <w:pPr>
              <w:spacing w:before="40" w:after="40"/>
              <w:jc w:val="center"/>
              <w:rPr>
                <w:rFonts w:cstheme="minorHAnsi"/>
                <w:b/>
                <w:color w:val="FFFFFF" w:themeColor="background1"/>
                <w:sz w:val="18"/>
                <w:szCs w:val="18"/>
              </w:rPr>
            </w:pPr>
            <w:r>
              <w:rPr>
                <w:rFonts w:ascii="SimSun" w:eastAsia="SimSun" w:hAnsi="SimSun" w:cs="SimSun" w:hint="eastAsia"/>
                <w:b/>
                <w:color w:val="FFFFFF" w:themeColor="background1"/>
                <w:sz w:val="18"/>
                <w:szCs w:val="18"/>
                <w:lang w:eastAsia="zh-CN"/>
              </w:rPr>
              <w:t>结束日期</w:t>
            </w:r>
          </w:p>
        </w:tc>
        <w:tc>
          <w:tcPr>
            <w:tcW w:w="405" w:type="pct"/>
            <w:shd w:val="clear" w:color="auto" w:fill="004B96"/>
            <w:tcMar>
              <w:top w:w="75" w:type="dxa"/>
              <w:left w:w="75" w:type="dxa"/>
              <w:bottom w:w="75" w:type="dxa"/>
              <w:right w:w="75" w:type="dxa"/>
            </w:tcMar>
            <w:vAlign w:val="center"/>
            <w:hideMark/>
          </w:tcPr>
          <w:p w14:paraId="2FD12916" w14:textId="77777777" w:rsidR="00D224C9" w:rsidRPr="000E1C23" w:rsidRDefault="00D224C9" w:rsidP="002D1687">
            <w:pPr>
              <w:spacing w:before="40" w:after="40"/>
              <w:jc w:val="center"/>
              <w:rPr>
                <w:rFonts w:cstheme="minorHAnsi"/>
                <w:b/>
                <w:color w:val="FFFFFF" w:themeColor="background1"/>
                <w:sz w:val="18"/>
                <w:szCs w:val="18"/>
              </w:rPr>
            </w:pPr>
            <w:r>
              <w:rPr>
                <w:rFonts w:ascii="SimSun" w:eastAsia="SimSun" w:hAnsi="SimSun" w:cs="SimSun" w:hint="eastAsia"/>
                <w:b/>
                <w:color w:val="FFFFFF" w:themeColor="background1"/>
                <w:sz w:val="18"/>
                <w:szCs w:val="18"/>
                <w:lang w:eastAsia="zh-CN"/>
              </w:rPr>
              <w:t>状况</w:t>
            </w:r>
          </w:p>
        </w:tc>
        <w:tc>
          <w:tcPr>
            <w:tcW w:w="479" w:type="pct"/>
            <w:shd w:val="clear" w:color="auto" w:fill="004B96"/>
            <w:tcMar>
              <w:top w:w="75" w:type="dxa"/>
              <w:left w:w="75" w:type="dxa"/>
              <w:bottom w:w="75" w:type="dxa"/>
              <w:right w:w="75" w:type="dxa"/>
            </w:tcMar>
            <w:vAlign w:val="center"/>
            <w:hideMark/>
          </w:tcPr>
          <w:p w14:paraId="062209B6" w14:textId="5FC9CC3E" w:rsidR="00D224C9" w:rsidRPr="000E1C23" w:rsidRDefault="00D224C9" w:rsidP="002D1687">
            <w:pPr>
              <w:spacing w:before="40" w:after="40"/>
              <w:jc w:val="center"/>
              <w:rPr>
                <w:rFonts w:cstheme="minorHAnsi"/>
                <w:b/>
                <w:color w:val="FFFFFF" w:themeColor="background1"/>
                <w:sz w:val="18"/>
                <w:szCs w:val="18"/>
                <w:lang w:eastAsia="zh-CN"/>
              </w:rPr>
            </w:pPr>
            <w:r>
              <w:rPr>
                <w:rFonts w:ascii="SimSun" w:eastAsia="SimSun" w:hAnsi="SimSun" w:cs="SimSun" w:hint="eastAsia"/>
                <w:b/>
                <w:bCs/>
                <w:color w:val="FFFFFF" w:themeColor="background1"/>
                <w:sz w:val="18"/>
                <w:szCs w:val="18"/>
                <w:lang w:eastAsia="zh-CN"/>
              </w:rPr>
              <w:t>资金总额</w:t>
            </w:r>
            <w:r w:rsidR="000A05CE">
              <w:rPr>
                <w:rFonts w:ascii="SimSun" w:eastAsia="SimSun" w:hAnsi="SimSun" w:cs="SimSun"/>
                <w:b/>
                <w:bCs/>
                <w:color w:val="FFFFFF" w:themeColor="background1"/>
                <w:sz w:val="18"/>
                <w:szCs w:val="18"/>
                <w:lang w:val="en-US" w:eastAsia="zh-CN"/>
              </w:rPr>
              <w:br/>
            </w:r>
            <w:r w:rsidRPr="005D76BC">
              <w:rPr>
                <w:rFonts w:ascii="SimSun" w:eastAsia="SimSun" w:hAnsi="SimSun" w:cs="SimSun" w:hint="eastAsia"/>
                <w:b/>
                <w:bCs/>
                <w:color w:val="FFFFFF" w:themeColor="background1"/>
                <w:sz w:val="18"/>
                <w:szCs w:val="18"/>
                <w:lang w:eastAsia="zh-CN"/>
              </w:rPr>
              <w:t>（瑞士法郎）</w:t>
            </w:r>
          </w:p>
        </w:tc>
        <w:tc>
          <w:tcPr>
            <w:tcW w:w="1034" w:type="pct"/>
            <w:gridSpan w:val="3"/>
            <w:shd w:val="clear" w:color="auto" w:fill="004B96"/>
            <w:tcMar>
              <w:top w:w="75" w:type="dxa"/>
              <w:left w:w="75" w:type="dxa"/>
              <w:bottom w:w="75" w:type="dxa"/>
              <w:right w:w="75" w:type="dxa"/>
            </w:tcMar>
            <w:vAlign w:val="center"/>
            <w:hideMark/>
          </w:tcPr>
          <w:p w14:paraId="62DB40FD" w14:textId="77777777" w:rsidR="00D224C9" w:rsidRPr="000E1C23" w:rsidRDefault="00D224C9" w:rsidP="002D1687">
            <w:pPr>
              <w:spacing w:before="40" w:after="40"/>
              <w:jc w:val="center"/>
              <w:rPr>
                <w:rFonts w:cstheme="minorHAnsi"/>
                <w:b/>
                <w:color w:val="FFFFFF" w:themeColor="background1"/>
                <w:sz w:val="18"/>
                <w:szCs w:val="18"/>
              </w:rPr>
            </w:pPr>
            <w:r>
              <w:rPr>
                <w:rFonts w:ascii="SimSun" w:eastAsia="SimSun" w:hAnsi="SimSun" w:cs="SimSun" w:hint="eastAsia"/>
                <w:b/>
                <w:color w:val="FFFFFF" w:themeColor="background1"/>
                <w:sz w:val="18"/>
                <w:szCs w:val="18"/>
                <w:lang w:eastAsia="zh-CN"/>
              </w:rPr>
              <w:t>合作机构</w:t>
            </w:r>
          </w:p>
        </w:tc>
        <w:tc>
          <w:tcPr>
            <w:tcW w:w="575" w:type="pct"/>
            <w:shd w:val="clear" w:color="auto" w:fill="004B96"/>
            <w:tcMar>
              <w:top w:w="75" w:type="dxa"/>
              <w:left w:w="75" w:type="dxa"/>
              <w:bottom w:w="75" w:type="dxa"/>
              <w:right w:w="75" w:type="dxa"/>
            </w:tcMar>
            <w:vAlign w:val="center"/>
            <w:hideMark/>
          </w:tcPr>
          <w:p w14:paraId="10591AC1" w14:textId="520531F8" w:rsidR="00D224C9" w:rsidRPr="000E1C23" w:rsidRDefault="00D224C9" w:rsidP="00740A03">
            <w:pPr>
              <w:tabs>
                <w:tab w:val="clear" w:pos="1871"/>
                <w:tab w:val="clear" w:pos="2268"/>
                <w:tab w:val="left" w:pos="1715"/>
              </w:tabs>
              <w:spacing w:before="40" w:after="40"/>
              <w:ind w:left="-132" w:right="-163"/>
              <w:jc w:val="center"/>
              <w:rPr>
                <w:rFonts w:cstheme="minorHAnsi"/>
                <w:b/>
                <w:color w:val="FFFFFF" w:themeColor="background1"/>
                <w:sz w:val="18"/>
                <w:szCs w:val="18"/>
                <w:lang w:eastAsia="zh-CN"/>
              </w:rPr>
            </w:pPr>
            <w:r w:rsidRPr="00771552">
              <w:rPr>
                <w:rFonts w:ascii="SimSun" w:eastAsia="SimSun" w:hAnsi="SimSun" w:cs="SimSun" w:hint="eastAsia"/>
                <w:b/>
                <w:bCs/>
                <w:color w:val="FFFFFF" w:themeColor="background1"/>
                <w:sz w:val="18"/>
                <w:szCs w:val="18"/>
                <w:lang w:eastAsia="zh-CN"/>
              </w:rPr>
              <w:t>已</w:t>
            </w:r>
            <w:r>
              <w:rPr>
                <w:rFonts w:ascii="SimSun" w:eastAsia="SimSun" w:hAnsi="SimSun" w:cs="SimSun" w:hint="eastAsia"/>
                <w:b/>
                <w:bCs/>
                <w:color w:val="FFFFFF" w:themeColor="background1"/>
                <w:sz w:val="18"/>
                <w:szCs w:val="18"/>
                <w:lang w:eastAsia="zh-CN"/>
              </w:rPr>
              <w:t>落实</w:t>
            </w:r>
            <w:r w:rsidRPr="00771552">
              <w:rPr>
                <w:rFonts w:ascii="SimSun" w:eastAsia="SimSun" w:hAnsi="SimSun" w:cs="SimSun" w:hint="eastAsia"/>
                <w:b/>
                <w:bCs/>
                <w:color w:val="FFFFFF" w:themeColor="background1"/>
                <w:sz w:val="18"/>
                <w:szCs w:val="18"/>
                <w:lang w:eastAsia="zh-CN"/>
              </w:rPr>
              <w:t>的</w:t>
            </w:r>
            <w:r w:rsidR="00740A03">
              <w:rPr>
                <w:rFonts w:ascii="SimSun" w:eastAsia="SimSun" w:hAnsi="SimSun" w:cs="SimSun"/>
                <w:b/>
                <w:bCs/>
                <w:color w:val="FFFFFF" w:themeColor="background1"/>
                <w:sz w:val="18"/>
                <w:szCs w:val="18"/>
                <w:lang w:eastAsia="zh-CN"/>
              </w:rPr>
              <w:br/>
            </w:r>
            <w:r w:rsidRPr="00771552">
              <w:rPr>
                <w:rFonts w:cstheme="minorHAnsi"/>
                <w:b/>
                <w:bCs/>
                <w:color w:val="FFFFFF" w:themeColor="background1"/>
                <w:sz w:val="18"/>
                <w:szCs w:val="18"/>
                <w:lang w:eastAsia="zh-CN"/>
              </w:rPr>
              <w:t>WTDC</w:t>
            </w:r>
            <w:r w:rsidRPr="00771552">
              <w:rPr>
                <w:rFonts w:ascii="SimSun" w:eastAsia="SimSun" w:hAnsi="SimSun" w:cs="SimSun" w:hint="eastAsia"/>
                <w:b/>
                <w:bCs/>
                <w:color w:val="FFFFFF" w:themeColor="background1"/>
                <w:sz w:val="18"/>
                <w:szCs w:val="18"/>
                <w:lang w:eastAsia="zh-CN"/>
              </w:rPr>
              <w:t>决议</w:t>
            </w:r>
          </w:p>
        </w:tc>
      </w:tr>
      <w:tr w:rsidR="00EF4442" w:rsidRPr="000E1C23" w14:paraId="0EDB323C" w14:textId="77777777" w:rsidTr="00857A8D">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9C7C9A" w14:textId="77777777" w:rsidR="00D224C9" w:rsidRPr="000E1C23" w:rsidRDefault="00D224C9" w:rsidP="002D1687">
            <w:pPr>
              <w:spacing w:before="40" w:after="40"/>
              <w:jc w:val="center"/>
              <w:rPr>
                <w:rFonts w:cstheme="minorHAnsi"/>
                <w:b/>
                <w:sz w:val="18"/>
                <w:szCs w:val="18"/>
              </w:rPr>
            </w:pPr>
            <w:r w:rsidRPr="000E1C23">
              <w:rPr>
                <w:rFonts w:cstheme="minorHAnsi"/>
                <w:b/>
                <w:sz w:val="18"/>
                <w:szCs w:val="18"/>
              </w:rPr>
              <w:t>2CAF23002</w:t>
            </w:r>
          </w:p>
        </w:tc>
        <w:tc>
          <w:tcPr>
            <w:tcW w:w="10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64E4BC" w14:textId="77777777" w:rsidR="00D224C9" w:rsidRPr="003B371D" w:rsidRDefault="00D224C9" w:rsidP="002D1687">
            <w:pPr>
              <w:spacing w:before="40" w:after="40"/>
              <w:rPr>
                <w:rFonts w:cstheme="minorHAnsi"/>
                <w:sz w:val="18"/>
                <w:szCs w:val="18"/>
                <w:lang w:eastAsia="zh-CN"/>
              </w:rPr>
            </w:pPr>
            <w:r w:rsidRPr="008A5936">
              <w:rPr>
                <w:rFonts w:cstheme="minorHAnsi" w:hint="eastAsia"/>
                <w:sz w:val="18"/>
                <w:szCs w:val="18"/>
                <w:lang w:eastAsia="zh-CN"/>
              </w:rPr>
              <w:t>在中非共和国建立光纤培训中心</w:t>
            </w:r>
          </w:p>
        </w:tc>
        <w:tc>
          <w:tcPr>
            <w:tcW w:w="50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A7AA07" w14:textId="77777777" w:rsidR="00D224C9" w:rsidRPr="003B371D" w:rsidRDefault="00D224C9" w:rsidP="002D1687">
            <w:pPr>
              <w:spacing w:before="40" w:after="40"/>
              <w:jc w:val="center"/>
              <w:rPr>
                <w:rFonts w:cstheme="minorHAnsi"/>
                <w:sz w:val="18"/>
                <w:szCs w:val="18"/>
                <w:lang w:eastAsia="zh-CN"/>
              </w:rPr>
            </w:pPr>
            <w:r>
              <w:rPr>
                <w:rFonts w:cstheme="minorHAnsi" w:hint="eastAsia"/>
                <w:sz w:val="18"/>
                <w:szCs w:val="18"/>
                <w:lang w:eastAsia="zh-CN"/>
              </w:rPr>
              <w:t>2023</w:t>
            </w:r>
            <w:r>
              <w:rPr>
                <w:rFonts w:cstheme="minorHAnsi" w:hint="eastAsia"/>
                <w:sz w:val="18"/>
                <w:szCs w:val="18"/>
                <w:lang w:eastAsia="zh-CN"/>
              </w:rPr>
              <w:t>年</w:t>
            </w:r>
            <w:r>
              <w:rPr>
                <w:rFonts w:cstheme="minorHAnsi" w:hint="eastAsia"/>
                <w:sz w:val="18"/>
                <w:szCs w:val="18"/>
                <w:lang w:eastAsia="zh-CN"/>
              </w:rPr>
              <w:t>2</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5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32D56A" w14:textId="77777777" w:rsidR="00D224C9" w:rsidRPr="003B371D" w:rsidRDefault="00D224C9" w:rsidP="002D1687">
            <w:pPr>
              <w:spacing w:before="40" w:after="40"/>
              <w:jc w:val="center"/>
              <w:rPr>
                <w:rFonts w:cstheme="minorHAnsi"/>
                <w:sz w:val="18"/>
                <w:szCs w:val="18"/>
                <w:lang w:eastAsia="zh-CN"/>
              </w:rPr>
            </w:pPr>
            <w:r>
              <w:rPr>
                <w:rFonts w:cstheme="minorHAnsi" w:hint="eastAsia"/>
                <w:sz w:val="18"/>
                <w:szCs w:val="18"/>
                <w:lang w:eastAsia="zh-CN"/>
              </w:rPr>
              <w:t>2025</w:t>
            </w:r>
            <w:r>
              <w:rPr>
                <w:rFonts w:cstheme="minorHAnsi" w:hint="eastAsia"/>
                <w:sz w:val="18"/>
                <w:szCs w:val="18"/>
                <w:lang w:eastAsia="zh-CN"/>
              </w:rPr>
              <w:t>年</w:t>
            </w:r>
            <w:r>
              <w:rPr>
                <w:rFonts w:cstheme="minorHAnsi" w:hint="eastAsia"/>
                <w:sz w:val="18"/>
                <w:szCs w:val="18"/>
                <w:lang w:eastAsia="zh-CN"/>
              </w:rPr>
              <w:t>12</w:t>
            </w:r>
            <w:r>
              <w:rPr>
                <w:rFonts w:cstheme="minorHAnsi" w:hint="eastAsia"/>
                <w:sz w:val="18"/>
                <w:szCs w:val="18"/>
                <w:lang w:eastAsia="zh-CN"/>
              </w:rPr>
              <w:t>月</w:t>
            </w:r>
            <w:r>
              <w:rPr>
                <w:rFonts w:cstheme="minorHAnsi" w:hint="eastAsia"/>
                <w:sz w:val="18"/>
                <w:szCs w:val="18"/>
                <w:lang w:eastAsia="zh-CN"/>
              </w:rPr>
              <w:t>31</w:t>
            </w:r>
            <w:r>
              <w:rPr>
                <w:rFonts w:cstheme="minorHAnsi" w:hint="eastAsia"/>
                <w:sz w:val="18"/>
                <w:szCs w:val="18"/>
                <w:lang w:eastAsia="zh-CN"/>
              </w:rPr>
              <w:t>日</w:t>
            </w:r>
          </w:p>
        </w:tc>
        <w:tc>
          <w:tcPr>
            <w:tcW w:w="4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321B8C" w14:textId="77777777" w:rsidR="00D224C9" w:rsidRPr="000E1C23" w:rsidRDefault="00D224C9"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57B41C" w14:textId="77777777" w:rsidR="00D224C9" w:rsidRPr="000E1C23" w:rsidRDefault="00D224C9" w:rsidP="002D1687">
            <w:pPr>
              <w:spacing w:before="40" w:after="40"/>
              <w:jc w:val="center"/>
              <w:rPr>
                <w:rFonts w:cstheme="minorHAnsi"/>
                <w:sz w:val="18"/>
                <w:szCs w:val="18"/>
              </w:rPr>
            </w:pPr>
            <w:r w:rsidRPr="000E1C23">
              <w:rPr>
                <w:rFonts w:cstheme="minorHAnsi"/>
                <w:sz w:val="18"/>
                <w:szCs w:val="18"/>
              </w:rPr>
              <w:t>300</w:t>
            </w:r>
            <w:r>
              <w:rPr>
                <w:rFonts w:cstheme="minorHAnsi"/>
                <w:sz w:val="18"/>
                <w:szCs w:val="18"/>
              </w:rPr>
              <w:t xml:space="preserve"> </w:t>
            </w:r>
            <w:r w:rsidRPr="000E1C23">
              <w:rPr>
                <w:rFonts w:cstheme="minorHAnsi"/>
                <w:sz w:val="18"/>
                <w:szCs w:val="18"/>
              </w:rPr>
              <w:t>000</w:t>
            </w:r>
          </w:p>
        </w:tc>
        <w:tc>
          <w:tcPr>
            <w:tcW w:w="1034"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48D17A" w14:textId="0CE538F5" w:rsidR="00D224C9" w:rsidRPr="003B371D" w:rsidRDefault="00D224C9" w:rsidP="002D1687">
            <w:pPr>
              <w:spacing w:before="40" w:after="40"/>
              <w:jc w:val="center"/>
              <w:rPr>
                <w:rFonts w:cstheme="minorHAnsi"/>
                <w:sz w:val="18"/>
                <w:szCs w:val="18"/>
                <w:lang w:eastAsia="zh-CN"/>
              </w:rPr>
            </w:pPr>
            <w:r w:rsidRPr="003B371D">
              <w:rPr>
                <w:rFonts w:cstheme="minorHAnsi"/>
                <w:sz w:val="18"/>
                <w:szCs w:val="18"/>
                <w:lang w:eastAsia="zh-CN"/>
              </w:rPr>
              <w:t>中非共和国</w:t>
            </w:r>
            <w:r>
              <w:rPr>
                <w:rFonts w:cstheme="minorHAnsi" w:hint="eastAsia"/>
                <w:sz w:val="18"/>
                <w:szCs w:val="18"/>
                <w:lang w:eastAsia="zh-CN"/>
              </w:rPr>
              <w:t xml:space="preserve"> </w:t>
            </w:r>
            <w:r w:rsidRPr="00D65FE1">
              <w:rPr>
                <w:rFonts w:cstheme="minorHAnsi"/>
                <w:sz w:val="18"/>
                <w:szCs w:val="18"/>
                <w:lang w:val="fr-CH" w:eastAsia="zh-CN"/>
              </w:rPr>
              <w:t>–</w:t>
            </w:r>
            <w:r>
              <w:rPr>
                <w:rFonts w:cstheme="minorHAnsi" w:hint="eastAsia"/>
                <w:sz w:val="18"/>
                <w:szCs w:val="18"/>
                <w:lang w:val="fr-CH" w:eastAsia="zh-CN"/>
              </w:rPr>
              <w:t xml:space="preserve"> </w:t>
            </w:r>
            <w:r w:rsidRPr="003B371D">
              <w:rPr>
                <w:rFonts w:cstheme="minorHAnsi"/>
                <w:sz w:val="18"/>
                <w:szCs w:val="18"/>
                <w:lang w:eastAsia="zh-CN"/>
              </w:rPr>
              <w:t>数字经济、邮政和</w:t>
            </w:r>
            <w:r w:rsidR="000A05CE">
              <w:rPr>
                <w:rFonts w:cstheme="minorHAnsi"/>
                <w:sz w:val="18"/>
                <w:szCs w:val="18"/>
                <w:lang w:val="en-US" w:eastAsia="zh-CN"/>
              </w:rPr>
              <w:br/>
            </w:r>
            <w:r w:rsidRPr="003B371D">
              <w:rPr>
                <w:rFonts w:cstheme="minorHAnsi"/>
                <w:sz w:val="18"/>
                <w:szCs w:val="18"/>
                <w:lang w:eastAsia="zh-CN"/>
              </w:rPr>
              <w:t>电信部</w:t>
            </w:r>
          </w:p>
        </w:tc>
        <w:tc>
          <w:tcPr>
            <w:tcW w:w="57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98E280" w14:textId="77777777" w:rsidR="00D224C9" w:rsidRPr="000E1C23" w:rsidRDefault="00D224C9" w:rsidP="002D1687">
            <w:pPr>
              <w:spacing w:before="40" w:after="40"/>
              <w:rPr>
                <w:rFonts w:cstheme="minorHAnsi"/>
                <w:sz w:val="18"/>
                <w:szCs w:val="18"/>
              </w:rPr>
            </w:pPr>
            <w:r w:rsidRPr="000E1C23">
              <w:rPr>
                <w:rFonts w:cstheme="minorHAnsi"/>
                <w:sz w:val="18"/>
                <w:szCs w:val="18"/>
              </w:rPr>
              <w:t>WTDC</w:t>
            </w:r>
            <w:r>
              <w:rPr>
                <w:rFonts w:ascii="SimSun" w:eastAsia="SimSun" w:hAnsi="SimSun" w:cs="SimSun" w:hint="eastAsia"/>
                <w:sz w:val="18"/>
                <w:szCs w:val="18"/>
                <w:lang w:eastAsia="zh-CN"/>
              </w:rPr>
              <w:t>第</w:t>
            </w:r>
            <w:r w:rsidRPr="000E1C23">
              <w:rPr>
                <w:rFonts w:cstheme="minorHAnsi"/>
                <w:sz w:val="18"/>
                <w:szCs w:val="18"/>
              </w:rPr>
              <w:t>13</w:t>
            </w:r>
            <w:r>
              <w:rPr>
                <w:rFonts w:ascii="SimSun" w:eastAsia="SimSun" w:hAnsi="SimSun" w:cs="SimSun" w:hint="eastAsia"/>
                <w:sz w:val="18"/>
                <w:szCs w:val="18"/>
                <w:lang w:eastAsia="zh-CN"/>
              </w:rPr>
              <w:t>号决议</w:t>
            </w:r>
          </w:p>
        </w:tc>
      </w:tr>
      <w:tr w:rsidR="00EF4442" w:rsidRPr="000E1C23" w14:paraId="5AFB55B9" w14:textId="77777777" w:rsidTr="00857A8D">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22D68E" w14:textId="77777777" w:rsidR="00D224C9" w:rsidRPr="000E1C23" w:rsidRDefault="00D224C9" w:rsidP="002D1687">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8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8DC63F" w14:textId="77777777" w:rsidR="00D224C9" w:rsidRPr="000E1C23" w:rsidRDefault="00D224C9" w:rsidP="002D1687">
            <w:pPr>
              <w:spacing w:before="40" w:after="40"/>
              <w:rPr>
                <w:rFonts w:cstheme="minorHAnsi"/>
                <w:sz w:val="18"/>
                <w:szCs w:val="18"/>
              </w:rPr>
            </w:pPr>
            <w:r w:rsidRPr="003B371D">
              <w:rPr>
                <w:rFonts w:cstheme="minorHAnsi"/>
                <w:sz w:val="18"/>
                <w:szCs w:val="18"/>
                <w:lang w:eastAsia="zh-CN"/>
              </w:rPr>
              <w:t>中非共和国</w:t>
            </w:r>
          </w:p>
        </w:tc>
      </w:tr>
      <w:tr w:rsidR="00EF4442" w:rsidRPr="000E1C23" w14:paraId="339EB9A3" w14:textId="77777777" w:rsidTr="00857A8D">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147757" w14:textId="6F01EDF8" w:rsidR="00D224C9" w:rsidRPr="000E1C23" w:rsidRDefault="00D224C9"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56362E">
              <w:rPr>
                <w:rFonts w:ascii="SimSun" w:eastAsia="SimSun" w:hAnsi="SimSun" w:cs="SimSun"/>
                <w:b/>
                <w:sz w:val="18"/>
                <w:szCs w:val="18"/>
              </w:rPr>
              <w:br/>
            </w:r>
            <w:proofErr w:type="spellStart"/>
            <w:r>
              <w:rPr>
                <w:rFonts w:ascii="SimSun" w:eastAsia="SimSun" w:hAnsi="SimSun" w:cs="SimSun" w:hint="eastAsia"/>
                <w:b/>
                <w:sz w:val="18"/>
                <w:szCs w:val="18"/>
              </w:rPr>
              <w:t>成就</w:t>
            </w:r>
            <w:proofErr w:type="spellEnd"/>
          </w:p>
        </w:tc>
        <w:tc>
          <w:tcPr>
            <w:tcW w:w="458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333C57" w14:textId="518B22AD" w:rsidR="00D224C9" w:rsidRPr="0080013F" w:rsidRDefault="00D224C9" w:rsidP="002D1687">
            <w:pPr>
              <w:spacing w:before="40" w:after="40"/>
              <w:rPr>
                <w:rFonts w:cstheme="minorHAnsi"/>
                <w:sz w:val="18"/>
                <w:szCs w:val="18"/>
                <w:lang w:eastAsia="zh-CN"/>
              </w:rPr>
            </w:pPr>
            <w:r>
              <w:rPr>
                <w:rFonts w:cstheme="minorHAnsi" w:hint="eastAsia"/>
                <w:sz w:val="18"/>
                <w:szCs w:val="18"/>
                <w:lang w:eastAsia="zh-CN"/>
              </w:rPr>
              <w:t>该</w:t>
            </w:r>
            <w:r w:rsidRPr="0080013F">
              <w:rPr>
                <w:rFonts w:cstheme="minorHAnsi"/>
                <w:sz w:val="18"/>
                <w:szCs w:val="18"/>
                <w:lang w:eastAsia="zh-CN"/>
              </w:rPr>
              <w:t>项目结束时</w:t>
            </w:r>
            <w:r>
              <w:rPr>
                <w:rFonts w:cstheme="minorHAnsi" w:hint="eastAsia"/>
                <w:sz w:val="18"/>
                <w:szCs w:val="18"/>
                <w:lang w:eastAsia="zh-CN"/>
              </w:rPr>
              <w:t>的</w:t>
            </w:r>
            <w:r w:rsidRPr="0080013F">
              <w:rPr>
                <w:rFonts w:cstheme="minorHAnsi"/>
                <w:sz w:val="18"/>
                <w:szCs w:val="18"/>
                <w:lang w:eastAsia="zh-CN"/>
              </w:rPr>
              <w:t>预期</w:t>
            </w:r>
            <w:r>
              <w:rPr>
                <w:rFonts w:cstheme="minorHAnsi" w:hint="eastAsia"/>
                <w:sz w:val="18"/>
                <w:szCs w:val="18"/>
                <w:lang w:eastAsia="zh-CN"/>
              </w:rPr>
              <w:t>结果</w:t>
            </w:r>
            <w:r w:rsidRPr="0080013F">
              <w:rPr>
                <w:rFonts w:cstheme="minorHAnsi"/>
                <w:sz w:val="18"/>
                <w:szCs w:val="18"/>
                <w:lang w:eastAsia="zh-CN"/>
              </w:rPr>
              <w:t>包括建立</w:t>
            </w:r>
            <w:r>
              <w:rPr>
                <w:rFonts w:cstheme="minorHAnsi" w:hint="eastAsia"/>
                <w:sz w:val="18"/>
                <w:szCs w:val="18"/>
                <w:lang w:eastAsia="zh-CN"/>
              </w:rPr>
              <w:t>一个</w:t>
            </w:r>
            <w:r w:rsidRPr="00591EE3">
              <w:rPr>
                <w:rFonts w:cstheme="minorHAnsi"/>
                <w:sz w:val="18"/>
                <w:szCs w:val="18"/>
                <w:lang w:eastAsia="zh-CN"/>
              </w:rPr>
              <w:t>运作良好且配备完善的</w:t>
            </w:r>
            <w:r w:rsidRPr="0080013F">
              <w:rPr>
                <w:rFonts w:cstheme="minorHAnsi" w:hint="eastAsia"/>
                <w:sz w:val="18"/>
                <w:szCs w:val="18"/>
                <w:lang w:eastAsia="zh-CN"/>
              </w:rPr>
              <w:t>培训结构</w:t>
            </w:r>
            <w:r>
              <w:rPr>
                <w:rFonts w:cstheme="minorHAnsi" w:hint="eastAsia"/>
                <w:sz w:val="18"/>
                <w:szCs w:val="18"/>
                <w:lang w:eastAsia="zh-CN"/>
              </w:rPr>
              <w:t>，拥有一家</w:t>
            </w:r>
            <w:r w:rsidRPr="0080013F">
              <w:rPr>
                <w:rFonts w:cstheme="minorHAnsi" w:hint="eastAsia"/>
                <w:sz w:val="18"/>
                <w:szCs w:val="18"/>
                <w:lang w:eastAsia="zh-CN"/>
              </w:rPr>
              <w:t>长期可行</w:t>
            </w:r>
            <w:r>
              <w:rPr>
                <w:rFonts w:cstheme="minorHAnsi" w:hint="eastAsia"/>
                <w:sz w:val="18"/>
                <w:szCs w:val="18"/>
                <w:lang w:eastAsia="zh-CN"/>
              </w:rPr>
              <w:t>且</w:t>
            </w:r>
            <w:r w:rsidRPr="0080013F">
              <w:rPr>
                <w:rFonts w:cstheme="minorHAnsi" w:hint="eastAsia"/>
                <w:sz w:val="18"/>
                <w:szCs w:val="18"/>
                <w:lang w:eastAsia="zh-CN"/>
              </w:rPr>
              <w:t>自主</w:t>
            </w:r>
            <w:r w:rsidRPr="0080013F">
              <w:rPr>
                <w:rFonts w:cstheme="minorHAnsi"/>
                <w:sz w:val="18"/>
                <w:szCs w:val="18"/>
                <w:lang w:eastAsia="zh-CN"/>
              </w:rPr>
              <w:t>的培训中心。该项目还旨在提供适当且</w:t>
            </w:r>
            <w:r w:rsidRPr="0080013F">
              <w:rPr>
                <w:rFonts w:cstheme="minorHAnsi" w:hint="eastAsia"/>
                <w:sz w:val="18"/>
                <w:szCs w:val="18"/>
                <w:lang w:eastAsia="zh-CN"/>
              </w:rPr>
              <w:t>合格</w:t>
            </w:r>
            <w:r w:rsidRPr="0080013F">
              <w:rPr>
                <w:rFonts w:cstheme="minorHAnsi"/>
                <w:sz w:val="18"/>
                <w:szCs w:val="18"/>
                <w:lang w:eastAsia="zh-CN"/>
              </w:rPr>
              <w:t>的培训课程，包括培训</w:t>
            </w:r>
            <w:proofErr w:type="gramStart"/>
            <w:r w:rsidRPr="0080013F">
              <w:rPr>
                <w:rFonts w:cstheme="minorHAnsi"/>
                <w:sz w:val="18"/>
                <w:szCs w:val="18"/>
                <w:lang w:eastAsia="zh-CN"/>
              </w:rPr>
              <w:t>师培训</w:t>
            </w:r>
            <w:proofErr w:type="gramEnd"/>
            <w:r w:rsidRPr="0080013F">
              <w:rPr>
                <w:rFonts w:cstheme="minorHAnsi"/>
                <w:sz w:val="18"/>
                <w:szCs w:val="18"/>
                <w:lang w:eastAsia="zh-CN"/>
              </w:rPr>
              <w:t>计划以及针对合格技术人员和维护人员的培训计划</w:t>
            </w:r>
            <w:r>
              <w:rPr>
                <w:rFonts w:cstheme="minorHAnsi" w:hint="eastAsia"/>
                <w:sz w:val="18"/>
                <w:szCs w:val="18"/>
                <w:lang w:eastAsia="zh-CN"/>
              </w:rPr>
              <w:t>的实施</w:t>
            </w:r>
            <w:r w:rsidRPr="0080013F">
              <w:rPr>
                <w:rFonts w:cstheme="minorHAnsi"/>
                <w:sz w:val="18"/>
                <w:szCs w:val="18"/>
                <w:lang w:eastAsia="zh-CN"/>
              </w:rPr>
              <w:t>，目标是开设</w:t>
            </w:r>
            <w:r w:rsidRPr="0080013F">
              <w:rPr>
                <w:rFonts w:cstheme="minorHAnsi"/>
                <w:sz w:val="18"/>
                <w:szCs w:val="18"/>
                <w:lang w:eastAsia="zh-CN"/>
              </w:rPr>
              <w:t>5-10</w:t>
            </w:r>
            <w:r w:rsidRPr="0080013F">
              <w:rPr>
                <w:rFonts w:cstheme="minorHAnsi"/>
                <w:sz w:val="18"/>
                <w:szCs w:val="18"/>
                <w:lang w:eastAsia="zh-CN"/>
              </w:rPr>
              <w:t>门适配培训课程，培训</w:t>
            </w:r>
            <w:r w:rsidRPr="0080013F">
              <w:rPr>
                <w:rFonts w:cstheme="minorHAnsi"/>
                <w:sz w:val="18"/>
                <w:szCs w:val="18"/>
                <w:lang w:eastAsia="zh-CN"/>
              </w:rPr>
              <w:t>10-20</w:t>
            </w:r>
            <w:r w:rsidRPr="0080013F">
              <w:rPr>
                <w:rFonts w:cstheme="minorHAnsi"/>
                <w:sz w:val="18"/>
                <w:szCs w:val="18"/>
                <w:lang w:eastAsia="zh-CN"/>
              </w:rPr>
              <w:t>名技术人员。这些成果将增强</w:t>
            </w:r>
            <w:r>
              <w:rPr>
                <w:rFonts w:cstheme="minorHAnsi" w:hint="eastAsia"/>
                <w:sz w:val="18"/>
                <w:szCs w:val="18"/>
                <w:lang w:eastAsia="zh-CN"/>
              </w:rPr>
              <w:t>受益国</w:t>
            </w:r>
            <w:r w:rsidRPr="0080013F">
              <w:rPr>
                <w:rFonts w:cstheme="minorHAnsi" w:hint="eastAsia"/>
                <w:sz w:val="18"/>
                <w:szCs w:val="18"/>
                <w:lang w:eastAsia="zh-CN"/>
              </w:rPr>
              <w:t>加速在城乡地区</w:t>
            </w:r>
            <w:r>
              <w:rPr>
                <w:rFonts w:cstheme="minorHAnsi" w:hint="eastAsia"/>
                <w:sz w:val="18"/>
                <w:szCs w:val="18"/>
                <w:lang w:eastAsia="zh-CN"/>
              </w:rPr>
              <w:t>部署</w:t>
            </w:r>
            <w:r w:rsidRPr="0080013F">
              <w:rPr>
                <w:rFonts w:cstheme="minorHAnsi" w:hint="eastAsia"/>
                <w:sz w:val="18"/>
                <w:szCs w:val="18"/>
                <w:lang w:eastAsia="zh-CN"/>
              </w:rPr>
              <w:t>宽带的能力</w:t>
            </w:r>
            <w:r>
              <w:rPr>
                <w:rFonts w:cstheme="minorHAnsi" w:hint="eastAsia"/>
                <w:sz w:val="18"/>
                <w:szCs w:val="18"/>
                <w:lang w:eastAsia="zh-CN"/>
              </w:rPr>
              <w:t>。</w:t>
            </w:r>
          </w:p>
        </w:tc>
      </w:tr>
      <w:tr w:rsidR="00D224C9" w:rsidRPr="000E1C23" w14:paraId="3A69B883" w14:textId="77777777" w:rsidTr="00857A8D">
        <w:tc>
          <w:tcPr>
            <w:tcW w:w="5000"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44687F" w14:textId="77777777" w:rsidR="00D224C9" w:rsidRPr="000E1C23" w:rsidRDefault="00D224C9" w:rsidP="002D1687">
            <w:pPr>
              <w:spacing w:before="40" w:after="40"/>
              <w:rPr>
                <w:rFonts w:cstheme="minorHAnsi"/>
                <w:sz w:val="18"/>
                <w:szCs w:val="18"/>
                <w:lang w:eastAsia="zh-CN"/>
              </w:rPr>
            </w:pPr>
            <w:r w:rsidRPr="000E1C23">
              <w:rPr>
                <w:rFonts w:cstheme="minorHAnsi"/>
                <w:sz w:val="18"/>
                <w:szCs w:val="18"/>
                <w:lang w:eastAsia="zh-CN"/>
              </w:rPr>
              <w:t> </w:t>
            </w:r>
          </w:p>
        </w:tc>
      </w:tr>
      <w:tr w:rsidR="00EF4442" w:rsidRPr="000E1C23" w14:paraId="2804F8D1" w14:textId="77777777" w:rsidTr="00857A8D">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D8547B" w14:textId="77777777" w:rsidR="00D224C9" w:rsidRPr="000E1C23" w:rsidRDefault="00D224C9" w:rsidP="002D1687">
            <w:pPr>
              <w:spacing w:before="40" w:after="40"/>
              <w:jc w:val="center"/>
              <w:rPr>
                <w:rFonts w:cstheme="minorHAnsi"/>
                <w:b/>
                <w:sz w:val="18"/>
                <w:szCs w:val="18"/>
              </w:rPr>
            </w:pPr>
            <w:r w:rsidRPr="000E1C23">
              <w:rPr>
                <w:rFonts w:cstheme="minorHAnsi"/>
                <w:b/>
                <w:sz w:val="18"/>
                <w:szCs w:val="18"/>
              </w:rPr>
              <w:lastRenderedPageBreak/>
              <w:t>9RAF24107</w:t>
            </w:r>
          </w:p>
        </w:tc>
        <w:tc>
          <w:tcPr>
            <w:tcW w:w="10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105489" w14:textId="5EED11BE" w:rsidR="00D224C9" w:rsidRPr="00695FEC" w:rsidRDefault="00D224C9" w:rsidP="002D1687">
            <w:pPr>
              <w:spacing w:before="40" w:after="40"/>
              <w:rPr>
                <w:rFonts w:cstheme="minorHAnsi"/>
                <w:sz w:val="18"/>
                <w:szCs w:val="18"/>
                <w:lang w:eastAsia="zh-CN"/>
              </w:rPr>
            </w:pPr>
            <w:r w:rsidRPr="00FC0028">
              <w:rPr>
                <w:rFonts w:cstheme="minorHAnsi"/>
                <w:sz w:val="18"/>
                <w:szCs w:val="18"/>
                <w:lang w:eastAsia="zh-CN"/>
              </w:rPr>
              <w:t>欧盟对非洲国家宽带</w:t>
            </w:r>
            <w:r w:rsidRPr="00FC0028">
              <w:rPr>
                <w:rFonts w:cstheme="minorHAnsi" w:hint="eastAsia"/>
                <w:sz w:val="18"/>
                <w:szCs w:val="18"/>
                <w:lang w:eastAsia="zh-CN"/>
              </w:rPr>
              <w:t>对照</w:t>
            </w:r>
            <w:r w:rsidRPr="00FC0028">
              <w:rPr>
                <w:rFonts w:cstheme="minorHAnsi"/>
                <w:sz w:val="18"/>
                <w:szCs w:val="18"/>
                <w:lang w:eastAsia="zh-CN"/>
              </w:rPr>
              <w:t>系统（</w:t>
            </w:r>
            <w:proofErr w:type="spellStart"/>
            <w:r w:rsidRPr="00FC0028">
              <w:rPr>
                <w:rFonts w:cstheme="minorHAnsi"/>
                <w:sz w:val="18"/>
                <w:szCs w:val="18"/>
                <w:lang w:eastAsia="zh-CN"/>
              </w:rPr>
              <w:t>AfricaBBMaps</w:t>
            </w:r>
            <w:proofErr w:type="spellEnd"/>
            <w:r w:rsidRPr="00FC0028">
              <w:rPr>
                <w:rFonts w:cstheme="minorHAnsi"/>
                <w:sz w:val="18"/>
                <w:szCs w:val="18"/>
                <w:lang w:eastAsia="zh-CN"/>
              </w:rPr>
              <w:t>）的支持</w:t>
            </w:r>
          </w:p>
        </w:tc>
        <w:tc>
          <w:tcPr>
            <w:tcW w:w="50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880C6C" w14:textId="77777777" w:rsidR="00D224C9" w:rsidRPr="00C1024E" w:rsidRDefault="00D224C9" w:rsidP="002D1687">
            <w:pPr>
              <w:spacing w:before="40" w:after="40"/>
              <w:jc w:val="center"/>
              <w:rPr>
                <w:rFonts w:cstheme="minorHAnsi"/>
                <w:sz w:val="18"/>
                <w:szCs w:val="18"/>
                <w:lang w:eastAsia="zh-CN"/>
              </w:rPr>
            </w:pPr>
            <w:r>
              <w:rPr>
                <w:rFonts w:cstheme="minorHAnsi" w:hint="eastAsia"/>
                <w:sz w:val="18"/>
                <w:szCs w:val="18"/>
                <w:lang w:eastAsia="zh-CN"/>
              </w:rPr>
              <w:t>2024</w:t>
            </w:r>
            <w:r>
              <w:rPr>
                <w:rFonts w:cstheme="minorHAnsi" w:hint="eastAsia"/>
                <w:sz w:val="18"/>
                <w:szCs w:val="18"/>
                <w:lang w:eastAsia="zh-CN"/>
              </w:rPr>
              <w:t>年</w:t>
            </w:r>
            <w:r>
              <w:rPr>
                <w:rFonts w:cstheme="minorHAnsi" w:hint="eastAsia"/>
                <w:sz w:val="18"/>
                <w:szCs w:val="18"/>
                <w:lang w:eastAsia="zh-CN"/>
              </w:rPr>
              <w:t>11</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5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51606E" w14:textId="77777777" w:rsidR="00D224C9" w:rsidRPr="00C1024E" w:rsidRDefault="00D224C9" w:rsidP="002D1687">
            <w:pPr>
              <w:spacing w:before="40" w:after="40"/>
              <w:jc w:val="center"/>
              <w:rPr>
                <w:rFonts w:cstheme="minorHAnsi"/>
                <w:sz w:val="18"/>
                <w:szCs w:val="18"/>
                <w:lang w:eastAsia="zh-CN"/>
              </w:rPr>
            </w:pPr>
            <w:r>
              <w:rPr>
                <w:rFonts w:cstheme="minorHAnsi" w:hint="eastAsia"/>
                <w:sz w:val="18"/>
                <w:szCs w:val="18"/>
                <w:lang w:eastAsia="zh-CN"/>
              </w:rPr>
              <w:t>2028</w:t>
            </w:r>
            <w:r>
              <w:rPr>
                <w:rFonts w:cstheme="minorHAnsi" w:hint="eastAsia"/>
                <w:sz w:val="18"/>
                <w:szCs w:val="18"/>
                <w:lang w:eastAsia="zh-CN"/>
              </w:rPr>
              <w:t>年</w:t>
            </w:r>
            <w:r>
              <w:rPr>
                <w:rFonts w:cstheme="minorHAnsi" w:hint="eastAsia"/>
                <w:sz w:val="18"/>
                <w:szCs w:val="18"/>
                <w:lang w:eastAsia="zh-CN"/>
              </w:rPr>
              <w:t>9</w:t>
            </w:r>
            <w:r>
              <w:rPr>
                <w:rFonts w:cstheme="minorHAnsi" w:hint="eastAsia"/>
                <w:sz w:val="18"/>
                <w:szCs w:val="18"/>
                <w:lang w:eastAsia="zh-CN"/>
              </w:rPr>
              <w:t>月</w:t>
            </w:r>
            <w:r>
              <w:rPr>
                <w:rFonts w:cstheme="minorHAnsi" w:hint="eastAsia"/>
                <w:sz w:val="18"/>
                <w:szCs w:val="18"/>
                <w:lang w:eastAsia="zh-CN"/>
              </w:rPr>
              <w:t>30</w:t>
            </w:r>
            <w:r>
              <w:rPr>
                <w:rFonts w:cstheme="minorHAnsi" w:hint="eastAsia"/>
                <w:sz w:val="18"/>
                <w:szCs w:val="18"/>
                <w:lang w:eastAsia="zh-CN"/>
              </w:rPr>
              <w:t>日</w:t>
            </w:r>
          </w:p>
        </w:tc>
        <w:tc>
          <w:tcPr>
            <w:tcW w:w="4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ED2397" w14:textId="77777777" w:rsidR="00D224C9" w:rsidRPr="000E1C23" w:rsidRDefault="00D224C9"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7B4A92" w14:textId="76B0F722" w:rsidR="00D224C9" w:rsidRPr="000E1C23" w:rsidRDefault="00D224C9" w:rsidP="002D1687">
            <w:pPr>
              <w:spacing w:before="40" w:after="40"/>
              <w:jc w:val="center"/>
              <w:rPr>
                <w:rFonts w:cstheme="minorHAnsi"/>
                <w:sz w:val="18"/>
                <w:szCs w:val="18"/>
              </w:rPr>
            </w:pPr>
            <w:r w:rsidRPr="000E1C23">
              <w:rPr>
                <w:rFonts w:cstheme="minorHAnsi"/>
                <w:sz w:val="18"/>
                <w:szCs w:val="18"/>
              </w:rPr>
              <w:t>14</w:t>
            </w:r>
            <w:r>
              <w:rPr>
                <w:rFonts w:cstheme="minorHAnsi"/>
                <w:sz w:val="18"/>
                <w:szCs w:val="18"/>
              </w:rPr>
              <w:t xml:space="preserve"> </w:t>
            </w:r>
            <w:r w:rsidRPr="000E1C23">
              <w:rPr>
                <w:rFonts w:cstheme="minorHAnsi"/>
                <w:sz w:val="18"/>
                <w:szCs w:val="18"/>
              </w:rPr>
              <w:t>045</w:t>
            </w:r>
            <w:r>
              <w:rPr>
                <w:rFonts w:cstheme="minorHAnsi"/>
                <w:sz w:val="18"/>
                <w:szCs w:val="18"/>
              </w:rPr>
              <w:t xml:space="preserve"> </w:t>
            </w:r>
            <w:r w:rsidRPr="000E1C23">
              <w:rPr>
                <w:rFonts w:cstheme="minorHAnsi"/>
                <w:sz w:val="18"/>
                <w:szCs w:val="18"/>
              </w:rPr>
              <w:t>999</w:t>
            </w:r>
          </w:p>
        </w:tc>
        <w:tc>
          <w:tcPr>
            <w:tcW w:w="1034"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E8A07A" w14:textId="77777777" w:rsidR="00D224C9" w:rsidRPr="000E1C23" w:rsidRDefault="00D224C9" w:rsidP="002D1687">
            <w:pPr>
              <w:spacing w:before="40" w:after="40"/>
              <w:jc w:val="center"/>
              <w:rPr>
                <w:rFonts w:cstheme="minorHAnsi"/>
                <w:sz w:val="18"/>
                <w:szCs w:val="18"/>
                <w:lang w:eastAsia="zh-CN"/>
              </w:rPr>
            </w:pPr>
            <w:r>
              <w:rPr>
                <w:rFonts w:ascii="SimSun" w:eastAsia="SimSun" w:hAnsi="SimSun" w:cs="SimSun" w:hint="eastAsia"/>
                <w:sz w:val="18"/>
                <w:szCs w:val="18"/>
                <w:lang w:eastAsia="zh-CN"/>
              </w:rPr>
              <w:t>欧盟委员会</w:t>
            </w:r>
          </w:p>
        </w:tc>
        <w:tc>
          <w:tcPr>
            <w:tcW w:w="57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0A1DBB" w14:textId="77A0626E" w:rsidR="00D224C9" w:rsidRPr="000E1C23" w:rsidRDefault="00D224C9" w:rsidP="001229E5">
            <w:pPr>
              <w:tabs>
                <w:tab w:val="clear" w:pos="1134"/>
                <w:tab w:val="clear" w:pos="1871"/>
                <w:tab w:val="clear" w:pos="2268"/>
              </w:tabs>
              <w:spacing w:before="40" w:after="40"/>
              <w:ind w:left="15"/>
              <w:rPr>
                <w:rFonts w:cstheme="minorHAnsi"/>
                <w:sz w:val="18"/>
                <w:szCs w:val="18"/>
              </w:rPr>
            </w:pPr>
            <w:r w:rsidRPr="000E1C23">
              <w:rPr>
                <w:rFonts w:cstheme="minorHAnsi"/>
                <w:sz w:val="18"/>
                <w:szCs w:val="18"/>
              </w:rPr>
              <w:t>WTDC</w:t>
            </w:r>
            <w:r>
              <w:rPr>
                <w:rFonts w:ascii="SimSun" w:eastAsia="SimSun" w:hAnsi="SimSun" w:cs="SimSun" w:hint="eastAsia"/>
                <w:sz w:val="18"/>
                <w:szCs w:val="18"/>
                <w:lang w:eastAsia="zh-CN"/>
              </w:rPr>
              <w:t>第</w:t>
            </w:r>
            <w:r w:rsidRPr="000E1C23">
              <w:rPr>
                <w:rFonts w:cstheme="minorHAnsi"/>
                <w:sz w:val="18"/>
                <w:szCs w:val="18"/>
              </w:rPr>
              <w:t>35</w:t>
            </w:r>
            <w:r>
              <w:rPr>
                <w:rFonts w:ascii="SimSun" w:eastAsia="SimSun" w:hAnsi="SimSun" w:cs="SimSun" w:hint="eastAsia"/>
                <w:sz w:val="18"/>
                <w:szCs w:val="18"/>
                <w:lang w:eastAsia="zh-CN"/>
              </w:rPr>
              <w:t>号决议</w:t>
            </w:r>
          </w:p>
        </w:tc>
      </w:tr>
      <w:tr w:rsidR="00EF4442" w:rsidRPr="000E1C23" w14:paraId="7C66A452" w14:textId="77777777" w:rsidTr="00857A8D">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CA3F44" w14:textId="77777777" w:rsidR="00D224C9" w:rsidRPr="000E1C23" w:rsidRDefault="00D224C9" w:rsidP="002D1687">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8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EA0FA3" w14:textId="77777777" w:rsidR="00D224C9" w:rsidRPr="00C1024E" w:rsidRDefault="00D224C9" w:rsidP="002D1687">
            <w:pPr>
              <w:spacing w:before="40" w:after="40"/>
              <w:rPr>
                <w:rFonts w:cstheme="minorHAnsi"/>
                <w:sz w:val="18"/>
                <w:szCs w:val="18"/>
                <w:lang w:eastAsia="zh-CN"/>
              </w:rPr>
            </w:pPr>
            <w:r w:rsidRPr="00C1024E">
              <w:rPr>
                <w:rFonts w:cstheme="minorHAnsi"/>
                <w:sz w:val="18"/>
                <w:szCs w:val="18"/>
                <w:lang w:eastAsia="zh-CN"/>
              </w:rPr>
              <w:t>贝宁共和国、博茨瓦纳共和国、布隆迪共和国、科特迪瓦共和国、埃塞俄比亚、肯尼亚、马拉维、尼日利亚、乌干达、赞比亚、津巴布韦共和国</w:t>
            </w:r>
            <w:r w:rsidRPr="00C1024E">
              <w:rPr>
                <w:rFonts w:cstheme="minorHAnsi"/>
                <w:sz w:val="18"/>
                <w:szCs w:val="18"/>
                <w:lang w:eastAsia="zh-CN"/>
              </w:rPr>
              <w:t xml:space="preserve"> </w:t>
            </w:r>
          </w:p>
        </w:tc>
      </w:tr>
      <w:tr w:rsidR="00EF4442" w:rsidRPr="000E1C23" w14:paraId="1B99DD1F" w14:textId="77777777" w:rsidTr="00857A8D">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BAE244" w14:textId="00F1E408" w:rsidR="00D224C9" w:rsidRPr="000E1C23" w:rsidRDefault="00D224C9"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56362E">
              <w:rPr>
                <w:rFonts w:ascii="SimSun" w:eastAsia="SimSun" w:hAnsi="SimSun" w:cs="SimSun"/>
                <w:b/>
                <w:sz w:val="18"/>
                <w:szCs w:val="18"/>
              </w:rPr>
              <w:br/>
            </w:r>
            <w:proofErr w:type="spellStart"/>
            <w:r>
              <w:rPr>
                <w:rFonts w:ascii="SimSun" w:eastAsia="SimSun" w:hAnsi="SimSun" w:cs="SimSun" w:hint="eastAsia"/>
                <w:b/>
                <w:sz w:val="18"/>
                <w:szCs w:val="18"/>
              </w:rPr>
              <w:t>成就</w:t>
            </w:r>
            <w:proofErr w:type="spellEnd"/>
          </w:p>
        </w:tc>
        <w:tc>
          <w:tcPr>
            <w:tcW w:w="458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4870394" w14:textId="77777777" w:rsidR="00D224C9" w:rsidRPr="00155D0A" w:rsidRDefault="00D224C9" w:rsidP="002D1687">
            <w:pPr>
              <w:spacing w:before="40" w:after="40"/>
              <w:rPr>
                <w:rFonts w:cstheme="minorHAnsi"/>
                <w:sz w:val="18"/>
                <w:szCs w:val="18"/>
                <w:lang w:eastAsia="zh-CN"/>
              </w:rPr>
            </w:pPr>
            <w:r w:rsidRPr="00155D0A">
              <w:rPr>
                <w:rFonts w:cstheme="minorHAnsi"/>
                <w:sz w:val="18"/>
                <w:szCs w:val="18"/>
                <w:lang w:eastAsia="zh-CN"/>
              </w:rPr>
              <w:t>该项目旨在</w:t>
            </w:r>
            <w:r>
              <w:rPr>
                <w:rFonts w:cstheme="minorHAnsi" w:hint="eastAsia"/>
                <w:sz w:val="18"/>
                <w:szCs w:val="18"/>
                <w:lang w:eastAsia="zh-CN"/>
              </w:rPr>
              <w:t>支持</w:t>
            </w:r>
            <w:r w:rsidRPr="00155D0A">
              <w:rPr>
                <w:rFonts w:cstheme="minorHAnsi"/>
                <w:sz w:val="18"/>
                <w:szCs w:val="18"/>
                <w:lang w:eastAsia="zh-CN"/>
              </w:rPr>
              <w:t>撒哈拉以南非洲地区的</w:t>
            </w:r>
            <w:r w:rsidRPr="00155D0A">
              <w:rPr>
                <w:rFonts w:cstheme="minorHAnsi"/>
                <w:sz w:val="18"/>
                <w:szCs w:val="18"/>
                <w:lang w:eastAsia="zh-CN"/>
              </w:rPr>
              <w:t>11</w:t>
            </w:r>
            <w:r w:rsidRPr="00155D0A">
              <w:rPr>
                <w:rFonts w:cstheme="minorHAnsi"/>
                <w:sz w:val="18"/>
                <w:szCs w:val="18"/>
                <w:lang w:eastAsia="zh-CN"/>
              </w:rPr>
              <w:t>个国家建立并实施</w:t>
            </w:r>
            <w:r w:rsidRPr="00155D0A">
              <w:rPr>
                <w:rFonts w:cstheme="minorHAnsi" w:hint="eastAsia"/>
                <w:sz w:val="18"/>
                <w:szCs w:val="18"/>
                <w:lang w:eastAsia="zh-CN"/>
              </w:rPr>
              <w:t>统一的</w:t>
            </w:r>
            <w:r w:rsidRPr="00155D0A">
              <w:rPr>
                <w:rFonts w:cstheme="minorHAnsi"/>
                <w:sz w:val="18"/>
                <w:szCs w:val="18"/>
                <w:lang w:eastAsia="zh-CN"/>
              </w:rPr>
              <w:t>宽带</w:t>
            </w:r>
            <w:r>
              <w:rPr>
                <w:rFonts w:cstheme="minorHAnsi" w:hint="eastAsia"/>
                <w:sz w:val="18"/>
                <w:szCs w:val="18"/>
                <w:lang w:eastAsia="zh-CN"/>
              </w:rPr>
              <w:t>对照</w:t>
            </w:r>
            <w:r w:rsidRPr="00155D0A">
              <w:rPr>
                <w:rFonts w:cstheme="minorHAnsi"/>
                <w:sz w:val="18"/>
                <w:szCs w:val="18"/>
                <w:lang w:eastAsia="zh-CN"/>
              </w:rPr>
              <w:t>系统，以促进基于证据、数据驱动的数字基础设施投资。</w:t>
            </w:r>
          </w:p>
          <w:p w14:paraId="4AA0F312" w14:textId="77777777" w:rsidR="00D224C9" w:rsidRPr="00155D0A" w:rsidRDefault="00D224C9" w:rsidP="002D1687">
            <w:pPr>
              <w:spacing w:before="40" w:after="40"/>
              <w:rPr>
                <w:rFonts w:cstheme="minorHAnsi"/>
                <w:sz w:val="18"/>
                <w:szCs w:val="18"/>
                <w:lang w:eastAsia="zh-CN"/>
              </w:rPr>
            </w:pPr>
            <w:r w:rsidRPr="00155D0A">
              <w:rPr>
                <w:rFonts w:cstheme="minorHAnsi"/>
                <w:sz w:val="18"/>
                <w:szCs w:val="18"/>
                <w:lang w:eastAsia="zh-CN"/>
              </w:rPr>
              <w:t>该项目旨在提升该地区决策</w:t>
            </w:r>
            <w:r>
              <w:rPr>
                <w:rFonts w:cstheme="minorHAnsi" w:hint="eastAsia"/>
                <w:sz w:val="18"/>
                <w:szCs w:val="18"/>
                <w:lang w:eastAsia="zh-CN"/>
              </w:rPr>
              <w:t>机构</w:t>
            </w:r>
            <w:r w:rsidRPr="00155D0A">
              <w:rPr>
                <w:rFonts w:cstheme="minorHAnsi"/>
                <w:sz w:val="18"/>
                <w:szCs w:val="18"/>
                <w:lang w:eastAsia="zh-CN"/>
              </w:rPr>
              <w:t>（包括监管机构、政府部门及其他公共机构）有效部署宽带基础设施与服务的能力。</w:t>
            </w:r>
            <w:r w:rsidRPr="00155D0A">
              <w:rPr>
                <w:rFonts w:cstheme="minorHAnsi" w:hint="eastAsia"/>
                <w:sz w:val="18"/>
                <w:szCs w:val="18"/>
                <w:lang w:eastAsia="zh-CN"/>
              </w:rPr>
              <w:t>特别是，它为整个区域</w:t>
            </w:r>
            <w:r>
              <w:rPr>
                <w:rFonts w:cstheme="minorHAnsi" w:hint="eastAsia"/>
                <w:sz w:val="18"/>
                <w:szCs w:val="18"/>
                <w:lang w:eastAsia="zh-CN"/>
              </w:rPr>
              <w:t>对照</w:t>
            </w:r>
            <w:r w:rsidRPr="00155D0A">
              <w:rPr>
                <w:rFonts w:cstheme="minorHAnsi" w:hint="eastAsia"/>
                <w:sz w:val="18"/>
                <w:szCs w:val="18"/>
                <w:lang w:eastAsia="zh-CN"/>
              </w:rPr>
              <w:t>系统的协调</w:t>
            </w:r>
            <w:r>
              <w:rPr>
                <w:rFonts w:cstheme="minorHAnsi" w:hint="eastAsia"/>
                <w:sz w:val="18"/>
                <w:szCs w:val="18"/>
                <w:lang w:eastAsia="zh-CN"/>
              </w:rPr>
              <w:t>统一</w:t>
            </w:r>
            <w:r w:rsidRPr="00155D0A">
              <w:rPr>
                <w:rFonts w:cstheme="minorHAnsi" w:hint="eastAsia"/>
                <w:sz w:val="18"/>
                <w:szCs w:val="18"/>
                <w:lang w:eastAsia="zh-CN"/>
              </w:rPr>
              <w:t>和互操作性提供了机会，</w:t>
            </w:r>
            <w:r>
              <w:rPr>
                <w:rFonts w:cstheme="minorHAnsi" w:hint="eastAsia"/>
                <w:sz w:val="18"/>
                <w:szCs w:val="18"/>
                <w:lang w:eastAsia="zh-CN"/>
              </w:rPr>
              <w:t>支持</w:t>
            </w:r>
            <w:r w:rsidRPr="00155D0A">
              <w:rPr>
                <w:rFonts w:cstheme="minorHAnsi"/>
                <w:sz w:val="18"/>
                <w:szCs w:val="18"/>
                <w:lang w:eastAsia="zh-CN"/>
              </w:rPr>
              <w:t>跨区域最佳</w:t>
            </w:r>
            <w:r>
              <w:rPr>
                <w:rFonts w:cstheme="minorHAnsi" w:hint="eastAsia"/>
                <w:sz w:val="18"/>
                <w:szCs w:val="18"/>
                <w:lang w:eastAsia="zh-CN"/>
              </w:rPr>
              <w:t>做法</w:t>
            </w:r>
            <w:r w:rsidRPr="00155D0A">
              <w:rPr>
                <w:rFonts w:cstheme="minorHAnsi"/>
                <w:sz w:val="18"/>
                <w:szCs w:val="18"/>
                <w:lang w:eastAsia="zh-CN"/>
              </w:rPr>
              <w:t>与专业知识的转移</w:t>
            </w:r>
            <w:r w:rsidRPr="00155D0A">
              <w:rPr>
                <w:rFonts w:cstheme="minorHAnsi" w:hint="eastAsia"/>
                <w:sz w:val="18"/>
                <w:szCs w:val="18"/>
                <w:lang w:eastAsia="zh-CN"/>
              </w:rPr>
              <w:t>。</w:t>
            </w:r>
          </w:p>
        </w:tc>
      </w:tr>
      <w:tr w:rsidR="00D224C9" w:rsidRPr="000E1C23" w14:paraId="2CCAE6D2" w14:textId="77777777" w:rsidTr="00857A8D">
        <w:tc>
          <w:tcPr>
            <w:tcW w:w="5000"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C4B118" w14:textId="77777777" w:rsidR="00D224C9" w:rsidRPr="000E1C23" w:rsidRDefault="00D224C9" w:rsidP="002D1687">
            <w:pPr>
              <w:spacing w:before="40" w:after="40"/>
              <w:rPr>
                <w:rFonts w:cstheme="minorHAnsi"/>
                <w:sz w:val="18"/>
                <w:szCs w:val="18"/>
                <w:lang w:eastAsia="zh-CN"/>
              </w:rPr>
            </w:pPr>
            <w:r w:rsidRPr="000E1C23">
              <w:rPr>
                <w:rFonts w:cstheme="minorHAnsi"/>
                <w:sz w:val="18"/>
                <w:szCs w:val="18"/>
                <w:lang w:eastAsia="zh-CN"/>
              </w:rPr>
              <w:t> </w:t>
            </w:r>
          </w:p>
        </w:tc>
      </w:tr>
      <w:tr w:rsidR="00EF4442" w:rsidRPr="000E1C23" w14:paraId="62262F5A" w14:textId="77777777" w:rsidTr="00857A8D">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05DEED" w14:textId="3D5E366C" w:rsidR="00D224C9" w:rsidRPr="000E1C23" w:rsidRDefault="00D224C9" w:rsidP="002D1687">
            <w:pPr>
              <w:spacing w:before="40" w:after="40"/>
              <w:jc w:val="center"/>
              <w:rPr>
                <w:rFonts w:cstheme="minorHAnsi"/>
                <w:b/>
                <w:sz w:val="18"/>
                <w:szCs w:val="18"/>
              </w:rPr>
            </w:pPr>
            <w:r w:rsidRPr="000E1C23">
              <w:rPr>
                <w:rFonts w:cstheme="minorHAnsi"/>
                <w:b/>
                <w:sz w:val="18"/>
                <w:szCs w:val="18"/>
              </w:rPr>
              <w:t>9STP24004</w:t>
            </w:r>
          </w:p>
        </w:tc>
        <w:tc>
          <w:tcPr>
            <w:tcW w:w="10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4625BB" w14:textId="625A9E28" w:rsidR="00D224C9" w:rsidRPr="004863DF" w:rsidRDefault="00D224C9" w:rsidP="002D1687">
            <w:pPr>
              <w:spacing w:before="40" w:after="40"/>
              <w:rPr>
                <w:rFonts w:cstheme="minorHAnsi"/>
                <w:sz w:val="18"/>
                <w:szCs w:val="18"/>
                <w:lang w:eastAsia="zh-CN"/>
              </w:rPr>
            </w:pPr>
            <w:r w:rsidRPr="00F75E2A">
              <w:rPr>
                <w:rFonts w:cstheme="minorHAnsi" w:hint="eastAsia"/>
                <w:sz w:val="18"/>
                <w:szCs w:val="18"/>
                <w:lang w:eastAsia="zh-CN"/>
              </w:rPr>
              <w:t>圣多美和普林西比</w:t>
            </w:r>
            <w:r w:rsidRPr="00F75E2A">
              <w:rPr>
                <w:rFonts w:cstheme="minorHAnsi"/>
                <w:sz w:val="18"/>
                <w:szCs w:val="18"/>
                <w:lang w:eastAsia="zh-CN"/>
              </w:rPr>
              <w:t>Giga</w:t>
            </w:r>
            <w:r w:rsidRPr="00F75E2A">
              <w:rPr>
                <w:rFonts w:cstheme="minorHAnsi"/>
                <w:sz w:val="18"/>
                <w:szCs w:val="18"/>
                <w:lang w:eastAsia="zh-CN"/>
              </w:rPr>
              <w:t>学校</w:t>
            </w:r>
            <w:r w:rsidRPr="00F75E2A">
              <w:rPr>
                <w:rFonts w:cstheme="minorHAnsi" w:hint="eastAsia"/>
                <w:sz w:val="18"/>
                <w:szCs w:val="18"/>
                <w:lang w:eastAsia="zh-CN"/>
              </w:rPr>
              <w:t>连通性</w:t>
            </w:r>
            <w:r>
              <w:rPr>
                <w:rFonts w:cstheme="minorHAnsi"/>
                <w:sz w:val="18"/>
                <w:szCs w:val="18"/>
                <w:lang w:val="en-US" w:eastAsia="zh-CN"/>
              </w:rPr>
              <w:br/>
            </w:r>
            <w:r w:rsidRPr="00F75E2A">
              <w:rPr>
                <w:rFonts w:cstheme="minorHAnsi" w:hint="eastAsia"/>
                <w:sz w:val="18"/>
                <w:szCs w:val="18"/>
                <w:lang w:eastAsia="zh-CN"/>
              </w:rPr>
              <w:t>项目</w:t>
            </w:r>
          </w:p>
        </w:tc>
        <w:tc>
          <w:tcPr>
            <w:tcW w:w="50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2245AE" w14:textId="77777777" w:rsidR="00D224C9" w:rsidRPr="00155D0A" w:rsidRDefault="00D224C9" w:rsidP="002D1687">
            <w:pPr>
              <w:spacing w:before="40" w:after="40"/>
              <w:jc w:val="center"/>
              <w:rPr>
                <w:rFonts w:cstheme="minorHAnsi"/>
                <w:sz w:val="18"/>
                <w:szCs w:val="18"/>
                <w:lang w:eastAsia="zh-CN"/>
              </w:rPr>
            </w:pPr>
            <w:r>
              <w:rPr>
                <w:rFonts w:cstheme="minorHAnsi" w:hint="eastAsia"/>
                <w:sz w:val="18"/>
                <w:szCs w:val="18"/>
                <w:lang w:eastAsia="zh-CN"/>
              </w:rPr>
              <w:t>2024</w:t>
            </w:r>
            <w:r>
              <w:rPr>
                <w:rFonts w:cstheme="minorHAnsi" w:hint="eastAsia"/>
                <w:sz w:val="18"/>
                <w:szCs w:val="18"/>
                <w:lang w:eastAsia="zh-CN"/>
              </w:rPr>
              <w:t>年</w:t>
            </w:r>
            <w:r>
              <w:rPr>
                <w:rFonts w:cstheme="minorHAnsi" w:hint="eastAsia"/>
                <w:sz w:val="18"/>
                <w:szCs w:val="18"/>
                <w:lang w:eastAsia="zh-CN"/>
              </w:rPr>
              <w:t>4</w:t>
            </w:r>
            <w:r>
              <w:rPr>
                <w:rFonts w:cstheme="minorHAnsi" w:hint="eastAsia"/>
                <w:sz w:val="18"/>
                <w:szCs w:val="18"/>
                <w:lang w:eastAsia="zh-CN"/>
              </w:rPr>
              <w:t>月</w:t>
            </w:r>
            <w:r>
              <w:rPr>
                <w:rFonts w:cstheme="minorHAnsi" w:hint="eastAsia"/>
                <w:sz w:val="18"/>
                <w:szCs w:val="18"/>
                <w:lang w:eastAsia="zh-CN"/>
              </w:rPr>
              <w:t>18</w:t>
            </w:r>
            <w:r>
              <w:rPr>
                <w:rFonts w:cstheme="minorHAnsi" w:hint="eastAsia"/>
                <w:sz w:val="18"/>
                <w:szCs w:val="18"/>
                <w:lang w:eastAsia="zh-CN"/>
              </w:rPr>
              <w:t>日</w:t>
            </w:r>
          </w:p>
        </w:tc>
        <w:tc>
          <w:tcPr>
            <w:tcW w:w="5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D820BD" w14:textId="77777777" w:rsidR="00D224C9" w:rsidRPr="00155D0A" w:rsidRDefault="00D224C9" w:rsidP="002D1687">
            <w:pPr>
              <w:spacing w:before="40" w:after="40"/>
              <w:jc w:val="center"/>
              <w:rPr>
                <w:rFonts w:cstheme="minorHAnsi"/>
                <w:sz w:val="18"/>
                <w:szCs w:val="18"/>
                <w:lang w:eastAsia="zh-CN"/>
              </w:rPr>
            </w:pPr>
            <w:r>
              <w:rPr>
                <w:rFonts w:cstheme="minorHAnsi" w:hint="eastAsia"/>
                <w:sz w:val="18"/>
                <w:szCs w:val="18"/>
                <w:lang w:eastAsia="zh-CN"/>
              </w:rPr>
              <w:t>2024</w:t>
            </w:r>
            <w:r>
              <w:rPr>
                <w:rFonts w:cstheme="minorHAnsi" w:hint="eastAsia"/>
                <w:sz w:val="18"/>
                <w:szCs w:val="18"/>
                <w:lang w:eastAsia="zh-CN"/>
              </w:rPr>
              <w:t>年</w:t>
            </w:r>
            <w:r>
              <w:rPr>
                <w:rFonts w:cstheme="minorHAnsi" w:hint="eastAsia"/>
                <w:sz w:val="18"/>
                <w:szCs w:val="18"/>
                <w:lang w:eastAsia="zh-CN"/>
              </w:rPr>
              <w:t>12</w:t>
            </w:r>
            <w:r>
              <w:rPr>
                <w:rFonts w:cstheme="minorHAnsi" w:hint="eastAsia"/>
                <w:sz w:val="18"/>
                <w:szCs w:val="18"/>
                <w:lang w:eastAsia="zh-CN"/>
              </w:rPr>
              <w:t>月</w:t>
            </w:r>
            <w:r>
              <w:rPr>
                <w:rFonts w:cstheme="minorHAnsi" w:hint="eastAsia"/>
                <w:sz w:val="18"/>
                <w:szCs w:val="18"/>
                <w:lang w:eastAsia="zh-CN"/>
              </w:rPr>
              <w:t>31</w:t>
            </w:r>
            <w:r>
              <w:rPr>
                <w:rFonts w:cstheme="minorHAnsi" w:hint="eastAsia"/>
                <w:sz w:val="18"/>
                <w:szCs w:val="18"/>
                <w:lang w:eastAsia="zh-CN"/>
              </w:rPr>
              <w:t>日</w:t>
            </w:r>
          </w:p>
        </w:tc>
        <w:tc>
          <w:tcPr>
            <w:tcW w:w="4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6CEE84" w14:textId="77777777" w:rsidR="00D224C9" w:rsidRPr="00155D0A" w:rsidRDefault="00D224C9" w:rsidP="002D1687">
            <w:pPr>
              <w:spacing w:before="40" w:after="40"/>
              <w:jc w:val="center"/>
              <w:rPr>
                <w:rFonts w:cstheme="minorHAnsi"/>
                <w:sz w:val="18"/>
                <w:szCs w:val="18"/>
                <w:lang w:eastAsia="zh-CN"/>
              </w:rPr>
            </w:pPr>
            <w:r>
              <w:rPr>
                <w:rFonts w:cstheme="minorHAnsi" w:hint="eastAsia"/>
                <w:sz w:val="18"/>
                <w:szCs w:val="18"/>
                <w:lang w:eastAsia="zh-CN"/>
              </w:rPr>
              <w:t>已实施</w:t>
            </w:r>
          </w:p>
        </w:tc>
        <w:tc>
          <w:tcPr>
            <w:tcW w:w="4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072188" w14:textId="77777777" w:rsidR="00D224C9" w:rsidRPr="000E1C23" w:rsidRDefault="00D224C9" w:rsidP="002D1687">
            <w:pPr>
              <w:spacing w:before="40" w:after="40"/>
              <w:jc w:val="center"/>
              <w:rPr>
                <w:rFonts w:cstheme="minorHAnsi"/>
                <w:sz w:val="18"/>
                <w:szCs w:val="18"/>
              </w:rPr>
            </w:pPr>
            <w:r w:rsidRPr="000E1C23">
              <w:rPr>
                <w:rFonts w:cstheme="minorHAnsi"/>
                <w:sz w:val="18"/>
                <w:szCs w:val="18"/>
              </w:rPr>
              <w:t>19</w:t>
            </w:r>
            <w:r>
              <w:rPr>
                <w:rFonts w:cstheme="minorHAnsi"/>
                <w:sz w:val="18"/>
                <w:szCs w:val="18"/>
              </w:rPr>
              <w:t xml:space="preserve"> </w:t>
            </w:r>
            <w:r w:rsidRPr="000E1C23">
              <w:rPr>
                <w:rFonts w:cstheme="minorHAnsi"/>
                <w:sz w:val="18"/>
                <w:szCs w:val="18"/>
              </w:rPr>
              <w:t>495</w:t>
            </w:r>
          </w:p>
        </w:tc>
        <w:tc>
          <w:tcPr>
            <w:tcW w:w="1034"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9E479A" w14:textId="77777777" w:rsidR="00D224C9" w:rsidRPr="00F43D96" w:rsidRDefault="00D224C9" w:rsidP="002D1687">
            <w:pPr>
              <w:spacing w:before="40" w:after="40"/>
              <w:jc w:val="center"/>
              <w:rPr>
                <w:rFonts w:cstheme="minorHAnsi"/>
                <w:sz w:val="18"/>
                <w:szCs w:val="18"/>
                <w:lang w:eastAsia="zh-CN"/>
              </w:rPr>
            </w:pPr>
            <w:r w:rsidRPr="00F43D96">
              <w:rPr>
                <w:rFonts w:cstheme="minorHAnsi"/>
                <w:sz w:val="18"/>
                <w:szCs w:val="18"/>
                <w:lang w:eastAsia="zh-CN"/>
              </w:rPr>
              <w:t>联合国儿童基金会（</w:t>
            </w:r>
            <w:r w:rsidRPr="00F43D96">
              <w:rPr>
                <w:rFonts w:cstheme="minorHAnsi"/>
                <w:sz w:val="18"/>
                <w:szCs w:val="18"/>
                <w:lang w:eastAsia="zh-CN"/>
              </w:rPr>
              <w:t>UNICEF</w:t>
            </w:r>
            <w:r w:rsidRPr="00F43D96">
              <w:rPr>
                <w:rFonts w:cstheme="minorHAnsi"/>
                <w:sz w:val="18"/>
                <w:szCs w:val="18"/>
                <w:lang w:eastAsia="zh-CN"/>
              </w:rPr>
              <w:t>）</w:t>
            </w:r>
          </w:p>
        </w:tc>
        <w:tc>
          <w:tcPr>
            <w:tcW w:w="57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41A645" w14:textId="429E36C0" w:rsidR="00D224C9" w:rsidRPr="000E1C23" w:rsidRDefault="00D224C9" w:rsidP="00C25295">
            <w:pPr>
              <w:tabs>
                <w:tab w:val="clear" w:pos="1134"/>
                <w:tab w:val="clear" w:pos="1871"/>
                <w:tab w:val="clear" w:pos="2268"/>
              </w:tabs>
              <w:spacing w:before="40" w:after="40"/>
              <w:ind w:left="15"/>
              <w:rPr>
                <w:rFonts w:cstheme="minorHAnsi"/>
                <w:sz w:val="18"/>
                <w:szCs w:val="18"/>
              </w:rPr>
            </w:pPr>
            <w:r w:rsidRPr="000E1C23">
              <w:rPr>
                <w:rFonts w:cstheme="minorHAnsi"/>
                <w:sz w:val="18"/>
                <w:szCs w:val="18"/>
              </w:rPr>
              <w:t>WTDC</w:t>
            </w:r>
            <w:r>
              <w:rPr>
                <w:rFonts w:ascii="SimSun" w:eastAsia="SimSun" w:hAnsi="SimSun" w:cs="SimSun" w:hint="eastAsia"/>
                <w:sz w:val="18"/>
                <w:szCs w:val="18"/>
                <w:lang w:eastAsia="zh-CN"/>
              </w:rPr>
              <w:t>第</w:t>
            </w:r>
            <w:r w:rsidRPr="000E1C23">
              <w:rPr>
                <w:rFonts w:cstheme="minorHAnsi"/>
                <w:sz w:val="18"/>
                <w:szCs w:val="18"/>
              </w:rPr>
              <w:t>87</w:t>
            </w:r>
            <w:r>
              <w:rPr>
                <w:rFonts w:ascii="SimSun" w:eastAsia="SimSun" w:hAnsi="SimSun" w:cs="SimSun" w:hint="eastAsia"/>
                <w:sz w:val="18"/>
                <w:szCs w:val="18"/>
                <w:lang w:eastAsia="zh-CN"/>
              </w:rPr>
              <w:t>号决议</w:t>
            </w:r>
          </w:p>
        </w:tc>
      </w:tr>
      <w:tr w:rsidR="00EF4442" w:rsidRPr="000E1C23" w14:paraId="2F6110E8" w14:textId="77777777" w:rsidTr="00857A8D">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F36D6E" w14:textId="77777777" w:rsidR="00D224C9" w:rsidRPr="000E1C23" w:rsidRDefault="00D224C9" w:rsidP="002D1687">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8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B9F7B8" w14:textId="77777777" w:rsidR="00D224C9" w:rsidRPr="000E1C23" w:rsidRDefault="00D224C9" w:rsidP="002D1687">
            <w:pPr>
              <w:spacing w:before="40" w:after="40"/>
              <w:rPr>
                <w:rFonts w:cstheme="minorHAnsi"/>
                <w:sz w:val="18"/>
                <w:szCs w:val="18"/>
                <w:lang w:eastAsia="zh-CN"/>
              </w:rPr>
            </w:pPr>
            <w:r w:rsidRPr="004863DF">
              <w:rPr>
                <w:rFonts w:ascii="SimSun" w:eastAsia="SimSun" w:hAnsi="SimSun" w:cs="SimSun" w:hint="eastAsia"/>
                <w:sz w:val="18"/>
                <w:szCs w:val="18"/>
                <w:lang w:eastAsia="zh-CN"/>
              </w:rPr>
              <w:t>圣多美和普林西比民主共和国</w:t>
            </w:r>
          </w:p>
        </w:tc>
      </w:tr>
      <w:tr w:rsidR="00EF4442" w:rsidRPr="000E1C23" w14:paraId="28B17C61" w14:textId="77777777" w:rsidTr="00857A8D">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D25D90" w14:textId="446473F5" w:rsidR="00D224C9" w:rsidRPr="000E1C23" w:rsidRDefault="00D224C9"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56362E">
              <w:rPr>
                <w:rFonts w:ascii="SimSun" w:eastAsia="SimSun" w:hAnsi="SimSun" w:cs="SimSun"/>
                <w:b/>
                <w:sz w:val="18"/>
                <w:szCs w:val="18"/>
              </w:rPr>
              <w:br/>
            </w:r>
            <w:proofErr w:type="spellStart"/>
            <w:r>
              <w:rPr>
                <w:rFonts w:ascii="SimSun" w:eastAsia="SimSun" w:hAnsi="SimSun" w:cs="SimSun" w:hint="eastAsia"/>
                <w:b/>
                <w:sz w:val="18"/>
                <w:szCs w:val="18"/>
              </w:rPr>
              <w:t>成就</w:t>
            </w:r>
            <w:proofErr w:type="spellEnd"/>
          </w:p>
        </w:tc>
        <w:tc>
          <w:tcPr>
            <w:tcW w:w="458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5C2983" w14:textId="77777777" w:rsidR="00D224C9" w:rsidRPr="004863DF" w:rsidRDefault="00D224C9" w:rsidP="002D1687">
            <w:pPr>
              <w:spacing w:before="40" w:after="40"/>
              <w:rPr>
                <w:rFonts w:cstheme="minorHAnsi"/>
                <w:sz w:val="18"/>
                <w:szCs w:val="18"/>
                <w:lang w:eastAsia="zh-CN"/>
              </w:rPr>
            </w:pPr>
            <w:r w:rsidRPr="004863DF">
              <w:rPr>
                <w:rFonts w:cstheme="minorHAnsi" w:hint="eastAsia"/>
                <w:sz w:val="18"/>
                <w:szCs w:val="18"/>
                <w:lang w:eastAsia="zh-CN"/>
              </w:rPr>
              <w:t>该项目对将圣多美和普林西比所有学校连接到互联网的不同连接解决方案进行了可行性评估和分析。</w:t>
            </w:r>
            <w:r w:rsidRPr="004863DF">
              <w:rPr>
                <w:rFonts w:cstheme="minorHAnsi"/>
                <w:sz w:val="18"/>
                <w:szCs w:val="18"/>
                <w:lang w:eastAsia="zh-CN"/>
              </w:rPr>
              <w:t>该评估将为相关利益</w:t>
            </w:r>
            <w:r>
              <w:rPr>
                <w:rFonts w:cstheme="minorHAnsi" w:hint="eastAsia"/>
                <w:sz w:val="18"/>
                <w:szCs w:val="18"/>
                <w:lang w:eastAsia="zh-CN"/>
              </w:rPr>
              <w:t>攸关方</w:t>
            </w:r>
            <w:r w:rsidRPr="004863DF">
              <w:rPr>
                <w:rFonts w:cstheme="minorHAnsi"/>
                <w:sz w:val="18"/>
                <w:szCs w:val="18"/>
                <w:lang w:eastAsia="zh-CN"/>
              </w:rPr>
              <w:t>提供</w:t>
            </w:r>
            <w:r>
              <w:rPr>
                <w:rFonts w:cstheme="minorHAnsi" w:hint="eastAsia"/>
                <w:sz w:val="18"/>
                <w:szCs w:val="18"/>
                <w:lang w:eastAsia="zh-CN"/>
              </w:rPr>
              <w:t>有关</w:t>
            </w:r>
            <w:r w:rsidRPr="004863DF">
              <w:rPr>
                <w:rFonts w:cstheme="minorHAnsi" w:hint="eastAsia"/>
                <w:sz w:val="18"/>
                <w:szCs w:val="18"/>
                <w:lang w:eastAsia="zh-CN"/>
              </w:rPr>
              <w:t>下一步扩大</w:t>
            </w:r>
            <w:r>
              <w:rPr>
                <w:rFonts w:cstheme="minorHAnsi" w:hint="eastAsia"/>
                <w:sz w:val="18"/>
                <w:szCs w:val="18"/>
                <w:lang w:eastAsia="zh-CN"/>
              </w:rPr>
              <w:t>该国</w:t>
            </w:r>
            <w:r w:rsidRPr="004863DF">
              <w:rPr>
                <w:rFonts w:cstheme="minorHAnsi" w:hint="eastAsia"/>
                <w:sz w:val="18"/>
                <w:szCs w:val="18"/>
                <w:lang w:eastAsia="zh-CN"/>
              </w:rPr>
              <w:t>学校连通性的信息。</w:t>
            </w:r>
          </w:p>
        </w:tc>
      </w:tr>
      <w:tr w:rsidR="00D224C9" w:rsidRPr="000E1C23" w14:paraId="01F4C276" w14:textId="77777777" w:rsidTr="00857A8D">
        <w:tc>
          <w:tcPr>
            <w:tcW w:w="5000"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FD5D65" w14:textId="77777777" w:rsidR="00D224C9" w:rsidRPr="000E1C23" w:rsidRDefault="00D224C9" w:rsidP="002D1687">
            <w:pPr>
              <w:spacing w:before="40" w:after="40"/>
              <w:rPr>
                <w:rFonts w:cstheme="minorHAnsi"/>
                <w:sz w:val="18"/>
                <w:szCs w:val="18"/>
                <w:lang w:eastAsia="zh-CN"/>
              </w:rPr>
            </w:pPr>
            <w:r w:rsidRPr="000E1C23">
              <w:rPr>
                <w:rFonts w:cstheme="minorHAnsi"/>
                <w:sz w:val="18"/>
                <w:szCs w:val="18"/>
                <w:lang w:eastAsia="zh-CN"/>
              </w:rPr>
              <w:t> </w:t>
            </w:r>
          </w:p>
        </w:tc>
      </w:tr>
      <w:tr w:rsidR="00857A8D" w:rsidRPr="000E1C23" w14:paraId="35050612" w14:textId="77777777" w:rsidTr="00857A8D">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D4E962" w14:textId="77777777" w:rsidR="00D224C9" w:rsidRPr="000E1C23" w:rsidRDefault="00D224C9" w:rsidP="002D1687">
            <w:pPr>
              <w:spacing w:before="40" w:after="40"/>
              <w:jc w:val="center"/>
              <w:rPr>
                <w:rFonts w:cstheme="minorHAnsi"/>
                <w:b/>
                <w:sz w:val="18"/>
                <w:szCs w:val="18"/>
              </w:rPr>
            </w:pPr>
            <w:r w:rsidRPr="000E1C23">
              <w:rPr>
                <w:rFonts w:cstheme="minorHAnsi"/>
                <w:b/>
                <w:sz w:val="18"/>
                <w:szCs w:val="18"/>
              </w:rPr>
              <w:t>7RAF21102</w:t>
            </w:r>
          </w:p>
        </w:tc>
        <w:tc>
          <w:tcPr>
            <w:tcW w:w="10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DEDB9C" w14:textId="77777777" w:rsidR="00D224C9" w:rsidRPr="00C3412F" w:rsidRDefault="00D224C9" w:rsidP="002D1687">
            <w:pPr>
              <w:spacing w:before="40" w:after="40"/>
              <w:rPr>
                <w:rFonts w:cstheme="minorHAnsi"/>
                <w:sz w:val="18"/>
                <w:szCs w:val="18"/>
                <w:lang w:eastAsia="zh-CN"/>
              </w:rPr>
            </w:pPr>
            <w:r w:rsidRPr="003A3DA7">
              <w:rPr>
                <w:rFonts w:ascii="SimSun" w:eastAsia="SimSun" w:hAnsi="SimSun" w:cs="SimSun" w:hint="eastAsia"/>
                <w:sz w:val="18"/>
                <w:szCs w:val="18"/>
                <w:lang w:eastAsia="zh-CN"/>
              </w:rPr>
              <w:t>确定</w:t>
            </w:r>
            <w:r w:rsidRPr="003A3DA7">
              <w:rPr>
                <w:rFonts w:cstheme="minorHAnsi"/>
                <w:sz w:val="18"/>
                <w:szCs w:val="18"/>
                <w:lang w:eastAsia="zh-CN"/>
              </w:rPr>
              <w:t>中部非洲</w:t>
            </w:r>
            <w:r w:rsidRPr="003A3DA7">
              <w:rPr>
                <w:rFonts w:cstheme="minorHAnsi"/>
                <w:sz w:val="18"/>
                <w:szCs w:val="18"/>
                <w:lang w:eastAsia="zh-CN"/>
              </w:rPr>
              <w:t>ICT</w:t>
            </w:r>
            <w:r w:rsidRPr="003A3DA7">
              <w:rPr>
                <w:rFonts w:cstheme="minorHAnsi"/>
                <w:sz w:val="18"/>
                <w:szCs w:val="18"/>
                <w:lang w:eastAsia="zh-CN"/>
              </w:rPr>
              <w:t>基准</w:t>
            </w:r>
          </w:p>
        </w:tc>
        <w:tc>
          <w:tcPr>
            <w:tcW w:w="502" w:type="pct"/>
            <w:tcBorders>
              <w:top w:val="single" w:sz="6" w:space="0" w:color="004B96"/>
              <w:left w:val="dotted" w:sz="6" w:space="0" w:color="004B96"/>
              <w:bottom w:val="single" w:sz="6" w:space="0" w:color="004B96"/>
              <w:right w:val="dotted" w:sz="6" w:space="0" w:color="004B96"/>
            </w:tcBorders>
          </w:tcPr>
          <w:p w14:paraId="422695F2" w14:textId="77777777" w:rsidR="00D224C9" w:rsidRPr="004863DF" w:rsidRDefault="00D224C9" w:rsidP="002D1687">
            <w:pPr>
              <w:spacing w:before="40" w:after="40"/>
              <w:jc w:val="center"/>
              <w:rPr>
                <w:rFonts w:cstheme="minorHAnsi"/>
                <w:sz w:val="18"/>
                <w:szCs w:val="18"/>
                <w:lang w:eastAsia="zh-CN"/>
              </w:rPr>
            </w:pPr>
            <w:r>
              <w:rPr>
                <w:rFonts w:cstheme="minorHAnsi" w:hint="eastAsia"/>
                <w:sz w:val="18"/>
                <w:szCs w:val="18"/>
                <w:lang w:eastAsia="zh-CN"/>
              </w:rPr>
              <w:t>2021</w:t>
            </w:r>
            <w:r>
              <w:rPr>
                <w:rFonts w:cstheme="minorHAnsi" w:hint="eastAsia"/>
                <w:sz w:val="18"/>
                <w:szCs w:val="18"/>
                <w:lang w:eastAsia="zh-CN"/>
              </w:rPr>
              <w:t>年</w:t>
            </w:r>
            <w:r>
              <w:rPr>
                <w:rFonts w:cstheme="minorHAnsi" w:hint="eastAsia"/>
                <w:sz w:val="18"/>
                <w:szCs w:val="18"/>
                <w:lang w:eastAsia="zh-CN"/>
              </w:rPr>
              <w:t>6</w:t>
            </w:r>
            <w:r>
              <w:rPr>
                <w:rFonts w:cstheme="minorHAnsi" w:hint="eastAsia"/>
                <w:sz w:val="18"/>
                <w:szCs w:val="18"/>
                <w:lang w:eastAsia="zh-CN"/>
              </w:rPr>
              <w:t>月</w:t>
            </w:r>
            <w:r>
              <w:rPr>
                <w:rFonts w:cstheme="minorHAnsi" w:hint="eastAsia"/>
                <w:sz w:val="18"/>
                <w:szCs w:val="18"/>
                <w:lang w:eastAsia="zh-CN"/>
              </w:rPr>
              <w:t>25</w:t>
            </w:r>
            <w:r>
              <w:rPr>
                <w:rFonts w:cstheme="minorHAnsi" w:hint="eastAsia"/>
                <w:sz w:val="18"/>
                <w:szCs w:val="18"/>
                <w:lang w:eastAsia="zh-CN"/>
              </w:rPr>
              <w:t>日</w:t>
            </w:r>
          </w:p>
        </w:tc>
        <w:tc>
          <w:tcPr>
            <w:tcW w:w="5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321207" w14:textId="77777777" w:rsidR="00D224C9" w:rsidRPr="004863DF" w:rsidRDefault="00D224C9" w:rsidP="002D1687">
            <w:pPr>
              <w:spacing w:before="40" w:after="40"/>
              <w:jc w:val="center"/>
              <w:rPr>
                <w:rFonts w:cstheme="minorHAnsi"/>
                <w:sz w:val="18"/>
                <w:szCs w:val="18"/>
                <w:lang w:eastAsia="zh-CN"/>
              </w:rPr>
            </w:pPr>
            <w:r>
              <w:rPr>
                <w:rFonts w:cstheme="minorHAnsi" w:hint="eastAsia"/>
                <w:sz w:val="18"/>
                <w:szCs w:val="18"/>
                <w:lang w:eastAsia="zh-CN"/>
              </w:rPr>
              <w:t>2024</w:t>
            </w:r>
            <w:r>
              <w:rPr>
                <w:rFonts w:cstheme="minorHAnsi" w:hint="eastAsia"/>
                <w:sz w:val="18"/>
                <w:szCs w:val="18"/>
                <w:lang w:eastAsia="zh-CN"/>
              </w:rPr>
              <w:t>年</w:t>
            </w:r>
            <w:r>
              <w:rPr>
                <w:rFonts w:cstheme="minorHAnsi" w:hint="eastAsia"/>
                <w:sz w:val="18"/>
                <w:szCs w:val="18"/>
                <w:lang w:eastAsia="zh-CN"/>
              </w:rPr>
              <w:t>12</w:t>
            </w:r>
            <w:r>
              <w:rPr>
                <w:rFonts w:cstheme="minorHAnsi" w:hint="eastAsia"/>
                <w:sz w:val="18"/>
                <w:szCs w:val="18"/>
                <w:lang w:eastAsia="zh-CN"/>
              </w:rPr>
              <w:t>月</w:t>
            </w:r>
            <w:r>
              <w:rPr>
                <w:rFonts w:cstheme="minorHAnsi" w:hint="eastAsia"/>
                <w:sz w:val="18"/>
                <w:szCs w:val="18"/>
                <w:lang w:eastAsia="zh-CN"/>
              </w:rPr>
              <w:t>31</w:t>
            </w:r>
            <w:r>
              <w:rPr>
                <w:rFonts w:cstheme="minorHAnsi" w:hint="eastAsia"/>
                <w:sz w:val="18"/>
                <w:szCs w:val="18"/>
                <w:lang w:eastAsia="zh-CN"/>
              </w:rPr>
              <w:t>日</w:t>
            </w:r>
          </w:p>
        </w:tc>
        <w:tc>
          <w:tcPr>
            <w:tcW w:w="405" w:type="pct"/>
            <w:tcBorders>
              <w:top w:val="single" w:sz="6" w:space="0" w:color="004B96"/>
              <w:left w:val="dotted" w:sz="6" w:space="0" w:color="004B96"/>
              <w:bottom w:val="single" w:sz="6" w:space="0" w:color="004B96"/>
              <w:right w:val="dotted" w:sz="6" w:space="0" w:color="004B96"/>
            </w:tcBorders>
          </w:tcPr>
          <w:p w14:paraId="5E8CB8EC" w14:textId="29D6BD8A" w:rsidR="00D224C9" w:rsidRPr="004863DF" w:rsidRDefault="00D224C9" w:rsidP="002D1687">
            <w:pPr>
              <w:spacing w:before="40" w:after="40"/>
              <w:jc w:val="center"/>
              <w:rPr>
                <w:rFonts w:cstheme="minorHAnsi"/>
                <w:sz w:val="18"/>
                <w:szCs w:val="18"/>
                <w:lang w:eastAsia="zh-CN"/>
              </w:rPr>
            </w:pPr>
            <w:r>
              <w:rPr>
                <w:rFonts w:cstheme="minorHAnsi" w:hint="eastAsia"/>
                <w:sz w:val="18"/>
                <w:szCs w:val="18"/>
                <w:lang w:eastAsia="zh-CN"/>
              </w:rPr>
              <w:t>已实施</w:t>
            </w:r>
          </w:p>
        </w:tc>
        <w:tc>
          <w:tcPr>
            <w:tcW w:w="4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9F0E39" w14:textId="77777777" w:rsidR="00D224C9" w:rsidRPr="000E1C23" w:rsidRDefault="00D224C9" w:rsidP="002D1687">
            <w:pPr>
              <w:spacing w:before="40" w:after="40"/>
              <w:jc w:val="center"/>
              <w:rPr>
                <w:rFonts w:cstheme="minorHAnsi"/>
                <w:sz w:val="18"/>
                <w:szCs w:val="18"/>
              </w:rPr>
            </w:pPr>
            <w:r w:rsidRPr="000E1C23">
              <w:rPr>
                <w:rFonts w:cstheme="minorHAnsi"/>
                <w:sz w:val="18"/>
                <w:szCs w:val="18"/>
              </w:rPr>
              <w:t>1</w:t>
            </w:r>
            <w:r>
              <w:rPr>
                <w:rFonts w:cstheme="minorHAnsi"/>
                <w:sz w:val="18"/>
                <w:szCs w:val="18"/>
              </w:rPr>
              <w:t xml:space="preserve"> </w:t>
            </w:r>
            <w:r w:rsidRPr="000E1C23">
              <w:rPr>
                <w:rFonts w:cstheme="minorHAnsi"/>
                <w:sz w:val="18"/>
                <w:szCs w:val="18"/>
              </w:rPr>
              <w:t>300</w:t>
            </w:r>
            <w:r>
              <w:rPr>
                <w:rFonts w:cstheme="minorHAnsi"/>
                <w:sz w:val="18"/>
                <w:szCs w:val="18"/>
              </w:rPr>
              <w:t xml:space="preserve"> </w:t>
            </w:r>
            <w:r w:rsidRPr="000E1C23">
              <w:rPr>
                <w:rFonts w:cstheme="minorHAnsi"/>
                <w:sz w:val="18"/>
                <w:szCs w:val="18"/>
              </w:rPr>
              <w:t>000</w:t>
            </w:r>
          </w:p>
        </w:tc>
        <w:tc>
          <w:tcPr>
            <w:tcW w:w="1030"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F18E68" w14:textId="2D815FDA" w:rsidR="00D224C9" w:rsidRPr="00C3412F" w:rsidRDefault="00D224C9" w:rsidP="002D1687">
            <w:pPr>
              <w:spacing w:before="40" w:after="40"/>
              <w:jc w:val="center"/>
              <w:rPr>
                <w:rFonts w:cstheme="minorHAnsi"/>
                <w:sz w:val="18"/>
                <w:szCs w:val="18"/>
                <w:lang w:eastAsia="zh-CN"/>
              </w:rPr>
            </w:pPr>
            <w:r w:rsidRPr="003A3DA7">
              <w:rPr>
                <w:rFonts w:ascii="SimSun" w:eastAsia="SimSun" w:hAnsi="SimSun" w:cs="SimSun" w:hint="eastAsia"/>
                <w:sz w:val="18"/>
                <w:szCs w:val="18"/>
                <w:lang w:eastAsia="zh-CN"/>
              </w:rPr>
              <w:t>欧盟委员会、欧盟驻刚果民主共和国代表团（</w:t>
            </w:r>
            <w:r w:rsidRPr="003A3DA7">
              <w:rPr>
                <w:rFonts w:cstheme="minorHAnsi"/>
                <w:sz w:val="18"/>
                <w:szCs w:val="18"/>
                <w:lang w:eastAsia="zh-CN"/>
              </w:rPr>
              <w:t>COFED</w:t>
            </w:r>
            <w:r w:rsidRPr="003A3DA7">
              <w:rPr>
                <w:rFonts w:ascii="SimSun" w:eastAsia="SimSun" w:hAnsi="SimSun" w:cs="SimSun" w:hint="eastAsia"/>
                <w:sz w:val="18"/>
                <w:szCs w:val="18"/>
                <w:lang w:eastAsia="zh-CN"/>
              </w:rPr>
              <w:t>）</w:t>
            </w:r>
          </w:p>
        </w:tc>
        <w:tc>
          <w:tcPr>
            <w:tcW w:w="57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F0DC42" w14:textId="77777777" w:rsidR="00D224C9" w:rsidRPr="000E1C23" w:rsidRDefault="00D224C9" w:rsidP="002D1687">
            <w:pPr>
              <w:spacing w:before="40" w:after="40"/>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13</w:t>
            </w:r>
            <w:proofErr w:type="spellStart"/>
            <w:r>
              <w:rPr>
                <w:rFonts w:ascii="SimSun" w:eastAsia="SimSun" w:hAnsi="SimSun" w:cs="SimSun" w:hint="eastAsia"/>
                <w:sz w:val="18"/>
                <w:szCs w:val="18"/>
              </w:rPr>
              <w:t>号决议</w:t>
            </w:r>
            <w:proofErr w:type="spellEnd"/>
          </w:p>
        </w:tc>
      </w:tr>
      <w:tr w:rsidR="00EF4442" w:rsidRPr="000E1C23" w14:paraId="2D30A8DA" w14:textId="77777777" w:rsidTr="00857A8D">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C69FC8" w14:textId="77777777" w:rsidR="00D224C9" w:rsidRPr="000E1C23" w:rsidRDefault="00D224C9" w:rsidP="002D1687">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8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EC7AD3" w14:textId="77777777" w:rsidR="00D224C9" w:rsidRPr="00C3412F" w:rsidRDefault="00D224C9" w:rsidP="002D1687">
            <w:pPr>
              <w:spacing w:before="40" w:after="40"/>
              <w:rPr>
                <w:rFonts w:cstheme="minorHAnsi"/>
                <w:sz w:val="18"/>
                <w:szCs w:val="18"/>
                <w:lang w:eastAsia="zh-CN"/>
              </w:rPr>
            </w:pPr>
            <w:r w:rsidRPr="00C3412F">
              <w:rPr>
                <w:rFonts w:cstheme="minorHAnsi"/>
                <w:sz w:val="18"/>
                <w:szCs w:val="18"/>
                <w:lang w:eastAsia="zh-CN"/>
              </w:rPr>
              <w:t>安哥拉共和国、布隆迪、喀麦隆共和国、中非共和国、乍得共和国、刚果共和国、刚果民主共和国、赤道几内亚共和国、加蓬共和国、卢旺达、圣多美和普林西比</w:t>
            </w:r>
          </w:p>
        </w:tc>
      </w:tr>
      <w:tr w:rsidR="00EF4442" w:rsidRPr="000E1C23" w14:paraId="5B54F505" w14:textId="77777777" w:rsidTr="00857A8D">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CA6F83" w14:textId="7183BE0C" w:rsidR="00D224C9" w:rsidRPr="000E1C23" w:rsidRDefault="00D224C9"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56362E">
              <w:rPr>
                <w:rFonts w:ascii="SimSun" w:eastAsia="SimSun" w:hAnsi="SimSun" w:cs="SimSun"/>
                <w:b/>
                <w:sz w:val="18"/>
                <w:szCs w:val="18"/>
              </w:rPr>
              <w:br/>
            </w:r>
            <w:proofErr w:type="spellStart"/>
            <w:r>
              <w:rPr>
                <w:rFonts w:ascii="SimSun" w:eastAsia="SimSun" w:hAnsi="SimSun" w:cs="SimSun" w:hint="eastAsia"/>
                <w:b/>
                <w:sz w:val="18"/>
                <w:szCs w:val="18"/>
              </w:rPr>
              <w:t>成就</w:t>
            </w:r>
            <w:proofErr w:type="spellEnd"/>
          </w:p>
        </w:tc>
        <w:tc>
          <w:tcPr>
            <w:tcW w:w="458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24D6E5" w14:textId="77777777" w:rsidR="00D224C9" w:rsidRPr="00C3412F" w:rsidRDefault="00D224C9" w:rsidP="002D1687">
            <w:pPr>
              <w:spacing w:before="40" w:after="40"/>
              <w:rPr>
                <w:rFonts w:cstheme="minorHAnsi"/>
                <w:sz w:val="18"/>
                <w:szCs w:val="18"/>
                <w:lang w:eastAsia="zh-CN"/>
              </w:rPr>
            </w:pPr>
            <w:r w:rsidRPr="00C3412F">
              <w:rPr>
                <w:rFonts w:cstheme="minorHAnsi"/>
                <w:sz w:val="18"/>
                <w:szCs w:val="18"/>
                <w:lang w:eastAsia="zh-CN"/>
              </w:rPr>
              <w:t>该项目</w:t>
            </w:r>
            <w:r>
              <w:rPr>
                <w:rFonts w:cstheme="minorHAnsi" w:hint="eastAsia"/>
                <w:sz w:val="18"/>
                <w:szCs w:val="18"/>
                <w:lang w:eastAsia="zh-CN"/>
              </w:rPr>
              <w:t>聚焦于</w:t>
            </w:r>
            <w:r w:rsidRPr="00C3412F">
              <w:rPr>
                <w:rFonts w:cstheme="minorHAnsi"/>
                <w:sz w:val="18"/>
                <w:szCs w:val="18"/>
                <w:lang w:eastAsia="zh-CN"/>
              </w:rPr>
              <w:t>实现以下</w:t>
            </w:r>
            <w:r>
              <w:rPr>
                <w:rFonts w:cstheme="minorHAnsi" w:hint="eastAsia"/>
                <w:sz w:val="18"/>
                <w:szCs w:val="18"/>
                <w:lang w:eastAsia="zh-CN"/>
              </w:rPr>
              <w:t>结果</w:t>
            </w:r>
            <w:r w:rsidRPr="00C3412F">
              <w:rPr>
                <w:rFonts w:cstheme="minorHAnsi"/>
                <w:sz w:val="18"/>
                <w:szCs w:val="18"/>
                <w:lang w:eastAsia="zh-CN"/>
              </w:rPr>
              <w:t>：</w:t>
            </w:r>
            <w:r w:rsidRPr="00C3412F">
              <w:rPr>
                <w:rFonts w:cstheme="minorHAnsi"/>
                <w:sz w:val="18"/>
                <w:szCs w:val="18"/>
                <w:lang w:eastAsia="zh-CN"/>
              </w:rPr>
              <w:t xml:space="preserve">(1) </w:t>
            </w:r>
            <w:r w:rsidRPr="00C3412F">
              <w:rPr>
                <w:rFonts w:cstheme="minorHAnsi"/>
                <w:sz w:val="18"/>
                <w:szCs w:val="18"/>
                <w:lang w:eastAsia="zh-CN"/>
              </w:rPr>
              <w:t>针对参与该项目的</w:t>
            </w:r>
            <w:r w:rsidRPr="00C3412F">
              <w:rPr>
                <w:rFonts w:cstheme="minorHAnsi"/>
                <w:sz w:val="18"/>
                <w:szCs w:val="18"/>
                <w:lang w:eastAsia="zh-CN"/>
              </w:rPr>
              <w:t>11</w:t>
            </w:r>
            <w:r w:rsidRPr="00C3412F">
              <w:rPr>
                <w:rFonts w:cstheme="minorHAnsi"/>
                <w:sz w:val="18"/>
                <w:szCs w:val="18"/>
                <w:lang w:eastAsia="zh-CN"/>
              </w:rPr>
              <w:t>个国家的国情，开展协调性研究与分析</w:t>
            </w:r>
            <w:r w:rsidRPr="00C3412F">
              <w:rPr>
                <w:rFonts w:cstheme="minorHAnsi"/>
                <w:sz w:val="18"/>
                <w:szCs w:val="18"/>
                <w:lang w:eastAsia="zh-CN"/>
              </w:rPr>
              <w:t>/</w:t>
            </w:r>
            <w:r w:rsidRPr="00C3412F">
              <w:rPr>
                <w:rFonts w:cstheme="minorHAnsi"/>
                <w:sz w:val="18"/>
                <w:szCs w:val="18"/>
                <w:lang w:eastAsia="zh-CN"/>
              </w:rPr>
              <w:t>基准</w:t>
            </w:r>
            <w:r>
              <w:rPr>
                <w:rFonts w:cstheme="minorHAnsi" w:hint="eastAsia"/>
                <w:sz w:val="18"/>
                <w:szCs w:val="18"/>
                <w:lang w:eastAsia="zh-CN"/>
              </w:rPr>
              <w:t>评估</w:t>
            </w:r>
            <w:r w:rsidRPr="00C3412F">
              <w:rPr>
                <w:rFonts w:cstheme="minorHAnsi"/>
                <w:sz w:val="18"/>
                <w:szCs w:val="18"/>
                <w:lang w:eastAsia="zh-CN"/>
              </w:rPr>
              <w:t>准备工作</w:t>
            </w:r>
            <w:proofErr w:type="gramStart"/>
            <w:r w:rsidRPr="00C3412F">
              <w:rPr>
                <w:rFonts w:cstheme="minorHAnsi"/>
                <w:sz w:val="18"/>
                <w:szCs w:val="18"/>
                <w:lang w:eastAsia="zh-CN"/>
              </w:rPr>
              <w:t>；</w:t>
            </w:r>
            <w:r w:rsidRPr="00C3412F">
              <w:rPr>
                <w:rFonts w:cstheme="minorHAnsi"/>
                <w:sz w:val="18"/>
                <w:szCs w:val="18"/>
                <w:lang w:eastAsia="zh-CN"/>
              </w:rPr>
              <w:t>(</w:t>
            </w:r>
            <w:proofErr w:type="gramEnd"/>
            <w:r w:rsidRPr="00C3412F">
              <w:rPr>
                <w:rFonts w:cstheme="minorHAnsi"/>
                <w:sz w:val="18"/>
                <w:szCs w:val="18"/>
                <w:lang w:eastAsia="zh-CN"/>
              </w:rPr>
              <w:t xml:space="preserve">2) </w:t>
            </w:r>
            <w:r w:rsidRPr="00C3412F">
              <w:rPr>
                <w:rFonts w:cstheme="minorHAnsi"/>
                <w:sz w:val="18"/>
                <w:szCs w:val="18"/>
                <w:lang w:eastAsia="zh-CN"/>
              </w:rPr>
              <w:t>加强中部非洲</w:t>
            </w:r>
            <w:r>
              <w:rPr>
                <w:rFonts w:cstheme="minorHAnsi" w:hint="eastAsia"/>
                <w:sz w:val="18"/>
                <w:szCs w:val="18"/>
                <w:lang w:eastAsia="zh-CN"/>
              </w:rPr>
              <w:t>区域</w:t>
            </w:r>
            <w:r w:rsidRPr="00C3412F">
              <w:rPr>
                <w:rFonts w:cstheme="minorHAnsi"/>
                <w:sz w:val="18"/>
                <w:szCs w:val="18"/>
                <w:lang w:eastAsia="zh-CN"/>
              </w:rPr>
              <w:t>各利益</w:t>
            </w:r>
            <w:r>
              <w:rPr>
                <w:rFonts w:cstheme="minorHAnsi" w:hint="eastAsia"/>
                <w:sz w:val="18"/>
                <w:szCs w:val="18"/>
                <w:lang w:eastAsia="zh-CN"/>
              </w:rPr>
              <w:t>攸关方</w:t>
            </w:r>
            <w:r w:rsidRPr="00C3412F">
              <w:rPr>
                <w:rFonts w:cstheme="minorHAnsi"/>
                <w:sz w:val="18"/>
                <w:szCs w:val="18"/>
                <w:lang w:eastAsia="zh-CN"/>
              </w:rPr>
              <w:t>在基准评估工作中的协调</w:t>
            </w:r>
            <w:proofErr w:type="gramStart"/>
            <w:r w:rsidRPr="00C3412F">
              <w:rPr>
                <w:rFonts w:cstheme="minorHAnsi"/>
                <w:sz w:val="18"/>
                <w:szCs w:val="18"/>
                <w:lang w:eastAsia="zh-CN"/>
              </w:rPr>
              <w:t>；</w:t>
            </w:r>
            <w:r w:rsidRPr="00C3412F">
              <w:rPr>
                <w:rFonts w:cstheme="minorHAnsi"/>
                <w:sz w:val="18"/>
                <w:szCs w:val="18"/>
                <w:lang w:eastAsia="zh-CN"/>
              </w:rPr>
              <w:t>(</w:t>
            </w:r>
            <w:proofErr w:type="gramEnd"/>
            <w:r w:rsidRPr="00C3412F">
              <w:rPr>
                <w:rFonts w:cstheme="minorHAnsi"/>
                <w:sz w:val="18"/>
                <w:szCs w:val="18"/>
                <w:lang w:eastAsia="zh-CN"/>
              </w:rPr>
              <w:t xml:space="preserve">3) </w:t>
            </w:r>
            <w:r w:rsidRPr="00C3412F">
              <w:rPr>
                <w:rFonts w:cstheme="minorHAnsi"/>
                <w:sz w:val="18"/>
                <w:szCs w:val="18"/>
                <w:lang w:eastAsia="zh-CN"/>
              </w:rPr>
              <w:t>强化基准评估最佳</w:t>
            </w:r>
            <w:r>
              <w:rPr>
                <w:rFonts w:cstheme="minorHAnsi" w:hint="eastAsia"/>
                <w:sz w:val="18"/>
                <w:szCs w:val="18"/>
                <w:lang w:eastAsia="zh-CN"/>
              </w:rPr>
              <w:t>做法</w:t>
            </w:r>
            <w:r w:rsidRPr="00C3412F">
              <w:rPr>
                <w:rFonts w:cstheme="minorHAnsi"/>
                <w:sz w:val="18"/>
                <w:szCs w:val="18"/>
                <w:lang w:eastAsia="zh-CN"/>
              </w:rPr>
              <w:t>的交流与推广。</w:t>
            </w:r>
          </w:p>
        </w:tc>
      </w:tr>
      <w:tr w:rsidR="00D224C9" w:rsidRPr="000E1C23" w14:paraId="2C877A89" w14:textId="77777777" w:rsidTr="00857A8D">
        <w:tc>
          <w:tcPr>
            <w:tcW w:w="5000"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4894F5" w14:textId="77777777" w:rsidR="00D224C9" w:rsidRPr="000E1C23" w:rsidRDefault="00D224C9" w:rsidP="002D1687">
            <w:pPr>
              <w:spacing w:before="40" w:after="40"/>
              <w:rPr>
                <w:rFonts w:cstheme="minorHAnsi"/>
                <w:sz w:val="18"/>
                <w:szCs w:val="18"/>
                <w:lang w:eastAsia="zh-CN"/>
              </w:rPr>
            </w:pPr>
            <w:r w:rsidRPr="000E1C23">
              <w:rPr>
                <w:rFonts w:cstheme="minorHAnsi"/>
                <w:sz w:val="18"/>
                <w:szCs w:val="18"/>
                <w:lang w:eastAsia="zh-CN"/>
              </w:rPr>
              <w:t> </w:t>
            </w:r>
          </w:p>
        </w:tc>
      </w:tr>
      <w:tr w:rsidR="00A238F1" w:rsidRPr="000E1C23" w14:paraId="7BCDECBF" w14:textId="77777777" w:rsidTr="00857A8D">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749316" w14:textId="77777777" w:rsidR="00D224C9" w:rsidRPr="000E1C23" w:rsidRDefault="00D224C9" w:rsidP="002D1687">
            <w:pPr>
              <w:spacing w:before="40" w:after="40"/>
              <w:jc w:val="center"/>
              <w:rPr>
                <w:rFonts w:cstheme="minorHAnsi"/>
                <w:b/>
                <w:sz w:val="18"/>
                <w:szCs w:val="18"/>
              </w:rPr>
            </w:pPr>
            <w:r w:rsidRPr="000E1C23">
              <w:rPr>
                <w:rFonts w:cstheme="minorHAnsi"/>
                <w:b/>
                <w:sz w:val="18"/>
                <w:szCs w:val="18"/>
              </w:rPr>
              <w:t>9GLO19099</w:t>
            </w:r>
          </w:p>
        </w:tc>
        <w:tc>
          <w:tcPr>
            <w:tcW w:w="10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3BB178" w14:textId="60F897BC" w:rsidR="00D224C9" w:rsidRPr="005C614F" w:rsidRDefault="00D224C9" w:rsidP="002D1687">
            <w:pPr>
              <w:spacing w:before="40" w:after="40"/>
              <w:rPr>
                <w:rFonts w:cstheme="minorHAnsi"/>
                <w:sz w:val="18"/>
                <w:szCs w:val="18"/>
                <w:lang w:eastAsia="zh-CN"/>
              </w:rPr>
            </w:pPr>
            <w:r w:rsidRPr="00F11F25">
              <w:rPr>
                <w:rFonts w:cstheme="minorHAnsi" w:hint="eastAsia"/>
                <w:sz w:val="18"/>
                <w:szCs w:val="18"/>
                <w:lang w:eastAsia="zh-CN"/>
              </w:rPr>
              <w:t>协助建立国家频谱管理基本框架</w:t>
            </w:r>
            <w:r w:rsidR="00777A49">
              <w:rPr>
                <w:rFonts w:cstheme="minorHAnsi"/>
                <w:sz w:val="18"/>
                <w:szCs w:val="18"/>
                <w:lang w:eastAsia="zh-CN"/>
              </w:rPr>
              <w:br/>
            </w:r>
            <w:r w:rsidRPr="00F11F25">
              <w:rPr>
                <w:rFonts w:cstheme="minorHAnsi" w:hint="eastAsia"/>
                <w:sz w:val="18"/>
                <w:szCs w:val="18"/>
                <w:lang w:eastAsia="zh-CN"/>
              </w:rPr>
              <w:t>系统</w:t>
            </w:r>
          </w:p>
        </w:tc>
        <w:tc>
          <w:tcPr>
            <w:tcW w:w="50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1439CF" w14:textId="77777777" w:rsidR="00D224C9" w:rsidRPr="005C614F" w:rsidRDefault="00D224C9" w:rsidP="002D1687">
            <w:pPr>
              <w:spacing w:before="40" w:after="40"/>
              <w:jc w:val="center"/>
              <w:rPr>
                <w:rFonts w:cstheme="minorHAnsi"/>
                <w:sz w:val="18"/>
                <w:szCs w:val="18"/>
                <w:lang w:eastAsia="zh-CN"/>
              </w:rPr>
            </w:pPr>
            <w:r>
              <w:rPr>
                <w:rFonts w:cstheme="minorHAnsi" w:hint="eastAsia"/>
                <w:sz w:val="18"/>
                <w:szCs w:val="18"/>
                <w:lang w:eastAsia="zh-CN"/>
              </w:rPr>
              <w:t>2019</w:t>
            </w:r>
            <w:r>
              <w:rPr>
                <w:rFonts w:cstheme="minorHAnsi" w:hint="eastAsia"/>
                <w:sz w:val="18"/>
                <w:szCs w:val="18"/>
                <w:lang w:eastAsia="zh-CN"/>
              </w:rPr>
              <w:t>年</w:t>
            </w:r>
            <w:r>
              <w:rPr>
                <w:rFonts w:cstheme="minorHAnsi" w:hint="eastAsia"/>
                <w:sz w:val="18"/>
                <w:szCs w:val="18"/>
                <w:lang w:eastAsia="zh-CN"/>
              </w:rPr>
              <w:t>1</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5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FAA5A6" w14:textId="77777777" w:rsidR="00D224C9" w:rsidRPr="005C614F" w:rsidRDefault="00D224C9" w:rsidP="002D1687">
            <w:pPr>
              <w:spacing w:before="40" w:after="40"/>
              <w:jc w:val="center"/>
              <w:rPr>
                <w:rFonts w:cstheme="minorHAnsi"/>
                <w:sz w:val="18"/>
                <w:szCs w:val="18"/>
                <w:lang w:eastAsia="zh-CN"/>
              </w:rPr>
            </w:pPr>
            <w:r>
              <w:rPr>
                <w:rFonts w:cstheme="minorHAnsi" w:hint="eastAsia"/>
                <w:sz w:val="18"/>
                <w:szCs w:val="18"/>
                <w:lang w:eastAsia="zh-CN"/>
              </w:rPr>
              <w:t>2025</w:t>
            </w:r>
            <w:r>
              <w:rPr>
                <w:rFonts w:cstheme="minorHAnsi" w:hint="eastAsia"/>
                <w:sz w:val="18"/>
                <w:szCs w:val="18"/>
                <w:lang w:eastAsia="zh-CN"/>
              </w:rPr>
              <w:t>年</w:t>
            </w:r>
            <w:r>
              <w:rPr>
                <w:rFonts w:cstheme="minorHAnsi" w:hint="eastAsia"/>
                <w:sz w:val="18"/>
                <w:szCs w:val="18"/>
                <w:lang w:eastAsia="zh-CN"/>
              </w:rPr>
              <w:t>3</w:t>
            </w:r>
            <w:r>
              <w:rPr>
                <w:rFonts w:cstheme="minorHAnsi" w:hint="eastAsia"/>
                <w:sz w:val="18"/>
                <w:szCs w:val="18"/>
                <w:lang w:eastAsia="zh-CN"/>
              </w:rPr>
              <w:t>月</w:t>
            </w:r>
            <w:r>
              <w:rPr>
                <w:rFonts w:cstheme="minorHAnsi" w:hint="eastAsia"/>
                <w:sz w:val="18"/>
                <w:szCs w:val="18"/>
                <w:lang w:eastAsia="zh-CN"/>
              </w:rPr>
              <w:t>31</w:t>
            </w:r>
            <w:r>
              <w:rPr>
                <w:rFonts w:cstheme="minorHAnsi" w:hint="eastAsia"/>
                <w:sz w:val="18"/>
                <w:szCs w:val="18"/>
                <w:lang w:eastAsia="zh-CN"/>
              </w:rPr>
              <w:t>日</w:t>
            </w:r>
          </w:p>
        </w:tc>
        <w:tc>
          <w:tcPr>
            <w:tcW w:w="4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B19710" w14:textId="77777777" w:rsidR="00D224C9" w:rsidRPr="000E1C23" w:rsidRDefault="00D224C9" w:rsidP="002D1687">
            <w:pPr>
              <w:spacing w:before="40" w:after="40"/>
              <w:jc w:val="center"/>
              <w:rPr>
                <w:rFonts w:cstheme="minorHAnsi"/>
                <w:sz w:val="18"/>
                <w:szCs w:val="18"/>
              </w:rPr>
            </w:pPr>
            <w:proofErr w:type="spellStart"/>
            <w:r>
              <w:rPr>
                <w:rFonts w:ascii="SimSun" w:eastAsia="SimSun" w:hAnsi="SimSun" w:cs="SimSun" w:hint="eastAsia"/>
                <w:sz w:val="18"/>
                <w:szCs w:val="18"/>
              </w:rPr>
              <w:t>已实施</w:t>
            </w:r>
            <w:proofErr w:type="spellEnd"/>
          </w:p>
        </w:tc>
        <w:tc>
          <w:tcPr>
            <w:tcW w:w="4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FD1EC7" w14:textId="77777777" w:rsidR="00D224C9" w:rsidRPr="000E1C23" w:rsidRDefault="00D224C9" w:rsidP="002D1687">
            <w:pPr>
              <w:spacing w:before="40" w:after="40"/>
              <w:jc w:val="center"/>
              <w:rPr>
                <w:rFonts w:cstheme="minorHAnsi"/>
                <w:sz w:val="18"/>
                <w:szCs w:val="18"/>
              </w:rPr>
            </w:pPr>
            <w:r w:rsidRPr="000E1C23">
              <w:rPr>
                <w:rFonts w:cstheme="minorHAnsi"/>
                <w:sz w:val="18"/>
                <w:szCs w:val="18"/>
              </w:rPr>
              <w:t>521</w:t>
            </w:r>
            <w:r>
              <w:rPr>
                <w:rFonts w:cstheme="minorHAnsi"/>
                <w:sz w:val="18"/>
                <w:szCs w:val="18"/>
              </w:rPr>
              <w:t xml:space="preserve"> </w:t>
            </w:r>
            <w:r w:rsidRPr="000E1C23">
              <w:rPr>
                <w:rFonts w:cstheme="minorHAnsi"/>
                <w:sz w:val="18"/>
                <w:szCs w:val="18"/>
              </w:rPr>
              <w:t>251</w:t>
            </w:r>
          </w:p>
        </w:tc>
        <w:tc>
          <w:tcPr>
            <w:tcW w:w="102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92633B" w14:textId="46753D65" w:rsidR="00D224C9" w:rsidRPr="005C614F" w:rsidRDefault="00D224C9" w:rsidP="002D1687">
            <w:pPr>
              <w:spacing w:before="40" w:after="40"/>
              <w:jc w:val="center"/>
              <w:rPr>
                <w:rFonts w:cstheme="minorHAnsi"/>
                <w:sz w:val="18"/>
                <w:szCs w:val="18"/>
                <w:lang w:eastAsia="zh-CN"/>
              </w:rPr>
            </w:pPr>
            <w:r>
              <w:rPr>
                <w:rFonts w:cstheme="minorHAnsi" w:hint="eastAsia"/>
                <w:sz w:val="18"/>
                <w:szCs w:val="18"/>
                <w:lang w:eastAsia="zh-CN"/>
              </w:rPr>
              <w:t>大韩民国</w:t>
            </w:r>
            <w:r w:rsidRPr="005C614F">
              <w:rPr>
                <w:rFonts w:cstheme="minorHAnsi"/>
                <w:sz w:val="18"/>
                <w:szCs w:val="18"/>
                <w:lang w:eastAsia="zh-CN"/>
              </w:rPr>
              <w:t>科学技术信息通信部</w:t>
            </w:r>
            <w:r w:rsidR="00EF4442">
              <w:rPr>
                <w:rFonts w:cstheme="minorHAnsi"/>
                <w:sz w:val="18"/>
                <w:szCs w:val="18"/>
                <w:lang w:val="en-US" w:eastAsia="zh-CN"/>
              </w:rPr>
              <w:br/>
            </w:r>
            <w:r w:rsidRPr="005C614F">
              <w:rPr>
                <w:rFonts w:cstheme="minorHAnsi"/>
                <w:sz w:val="18"/>
                <w:szCs w:val="18"/>
                <w:lang w:eastAsia="zh-CN"/>
              </w:rPr>
              <w:t>（</w:t>
            </w:r>
            <w:r w:rsidRPr="005C614F">
              <w:rPr>
                <w:rFonts w:cstheme="minorHAnsi"/>
                <w:sz w:val="18"/>
                <w:szCs w:val="18"/>
                <w:lang w:eastAsia="zh-CN"/>
              </w:rPr>
              <w:t>MSIT</w:t>
            </w:r>
            <w:r>
              <w:rPr>
                <w:rFonts w:cstheme="minorHAnsi" w:hint="eastAsia"/>
                <w:sz w:val="18"/>
                <w:szCs w:val="18"/>
                <w:lang w:eastAsia="zh-CN"/>
              </w:rPr>
              <w:t>，</w:t>
            </w:r>
            <w:r w:rsidRPr="005C614F">
              <w:rPr>
                <w:rFonts w:cstheme="minorHAnsi" w:hint="eastAsia"/>
                <w:sz w:val="18"/>
                <w:szCs w:val="18"/>
                <w:lang w:eastAsia="zh-CN"/>
              </w:rPr>
              <w:t>原</w:t>
            </w:r>
            <w:r w:rsidRPr="005C614F">
              <w:rPr>
                <w:rFonts w:cstheme="minorHAnsi"/>
                <w:sz w:val="18"/>
                <w:szCs w:val="18"/>
                <w:lang w:eastAsia="zh-CN"/>
              </w:rPr>
              <w:t>MSIP</w:t>
            </w:r>
            <w:r w:rsidRPr="005C614F">
              <w:rPr>
                <w:rFonts w:cstheme="minorHAnsi" w:hint="eastAsia"/>
                <w:sz w:val="18"/>
                <w:szCs w:val="18"/>
                <w:lang w:eastAsia="zh-CN"/>
              </w:rPr>
              <w:t>）</w:t>
            </w:r>
          </w:p>
        </w:tc>
        <w:tc>
          <w:tcPr>
            <w:tcW w:w="582"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488C2B" w14:textId="77777777" w:rsidR="00EF4442" w:rsidRPr="000E1C23" w:rsidRDefault="00EF4442" w:rsidP="002D1687">
            <w:pPr>
              <w:tabs>
                <w:tab w:val="clear" w:pos="1134"/>
                <w:tab w:val="clear" w:pos="1871"/>
                <w:tab w:val="clear" w:pos="2268"/>
              </w:tabs>
              <w:spacing w:before="40" w:after="40"/>
              <w:ind w:left="15"/>
              <w:rPr>
                <w:rFonts w:cstheme="minorHAnsi"/>
                <w:sz w:val="18"/>
                <w:szCs w:val="18"/>
                <w:lang w:eastAsia="zh-CN"/>
              </w:rPr>
            </w:pPr>
            <w:r w:rsidRPr="000E1C23">
              <w:rPr>
                <w:rFonts w:cstheme="minorHAnsi"/>
                <w:sz w:val="18"/>
                <w:szCs w:val="18"/>
                <w:lang w:eastAsia="zh-CN"/>
              </w:rPr>
              <w:t>WTDC</w:t>
            </w:r>
            <w:r>
              <w:rPr>
                <w:rFonts w:ascii="SimSun" w:eastAsia="SimSun" w:hAnsi="SimSun" w:cs="SimSun" w:hint="eastAsia"/>
                <w:sz w:val="18"/>
                <w:szCs w:val="18"/>
                <w:lang w:eastAsia="zh-CN"/>
              </w:rPr>
              <w:t>第</w:t>
            </w:r>
            <w:r w:rsidRPr="000E1C23">
              <w:rPr>
                <w:rFonts w:cstheme="minorHAnsi"/>
                <w:sz w:val="18"/>
                <w:szCs w:val="18"/>
                <w:lang w:eastAsia="zh-CN"/>
              </w:rPr>
              <w:t>09</w:t>
            </w:r>
            <w:r>
              <w:rPr>
                <w:rFonts w:ascii="SimSun" w:eastAsia="SimSun" w:hAnsi="SimSun" w:cs="SimSun" w:hint="eastAsia"/>
                <w:sz w:val="18"/>
                <w:szCs w:val="18"/>
                <w:lang w:eastAsia="zh-CN"/>
              </w:rPr>
              <w:t>号决议</w:t>
            </w:r>
          </w:p>
          <w:p w14:paraId="136A9B21" w14:textId="275EBC0A" w:rsidR="00D224C9" w:rsidRPr="000E1C23" w:rsidRDefault="00EF4442" w:rsidP="00EF4442">
            <w:pPr>
              <w:tabs>
                <w:tab w:val="clear" w:pos="1134"/>
                <w:tab w:val="clear" w:pos="1871"/>
                <w:tab w:val="clear" w:pos="2268"/>
              </w:tabs>
              <w:spacing w:before="40" w:after="40"/>
              <w:ind w:left="15"/>
              <w:rPr>
                <w:rFonts w:cstheme="minorHAnsi"/>
                <w:sz w:val="18"/>
                <w:szCs w:val="18"/>
                <w:lang w:eastAsia="zh-CN"/>
              </w:rPr>
            </w:pPr>
            <w:r w:rsidRPr="000E1C23">
              <w:rPr>
                <w:rFonts w:cstheme="minorHAnsi"/>
                <w:sz w:val="18"/>
                <w:szCs w:val="18"/>
                <w:lang w:eastAsia="zh-CN"/>
              </w:rPr>
              <w:t>WTDC</w:t>
            </w:r>
            <w:r>
              <w:rPr>
                <w:rFonts w:ascii="SimSun" w:eastAsia="SimSun" w:hAnsi="SimSun" w:cs="SimSun" w:hint="eastAsia"/>
                <w:sz w:val="18"/>
                <w:szCs w:val="18"/>
                <w:lang w:eastAsia="zh-CN"/>
              </w:rPr>
              <w:t>第</w:t>
            </w:r>
            <w:r w:rsidRPr="000E1C23">
              <w:rPr>
                <w:rFonts w:cstheme="minorHAnsi"/>
                <w:sz w:val="18"/>
                <w:szCs w:val="18"/>
                <w:lang w:eastAsia="zh-CN"/>
              </w:rPr>
              <w:t>48</w:t>
            </w:r>
            <w:r>
              <w:rPr>
                <w:rFonts w:ascii="SimSun" w:eastAsia="SimSun" w:hAnsi="SimSun" w:cs="SimSun" w:hint="eastAsia"/>
                <w:sz w:val="18"/>
                <w:szCs w:val="18"/>
                <w:lang w:eastAsia="zh-CN"/>
              </w:rPr>
              <w:t>号决议</w:t>
            </w:r>
          </w:p>
        </w:tc>
      </w:tr>
      <w:tr w:rsidR="00EF4442" w:rsidRPr="000E1C23" w14:paraId="05CD8311" w14:textId="77777777" w:rsidTr="00857A8D">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0043BA" w14:textId="194A1630" w:rsidR="00D224C9" w:rsidRPr="000E1C23" w:rsidRDefault="00D224C9" w:rsidP="002D1687">
            <w:pPr>
              <w:spacing w:before="40" w:after="40"/>
              <w:rPr>
                <w:rFonts w:cstheme="minorHAnsi"/>
                <w:b/>
                <w:bCs/>
                <w:sz w:val="18"/>
                <w:szCs w:val="18"/>
                <w:lang w:eastAsia="zh-CN"/>
              </w:rPr>
            </w:pPr>
            <w:r>
              <w:rPr>
                <w:rFonts w:ascii="SimSun" w:eastAsia="SimSun" w:hAnsi="SimSun" w:cs="SimSun" w:hint="eastAsia"/>
                <w:b/>
                <w:bCs/>
                <w:sz w:val="18"/>
                <w:szCs w:val="18"/>
                <w:lang w:eastAsia="zh-CN"/>
              </w:rPr>
              <w:lastRenderedPageBreak/>
              <w:t>受益国</w:t>
            </w:r>
            <w:r w:rsidR="001206A8">
              <w:rPr>
                <w:rFonts w:ascii="SimSun" w:eastAsia="SimSun" w:hAnsi="SimSun" w:cs="SimSun"/>
                <w:b/>
                <w:bCs/>
                <w:sz w:val="18"/>
                <w:szCs w:val="18"/>
                <w:lang w:val="en-US" w:eastAsia="zh-CN"/>
              </w:rPr>
              <w:br/>
            </w:r>
            <w:r>
              <w:rPr>
                <w:rFonts w:ascii="SimSun" w:eastAsia="SimSun" w:hAnsi="SimSun" w:cs="SimSun" w:hint="eastAsia"/>
                <w:sz w:val="14"/>
                <w:szCs w:val="14"/>
                <w:lang w:eastAsia="zh-CN"/>
              </w:rPr>
              <w:t>（包括其他</w:t>
            </w:r>
            <w:r w:rsidR="001206A8">
              <w:rPr>
                <w:rFonts w:ascii="SimSun" w:eastAsia="SimSun" w:hAnsi="SimSun" w:cs="SimSun"/>
                <w:sz w:val="14"/>
                <w:szCs w:val="14"/>
                <w:lang w:val="en-US" w:eastAsia="zh-CN"/>
              </w:rPr>
              <w:br/>
            </w:r>
            <w:r>
              <w:rPr>
                <w:rFonts w:ascii="SimSun" w:eastAsia="SimSun" w:hAnsi="SimSun" w:cs="SimSun" w:hint="eastAsia"/>
                <w:sz w:val="14"/>
                <w:szCs w:val="14"/>
                <w:lang w:eastAsia="zh-CN"/>
              </w:rPr>
              <w:t>区域国家）</w:t>
            </w:r>
          </w:p>
        </w:tc>
        <w:tc>
          <w:tcPr>
            <w:tcW w:w="458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32FAD4" w14:textId="77777777" w:rsidR="00D224C9" w:rsidRPr="000E1C23" w:rsidRDefault="00D224C9" w:rsidP="002D1687">
            <w:pPr>
              <w:spacing w:before="40" w:after="40"/>
              <w:rPr>
                <w:rFonts w:cstheme="minorHAnsi"/>
                <w:sz w:val="18"/>
                <w:szCs w:val="18"/>
                <w:lang w:eastAsia="zh-CN"/>
              </w:rPr>
            </w:pPr>
            <w:r>
              <w:rPr>
                <w:rFonts w:ascii="SimSun" w:eastAsia="SimSun" w:hAnsi="SimSun" w:cs="SimSun" w:hint="eastAsia"/>
                <w:sz w:val="18"/>
                <w:szCs w:val="18"/>
                <w:lang w:eastAsia="zh-CN"/>
              </w:rPr>
              <w:t>惠及该区域国家的区域性或跨区域性项目</w:t>
            </w:r>
          </w:p>
        </w:tc>
      </w:tr>
      <w:tr w:rsidR="00EF4442" w:rsidRPr="000E1C23" w14:paraId="39D97CEF" w14:textId="77777777" w:rsidTr="00857A8D">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29D3F4" w14:textId="5C0A03EC" w:rsidR="00D224C9" w:rsidRPr="000E1C23" w:rsidRDefault="00D224C9"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1206A8">
              <w:rPr>
                <w:rFonts w:ascii="SimSun" w:eastAsia="SimSun" w:hAnsi="SimSun" w:cs="SimSun"/>
                <w:b/>
                <w:sz w:val="18"/>
                <w:szCs w:val="18"/>
              </w:rPr>
              <w:br/>
            </w:r>
            <w:proofErr w:type="spellStart"/>
            <w:r>
              <w:rPr>
                <w:rFonts w:ascii="SimSun" w:eastAsia="SimSun" w:hAnsi="SimSun" w:cs="SimSun" w:hint="eastAsia"/>
                <w:b/>
                <w:sz w:val="18"/>
                <w:szCs w:val="18"/>
              </w:rPr>
              <w:t>成就</w:t>
            </w:r>
            <w:proofErr w:type="spellEnd"/>
          </w:p>
        </w:tc>
        <w:tc>
          <w:tcPr>
            <w:tcW w:w="458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7B51AFF" w14:textId="77777777" w:rsidR="00D224C9" w:rsidRPr="005C614F" w:rsidRDefault="00D224C9" w:rsidP="002D1687">
            <w:pPr>
              <w:pStyle w:val="NormalWeb"/>
              <w:spacing w:before="40" w:beforeAutospacing="0" w:after="40" w:afterAutospacing="0"/>
              <w:rPr>
                <w:rFonts w:asciiTheme="minorHAnsi" w:hAnsiTheme="minorHAnsi" w:cstheme="minorHAnsi"/>
                <w:sz w:val="18"/>
                <w:szCs w:val="18"/>
                <w:lang w:eastAsia="zh-CN"/>
              </w:rPr>
            </w:pPr>
            <w:r w:rsidRPr="005C614F">
              <w:rPr>
                <w:rFonts w:asciiTheme="minorHAnsi" w:hAnsiTheme="minorHAnsi" w:cstheme="minorHAnsi" w:hint="eastAsia"/>
                <w:sz w:val="18"/>
                <w:szCs w:val="18"/>
                <w:lang w:eastAsia="zh-CN"/>
              </w:rPr>
              <w:t>该项目协助</w:t>
            </w:r>
            <w:r>
              <w:rPr>
                <w:rFonts w:asciiTheme="minorHAnsi" w:hAnsiTheme="minorHAnsi" w:cstheme="minorHAnsi" w:hint="eastAsia"/>
                <w:sz w:val="18"/>
                <w:szCs w:val="18"/>
                <w:lang w:eastAsia="zh-CN"/>
              </w:rPr>
              <w:t>受益</w:t>
            </w:r>
            <w:proofErr w:type="gramStart"/>
            <w:r>
              <w:rPr>
                <w:rFonts w:asciiTheme="minorHAnsi" w:hAnsiTheme="minorHAnsi" w:cstheme="minorHAnsi" w:hint="eastAsia"/>
                <w:sz w:val="18"/>
                <w:szCs w:val="18"/>
                <w:lang w:eastAsia="zh-CN"/>
              </w:rPr>
              <w:t>国</w:t>
            </w:r>
            <w:r w:rsidRPr="005C614F">
              <w:rPr>
                <w:rFonts w:asciiTheme="minorHAnsi" w:hAnsiTheme="minorHAnsi" w:cstheme="minorHAnsi" w:hint="eastAsia"/>
                <w:sz w:val="18"/>
                <w:szCs w:val="18"/>
                <w:lang w:eastAsia="zh-CN"/>
              </w:rPr>
              <w:t>分析</w:t>
            </w:r>
            <w:proofErr w:type="gramEnd"/>
            <w:r w:rsidRPr="005C614F">
              <w:rPr>
                <w:rFonts w:asciiTheme="minorHAnsi" w:hAnsiTheme="minorHAnsi" w:cstheme="minorHAnsi" w:hint="eastAsia"/>
                <w:sz w:val="18"/>
                <w:szCs w:val="18"/>
                <w:lang w:eastAsia="zh-CN"/>
              </w:rPr>
              <w:t>其现有的频谱管理</w:t>
            </w:r>
            <w:r>
              <w:rPr>
                <w:rFonts w:asciiTheme="minorHAnsi" w:hAnsiTheme="minorHAnsi" w:cstheme="minorHAnsi" w:hint="eastAsia"/>
                <w:sz w:val="18"/>
                <w:szCs w:val="18"/>
                <w:lang w:eastAsia="zh-CN"/>
              </w:rPr>
              <w:t>机制</w:t>
            </w:r>
            <w:r w:rsidRPr="005C614F">
              <w:rPr>
                <w:rFonts w:asciiTheme="minorHAnsi" w:hAnsiTheme="minorHAnsi" w:cstheme="minorHAnsi" w:hint="eastAsia"/>
                <w:sz w:val="18"/>
                <w:szCs w:val="18"/>
                <w:lang w:eastAsia="zh-CN"/>
              </w:rPr>
              <w:t>，并为国家频谱管理系统建立</w:t>
            </w:r>
            <w:r w:rsidRPr="005C614F">
              <w:rPr>
                <w:rFonts w:asciiTheme="minorHAnsi" w:hAnsiTheme="minorHAnsi" w:cstheme="minorHAnsi"/>
                <w:sz w:val="18"/>
                <w:szCs w:val="18"/>
                <w:lang w:eastAsia="zh-CN"/>
              </w:rPr>
              <w:t>基础性的</w:t>
            </w:r>
            <w:r w:rsidRPr="005C614F">
              <w:rPr>
                <w:rFonts w:asciiTheme="minorHAnsi" w:hAnsiTheme="minorHAnsi" w:cstheme="minorHAnsi" w:hint="eastAsia"/>
                <w:sz w:val="18"/>
                <w:szCs w:val="18"/>
                <w:lang w:eastAsia="zh-CN"/>
              </w:rPr>
              <w:t>法律、行政和</w:t>
            </w:r>
            <w:r w:rsidRPr="005C614F">
              <w:rPr>
                <w:rFonts w:asciiTheme="minorHAnsi" w:hAnsiTheme="minorHAnsi" w:cstheme="minorHAnsi"/>
                <w:sz w:val="18"/>
                <w:szCs w:val="18"/>
                <w:lang w:eastAsia="zh-CN"/>
              </w:rPr>
              <w:t>机构框架</w:t>
            </w:r>
            <w:r w:rsidRPr="005C614F">
              <w:rPr>
                <w:rFonts w:asciiTheme="minorHAnsi" w:hAnsiTheme="minorHAnsi" w:cstheme="minorHAnsi" w:hint="eastAsia"/>
                <w:sz w:val="18"/>
                <w:szCs w:val="18"/>
                <w:lang w:eastAsia="zh-CN"/>
              </w:rPr>
              <w:t>。此外，该项目的重点是在这些国家建立有关国家频谱管理系统的人力能力。</w:t>
            </w:r>
            <w:r w:rsidRPr="005C614F">
              <w:rPr>
                <w:rFonts w:asciiTheme="minorHAnsi" w:hAnsiTheme="minorHAnsi" w:cstheme="minorHAnsi"/>
                <w:sz w:val="18"/>
                <w:szCs w:val="18"/>
                <w:lang w:eastAsia="zh-CN"/>
              </w:rPr>
              <w:t>通过</w:t>
            </w:r>
            <w:r w:rsidRPr="005C614F">
              <w:rPr>
                <w:rFonts w:asciiTheme="minorHAnsi" w:hAnsiTheme="minorHAnsi" w:cstheme="minorHAnsi" w:hint="eastAsia"/>
                <w:sz w:val="18"/>
                <w:szCs w:val="18"/>
                <w:lang w:eastAsia="zh-CN"/>
              </w:rPr>
              <w:t>人力能力</w:t>
            </w:r>
            <w:r w:rsidRPr="005C614F">
              <w:rPr>
                <w:rFonts w:asciiTheme="minorHAnsi" w:hAnsiTheme="minorHAnsi" w:cstheme="minorHAnsi"/>
                <w:sz w:val="18"/>
                <w:szCs w:val="18"/>
                <w:lang w:eastAsia="zh-CN"/>
              </w:rPr>
              <w:t>建设，</w:t>
            </w:r>
            <w:r w:rsidRPr="005C614F">
              <w:rPr>
                <w:rFonts w:asciiTheme="minorHAnsi" w:hAnsiTheme="minorHAnsi" w:cstheme="minorHAnsi" w:hint="eastAsia"/>
                <w:sz w:val="18"/>
                <w:szCs w:val="18"/>
                <w:lang w:eastAsia="zh-CN"/>
              </w:rPr>
              <w:t>该项目使参与者具备了在各自国家有效管理频谱所需的知识和技能。</w:t>
            </w:r>
          </w:p>
        </w:tc>
      </w:tr>
      <w:tr w:rsidR="00D224C9" w:rsidRPr="000E1C23" w14:paraId="319B74C1" w14:textId="77777777" w:rsidTr="00857A8D">
        <w:tc>
          <w:tcPr>
            <w:tcW w:w="5000"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9A9D8F" w14:textId="77777777" w:rsidR="00D224C9" w:rsidRPr="000E1C23" w:rsidRDefault="00D224C9" w:rsidP="002D1687">
            <w:pPr>
              <w:spacing w:before="40" w:after="40"/>
              <w:rPr>
                <w:rFonts w:cstheme="minorHAnsi"/>
                <w:sz w:val="18"/>
                <w:szCs w:val="18"/>
                <w:lang w:eastAsia="zh-CN"/>
              </w:rPr>
            </w:pPr>
            <w:r w:rsidRPr="000E1C23">
              <w:rPr>
                <w:rFonts w:cstheme="minorHAnsi"/>
                <w:sz w:val="18"/>
                <w:szCs w:val="18"/>
                <w:lang w:eastAsia="zh-CN"/>
              </w:rPr>
              <w:t> </w:t>
            </w:r>
          </w:p>
        </w:tc>
      </w:tr>
      <w:tr w:rsidR="00A238F1" w:rsidRPr="000E1C23" w14:paraId="5C297D20" w14:textId="77777777" w:rsidTr="00857A8D">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DAE8FB" w14:textId="77777777" w:rsidR="00D224C9" w:rsidRPr="000E1C23" w:rsidRDefault="00D224C9" w:rsidP="002D1687">
            <w:pPr>
              <w:spacing w:before="40" w:after="40"/>
              <w:jc w:val="center"/>
              <w:rPr>
                <w:rFonts w:cstheme="minorHAnsi"/>
                <w:b/>
                <w:sz w:val="18"/>
                <w:szCs w:val="18"/>
              </w:rPr>
            </w:pPr>
            <w:r w:rsidRPr="000E1C23">
              <w:rPr>
                <w:rFonts w:cstheme="minorHAnsi"/>
                <w:b/>
                <w:sz w:val="18"/>
                <w:szCs w:val="18"/>
              </w:rPr>
              <w:t>9GLO24140</w:t>
            </w:r>
          </w:p>
        </w:tc>
        <w:tc>
          <w:tcPr>
            <w:tcW w:w="10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28A8FE" w14:textId="77777777" w:rsidR="00D224C9" w:rsidRPr="002D50B9" w:rsidRDefault="00D224C9" w:rsidP="002D1687">
            <w:pPr>
              <w:spacing w:before="40" w:after="40"/>
              <w:rPr>
                <w:rFonts w:cstheme="minorHAnsi"/>
                <w:sz w:val="18"/>
                <w:szCs w:val="18"/>
                <w:lang w:eastAsia="zh-CN"/>
              </w:rPr>
            </w:pPr>
            <w:r>
              <w:rPr>
                <w:rFonts w:ascii="SimSun" w:eastAsia="SimSun" w:hAnsi="SimSun" w:cs="SimSun" w:hint="eastAsia"/>
                <w:sz w:val="18"/>
                <w:szCs w:val="18"/>
                <w:lang w:eastAsia="zh-CN"/>
              </w:rPr>
              <w:t>与</w:t>
            </w:r>
            <w:r w:rsidRPr="006733EF">
              <w:rPr>
                <w:rFonts w:ascii="Calibri" w:eastAsia="SimSun" w:hAnsi="Calibri" w:cs="Calibri"/>
                <w:sz w:val="18"/>
                <w:szCs w:val="18"/>
                <w:lang w:eastAsia="zh-CN"/>
              </w:rPr>
              <w:t>Giga</w:t>
            </w:r>
            <w:r>
              <w:rPr>
                <w:rFonts w:ascii="SimSun" w:eastAsia="SimSun" w:hAnsi="SimSun" w:cs="SimSun" w:hint="eastAsia"/>
                <w:sz w:val="18"/>
                <w:szCs w:val="18"/>
                <w:lang w:eastAsia="zh-CN"/>
              </w:rPr>
              <w:t>举措协作开展能力建设，加速学校连通性</w:t>
            </w:r>
          </w:p>
        </w:tc>
        <w:tc>
          <w:tcPr>
            <w:tcW w:w="50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E800DF" w14:textId="77777777" w:rsidR="00D224C9" w:rsidRPr="00412CB5" w:rsidRDefault="00D224C9" w:rsidP="002D1687">
            <w:pPr>
              <w:spacing w:before="40" w:after="40"/>
              <w:jc w:val="center"/>
              <w:rPr>
                <w:rFonts w:cstheme="minorHAnsi"/>
                <w:sz w:val="18"/>
                <w:szCs w:val="18"/>
                <w:lang w:eastAsia="zh-CN"/>
              </w:rPr>
            </w:pPr>
            <w:r>
              <w:rPr>
                <w:rFonts w:cstheme="minorHAnsi" w:hint="eastAsia"/>
                <w:sz w:val="18"/>
                <w:szCs w:val="18"/>
                <w:lang w:eastAsia="zh-CN"/>
              </w:rPr>
              <w:t>2024</w:t>
            </w:r>
            <w:r>
              <w:rPr>
                <w:rFonts w:cstheme="minorHAnsi" w:hint="eastAsia"/>
                <w:sz w:val="18"/>
                <w:szCs w:val="18"/>
                <w:lang w:eastAsia="zh-CN"/>
              </w:rPr>
              <w:t>年</w:t>
            </w:r>
            <w:r>
              <w:rPr>
                <w:rFonts w:cstheme="minorHAnsi" w:hint="eastAsia"/>
                <w:sz w:val="18"/>
                <w:szCs w:val="18"/>
                <w:lang w:eastAsia="zh-CN"/>
              </w:rPr>
              <w:t>4</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5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765ABA" w14:textId="77777777" w:rsidR="00D224C9" w:rsidRPr="00412CB5" w:rsidRDefault="00D224C9" w:rsidP="002D1687">
            <w:pPr>
              <w:spacing w:before="40" w:after="40"/>
              <w:jc w:val="center"/>
              <w:rPr>
                <w:rFonts w:cstheme="minorHAnsi"/>
                <w:sz w:val="18"/>
                <w:szCs w:val="18"/>
                <w:lang w:eastAsia="zh-CN"/>
              </w:rPr>
            </w:pPr>
            <w:r>
              <w:rPr>
                <w:rFonts w:cstheme="minorHAnsi" w:hint="eastAsia"/>
                <w:sz w:val="18"/>
                <w:szCs w:val="18"/>
                <w:lang w:eastAsia="zh-CN"/>
              </w:rPr>
              <w:t>2026</w:t>
            </w:r>
            <w:r>
              <w:rPr>
                <w:rFonts w:cstheme="minorHAnsi" w:hint="eastAsia"/>
                <w:sz w:val="18"/>
                <w:szCs w:val="18"/>
                <w:lang w:eastAsia="zh-CN"/>
              </w:rPr>
              <w:t>年</w:t>
            </w:r>
            <w:r>
              <w:rPr>
                <w:rFonts w:cstheme="minorHAnsi" w:hint="eastAsia"/>
                <w:sz w:val="18"/>
                <w:szCs w:val="18"/>
                <w:lang w:eastAsia="zh-CN"/>
              </w:rPr>
              <w:t>8</w:t>
            </w:r>
            <w:r>
              <w:rPr>
                <w:rFonts w:cstheme="minorHAnsi" w:hint="eastAsia"/>
                <w:sz w:val="18"/>
                <w:szCs w:val="18"/>
                <w:lang w:eastAsia="zh-CN"/>
              </w:rPr>
              <w:t>月</w:t>
            </w:r>
            <w:r>
              <w:rPr>
                <w:rFonts w:cstheme="minorHAnsi" w:hint="eastAsia"/>
                <w:sz w:val="18"/>
                <w:szCs w:val="18"/>
                <w:lang w:eastAsia="zh-CN"/>
              </w:rPr>
              <w:t>31</w:t>
            </w:r>
            <w:r>
              <w:rPr>
                <w:rFonts w:cstheme="minorHAnsi" w:hint="eastAsia"/>
                <w:sz w:val="18"/>
                <w:szCs w:val="18"/>
                <w:lang w:eastAsia="zh-CN"/>
              </w:rPr>
              <w:t>日</w:t>
            </w:r>
          </w:p>
        </w:tc>
        <w:tc>
          <w:tcPr>
            <w:tcW w:w="4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838B1B" w14:textId="77777777" w:rsidR="00D224C9" w:rsidRPr="000E1C23" w:rsidRDefault="00D224C9"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7C5642" w14:textId="77777777" w:rsidR="00D224C9" w:rsidRPr="000E1C23" w:rsidRDefault="00D224C9" w:rsidP="002D1687">
            <w:pPr>
              <w:spacing w:before="40" w:after="40"/>
              <w:jc w:val="center"/>
              <w:rPr>
                <w:rFonts w:cstheme="minorHAnsi"/>
                <w:sz w:val="18"/>
                <w:szCs w:val="18"/>
              </w:rPr>
            </w:pPr>
            <w:r w:rsidRPr="000E1C23">
              <w:rPr>
                <w:rFonts w:cstheme="minorHAnsi"/>
                <w:sz w:val="18"/>
                <w:szCs w:val="18"/>
              </w:rPr>
              <w:t>832</w:t>
            </w:r>
            <w:r>
              <w:rPr>
                <w:rFonts w:cstheme="minorHAnsi"/>
                <w:sz w:val="18"/>
                <w:szCs w:val="18"/>
              </w:rPr>
              <w:t xml:space="preserve"> </w:t>
            </w:r>
            <w:r w:rsidRPr="000E1C23">
              <w:rPr>
                <w:rFonts w:cstheme="minorHAnsi"/>
                <w:sz w:val="18"/>
                <w:szCs w:val="18"/>
              </w:rPr>
              <w:t>828</w:t>
            </w:r>
          </w:p>
        </w:tc>
        <w:tc>
          <w:tcPr>
            <w:tcW w:w="102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061ECE" w14:textId="77777777" w:rsidR="00D224C9" w:rsidRPr="000E1C23" w:rsidRDefault="00D224C9" w:rsidP="002D1687">
            <w:pPr>
              <w:spacing w:before="40" w:after="40"/>
              <w:jc w:val="center"/>
              <w:rPr>
                <w:rFonts w:cstheme="minorHAnsi"/>
                <w:sz w:val="18"/>
                <w:szCs w:val="18"/>
                <w:lang w:eastAsia="zh-CN"/>
              </w:rPr>
            </w:pPr>
            <w:r w:rsidRPr="00F43D96">
              <w:rPr>
                <w:rFonts w:cstheme="minorHAnsi"/>
                <w:sz w:val="18"/>
                <w:szCs w:val="18"/>
                <w:lang w:eastAsia="zh-CN"/>
              </w:rPr>
              <w:t>联合国儿童基金会（</w:t>
            </w:r>
            <w:r w:rsidRPr="00F43D96">
              <w:rPr>
                <w:rFonts w:cstheme="minorHAnsi"/>
                <w:sz w:val="18"/>
                <w:szCs w:val="18"/>
                <w:lang w:eastAsia="zh-CN"/>
              </w:rPr>
              <w:t>UNICEF</w:t>
            </w:r>
            <w:r w:rsidRPr="00F43D96">
              <w:rPr>
                <w:rFonts w:cstheme="minorHAnsi"/>
                <w:sz w:val="18"/>
                <w:szCs w:val="18"/>
                <w:lang w:eastAsia="zh-CN"/>
              </w:rPr>
              <w:t>）</w:t>
            </w:r>
          </w:p>
        </w:tc>
        <w:tc>
          <w:tcPr>
            <w:tcW w:w="582"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0C9127" w14:textId="6BAE781D" w:rsidR="00D224C9" w:rsidRPr="000E1C23" w:rsidRDefault="00547EA0" w:rsidP="00547EA0">
            <w:pPr>
              <w:tabs>
                <w:tab w:val="clear" w:pos="1134"/>
                <w:tab w:val="clear" w:pos="1871"/>
                <w:tab w:val="clear" w:pos="2268"/>
              </w:tabs>
              <w:spacing w:before="40" w:after="40"/>
              <w:ind w:left="15"/>
              <w:rPr>
                <w:rFonts w:cstheme="minorHAnsi"/>
                <w:sz w:val="18"/>
                <w:szCs w:val="18"/>
              </w:rPr>
            </w:pPr>
            <w:r w:rsidRPr="000E1C23">
              <w:rPr>
                <w:rFonts w:cstheme="minorHAnsi"/>
                <w:sz w:val="18"/>
                <w:szCs w:val="18"/>
              </w:rPr>
              <w:t>WTDC</w:t>
            </w:r>
            <w:r>
              <w:rPr>
                <w:rFonts w:ascii="SimSun" w:eastAsia="SimSun" w:hAnsi="SimSun" w:cs="SimSun" w:hint="eastAsia"/>
                <w:sz w:val="18"/>
                <w:szCs w:val="18"/>
                <w:lang w:eastAsia="zh-CN"/>
              </w:rPr>
              <w:t>第</w:t>
            </w:r>
            <w:r w:rsidRPr="000E1C23">
              <w:rPr>
                <w:rFonts w:cstheme="minorHAnsi"/>
                <w:sz w:val="18"/>
                <w:szCs w:val="18"/>
              </w:rPr>
              <w:t>87</w:t>
            </w:r>
            <w:r>
              <w:rPr>
                <w:rFonts w:ascii="SimSun" w:eastAsia="SimSun" w:hAnsi="SimSun" w:cs="SimSun" w:hint="eastAsia"/>
                <w:sz w:val="18"/>
                <w:szCs w:val="18"/>
                <w:lang w:eastAsia="zh-CN"/>
              </w:rPr>
              <w:t>号决议</w:t>
            </w:r>
          </w:p>
        </w:tc>
      </w:tr>
      <w:tr w:rsidR="00EF4442" w:rsidRPr="000E1C23" w14:paraId="77F8020A" w14:textId="77777777" w:rsidTr="00857A8D">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B22D7C" w14:textId="26E97F91" w:rsidR="00D224C9" w:rsidRPr="000E1C23" w:rsidRDefault="00D224C9" w:rsidP="002D1687">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A238F1">
              <w:rPr>
                <w:rFonts w:ascii="SimSun" w:eastAsia="SimSun" w:hAnsi="SimSun" w:cs="SimSun"/>
                <w:b/>
                <w:bCs/>
                <w:sz w:val="18"/>
                <w:szCs w:val="18"/>
                <w:lang w:val="en-US" w:eastAsia="zh-CN"/>
              </w:rPr>
              <w:br/>
            </w:r>
            <w:r>
              <w:rPr>
                <w:rFonts w:ascii="SimSun" w:eastAsia="SimSun" w:hAnsi="SimSun" w:cs="SimSun" w:hint="eastAsia"/>
                <w:sz w:val="14"/>
                <w:szCs w:val="14"/>
                <w:lang w:eastAsia="zh-CN"/>
              </w:rPr>
              <w:t>（包括其他</w:t>
            </w:r>
            <w:r w:rsidR="00A238F1">
              <w:rPr>
                <w:rFonts w:ascii="SimSun" w:eastAsia="SimSun" w:hAnsi="SimSun" w:cs="SimSun"/>
                <w:sz w:val="14"/>
                <w:szCs w:val="14"/>
                <w:lang w:val="en-US" w:eastAsia="zh-CN"/>
              </w:rPr>
              <w:br/>
            </w:r>
            <w:r>
              <w:rPr>
                <w:rFonts w:ascii="SimSun" w:eastAsia="SimSun" w:hAnsi="SimSun" w:cs="SimSun" w:hint="eastAsia"/>
                <w:sz w:val="14"/>
                <w:szCs w:val="14"/>
                <w:lang w:eastAsia="zh-CN"/>
              </w:rPr>
              <w:t>区域国家）</w:t>
            </w:r>
          </w:p>
        </w:tc>
        <w:tc>
          <w:tcPr>
            <w:tcW w:w="458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87C75C" w14:textId="77777777" w:rsidR="00D224C9" w:rsidRPr="000E1C23" w:rsidRDefault="00D224C9" w:rsidP="005542B8">
            <w:pPr>
              <w:spacing w:before="40" w:after="40"/>
              <w:rPr>
                <w:rFonts w:cstheme="minorHAnsi"/>
                <w:sz w:val="18"/>
                <w:szCs w:val="18"/>
                <w:lang w:eastAsia="zh-CN"/>
              </w:rPr>
            </w:pPr>
            <w:r>
              <w:rPr>
                <w:rFonts w:ascii="SimSun" w:eastAsia="SimSun" w:hAnsi="SimSun" w:cs="SimSun" w:hint="eastAsia"/>
                <w:sz w:val="18"/>
                <w:szCs w:val="18"/>
                <w:lang w:eastAsia="zh-CN"/>
              </w:rPr>
              <w:t>惠及该区域国家的区域性或跨区域性项目</w:t>
            </w:r>
          </w:p>
        </w:tc>
      </w:tr>
      <w:tr w:rsidR="00EF4442" w:rsidRPr="000E1C23" w14:paraId="36E5C10F" w14:textId="77777777" w:rsidTr="00857A8D">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732FE0" w14:textId="08E9EED2" w:rsidR="00D224C9" w:rsidRPr="000E1C23" w:rsidRDefault="00D224C9"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1206A8">
              <w:rPr>
                <w:rFonts w:ascii="SimSun" w:eastAsia="SimSun" w:hAnsi="SimSun" w:cs="SimSun"/>
                <w:b/>
                <w:sz w:val="18"/>
                <w:szCs w:val="18"/>
              </w:rPr>
              <w:br/>
            </w:r>
            <w:proofErr w:type="spellStart"/>
            <w:r>
              <w:rPr>
                <w:rFonts w:ascii="SimSun" w:eastAsia="SimSun" w:hAnsi="SimSun" w:cs="SimSun" w:hint="eastAsia"/>
                <w:b/>
                <w:sz w:val="18"/>
                <w:szCs w:val="18"/>
              </w:rPr>
              <w:t>成就</w:t>
            </w:r>
            <w:proofErr w:type="spellEnd"/>
          </w:p>
        </w:tc>
        <w:tc>
          <w:tcPr>
            <w:tcW w:w="458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E0049C3" w14:textId="77777777" w:rsidR="00D224C9" w:rsidRPr="00092773" w:rsidRDefault="00D224C9" w:rsidP="002D1687">
            <w:pPr>
              <w:spacing w:before="40" w:after="40"/>
              <w:rPr>
                <w:rFonts w:cstheme="minorHAnsi"/>
                <w:sz w:val="18"/>
                <w:szCs w:val="18"/>
                <w:lang w:eastAsia="zh-CN"/>
              </w:rPr>
            </w:pPr>
            <w:r w:rsidRPr="00092773">
              <w:rPr>
                <w:rFonts w:cstheme="minorHAnsi"/>
                <w:sz w:val="18"/>
                <w:szCs w:val="18"/>
                <w:lang w:eastAsia="zh-CN"/>
              </w:rPr>
              <w:t>该项目旨在通过</w:t>
            </w:r>
            <w:r>
              <w:rPr>
                <w:rFonts w:cstheme="minorHAnsi" w:hint="eastAsia"/>
                <w:sz w:val="18"/>
                <w:szCs w:val="18"/>
                <w:lang w:eastAsia="zh-CN"/>
              </w:rPr>
              <w:t>完善</w:t>
            </w:r>
            <w:r w:rsidRPr="00092773">
              <w:rPr>
                <w:rFonts w:cstheme="minorHAnsi"/>
                <w:sz w:val="18"/>
                <w:szCs w:val="18"/>
                <w:lang w:eastAsia="zh-CN"/>
              </w:rPr>
              <w:t>电信和</w:t>
            </w:r>
            <w:r w:rsidRPr="000E1C23">
              <w:rPr>
                <w:rFonts w:cstheme="minorHAnsi"/>
                <w:sz w:val="18"/>
                <w:szCs w:val="18"/>
                <w:lang w:eastAsia="zh-CN"/>
              </w:rPr>
              <w:t>ICT</w:t>
            </w:r>
            <w:r w:rsidRPr="00092773">
              <w:rPr>
                <w:rFonts w:cstheme="minorHAnsi"/>
                <w:sz w:val="18"/>
                <w:szCs w:val="18"/>
                <w:lang w:eastAsia="zh-CN"/>
              </w:rPr>
              <w:t>政策框架，显著提升国际电联成员国及利益</w:t>
            </w:r>
            <w:r>
              <w:rPr>
                <w:rFonts w:cstheme="minorHAnsi" w:hint="eastAsia"/>
                <w:sz w:val="18"/>
                <w:szCs w:val="18"/>
                <w:lang w:eastAsia="zh-CN"/>
              </w:rPr>
              <w:t>攸关</w:t>
            </w:r>
            <w:r w:rsidRPr="00092773">
              <w:rPr>
                <w:rFonts w:cstheme="minorHAnsi"/>
                <w:sz w:val="18"/>
                <w:szCs w:val="18"/>
                <w:lang w:eastAsia="zh-CN"/>
              </w:rPr>
              <w:t>方的能力，从而</w:t>
            </w:r>
            <w:r>
              <w:rPr>
                <w:rFonts w:cstheme="minorHAnsi"/>
                <w:sz w:val="18"/>
                <w:szCs w:val="18"/>
                <w:lang w:eastAsia="zh-CN"/>
              </w:rPr>
              <w:t>加速学校连通性</w:t>
            </w:r>
            <w:r w:rsidRPr="00092773">
              <w:rPr>
                <w:rFonts w:cstheme="minorHAnsi"/>
                <w:sz w:val="18"/>
                <w:szCs w:val="18"/>
                <w:lang w:eastAsia="zh-CN"/>
              </w:rPr>
              <w:t>。将制定</w:t>
            </w:r>
            <w:r w:rsidRPr="00092773">
              <w:rPr>
                <w:rFonts w:cstheme="minorHAnsi" w:hint="eastAsia"/>
                <w:sz w:val="18"/>
                <w:szCs w:val="18"/>
                <w:lang w:eastAsia="zh-CN"/>
              </w:rPr>
              <w:t>一项</w:t>
            </w:r>
            <w:r w:rsidRPr="00092773">
              <w:rPr>
                <w:rFonts w:cstheme="minorHAnsi"/>
                <w:sz w:val="18"/>
                <w:szCs w:val="18"/>
                <w:lang w:eastAsia="zh-CN"/>
              </w:rPr>
              <w:t>全面的</w:t>
            </w:r>
            <w:r w:rsidRPr="00135004">
              <w:rPr>
                <w:rFonts w:cstheme="minorHAnsi"/>
                <w:sz w:val="18"/>
                <w:szCs w:val="18"/>
                <w:lang w:eastAsia="zh-CN"/>
              </w:rPr>
              <w:t>互联网校</w:t>
            </w:r>
            <w:proofErr w:type="gramStart"/>
            <w:r w:rsidRPr="00135004">
              <w:rPr>
                <w:rFonts w:cstheme="minorHAnsi"/>
                <w:sz w:val="18"/>
                <w:szCs w:val="18"/>
                <w:lang w:eastAsia="zh-CN"/>
              </w:rPr>
              <w:t>校</w:t>
            </w:r>
            <w:proofErr w:type="gramEnd"/>
            <w:r w:rsidRPr="00135004">
              <w:rPr>
                <w:rFonts w:cstheme="minorHAnsi"/>
                <w:sz w:val="18"/>
                <w:szCs w:val="18"/>
                <w:lang w:eastAsia="zh-CN"/>
              </w:rPr>
              <w:t>通</w:t>
            </w:r>
            <w:r>
              <w:rPr>
                <w:rFonts w:cstheme="minorHAnsi" w:hint="eastAsia"/>
                <w:sz w:val="18"/>
                <w:szCs w:val="18"/>
                <w:lang w:eastAsia="zh-CN"/>
              </w:rPr>
              <w:t>（</w:t>
            </w:r>
            <w:r>
              <w:rPr>
                <w:rFonts w:cstheme="minorHAnsi" w:hint="eastAsia"/>
                <w:sz w:val="18"/>
                <w:szCs w:val="18"/>
                <w:lang w:eastAsia="zh-CN"/>
              </w:rPr>
              <w:t>Giga</w:t>
            </w:r>
            <w:r>
              <w:rPr>
                <w:rFonts w:cstheme="minorHAnsi" w:hint="eastAsia"/>
                <w:sz w:val="18"/>
                <w:szCs w:val="18"/>
                <w:lang w:eastAsia="zh-CN"/>
              </w:rPr>
              <w:t>）</w:t>
            </w:r>
            <w:r w:rsidRPr="00092773">
              <w:rPr>
                <w:rFonts w:cstheme="minorHAnsi"/>
                <w:sz w:val="18"/>
                <w:szCs w:val="18"/>
                <w:lang w:eastAsia="zh-CN"/>
              </w:rPr>
              <w:t>培训与学习战略，依托国际电联学院学习平台</w:t>
            </w:r>
            <w:r w:rsidRPr="00092773">
              <w:rPr>
                <w:rFonts w:cstheme="minorHAnsi" w:hint="eastAsia"/>
                <w:sz w:val="18"/>
                <w:szCs w:val="18"/>
                <w:lang w:eastAsia="zh-CN"/>
              </w:rPr>
              <w:t>编写新的培训材料和课程</w:t>
            </w:r>
            <w:r w:rsidRPr="00092773">
              <w:rPr>
                <w:rFonts w:cstheme="minorHAnsi"/>
                <w:sz w:val="18"/>
                <w:szCs w:val="18"/>
                <w:lang w:eastAsia="zh-CN"/>
              </w:rPr>
              <w:t>。该</w:t>
            </w:r>
            <w:r>
              <w:rPr>
                <w:rFonts w:cstheme="minorHAnsi" w:hint="eastAsia"/>
                <w:sz w:val="18"/>
                <w:szCs w:val="18"/>
                <w:lang w:eastAsia="zh-CN"/>
              </w:rPr>
              <w:t>举措</w:t>
            </w:r>
            <w:r w:rsidRPr="00092773">
              <w:rPr>
                <w:rFonts w:cstheme="minorHAnsi" w:hint="eastAsia"/>
                <w:sz w:val="18"/>
                <w:szCs w:val="18"/>
                <w:lang w:eastAsia="zh-CN"/>
              </w:rPr>
              <w:t>还将在整个项目期间举办一系列讲习班，</w:t>
            </w:r>
            <w:r w:rsidRPr="00092773">
              <w:rPr>
                <w:rFonts w:cstheme="minorHAnsi"/>
                <w:sz w:val="18"/>
                <w:szCs w:val="18"/>
                <w:lang w:eastAsia="zh-CN"/>
              </w:rPr>
              <w:t>重点提升成员国及其他利益</w:t>
            </w:r>
            <w:r w:rsidRPr="00092773">
              <w:rPr>
                <w:rFonts w:cstheme="minorHAnsi" w:hint="eastAsia"/>
                <w:sz w:val="18"/>
                <w:szCs w:val="18"/>
                <w:lang w:eastAsia="zh-CN"/>
              </w:rPr>
              <w:t>攸关方</w:t>
            </w:r>
            <w:r w:rsidRPr="00092773">
              <w:rPr>
                <w:rFonts w:cstheme="minorHAnsi"/>
                <w:sz w:val="18"/>
                <w:szCs w:val="18"/>
                <w:lang w:eastAsia="zh-CN"/>
              </w:rPr>
              <w:t>在学校</w:t>
            </w:r>
            <w:r>
              <w:rPr>
                <w:rFonts w:cstheme="minorHAnsi" w:hint="eastAsia"/>
                <w:sz w:val="18"/>
                <w:szCs w:val="18"/>
                <w:lang w:eastAsia="zh-CN"/>
              </w:rPr>
              <w:t>连通性方面</w:t>
            </w:r>
            <w:r w:rsidRPr="00092773">
              <w:rPr>
                <w:rFonts w:cstheme="minorHAnsi"/>
                <w:sz w:val="18"/>
                <w:szCs w:val="18"/>
                <w:lang w:eastAsia="zh-CN"/>
              </w:rPr>
              <w:t>的技能水平。</w:t>
            </w:r>
          </w:p>
          <w:p w14:paraId="4C1AB02E" w14:textId="77777777" w:rsidR="00D224C9" w:rsidRPr="00092773" w:rsidRDefault="00D224C9" w:rsidP="002D1687">
            <w:pPr>
              <w:spacing w:before="40" w:after="40"/>
              <w:rPr>
                <w:rFonts w:cstheme="minorHAnsi"/>
                <w:sz w:val="18"/>
                <w:szCs w:val="18"/>
                <w:lang w:eastAsia="zh-CN"/>
              </w:rPr>
            </w:pPr>
            <w:r w:rsidRPr="00092773">
              <w:rPr>
                <w:rFonts w:cstheme="minorHAnsi"/>
                <w:sz w:val="18"/>
                <w:szCs w:val="18"/>
                <w:lang w:eastAsia="zh-CN"/>
              </w:rPr>
              <w:t>此外，</w:t>
            </w:r>
            <w:r w:rsidRPr="00092773">
              <w:rPr>
                <w:rFonts w:cstheme="minorHAnsi" w:hint="eastAsia"/>
                <w:sz w:val="18"/>
                <w:szCs w:val="18"/>
                <w:lang w:eastAsia="zh-CN"/>
              </w:rPr>
              <w:t>该项目</w:t>
            </w:r>
            <w:r w:rsidRPr="00092773">
              <w:rPr>
                <w:rFonts w:cstheme="minorHAnsi"/>
                <w:sz w:val="18"/>
                <w:szCs w:val="18"/>
                <w:lang w:eastAsia="zh-CN"/>
              </w:rPr>
              <w:t>将建立</w:t>
            </w:r>
            <w:r>
              <w:rPr>
                <w:rFonts w:cstheme="minorHAnsi" w:hint="eastAsia"/>
                <w:sz w:val="18"/>
                <w:szCs w:val="18"/>
                <w:lang w:eastAsia="zh-CN"/>
              </w:rPr>
              <w:t>一个用于存储</w:t>
            </w:r>
            <w:r w:rsidRPr="00092773">
              <w:rPr>
                <w:rFonts w:cstheme="minorHAnsi"/>
                <w:sz w:val="18"/>
                <w:szCs w:val="18"/>
                <w:lang w:eastAsia="zh-CN"/>
              </w:rPr>
              <w:t>学习材料、案例研究及最佳</w:t>
            </w:r>
            <w:r>
              <w:rPr>
                <w:rFonts w:cstheme="minorHAnsi" w:hint="eastAsia"/>
                <w:sz w:val="18"/>
                <w:szCs w:val="18"/>
                <w:lang w:eastAsia="zh-CN"/>
              </w:rPr>
              <w:t>做法的</w:t>
            </w:r>
            <w:r w:rsidRPr="00092773">
              <w:rPr>
                <w:rFonts w:cstheme="minorHAnsi" w:hint="eastAsia"/>
                <w:sz w:val="18"/>
                <w:szCs w:val="18"/>
                <w:lang w:eastAsia="zh-CN"/>
              </w:rPr>
              <w:t>数字资源库</w:t>
            </w:r>
            <w:r w:rsidRPr="00092773">
              <w:rPr>
                <w:rFonts w:cstheme="minorHAnsi"/>
                <w:sz w:val="18"/>
                <w:szCs w:val="18"/>
                <w:lang w:eastAsia="zh-CN"/>
              </w:rPr>
              <w:t>，</w:t>
            </w:r>
            <w:r>
              <w:rPr>
                <w:rFonts w:cstheme="minorHAnsi" w:hint="eastAsia"/>
                <w:sz w:val="18"/>
                <w:szCs w:val="18"/>
                <w:lang w:eastAsia="zh-CN"/>
              </w:rPr>
              <w:t>以</w:t>
            </w:r>
            <w:r w:rsidRPr="00092773">
              <w:rPr>
                <w:rFonts w:cstheme="minorHAnsi" w:hint="eastAsia"/>
                <w:sz w:val="18"/>
                <w:szCs w:val="18"/>
                <w:lang w:eastAsia="zh-CN"/>
              </w:rPr>
              <w:t>确保学员能够持续访问</w:t>
            </w:r>
            <w:r w:rsidRPr="00092773">
              <w:rPr>
                <w:rFonts w:cstheme="minorHAnsi"/>
                <w:sz w:val="18"/>
                <w:szCs w:val="18"/>
                <w:lang w:eastAsia="zh-CN"/>
              </w:rPr>
              <w:t>。</w:t>
            </w:r>
            <w:r w:rsidRPr="00092773">
              <w:rPr>
                <w:rFonts w:cstheme="minorHAnsi" w:hint="eastAsia"/>
                <w:sz w:val="18"/>
                <w:szCs w:val="18"/>
                <w:lang w:eastAsia="zh-CN"/>
              </w:rPr>
              <w:t>将建立一个反馈机制，</w:t>
            </w:r>
            <w:r w:rsidRPr="00092773">
              <w:rPr>
                <w:rFonts w:cstheme="minorHAnsi"/>
                <w:sz w:val="18"/>
                <w:szCs w:val="18"/>
                <w:lang w:eastAsia="zh-CN"/>
              </w:rPr>
              <w:t>根据全球趋势和参与者</w:t>
            </w:r>
            <w:r w:rsidRPr="00092773">
              <w:rPr>
                <w:rFonts w:cstheme="minorHAnsi" w:hint="eastAsia"/>
                <w:sz w:val="18"/>
                <w:szCs w:val="18"/>
                <w:lang w:eastAsia="zh-CN"/>
              </w:rPr>
              <w:t>的反馈</w:t>
            </w:r>
            <w:r w:rsidRPr="00092773">
              <w:rPr>
                <w:rFonts w:cstheme="minorHAnsi"/>
                <w:sz w:val="18"/>
                <w:szCs w:val="18"/>
                <w:lang w:eastAsia="zh-CN"/>
              </w:rPr>
              <w:t>定期更新内容。通过促进</w:t>
            </w:r>
            <w:r w:rsidRPr="00092773">
              <w:rPr>
                <w:rFonts w:cstheme="minorHAnsi"/>
                <w:sz w:val="18"/>
                <w:szCs w:val="18"/>
                <w:lang w:eastAsia="zh-CN"/>
              </w:rPr>
              <w:t>Giga</w:t>
            </w:r>
            <w:r w:rsidRPr="00092773">
              <w:rPr>
                <w:rFonts w:cstheme="minorHAnsi"/>
                <w:sz w:val="18"/>
                <w:szCs w:val="18"/>
                <w:lang w:eastAsia="zh-CN"/>
              </w:rPr>
              <w:t>利益</w:t>
            </w:r>
            <w:r>
              <w:rPr>
                <w:rFonts w:cstheme="minorHAnsi" w:hint="eastAsia"/>
                <w:sz w:val="18"/>
                <w:szCs w:val="18"/>
                <w:lang w:eastAsia="zh-CN"/>
              </w:rPr>
              <w:t>攸关方</w:t>
            </w:r>
            <w:r w:rsidRPr="00092773">
              <w:rPr>
                <w:rFonts w:cstheme="minorHAnsi"/>
                <w:sz w:val="18"/>
                <w:szCs w:val="18"/>
                <w:lang w:eastAsia="zh-CN"/>
              </w:rPr>
              <w:t>的协作与领导力，</w:t>
            </w:r>
            <w:r w:rsidRPr="00092773">
              <w:rPr>
                <w:rFonts w:cstheme="minorHAnsi" w:hint="eastAsia"/>
                <w:sz w:val="18"/>
                <w:szCs w:val="18"/>
                <w:lang w:eastAsia="zh-CN"/>
              </w:rPr>
              <w:t>该项目旨在将每所学校</w:t>
            </w:r>
            <w:r>
              <w:rPr>
                <w:rFonts w:cstheme="minorHAnsi" w:hint="eastAsia"/>
                <w:sz w:val="18"/>
                <w:szCs w:val="18"/>
                <w:lang w:eastAsia="zh-CN"/>
              </w:rPr>
              <w:t>接入</w:t>
            </w:r>
            <w:r w:rsidRPr="00092773">
              <w:rPr>
                <w:rFonts w:cstheme="minorHAnsi" w:hint="eastAsia"/>
                <w:sz w:val="18"/>
                <w:szCs w:val="18"/>
                <w:lang w:eastAsia="zh-CN"/>
              </w:rPr>
              <w:t>互联网，</w:t>
            </w:r>
            <w:r w:rsidRPr="00092773">
              <w:rPr>
                <w:rFonts w:cstheme="minorHAnsi"/>
                <w:sz w:val="18"/>
                <w:szCs w:val="18"/>
                <w:lang w:eastAsia="zh-CN"/>
              </w:rPr>
              <w:t>为年轻人提供获取</w:t>
            </w:r>
            <w:r>
              <w:rPr>
                <w:rFonts w:cstheme="minorHAnsi" w:hint="eastAsia"/>
                <w:sz w:val="18"/>
                <w:szCs w:val="18"/>
                <w:lang w:eastAsia="zh-CN"/>
              </w:rPr>
              <w:t>基本数字技术与服务的机会</w:t>
            </w:r>
            <w:r w:rsidRPr="00092773">
              <w:rPr>
                <w:rFonts w:cstheme="minorHAnsi"/>
                <w:sz w:val="18"/>
                <w:szCs w:val="18"/>
                <w:lang w:eastAsia="zh-CN"/>
              </w:rPr>
              <w:t>。</w:t>
            </w:r>
          </w:p>
        </w:tc>
      </w:tr>
      <w:tr w:rsidR="00D224C9" w:rsidRPr="000E1C23" w14:paraId="642BDD93" w14:textId="77777777" w:rsidTr="00857A8D">
        <w:tc>
          <w:tcPr>
            <w:tcW w:w="5000"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2C28F4" w14:textId="77777777" w:rsidR="00D224C9" w:rsidRPr="000E1C23" w:rsidRDefault="00D224C9" w:rsidP="002D1687">
            <w:pPr>
              <w:spacing w:before="40" w:after="40"/>
              <w:rPr>
                <w:rFonts w:cstheme="minorHAnsi"/>
                <w:sz w:val="18"/>
                <w:szCs w:val="18"/>
                <w:lang w:eastAsia="zh-CN"/>
              </w:rPr>
            </w:pPr>
            <w:r w:rsidRPr="000E1C23">
              <w:rPr>
                <w:rFonts w:cstheme="minorHAnsi"/>
                <w:sz w:val="18"/>
                <w:szCs w:val="18"/>
                <w:lang w:eastAsia="zh-CN"/>
              </w:rPr>
              <w:t> </w:t>
            </w:r>
          </w:p>
        </w:tc>
      </w:tr>
      <w:tr w:rsidR="00A238F1" w:rsidRPr="000E1C23" w14:paraId="7851D5D0" w14:textId="77777777" w:rsidTr="00857A8D">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E02E71" w14:textId="77777777" w:rsidR="00D224C9" w:rsidRPr="000E1C23" w:rsidRDefault="00D224C9" w:rsidP="002D1687">
            <w:pPr>
              <w:spacing w:before="40" w:after="40"/>
              <w:jc w:val="center"/>
              <w:rPr>
                <w:rFonts w:cstheme="minorHAnsi"/>
                <w:b/>
                <w:sz w:val="18"/>
                <w:szCs w:val="18"/>
              </w:rPr>
            </w:pPr>
            <w:r w:rsidRPr="000E1C23">
              <w:rPr>
                <w:rFonts w:cstheme="minorHAnsi"/>
                <w:b/>
                <w:sz w:val="18"/>
                <w:szCs w:val="18"/>
              </w:rPr>
              <w:t>9RAF18089</w:t>
            </w:r>
          </w:p>
        </w:tc>
        <w:tc>
          <w:tcPr>
            <w:tcW w:w="10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6256F5" w14:textId="77777777" w:rsidR="00D224C9" w:rsidRPr="00F20106" w:rsidRDefault="00D224C9" w:rsidP="002D1687">
            <w:pPr>
              <w:spacing w:before="40" w:after="40"/>
              <w:rPr>
                <w:rFonts w:cstheme="minorHAnsi"/>
                <w:sz w:val="18"/>
                <w:szCs w:val="18"/>
                <w:lang w:eastAsia="zh-CN"/>
              </w:rPr>
            </w:pPr>
            <w:r w:rsidRPr="00553033">
              <w:rPr>
                <w:rFonts w:cstheme="minorHAnsi"/>
                <w:sz w:val="18"/>
                <w:szCs w:val="18"/>
                <w:lang w:eastAsia="zh-CN"/>
              </w:rPr>
              <w:t>PRIDA-</w:t>
            </w:r>
            <w:r w:rsidRPr="00553033">
              <w:rPr>
                <w:rFonts w:cstheme="minorHAnsi"/>
                <w:sz w:val="18"/>
                <w:szCs w:val="18"/>
                <w:lang w:eastAsia="zh-CN"/>
              </w:rPr>
              <w:t>国际电联代表团行动协议</w:t>
            </w:r>
          </w:p>
        </w:tc>
        <w:tc>
          <w:tcPr>
            <w:tcW w:w="50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AEA76F" w14:textId="77777777" w:rsidR="00D224C9" w:rsidRPr="00412CB5" w:rsidRDefault="00D224C9" w:rsidP="002D1687">
            <w:pPr>
              <w:spacing w:before="40" w:after="40"/>
              <w:jc w:val="center"/>
              <w:rPr>
                <w:rFonts w:cstheme="minorHAnsi"/>
                <w:sz w:val="18"/>
                <w:szCs w:val="18"/>
                <w:lang w:eastAsia="zh-CN"/>
              </w:rPr>
            </w:pPr>
            <w:r>
              <w:rPr>
                <w:rFonts w:cstheme="minorHAnsi" w:hint="eastAsia"/>
                <w:sz w:val="18"/>
                <w:szCs w:val="18"/>
                <w:lang w:eastAsia="zh-CN"/>
              </w:rPr>
              <w:t>2018</w:t>
            </w:r>
            <w:r>
              <w:rPr>
                <w:rFonts w:cstheme="minorHAnsi" w:hint="eastAsia"/>
                <w:sz w:val="18"/>
                <w:szCs w:val="18"/>
                <w:lang w:eastAsia="zh-CN"/>
              </w:rPr>
              <w:t>年</w:t>
            </w:r>
            <w:r>
              <w:rPr>
                <w:rFonts w:cstheme="minorHAnsi" w:hint="eastAsia"/>
                <w:sz w:val="18"/>
                <w:szCs w:val="18"/>
                <w:lang w:eastAsia="zh-CN"/>
              </w:rPr>
              <w:t>12</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5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5A212B" w14:textId="77777777" w:rsidR="00D224C9" w:rsidRPr="00092773" w:rsidRDefault="00D224C9" w:rsidP="002D1687">
            <w:pPr>
              <w:spacing w:before="40" w:after="40"/>
              <w:jc w:val="center"/>
              <w:rPr>
                <w:rFonts w:cstheme="minorHAnsi"/>
                <w:sz w:val="18"/>
                <w:szCs w:val="18"/>
                <w:lang w:eastAsia="zh-CN"/>
              </w:rPr>
            </w:pPr>
            <w:r>
              <w:rPr>
                <w:rFonts w:cstheme="minorHAnsi" w:hint="eastAsia"/>
                <w:sz w:val="18"/>
                <w:szCs w:val="18"/>
                <w:lang w:eastAsia="zh-CN"/>
              </w:rPr>
              <w:t>2025</w:t>
            </w:r>
            <w:r w:rsidRPr="00412CB5">
              <w:rPr>
                <w:rFonts w:cstheme="minorHAnsi" w:hint="eastAsia"/>
                <w:sz w:val="18"/>
                <w:szCs w:val="18"/>
                <w:lang w:eastAsia="zh-CN"/>
              </w:rPr>
              <w:t>年</w:t>
            </w:r>
            <w:r w:rsidRPr="00412CB5">
              <w:rPr>
                <w:rFonts w:cstheme="minorHAnsi" w:hint="eastAsia"/>
                <w:sz w:val="18"/>
                <w:szCs w:val="18"/>
                <w:lang w:eastAsia="zh-CN"/>
              </w:rPr>
              <w:t>3</w:t>
            </w:r>
            <w:r w:rsidRPr="00412CB5">
              <w:rPr>
                <w:rFonts w:cstheme="minorHAnsi" w:hint="eastAsia"/>
                <w:sz w:val="18"/>
                <w:szCs w:val="18"/>
                <w:lang w:eastAsia="zh-CN"/>
              </w:rPr>
              <w:t>月</w:t>
            </w:r>
            <w:r w:rsidRPr="00412CB5">
              <w:rPr>
                <w:rFonts w:cstheme="minorHAnsi" w:hint="eastAsia"/>
                <w:sz w:val="18"/>
                <w:szCs w:val="18"/>
                <w:lang w:eastAsia="zh-CN"/>
              </w:rPr>
              <w:t>12</w:t>
            </w:r>
            <w:r w:rsidRPr="00412CB5">
              <w:rPr>
                <w:rFonts w:cstheme="minorHAnsi" w:hint="eastAsia"/>
                <w:sz w:val="18"/>
                <w:szCs w:val="18"/>
                <w:lang w:eastAsia="zh-CN"/>
              </w:rPr>
              <w:t>日</w:t>
            </w:r>
          </w:p>
        </w:tc>
        <w:tc>
          <w:tcPr>
            <w:tcW w:w="4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B75248" w14:textId="77777777" w:rsidR="00D224C9" w:rsidRPr="000E1C23" w:rsidRDefault="00D224C9" w:rsidP="002D1687">
            <w:pPr>
              <w:spacing w:before="40" w:after="40"/>
              <w:jc w:val="center"/>
              <w:rPr>
                <w:rFonts w:cstheme="minorHAnsi"/>
                <w:sz w:val="18"/>
                <w:szCs w:val="18"/>
              </w:rPr>
            </w:pPr>
            <w:proofErr w:type="spellStart"/>
            <w:r>
              <w:rPr>
                <w:rFonts w:ascii="SimSun" w:eastAsia="SimSun" w:hAnsi="SimSun" w:cs="SimSun" w:hint="eastAsia"/>
                <w:sz w:val="18"/>
                <w:szCs w:val="18"/>
              </w:rPr>
              <w:t>已实施</w:t>
            </w:r>
            <w:proofErr w:type="spellEnd"/>
          </w:p>
        </w:tc>
        <w:tc>
          <w:tcPr>
            <w:tcW w:w="4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DC37BF" w14:textId="77777777" w:rsidR="00D224C9" w:rsidRPr="000E1C23" w:rsidRDefault="00D224C9" w:rsidP="002D1687">
            <w:pPr>
              <w:spacing w:before="40" w:after="40"/>
              <w:jc w:val="center"/>
              <w:rPr>
                <w:rFonts w:cstheme="minorHAnsi"/>
                <w:sz w:val="18"/>
                <w:szCs w:val="18"/>
              </w:rPr>
            </w:pPr>
            <w:r w:rsidRPr="000E1C23">
              <w:rPr>
                <w:rFonts w:cstheme="minorHAnsi"/>
                <w:sz w:val="18"/>
                <w:szCs w:val="18"/>
              </w:rPr>
              <w:t>5</w:t>
            </w:r>
            <w:r>
              <w:rPr>
                <w:rFonts w:cstheme="minorHAnsi"/>
                <w:sz w:val="18"/>
                <w:szCs w:val="18"/>
              </w:rPr>
              <w:t xml:space="preserve"> </w:t>
            </w:r>
            <w:r w:rsidRPr="000E1C23">
              <w:rPr>
                <w:rFonts w:cstheme="minorHAnsi"/>
                <w:sz w:val="18"/>
                <w:szCs w:val="18"/>
              </w:rPr>
              <w:t>233</w:t>
            </w:r>
            <w:r>
              <w:rPr>
                <w:rFonts w:cstheme="minorHAnsi"/>
                <w:sz w:val="18"/>
                <w:szCs w:val="18"/>
              </w:rPr>
              <w:t xml:space="preserve"> </w:t>
            </w:r>
            <w:r w:rsidRPr="000E1C23">
              <w:rPr>
                <w:rFonts w:cstheme="minorHAnsi"/>
                <w:sz w:val="18"/>
                <w:szCs w:val="18"/>
              </w:rPr>
              <w:t>000</w:t>
            </w:r>
          </w:p>
        </w:tc>
        <w:tc>
          <w:tcPr>
            <w:tcW w:w="102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537EF1" w14:textId="77777777" w:rsidR="00D224C9" w:rsidRPr="000E1C23" w:rsidRDefault="00D224C9" w:rsidP="002D1687">
            <w:pPr>
              <w:spacing w:before="40" w:after="40"/>
              <w:jc w:val="center"/>
              <w:rPr>
                <w:rFonts w:cstheme="minorHAnsi"/>
                <w:sz w:val="18"/>
                <w:szCs w:val="18"/>
              </w:rPr>
            </w:pPr>
            <w:proofErr w:type="spellStart"/>
            <w:r>
              <w:rPr>
                <w:rFonts w:ascii="SimSun" w:eastAsia="SimSun" w:hAnsi="SimSun" w:cs="SimSun" w:hint="eastAsia"/>
                <w:sz w:val="18"/>
                <w:szCs w:val="18"/>
              </w:rPr>
              <w:t>欧盟委员会</w:t>
            </w:r>
            <w:proofErr w:type="spellEnd"/>
          </w:p>
        </w:tc>
        <w:tc>
          <w:tcPr>
            <w:tcW w:w="582"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0A9DBA" w14:textId="6E576AB5" w:rsidR="00D224C9" w:rsidRPr="000E1C23" w:rsidRDefault="00A238F1" w:rsidP="00A238F1">
            <w:pPr>
              <w:tabs>
                <w:tab w:val="clear" w:pos="1134"/>
                <w:tab w:val="clear" w:pos="1871"/>
                <w:tab w:val="clear" w:pos="2268"/>
              </w:tabs>
              <w:spacing w:before="40" w:after="40"/>
              <w:ind w:left="15"/>
              <w:rPr>
                <w:rFonts w:cstheme="minorHAnsi"/>
                <w:sz w:val="18"/>
                <w:szCs w:val="18"/>
              </w:rPr>
            </w:pPr>
            <w:r w:rsidRPr="000E1C23">
              <w:rPr>
                <w:rFonts w:cstheme="minorHAnsi"/>
                <w:sz w:val="18"/>
                <w:szCs w:val="18"/>
              </w:rPr>
              <w:t>WTDC</w:t>
            </w:r>
            <w:r>
              <w:rPr>
                <w:rFonts w:ascii="SimSun" w:eastAsia="SimSun" w:hAnsi="SimSun" w:cs="SimSun" w:hint="eastAsia"/>
                <w:sz w:val="18"/>
                <w:szCs w:val="18"/>
                <w:lang w:eastAsia="zh-CN"/>
              </w:rPr>
              <w:t>第</w:t>
            </w:r>
            <w:r w:rsidRPr="000E1C23">
              <w:rPr>
                <w:rFonts w:cstheme="minorHAnsi"/>
                <w:sz w:val="18"/>
                <w:szCs w:val="18"/>
              </w:rPr>
              <w:t>35</w:t>
            </w:r>
            <w:r>
              <w:rPr>
                <w:rFonts w:ascii="SimSun" w:eastAsia="SimSun" w:hAnsi="SimSun" w:cs="SimSun" w:hint="eastAsia"/>
                <w:sz w:val="18"/>
                <w:szCs w:val="18"/>
                <w:lang w:eastAsia="zh-CN"/>
              </w:rPr>
              <w:t>号决议</w:t>
            </w:r>
          </w:p>
        </w:tc>
      </w:tr>
      <w:tr w:rsidR="00EF4442" w:rsidRPr="000E1C23" w14:paraId="6AF7E7E4" w14:textId="77777777" w:rsidTr="00857A8D">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848678" w14:textId="4DAC3CE0" w:rsidR="00D224C9" w:rsidRPr="000E1C23" w:rsidRDefault="00D224C9" w:rsidP="002D1687">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1206A8">
              <w:rPr>
                <w:rFonts w:ascii="SimSun" w:eastAsia="SimSun" w:hAnsi="SimSun" w:cs="SimSun"/>
                <w:b/>
                <w:bCs/>
                <w:sz w:val="18"/>
                <w:szCs w:val="18"/>
                <w:lang w:val="en-US" w:eastAsia="zh-CN"/>
              </w:rPr>
              <w:br/>
            </w:r>
            <w:r>
              <w:rPr>
                <w:rFonts w:ascii="SimSun" w:eastAsia="SimSun" w:hAnsi="SimSun" w:cs="SimSun" w:hint="eastAsia"/>
                <w:sz w:val="14"/>
                <w:szCs w:val="14"/>
                <w:lang w:eastAsia="zh-CN"/>
              </w:rPr>
              <w:t>（包括其他</w:t>
            </w:r>
            <w:r w:rsidR="001206A8">
              <w:rPr>
                <w:rFonts w:ascii="SimSun" w:eastAsia="SimSun" w:hAnsi="SimSun" w:cs="SimSun"/>
                <w:sz w:val="14"/>
                <w:szCs w:val="14"/>
                <w:lang w:val="en-US" w:eastAsia="zh-CN"/>
              </w:rPr>
              <w:br/>
            </w:r>
            <w:r>
              <w:rPr>
                <w:rFonts w:ascii="SimSun" w:eastAsia="SimSun" w:hAnsi="SimSun" w:cs="SimSun" w:hint="eastAsia"/>
                <w:sz w:val="14"/>
                <w:szCs w:val="14"/>
                <w:lang w:eastAsia="zh-CN"/>
              </w:rPr>
              <w:t>区域国家）</w:t>
            </w:r>
          </w:p>
        </w:tc>
        <w:tc>
          <w:tcPr>
            <w:tcW w:w="458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2797D0" w14:textId="77777777" w:rsidR="00D224C9" w:rsidRPr="000E1C23" w:rsidRDefault="00D224C9" w:rsidP="002D1687">
            <w:pPr>
              <w:spacing w:before="40" w:after="40"/>
              <w:rPr>
                <w:rFonts w:cstheme="minorHAnsi"/>
                <w:sz w:val="18"/>
                <w:szCs w:val="18"/>
                <w:lang w:eastAsia="zh-CN"/>
              </w:rPr>
            </w:pPr>
            <w:r>
              <w:rPr>
                <w:rFonts w:ascii="SimSun" w:eastAsia="SimSun" w:hAnsi="SimSun" w:cs="SimSun" w:hint="eastAsia"/>
                <w:sz w:val="18"/>
                <w:szCs w:val="18"/>
                <w:lang w:eastAsia="zh-CN"/>
              </w:rPr>
              <w:t>惠及该区域国家的区域性或跨区域性项目</w:t>
            </w:r>
          </w:p>
        </w:tc>
      </w:tr>
      <w:tr w:rsidR="00EF4442" w:rsidRPr="000E1C23" w14:paraId="5088114B" w14:textId="77777777" w:rsidTr="00857A8D">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881428" w14:textId="49F02CE8" w:rsidR="00D224C9" w:rsidRPr="000E1C23" w:rsidRDefault="00D224C9"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1206A8">
              <w:rPr>
                <w:rFonts w:ascii="SimSun" w:eastAsia="SimSun" w:hAnsi="SimSun" w:cs="SimSun"/>
                <w:b/>
                <w:sz w:val="18"/>
                <w:szCs w:val="18"/>
              </w:rPr>
              <w:br/>
            </w:r>
            <w:proofErr w:type="spellStart"/>
            <w:r>
              <w:rPr>
                <w:rFonts w:ascii="SimSun" w:eastAsia="SimSun" w:hAnsi="SimSun" w:cs="SimSun" w:hint="eastAsia"/>
                <w:b/>
                <w:sz w:val="18"/>
                <w:szCs w:val="18"/>
              </w:rPr>
              <w:t>成就</w:t>
            </w:r>
            <w:proofErr w:type="spellEnd"/>
          </w:p>
        </w:tc>
        <w:tc>
          <w:tcPr>
            <w:tcW w:w="458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67A25F6" w14:textId="77777777" w:rsidR="00D224C9" w:rsidRPr="00F20106" w:rsidRDefault="00D224C9" w:rsidP="002D1687">
            <w:pPr>
              <w:spacing w:before="40" w:after="40"/>
              <w:rPr>
                <w:rFonts w:cstheme="minorHAnsi"/>
                <w:sz w:val="18"/>
                <w:szCs w:val="18"/>
                <w:lang w:eastAsia="zh-CN"/>
              </w:rPr>
            </w:pPr>
            <w:r w:rsidRPr="00F20106">
              <w:rPr>
                <w:rFonts w:cstheme="minorHAnsi"/>
                <w:sz w:val="18"/>
                <w:szCs w:val="18"/>
                <w:lang w:eastAsia="zh-CN"/>
              </w:rPr>
              <w:t>该项目的主要成果是在整个非洲大陆实现高效且协调的频谱利用。具体而言，</w:t>
            </w:r>
            <w:r w:rsidRPr="00F20106">
              <w:rPr>
                <w:rFonts w:cstheme="minorHAnsi" w:hint="eastAsia"/>
                <w:sz w:val="18"/>
                <w:szCs w:val="18"/>
                <w:lang w:eastAsia="zh-CN"/>
              </w:rPr>
              <w:t>该项目支持制定整个区域无线电</w:t>
            </w:r>
            <w:r>
              <w:rPr>
                <w:rFonts w:cstheme="minorHAnsi" w:hint="eastAsia"/>
                <w:sz w:val="18"/>
                <w:szCs w:val="18"/>
                <w:lang w:eastAsia="zh-CN"/>
              </w:rPr>
              <w:t>频率</w:t>
            </w:r>
            <w:r w:rsidRPr="00F20106">
              <w:rPr>
                <w:rFonts w:cstheme="minorHAnsi" w:hint="eastAsia"/>
                <w:sz w:val="18"/>
                <w:szCs w:val="18"/>
                <w:lang w:eastAsia="zh-CN"/>
              </w:rPr>
              <w:t>频谱管理的新政策</w:t>
            </w:r>
            <w:r>
              <w:rPr>
                <w:rFonts w:cstheme="minorHAnsi" w:hint="eastAsia"/>
                <w:sz w:val="18"/>
                <w:szCs w:val="18"/>
                <w:lang w:eastAsia="zh-CN"/>
              </w:rPr>
              <w:t>，</w:t>
            </w:r>
            <w:r w:rsidRPr="00F20106">
              <w:rPr>
                <w:rFonts w:cstheme="minorHAnsi"/>
                <w:sz w:val="18"/>
                <w:szCs w:val="18"/>
                <w:lang w:eastAsia="zh-CN"/>
              </w:rPr>
              <w:t>并促进建立可预测且稳定的市场环境</w:t>
            </w:r>
            <w:r>
              <w:rPr>
                <w:rFonts w:cstheme="minorHAnsi" w:hint="eastAsia"/>
                <w:sz w:val="18"/>
                <w:szCs w:val="18"/>
                <w:lang w:eastAsia="zh-CN"/>
              </w:rPr>
              <w:t>，</w:t>
            </w:r>
            <w:r w:rsidRPr="00F20106">
              <w:rPr>
                <w:rFonts w:cstheme="minorHAnsi"/>
                <w:sz w:val="18"/>
                <w:szCs w:val="18"/>
                <w:lang w:eastAsia="zh-CN"/>
              </w:rPr>
              <w:t>以刺激投资。</w:t>
            </w:r>
            <w:r w:rsidRPr="00F20106">
              <w:rPr>
                <w:rFonts w:cstheme="minorHAnsi" w:hint="eastAsia"/>
                <w:sz w:val="18"/>
                <w:szCs w:val="18"/>
                <w:lang w:eastAsia="zh-CN"/>
              </w:rPr>
              <w:t>该项目</w:t>
            </w:r>
            <w:r>
              <w:rPr>
                <w:rFonts w:cstheme="minorHAnsi" w:hint="eastAsia"/>
                <w:sz w:val="18"/>
                <w:szCs w:val="18"/>
                <w:lang w:eastAsia="zh-CN"/>
              </w:rPr>
              <w:t>的</w:t>
            </w:r>
            <w:r w:rsidRPr="00F20106">
              <w:rPr>
                <w:rFonts w:cstheme="minorHAnsi"/>
                <w:sz w:val="18"/>
                <w:szCs w:val="18"/>
                <w:lang w:eastAsia="zh-CN"/>
              </w:rPr>
              <w:t>工作聚焦以下</w:t>
            </w:r>
            <w:r>
              <w:rPr>
                <w:rFonts w:cstheme="minorHAnsi" w:hint="eastAsia"/>
                <w:sz w:val="18"/>
                <w:szCs w:val="18"/>
                <w:lang w:eastAsia="zh-CN"/>
              </w:rPr>
              <w:t>输出成果</w:t>
            </w:r>
            <w:r w:rsidRPr="00F20106">
              <w:rPr>
                <w:rFonts w:cstheme="minorHAnsi"/>
                <w:sz w:val="18"/>
                <w:szCs w:val="18"/>
                <w:lang w:eastAsia="zh-CN"/>
              </w:rPr>
              <w:t>：</w:t>
            </w:r>
          </w:p>
          <w:p w14:paraId="270F29A2" w14:textId="56737E0B" w:rsidR="00D224C9" w:rsidRPr="00F20106" w:rsidRDefault="00D224C9" w:rsidP="00DA464C">
            <w:pPr>
              <w:tabs>
                <w:tab w:val="clear" w:pos="1134"/>
                <w:tab w:val="left" w:pos="733"/>
              </w:tabs>
              <w:spacing w:before="40" w:after="40"/>
              <w:ind w:left="449" w:hanging="425"/>
              <w:rPr>
                <w:rFonts w:cstheme="minorHAnsi"/>
                <w:sz w:val="18"/>
                <w:szCs w:val="18"/>
                <w:lang w:eastAsia="zh-CN"/>
              </w:rPr>
            </w:pPr>
            <w:r w:rsidRPr="00F20106">
              <w:rPr>
                <w:rFonts w:cstheme="minorHAnsi"/>
                <w:sz w:val="18"/>
                <w:szCs w:val="18"/>
                <w:lang w:eastAsia="zh-CN"/>
              </w:rPr>
              <w:t>1</w:t>
            </w:r>
            <w:r w:rsidR="00A238F1">
              <w:rPr>
                <w:rFonts w:cstheme="minorHAnsi"/>
                <w:sz w:val="18"/>
                <w:szCs w:val="18"/>
                <w:lang w:eastAsia="zh-CN"/>
              </w:rPr>
              <w:t>)</w:t>
            </w:r>
            <w:r w:rsidR="009F65B0">
              <w:rPr>
                <w:rFonts w:cstheme="minorHAnsi"/>
                <w:sz w:val="18"/>
                <w:szCs w:val="18"/>
                <w:lang w:eastAsia="zh-CN"/>
              </w:rPr>
              <w:tab/>
            </w:r>
            <w:r>
              <w:rPr>
                <w:rFonts w:ascii="SimSun" w:eastAsia="SimSun" w:hAnsi="SimSun" w:cs="SimSun" w:hint="eastAsia"/>
                <w:sz w:val="18"/>
                <w:szCs w:val="18"/>
                <w:lang w:eastAsia="zh-CN"/>
              </w:rPr>
              <w:t>改进基于国际最佳做法的频谱划分</w:t>
            </w:r>
            <w:r w:rsidRPr="00F20106">
              <w:rPr>
                <w:rFonts w:ascii="SimSun" w:eastAsia="SimSun" w:hAnsi="SimSun" w:cs="SimSun" w:hint="eastAsia"/>
                <w:sz w:val="18"/>
                <w:szCs w:val="18"/>
                <w:lang w:eastAsia="zh-CN"/>
              </w:rPr>
              <w:t>：旨在完善频谱管理框架及</w:t>
            </w:r>
            <w:r>
              <w:rPr>
                <w:rFonts w:ascii="SimSun" w:eastAsia="SimSun" w:hAnsi="SimSun" w:cs="SimSun" w:hint="eastAsia"/>
                <w:sz w:val="18"/>
                <w:szCs w:val="18"/>
                <w:lang w:eastAsia="zh-CN"/>
              </w:rPr>
              <w:t>做法</w:t>
            </w:r>
            <w:r w:rsidRPr="00F20106">
              <w:rPr>
                <w:rFonts w:ascii="SimSun" w:eastAsia="SimSun" w:hAnsi="SimSun" w:cs="SimSun" w:hint="eastAsia"/>
                <w:sz w:val="18"/>
                <w:szCs w:val="18"/>
                <w:lang w:eastAsia="zh-CN"/>
              </w:rPr>
              <w:t>的法律体系与</w:t>
            </w:r>
            <w:r w:rsidRPr="005B3B5A">
              <w:rPr>
                <w:rFonts w:ascii="SimSun" w:eastAsia="SimSun" w:hAnsi="SimSun" w:cs="SimSun" w:hint="eastAsia"/>
                <w:sz w:val="18"/>
                <w:szCs w:val="18"/>
                <w:lang w:eastAsia="zh-CN"/>
              </w:rPr>
              <w:t>体制建设</w:t>
            </w:r>
            <w:r w:rsidRPr="00F20106">
              <w:rPr>
                <w:rFonts w:ascii="SimSun" w:eastAsia="SimSun" w:hAnsi="SimSun" w:cs="SimSun" w:hint="eastAsia"/>
                <w:sz w:val="18"/>
                <w:szCs w:val="18"/>
                <w:lang w:eastAsia="zh-CN"/>
              </w:rPr>
              <w:t>。</w:t>
            </w:r>
          </w:p>
          <w:p w14:paraId="0BBCE879" w14:textId="5D7E0490" w:rsidR="00D224C9" w:rsidRPr="00F20106" w:rsidRDefault="00D224C9" w:rsidP="00DA464C">
            <w:pPr>
              <w:tabs>
                <w:tab w:val="left" w:pos="733"/>
              </w:tabs>
              <w:spacing w:before="40" w:after="40"/>
              <w:ind w:left="449" w:hanging="425"/>
              <w:rPr>
                <w:rFonts w:cstheme="minorHAnsi"/>
                <w:sz w:val="18"/>
                <w:szCs w:val="18"/>
                <w:lang w:eastAsia="zh-CN"/>
              </w:rPr>
            </w:pPr>
            <w:r w:rsidRPr="00F20106">
              <w:rPr>
                <w:rFonts w:cstheme="minorHAnsi"/>
                <w:sz w:val="18"/>
                <w:szCs w:val="18"/>
                <w:lang w:eastAsia="zh-CN"/>
              </w:rPr>
              <w:t>2</w:t>
            </w:r>
            <w:r w:rsidR="00A238F1">
              <w:rPr>
                <w:rFonts w:cstheme="minorHAnsi"/>
                <w:sz w:val="18"/>
                <w:szCs w:val="18"/>
                <w:lang w:eastAsia="zh-CN"/>
              </w:rPr>
              <w:t>)</w:t>
            </w:r>
            <w:r w:rsidR="009F65B0">
              <w:rPr>
                <w:rFonts w:cstheme="minorHAnsi"/>
                <w:sz w:val="18"/>
                <w:szCs w:val="18"/>
                <w:lang w:eastAsia="zh-CN"/>
              </w:rPr>
              <w:tab/>
            </w:r>
            <w:r w:rsidRPr="00F20106">
              <w:rPr>
                <w:rFonts w:ascii="SimSun" w:eastAsia="SimSun" w:hAnsi="SimSun" w:cs="SimSun" w:hint="eastAsia"/>
                <w:sz w:val="18"/>
                <w:szCs w:val="18"/>
                <w:lang w:eastAsia="zh-CN"/>
              </w:rPr>
              <w:t>频谱许可</w:t>
            </w:r>
            <w:r>
              <w:rPr>
                <w:rFonts w:ascii="SimSun" w:eastAsia="SimSun" w:hAnsi="SimSun" w:cs="SimSun" w:hint="eastAsia"/>
                <w:sz w:val="18"/>
                <w:szCs w:val="18"/>
                <w:lang w:eastAsia="zh-CN"/>
              </w:rPr>
              <w:t>的</w:t>
            </w:r>
            <w:r w:rsidRPr="005B3B5A">
              <w:rPr>
                <w:rFonts w:ascii="SimSun" w:eastAsia="SimSun" w:hAnsi="SimSun" w:cs="SimSun" w:hint="eastAsia"/>
                <w:sz w:val="18"/>
                <w:szCs w:val="18"/>
                <w:lang w:eastAsia="zh-CN"/>
              </w:rPr>
              <w:t>条款和条件</w:t>
            </w:r>
            <w:r w:rsidRPr="00F20106">
              <w:rPr>
                <w:rFonts w:ascii="SimSun" w:eastAsia="SimSun" w:hAnsi="SimSun" w:cs="SimSun" w:hint="eastAsia"/>
                <w:sz w:val="18"/>
                <w:szCs w:val="18"/>
                <w:lang w:eastAsia="zh-CN"/>
              </w:rPr>
              <w:t>及定价的可预测性</w:t>
            </w:r>
            <w:r>
              <w:rPr>
                <w:rFonts w:ascii="SimSun" w:eastAsia="SimSun" w:hAnsi="SimSun" w:cs="SimSun" w:hint="eastAsia"/>
                <w:sz w:val="18"/>
                <w:szCs w:val="18"/>
                <w:lang w:eastAsia="zh-CN"/>
              </w:rPr>
              <w:t>，</w:t>
            </w:r>
            <w:r w:rsidRPr="005B3B5A">
              <w:rPr>
                <w:rFonts w:ascii="SimSun" w:eastAsia="SimSun" w:hAnsi="SimSun" w:cs="SimSun" w:hint="eastAsia"/>
                <w:sz w:val="18"/>
                <w:szCs w:val="18"/>
                <w:lang w:eastAsia="zh-CN"/>
              </w:rPr>
              <w:t>并与国际最佳做法保持一致，</w:t>
            </w:r>
            <w:r w:rsidRPr="00F20106">
              <w:rPr>
                <w:rFonts w:ascii="SimSun" w:eastAsia="SimSun" w:hAnsi="SimSun" w:cs="SimSun" w:hint="eastAsia"/>
                <w:sz w:val="18"/>
                <w:szCs w:val="18"/>
                <w:lang w:eastAsia="zh-CN"/>
              </w:rPr>
              <w:t>确保</w:t>
            </w:r>
            <w:r>
              <w:rPr>
                <w:rFonts w:ascii="SimSun" w:eastAsia="SimSun" w:hAnsi="SimSun" w:cs="SimSun" w:hint="eastAsia"/>
                <w:sz w:val="18"/>
                <w:szCs w:val="18"/>
                <w:lang w:eastAsia="zh-CN"/>
              </w:rPr>
              <w:t>指配</w:t>
            </w:r>
            <w:r w:rsidRPr="005B3B5A">
              <w:rPr>
                <w:rFonts w:ascii="SimSun" w:eastAsia="SimSun" w:hAnsi="SimSun" w:cs="SimSun" w:hint="eastAsia"/>
                <w:sz w:val="18"/>
                <w:szCs w:val="18"/>
                <w:lang w:eastAsia="zh-CN"/>
              </w:rPr>
              <w:t>时间</w:t>
            </w:r>
            <w:r w:rsidRPr="00F50715">
              <w:rPr>
                <w:rFonts w:ascii="SimSun" w:eastAsia="SimSun" w:hAnsi="SimSun" w:cs="SimSun" w:hint="eastAsia"/>
                <w:sz w:val="18"/>
                <w:szCs w:val="18"/>
                <w:lang w:eastAsia="zh-CN"/>
              </w:rPr>
              <w:t>与技术可用性及市场</w:t>
            </w:r>
            <w:r>
              <w:rPr>
                <w:rFonts w:ascii="SimSun" w:eastAsia="SimSun" w:hAnsi="SimSun" w:cs="SimSun" w:hint="eastAsia"/>
                <w:sz w:val="18"/>
                <w:szCs w:val="18"/>
                <w:lang w:eastAsia="zh-CN"/>
              </w:rPr>
              <w:t>就绪</w:t>
            </w:r>
            <w:r w:rsidRPr="00F50715">
              <w:rPr>
                <w:rFonts w:ascii="SimSun" w:eastAsia="SimSun" w:hAnsi="SimSun" w:cs="SimSun" w:hint="eastAsia"/>
                <w:sz w:val="18"/>
                <w:szCs w:val="18"/>
                <w:lang w:eastAsia="zh-CN"/>
              </w:rPr>
              <w:t>度提升之间的</w:t>
            </w:r>
            <w:r>
              <w:rPr>
                <w:rFonts w:ascii="SimSun" w:eastAsia="SimSun" w:hAnsi="SimSun" w:cs="SimSun" w:hint="eastAsia"/>
                <w:sz w:val="18"/>
                <w:szCs w:val="18"/>
                <w:lang w:eastAsia="zh-CN"/>
              </w:rPr>
              <w:t>一致性</w:t>
            </w:r>
            <w:r w:rsidRPr="00F20106">
              <w:rPr>
                <w:rFonts w:ascii="SimSun" w:eastAsia="SimSun" w:hAnsi="SimSun" w:cs="SimSun" w:hint="eastAsia"/>
                <w:sz w:val="18"/>
                <w:szCs w:val="18"/>
                <w:lang w:eastAsia="zh-CN"/>
              </w:rPr>
              <w:t>：旨在鼓励投资和新技术</w:t>
            </w:r>
            <w:r w:rsidRPr="00F20106">
              <w:rPr>
                <w:rFonts w:cstheme="minorHAnsi"/>
                <w:sz w:val="18"/>
                <w:szCs w:val="18"/>
                <w:lang w:eastAsia="zh-CN"/>
              </w:rPr>
              <w:t>/</w:t>
            </w:r>
            <w:r w:rsidRPr="00F20106">
              <w:rPr>
                <w:rFonts w:ascii="SimSun" w:eastAsia="SimSun" w:hAnsi="SimSun" w:cs="SimSun" w:hint="eastAsia"/>
                <w:sz w:val="18"/>
                <w:szCs w:val="18"/>
                <w:lang w:eastAsia="zh-CN"/>
              </w:rPr>
              <w:t>应用引入，推动支持宽带</w:t>
            </w:r>
            <w:r>
              <w:rPr>
                <w:rFonts w:ascii="SimSun" w:eastAsia="SimSun" w:hAnsi="SimSun" w:cs="SimSun" w:hint="eastAsia"/>
                <w:sz w:val="18"/>
                <w:szCs w:val="18"/>
                <w:lang w:eastAsia="zh-CN"/>
              </w:rPr>
              <w:t>业务</w:t>
            </w:r>
            <w:r w:rsidRPr="00F20106">
              <w:rPr>
                <w:rFonts w:ascii="SimSun" w:eastAsia="SimSun" w:hAnsi="SimSun" w:cs="SimSun" w:hint="eastAsia"/>
                <w:sz w:val="18"/>
                <w:szCs w:val="18"/>
                <w:lang w:eastAsia="zh-CN"/>
              </w:rPr>
              <w:t>发展的全新频谱成本核算方法，避免频谱囤积现象。</w:t>
            </w:r>
          </w:p>
          <w:p w14:paraId="692F1B68" w14:textId="4681F0D4" w:rsidR="00D224C9" w:rsidRPr="00F20106" w:rsidRDefault="00D224C9" w:rsidP="00DA464C">
            <w:pPr>
              <w:tabs>
                <w:tab w:val="left" w:pos="733"/>
              </w:tabs>
              <w:spacing w:before="40" w:after="40"/>
              <w:ind w:left="449" w:hanging="425"/>
              <w:rPr>
                <w:rFonts w:cstheme="minorHAnsi"/>
                <w:sz w:val="18"/>
                <w:szCs w:val="18"/>
                <w:lang w:eastAsia="zh-CN"/>
              </w:rPr>
            </w:pPr>
            <w:r w:rsidRPr="00F20106">
              <w:rPr>
                <w:rFonts w:cstheme="minorHAnsi"/>
                <w:sz w:val="18"/>
                <w:szCs w:val="18"/>
                <w:lang w:eastAsia="zh-CN"/>
              </w:rPr>
              <w:t>3</w:t>
            </w:r>
            <w:r w:rsidR="00A238F1">
              <w:rPr>
                <w:rFonts w:cstheme="minorHAnsi"/>
                <w:sz w:val="18"/>
                <w:szCs w:val="18"/>
                <w:lang w:eastAsia="zh-CN"/>
              </w:rPr>
              <w:t>)</w:t>
            </w:r>
            <w:r w:rsidR="009F65B0">
              <w:rPr>
                <w:rFonts w:cstheme="minorHAnsi"/>
                <w:sz w:val="18"/>
                <w:szCs w:val="18"/>
                <w:lang w:eastAsia="zh-CN"/>
              </w:rPr>
              <w:tab/>
            </w:r>
            <w:r w:rsidRPr="00F20106">
              <w:rPr>
                <w:rFonts w:ascii="SimSun" w:eastAsia="SimSun" w:hAnsi="SimSun" w:cs="SimSun" w:hint="eastAsia"/>
                <w:sz w:val="18"/>
                <w:szCs w:val="18"/>
                <w:lang w:eastAsia="zh-CN"/>
              </w:rPr>
              <w:t>通过跨境频率协调协议加强有害干扰处理相关合作。</w:t>
            </w:r>
          </w:p>
          <w:p w14:paraId="4F3B607D" w14:textId="0200CE7C" w:rsidR="00D224C9" w:rsidRPr="00F20106" w:rsidRDefault="00D224C9" w:rsidP="00DA464C">
            <w:pPr>
              <w:tabs>
                <w:tab w:val="left" w:pos="733"/>
              </w:tabs>
              <w:spacing w:before="40" w:after="40"/>
              <w:ind w:left="449" w:hanging="425"/>
              <w:rPr>
                <w:rFonts w:cstheme="minorHAnsi"/>
                <w:sz w:val="18"/>
                <w:szCs w:val="18"/>
                <w:lang w:eastAsia="zh-CN"/>
              </w:rPr>
            </w:pPr>
            <w:r w:rsidRPr="00F20106">
              <w:rPr>
                <w:rFonts w:cstheme="minorHAnsi"/>
                <w:sz w:val="18"/>
                <w:szCs w:val="18"/>
                <w:lang w:eastAsia="zh-CN"/>
              </w:rPr>
              <w:t>4</w:t>
            </w:r>
            <w:r w:rsidR="00A238F1">
              <w:rPr>
                <w:rFonts w:cstheme="minorHAnsi"/>
                <w:sz w:val="18"/>
                <w:szCs w:val="18"/>
                <w:lang w:eastAsia="zh-CN"/>
              </w:rPr>
              <w:t>)</w:t>
            </w:r>
            <w:r w:rsidR="009F65B0">
              <w:rPr>
                <w:rFonts w:cstheme="minorHAnsi"/>
                <w:sz w:val="18"/>
                <w:szCs w:val="18"/>
                <w:lang w:eastAsia="zh-CN"/>
              </w:rPr>
              <w:tab/>
            </w:r>
            <w:r w:rsidRPr="00F20106">
              <w:rPr>
                <w:rFonts w:ascii="SimSun" w:eastAsia="SimSun" w:hAnsi="SimSun" w:cs="SimSun" w:hint="eastAsia"/>
                <w:sz w:val="18"/>
                <w:szCs w:val="18"/>
                <w:lang w:eastAsia="zh-CN"/>
              </w:rPr>
              <w:t>提升物联网（</w:t>
            </w:r>
            <w:r w:rsidRPr="00F20106">
              <w:rPr>
                <w:rFonts w:cstheme="minorHAnsi"/>
                <w:sz w:val="18"/>
                <w:szCs w:val="18"/>
                <w:lang w:eastAsia="zh-CN"/>
              </w:rPr>
              <w:t>IoT</w:t>
            </w:r>
            <w:r w:rsidRPr="00F20106">
              <w:rPr>
                <w:rFonts w:ascii="SimSun" w:eastAsia="SimSun" w:hAnsi="SimSun" w:cs="SimSun" w:hint="eastAsia"/>
                <w:sz w:val="18"/>
                <w:szCs w:val="18"/>
                <w:lang w:eastAsia="zh-CN"/>
              </w:rPr>
              <w:t>）概念及经济模式的认知度与接受度。</w:t>
            </w:r>
          </w:p>
          <w:p w14:paraId="33F170FB" w14:textId="73FE19E0" w:rsidR="00D224C9" w:rsidRPr="00F20106" w:rsidRDefault="00D224C9" w:rsidP="00F06DB5">
            <w:pPr>
              <w:tabs>
                <w:tab w:val="left" w:pos="733"/>
              </w:tabs>
              <w:spacing w:before="40" w:after="40"/>
              <w:ind w:left="449" w:hanging="449"/>
              <w:rPr>
                <w:rFonts w:cstheme="minorHAnsi"/>
                <w:sz w:val="18"/>
                <w:szCs w:val="18"/>
                <w:lang w:eastAsia="zh-CN"/>
              </w:rPr>
            </w:pPr>
            <w:r w:rsidRPr="00F20106">
              <w:rPr>
                <w:rFonts w:cstheme="minorHAnsi"/>
                <w:sz w:val="18"/>
                <w:szCs w:val="18"/>
                <w:lang w:eastAsia="zh-CN"/>
              </w:rPr>
              <w:lastRenderedPageBreak/>
              <w:t>5</w:t>
            </w:r>
            <w:r w:rsidR="00A238F1">
              <w:rPr>
                <w:rFonts w:cstheme="minorHAnsi"/>
                <w:sz w:val="18"/>
                <w:szCs w:val="18"/>
                <w:lang w:eastAsia="zh-CN"/>
              </w:rPr>
              <w:t>)</w:t>
            </w:r>
            <w:r w:rsidR="009F65B0">
              <w:rPr>
                <w:rFonts w:cstheme="minorHAnsi"/>
                <w:sz w:val="18"/>
                <w:szCs w:val="18"/>
                <w:lang w:eastAsia="zh-CN"/>
              </w:rPr>
              <w:tab/>
            </w:r>
            <w:r w:rsidRPr="00F20106">
              <w:rPr>
                <w:rFonts w:ascii="SimSun" w:eastAsia="SimSun" w:hAnsi="SimSun" w:cs="SimSun" w:hint="eastAsia"/>
                <w:sz w:val="18"/>
                <w:szCs w:val="18"/>
                <w:lang w:eastAsia="zh-CN"/>
              </w:rPr>
              <w:t>能力建设：为各国监管机构和</w:t>
            </w:r>
            <w:r w:rsidRPr="00F20106">
              <w:rPr>
                <w:rFonts w:cstheme="minorHAnsi"/>
                <w:sz w:val="18"/>
                <w:szCs w:val="18"/>
                <w:lang w:eastAsia="zh-CN"/>
              </w:rPr>
              <w:t>/</w:t>
            </w:r>
            <w:r w:rsidRPr="00F20106">
              <w:rPr>
                <w:rFonts w:ascii="SimSun" w:eastAsia="SimSun" w:hAnsi="SimSun" w:cs="SimSun" w:hint="eastAsia"/>
                <w:sz w:val="18"/>
                <w:szCs w:val="18"/>
                <w:lang w:eastAsia="zh-CN"/>
              </w:rPr>
              <w:t>或频率管理机构人员提供培训。</w:t>
            </w:r>
          </w:p>
        </w:tc>
      </w:tr>
      <w:tr w:rsidR="00D224C9" w:rsidRPr="000E1C23" w14:paraId="6540AA4A" w14:textId="77777777" w:rsidTr="00857A8D">
        <w:tc>
          <w:tcPr>
            <w:tcW w:w="5000"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0C485C" w14:textId="77777777" w:rsidR="00D224C9" w:rsidRPr="000E1C23" w:rsidRDefault="00D224C9" w:rsidP="002D1687">
            <w:pPr>
              <w:spacing w:before="40" w:after="40"/>
              <w:rPr>
                <w:rFonts w:cstheme="minorHAnsi"/>
                <w:sz w:val="18"/>
                <w:szCs w:val="18"/>
                <w:lang w:eastAsia="zh-CN"/>
              </w:rPr>
            </w:pPr>
            <w:r w:rsidRPr="000E1C23">
              <w:rPr>
                <w:rFonts w:cstheme="minorHAnsi"/>
                <w:sz w:val="18"/>
                <w:szCs w:val="18"/>
                <w:lang w:eastAsia="zh-CN"/>
              </w:rPr>
              <w:lastRenderedPageBreak/>
              <w:t> </w:t>
            </w:r>
          </w:p>
        </w:tc>
      </w:tr>
    </w:tbl>
    <w:p w14:paraId="7CD1D3E9" w14:textId="77777777" w:rsidR="00C76396" w:rsidRPr="000E1C23" w:rsidRDefault="00C76396" w:rsidP="00C76396">
      <w:pPr>
        <w:spacing w:before="40" w:after="40"/>
        <w:rPr>
          <w:rFonts w:cstheme="minorHAnsi"/>
          <w:sz w:val="18"/>
          <w:szCs w:val="18"/>
          <w:lang w:eastAsia="zh-CN"/>
        </w:rPr>
      </w:pPr>
    </w:p>
    <w:p w14:paraId="18BB9B97" w14:textId="557A9862" w:rsidR="00C76396" w:rsidRPr="00F50715" w:rsidRDefault="00C76396" w:rsidP="00C76396">
      <w:pPr>
        <w:pStyle w:val="Heading2"/>
        <w:spacing w:before="240" w:after="120"/>
        <w:ind w:left="1138" w:hanging="1138"/>
        <w:rPr>
          <w:rFonts w:cstheme="minorHAnsi"/>
          <w:lang w:eastAsia="zh-CN"/>
        </w:rPr>
      </w:pPr>
      <w:r w:rsidRPr="00CC16C1">
        <w:rPr>
          <w:rFonts w:ascii="SimSun" w:eastAsia="SimSun" w:hAnsi="SimSun" w:cs="SimSun" w:hint="eastAsia"/>
          <w:lang w:eastAsia="zh-CN"/>
        </w:rPr>
        <w:t>区域性举措</w:t>
      </w:r>
      <w:r>
        <w:rPr>
          <w:rFonts w:ascii="SimSun" w:eastAsia="SimSun" w:hAnsi="SimSun" w:cs="SimSun" w:hint="eastAsia"/>
          <w:lang w:eastAsia="zh-CN"/>
        </w:rPr>
        <w:t>：</w:t>
      </w:r>
      <w:r w:rsidRPr="00CC16C1">
        <w:rPr>
          <w:rFonts w:cstheme="minorHAnsi" w:hint="eastAsia"/>
          <w:lang w:eastAsia="zh-CN"/>
        </w:rPr>
        <w:t>AFR</w:t>
      </w:r>
      <w:r w:rsidR="008A49E9">
        <w:rPr>
          <w:rFonts w:cstheme="minorHAnsi" w:hint="eastAsia"/>
          <w:lang w:eastAsia="zh-CN"/>
        </w:rPr>
        <w:t xml:space="preserve"> </w:t>
      </w:r>
      <w:r w:rsidRPr="00CC16C1">
        <w:rPr>
          <w:rFonts w:cstheme="minorHAnsi" w:hint="eastAsia"/>
          <w:lang w:eastAsia="zh-CN"/>
        </w:rPr>
        <w:t xml:space="preserve">3 </w:t>
      </w:r>
      <w:r w:rsidR="001B0B49" w:rsidRPr="001B0B49">
        <w:rPr>
          <w:rFonts w:cstheme="minorHAnsi"/>
          <w:lang w:eastAsia="zh-CN"/>
        </w:rPr>
        <w:t>–</w:t>
      </w:r>
      <w:r w:rsidRPr="00CC16C1">
        <w:rPr>
          <w:rFonts w:cstheme="minorHAnsi" w:hint="eastAsia"/>
          <w:lang w:eastAsia="zh-CN"/>
        </w:rPr>
        <w:t xml:space="preserve"> </w:t>
      </w:r>
      <w:r w:rsidRPr="00CC16C1">
        <w:rPr>
          <w:rFonts w:ascii="SimSun" w:eastAsia="SimSun" w:hAnsi="SimSun" w:cs="SimSun" w:hint="eastAsia"/>
          <w:lang w:eastAsia="zh-CN"/>
        </w:rPr>
        <w:t>在使用电信</w:t>
      </w:r>
      <w:r w:rsidRPr="00CC16C1">
        <w:rPr>
          <w:rFonts w:cstheme="minorHAnsi"/>
          <w:lang w:eastAsia="zh-CN"/>
        </w:rPr>
        <w:t>/</w:t>
      </w:r>
      <w:r w:rsidRPr="00CC16C1">
        <w:rPr>
          <w:rFonts w:ascii="SimSun" w:eastAsia="SimSun" w:hAnsi="SimSun" w:cs="SimSun" w:hint="eastAsia"/>
          <w:lang w:eastAsia="zh-CN"/>
        </w:rPr>
        <w:t>信息通信技术和保护个人数据方面建立信任并提高安全性和保障性</w:t>
      </w:r>
    </w:p>
    <w:tbl>
      <w:tblPr>
        <w:tblW w:w="5000" w:type="pct"/>
        <w:tblCellMar>
          <w:left w:w="0" w:type="dxa"/>
          <w:right w:w="0" w:type="dxa"/>
        </w:tblCellMar>
        <w:tblLook w:val="04A0" w:firstRow="1" w:lastRow="0" w:firstColumn="1" w:lastColumn="0" w:noHBand="0" w:noVBand="1"/>
      </w:tblPr>
      <w:tblGrid>
        <w:gridCol w:w="1211"/>
        <w:gridCol w:w="2820"/>
        <w:gridCol w:w="17"/>
        <w:gridCol w:w="1462"/>
        <w:gridCol w:w="8"/>
        <w:gridCol w:w="1459"/>
        <w:gridCol w:w="8"/>
        <w:gridCol w:w="941"/>
        <w:gridCol w:w="1342"/>
        <w:gridCol w:w="2955"/>
        <w:gridCol w:w="1756"/>
        <w:gridCol w:w="25"/>
      </w:tblGrid>
      <w:tr w:rsidR="00857A8D" w:rsidRPr="000E1C23" w14:paraId="2B0A0487" w14:textId="77777777" w:rsidTr="00857A8D">
        <w:trPr>
          <w:tblHeader/>
        </w:trPr>
        <w:tc>
          <w:tcPr>
            <w:tcW w:w="432" w:type="pct"/>
            <w:shd w:val="clear" w:color="auto" w:fill="004B96"/>
            <w:tcMar>
              <w:top w:w="75" w:type="dxa"/>
              <w:left w:w="75" w:type="dxa"/>
              <w:bottom w:w="75" w:type="dxa"/>
              <w:right w:w="75" w:type="dxa"/>
            </w:tcMar>
            <w:vAlign w:val="center"/>
            <w:hideMark/>
          </w:tcPr>
          <w:p w14:paraId="3C75782A" w14:textId="77777777" w:rsidR="00CF5C1E" w:rsidRPr="000E1C23" w:rsidRDefault="00CF5C1E" w:rsidP="001412FA">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项目编号</w:t>
            </w:r>
            <w:proofErr w:type="spellEnd"/>
          </w:p>
        </w:tc>
        <w:tc>
          <w:tcPr>
            <w:tcW w:w="1013" w:type="pct"/>
            <w:gridSpan w:val="2"/>
            <w:shd w:val="clear" w:color="auto" w:fill="004B96"/>
            <w:tcMar>
              <w:top w:w="75" w:type="dxa"/>
              <w:left w:w="75" w:type="dxa"/>
              <w:bottom w:w="75" w:type="dxa"/>
              <w:right w:w="75" w:type="dxa"/>
            </w:tcMar>
            <w:vAlign w:val="center"/>
            <w:hideMark/>
          </w:tcPr>
          <w:p w14:paraId="018FAC78" w14:textId="77777777" w:rsidR="00CF5C1E" w:rsidRPr="000E1C23" w:rsidRDefault="00CF5C1E" w:rsidP="001412FA">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名称</w:t>
            </w:r>
            <w:proofErr w:type="spellEnd"/>
          </w:p>
        </w:tc>
        <w:tc>
          <w:tcPr>
            <w:tcW w:w="522" w:type="pct"/>
            <w:shd w:val="clear" w:color="auto" w:fill="004B96"/>
            <w:tcMar>
              <w:top w:w="75" w:type="dxa"/>
              <w:left w:w="75" w:type="dxa"/>
              <w:bottom w:w="75" w:type="dxa"/>
              <w:right w:w="75" w:type="dxa"/>
            </w:tcMar>
            <w:vAlign w:val="center"/>
            <w:hideMark/>
          </w:tcPr>
          <w:p w14:paraId="7FD81676" w14:textId="77777777" w:rsidR="00CF5C1E" w:rsidRPr="000E1C23" w:rsidRDefault="00CF5C1E" w:rsidP="001412FA">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开始日期</w:t>
            </w:r>
            <w:proofErr w:type="spellEnd"/>
          </w:p>
        </w:tc>
        <w:tc>
          <w:tcPr>
            <w:tcW w:w="527" w:type="pct"/>
            <w:gridSpan w:val="3"/>
            <w:shd w:val="clear" w:color="auto" w:fill="004B96"/>
            <w:tcMar>
              <w:top w:w="75" w:type="dxa"/>
              <w:left w:w="75" w:type="dxa"/>
              <w:bottom w:w="75" w:type="dxa"/>
              <w:right w:w="75" w:type="dxa"/>
            </w:tcMar>
            <w:vAlign w:val="center"/>
            <w:hideMark/>
          </w:tcPr>
          <w:p w14:paraId="1FE2A6C7" w14:textId="77777777" w:rsidR="00CF5C1E" w:rsidRPr="000E1C23" w:rsidRDefault="00CF5C1E" w:rsidP="001412FA">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结束日期</w:t>
            </w:r>
            <w:proofErr w:type="spellEnd"/>
          </w:p>
        </w:tc>
        <w:tc>
          <w:tcPr>
            <w:tcW w:w="336" w:type="pct"/>
            <w:shd w:val="clear" w:color="auto" w:fill="004B96"/>
            <w:tcMar>
              <w:top w:w="75" w:type="dxa"/>
              <w:left w:w="75" w:type="dxa"/>
              <w:bottom w:w="75" w:type="dxa"/>
              <w:right w:w="75" w:type="dxa"/>
            </w:tcMar>
            <w:vAlign w:val="center"/>
            <w:hideMark/>
          </w:tcPr>
          <w:p w14:paraId="5524F3B0" w14:textId="77777777" w:rsidR="00CF5C1E" w:rsidRPr="000E1C23" w:rsidRDefault="00CF5C1E" w:rsidP="001412FA">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状况</w:t>
            </w:r>
            <w:proofErr w:type="spellEnd"/>
          </w:p>
        </w:tc>
        <w:tc>
          <w:tcPr>
            <w:tcW w:w="479" w:type="pct"/>
            <w:shd w:val="clear" w:color="auto" w:fill="004B96"/>
            <w:tcMar>
              <w:top w:w="75" w:type="dxa"/>
              <w:left w:w="75" w:type="dxa"/>
              <w:bottom w:w="75" w:type="dxa"/>
              <w:right w:w="75" w:type="dxa"/>
            </w:tcMar>
            <w:vAlign w:val="center"/>
            <w:hideMark/>
          </w:tcPr>
          <w:p w14:paraId="05A58726" w14:textId="1DF7A4EA" w:rsidR="00CF5C1E" w:rsidRPr="000E1C23" w:rsidRDefault="00CF5C1E" w:rsidP="001412FA">
            <w:pPr>
              <w:spacing w:before="40" w:after="40"/>
              <w:jc w:val="center"/>
              <w:rPr>
                <w:rFonts w:cstheme="minorHAnsi"/>
                <w:b/>
                <w:color w:val="FFFFFF" w:themeColor="background1"/>
                <w:sz w:val="18"/>
                <w:szCs w:val="18"/>
                <w:lang w:eastAsia="zh-CN"/>
              </w:rPr>
            </w:pPr>
            <w:r>
              <w:rPr>
                <w:rFonts w:ascii="SimSun" w:eastAsia="SimSun" w:hAnsi="SimSun" w:cs="SimSun" w:hint="eastAsia"/>
                <w:b/>
                <w:color w:val="FFFFFF" w:themeColor="background1"/>
                <w:sz w:val="18"/>
                <w:szCs w:val="18"/>
                <w:lang w:eastAsia="zh-CN"/>
              </w:rPr>
              <w:t>资金总额</w:t>
            </w:r>
            <w:r w:rsidR="001206A8">
              <w:rPr>
                <w:rFonts w:ascii="SimSun" w:eastAsia="SimSun" w:hAnsi="SimSun" w:cs="SimSun"/>
                <w:b/>
                <w:color w:val="FFFFFF" w:themeColor="background1"/>
                <w:sz w:val="18"/>
                <w:szCs w:val="18"/>
                <w:lang w:val="en-US" w:eastAsia="zh-CN"/>
              </w:rPr>
              <w:br/>
            </w:r>
            <w:r>
              <w:rPr>
                <w:rFonts w:ascii="SimSun" w:eastAsia="SimSun" w:hAnsi="SimSun" w:cs="SimSun" w:hint="eastAsia"/>
                <w:b/>
                <w:color w:val="FFFFFF" w:themeColor="background1"/>
                <w:sz w:val="18"/>
                <w:szCs w:val="18"/>
                <w:lang w:eastAsia="zh-CN"/>
              </w:rPr>
              <w:t>（瑞士法郎）</w:t>
            </w:r>
          </w:p>
        </w:tc>
        <w:tc>
          <w:tcPr>
            <w:tcW w:w="1055" w:type="pct"/>
            <w:shd w:val="clear" w:color="auto" w:fill="004B96"/>
            <w:tcMar>
              <w:top w:w="75" w:type="dxa"/>
              <w:left w:w="75" w:type="dxa"/>
              <w:bottom w:w="75" w:type="dxa"/>
              <w:right w:w="75" w:type="dxa"/>
            </w:tcMar>
            <w:vAlign w:val="center"/>
            <w:hideMark/>
          </w:tcPr>
          <w:p w14:paraId="3A3E78F9" w14:textId="77777777" w:rsidR="00CF5C1E" w:rsidRPr="000E1C23" w:rsidRDefault="00CF5C1E" w:rsidP="001412FA">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合作机构</w:t>
            </w:r>
            <w:proofErr w:type="spellEnd"/>
          </w:p>
        </w:tc>
        <w:tc>
          <w:tcPr>
            <w:tcW w:w="626" w:type="pct"/>
            <w:shd w:val="clear" w:color="auto" w:fill="004B96"/>
            <w:tcMar>
              <w:top w:w="75" w:type="dxa"/>
              <w:left w:w="75" w:type="dxa"/>
              <w:bottom w:w="75" w:type="dxa"/>
              <w:right w:w="75" w:type="dxa"/>
            </w:tcMar>
            <w:vAlign w:val="center"/>
            <w:hideMark/>
          </w:tcPr>
          <w:p w14:paraId="09B3BCD4" w14:textId="30517E8C" w:rsidR="00CF5C1E" w:rsidRPr="000E1C23" w:rsidRDefault="00CF5C1E" w:rsidP="001412FA">
            <w:pPr>
              <w:spacing w:before="40" w:after="40"/>
              <w:jc w:val="center"/>
              <w:rPr>
                <w:rFonts w:cstheme="minorHAnsi"/>
                <w:b/>
                <w:color w:val="FFFFFF" w:themeColor="background1"/>
                <w:sz w:val="18"/>
                <w:szCs w:val="18"/>
                <w:lang w:eastAsia="zh-CN"/>
              </w:rPr>
            </w:pPr>
            <w:r>
              <w:rPr>
                <w:rFonts w:ascii="SimSun" w:eastAsia="SimSun" w:hAnsi="SimSun" w:cs="SimSun" w:hint="eastAsia"/>
                <w:b/>
                <w:color w:val="FFFFFF" w:themeColor="background1"/>
                <w:sz w:val="18"/>
                <w:szCs w:val="18"/>
                <w:lang w:eastAsia="zh-CN"/>
              </w:rPr>
              <w:t>已落实的</w:t>
            </w:r>
            <w:r w:rsidR="007A0AB7">
              <w:rPr>
                <w:rFonts w:ascii="SimSun" w:eastAsia="SimSun" w:hAnsi="SimSun" w:cs="SimSun"/>
                <w:b/>
                <w:color w:val="FFFFFF" w:themeColor="background1"/>
                <w:sz w:val="18"/>
                <w:szCs w:val="18"/>
                <w:lang w:eastAsia="zh-CN"/>
              </w:rPr>
              <w:br/>
            </w:r>
            <w:r w:rsidRPr="000E1C23">
              <w:rPr>
                <w:rFonts w:cstheme="minorHAnsi"/>
                <w:b/>
                <w:color w:val="FFFFFF" w:themeColor="background1"/>
                <w:sz w:val="18"/>
                <w:szCs w:val="18"/>
                <w:lang w:eastAsia="zh-CN"/>
              </w:rPr>
              <w:t>WTDC</w:t>
            </w:r>
            <w:r>
              <w:rPr>
                <w:rFonts w:ascii="SimSun" w:eastAsia="SimSun" w:hAnsi="SimSun" w:cs="SimSun" w:hint="eastAsia"/>
                <w:b/>
                <w:color w:val="FFFFFF" w:themeColor="background1"/>
                <w:sz w:val="18"/>
                <w:szCs w:val="18"/>
                <w:lang w:eastAsia="zh-CN"/>
              </w:rPr>
              <w:t>决议</w:t>
            </w:r>
          </w:p>
        </w:tc>
        <w:tc>
          <w:tcPr>
            <w:tcW w:w="9" w:type="pct"/>
            <w:vAlign w:val="center"/>
            <w:hideMark/>
          </w:tcPr>
          <w:p w14:paraId="4F5FD8B9" w14:textId="77777777" w:rsidR="00CF5C1E" w:rsidRPr="000E1C23" w:rsidRDefault="00CF5C1E" w:rsidP="001412FA">
            <w:pPr>
              <w:spacing w:before="40" w:after="40"/>
              <w:rPr>
                <w:rFonts w:cstheme="minorHAnsi"/>
                <w:b/>
                <w:sz w:val="18"/>
                <w:szCs w:val="18"/>
                <w:lang w:eastAsia="zh-CN"/>
              </w:rPr>
            </w:pPr>
          </w:p>
        </w:tc>
      </w:tr>
      <w:tr w:rsidR="00857A8D" w:rsidRPr="000E1C23" w14:paraId="4FD9D59A" w14:textId="77777777" w:rsidTr="00857A8D">
        <w:tc>
          <w:tcPr>
            <w:tcW w:w="4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5C8849" w14:textId="77777777" w:rsidR="00CF5C1E" w:rsidRPr="000E1C23" w:rsidRDefault="00CF5C1E" w:rsidP="001412FA">
            <w:pPr>
              <w:spacing w:before="40" w:after="40"/>
              <w:jc w:val="center"/>
              <w:rPr>
                <w:rFonts w:cstheme="minorHAnsi"/>
                <w:b/>
                <w:sz w:val="18"/>
                <w:szCs w:val="18"/>
              </w:rPr>
            </w:pPr>
            <w:r w:rsidRPr="000E1C23">
              <w:rPr>
                <w:rFonts w:cstheme="minorHAnsi"/>
                <w:b/>
                <w:sz w:val="18"/>
                <w:szCs w:val="18"/>
              </w:rPr>
              <w:t>7RAF24106</w:t>
            </w:r>
          </w:p>
        </w:tc>
        <w:tc>
          <w:tcPr>
            <w:tcW w:w="101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E518D0" w14:textId="5A01DF63" w:rsidR="00CF5C1E" w:rsidRPr="00F50715" w:rsidRDefault="00CF5C1E" w:rsidP="001412FA">
            <w:pPr>
              <w:spacing w:before="40" w:after="40"/>
              <w:rPr>
                <w:rFonts w:cstheme="minorHAnsi"/>
                <w:sz w:val="18"/>
                <w:szCs w:val="18"/>
                <w:lang w:eastAsia="zh-CN"/>
              </w:rPr>
            </w:pPr>
            <w:r w:rsidRPr="00F50715">
              <w:rPr>
                <w:rFonts w:cstheme="minorHAnsi"/>
                <w:sz w:val="18"/>
                <w:szCs w:val="18"/>
                <w:lang w:eastAsia="zh-CN"/>
              </w:rPr>
              <w:t>提高网络复原力，促进最不发达</w:t>
            </w:r>
            <w:r w:rsidR="00101810">
              <w:rPr>
                <w:rFonts w:cstheme="minorHAnsi"/>
                <w:sz w:val="18"/>
                <w:szCs w:val="18"/>
                <w:lang w:val="en-US" w:eastAsia="zh-CN"/>
              </w:rPr>
              <w:br/>
            </w:r>
            <w:r w:rsidRPr="00F50715">
              <w:rPr>
                <w:rFonts w:cstheme="minorHAnsi"/>
                <w:sz w:val="18"/>
                <w:szCs w:val="18"/>
                <w:lang w:eastAsia="zh-CN"/>
              </w:rPr>
              <w:t>国家的数字化发展</w:t>
            </w:r>
            <w:r>
              <w:rPr>
                <w:rFonts w:cstheme="minorHAnsi" w:hint="eastAsia"/>
                <w:sz w:val="18"/>
                <w:szCs w:val="18"/>
                <w:lang w:eastAsia="zh-CN"/>
              </w:rPr>
              <w:t>（</w:t>
            </w:r>
            <w:r w:rsidRPr="000E1C23">
              <w:rPr>
                <w:rFonts w:cstheme="minorHAnsi"/>
                <w:sz w:val="18"/>
                <w:szCs w:val="18"/>
                <w:lang w:eastAsia="zh-CN"/>
              </w:rPr>
              <w:t>CRDD-LDC</w:t>
            </w:r>
            <w:r>
              <w:rPr>
                <w:rFonts w:cstheme="minorHAnsi" w:hint="eastAsia"/>
                <w:sz w:val="18"/>
                <w:szCs w:val="18"/>
                <w:lang w:eastAsia="zh-CN"/>
              </w:rPr>
              <w:t>）</w:t>
            </w:r>
          </w:p>
        </w:tc>
        <w:tc>
          <w:tcPr>
            <w:tcW w:w="52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F59132" w14:textId="77777777" w:rsidR="00CF5C1E" w:rsidRPr="00F50715" w:rsidRDefault="00CF5C1E" w:rsidP="001412FA">
            <w:pPr>
              <w:spacing w:before="40" w:after="40"/>
              <w:jc w:val="center"/>
              <w:rPr>
                <w:rFonts w:cstheme="minorHAnsi"/>
                <w:sz w:val="18"/>
                <w:szCs w:val="18"/>
                <w:lang w:eastAsia="zh-CN"/>
              </w:rPr>
            </w:pPr>
            <w:r>
              <w:rPr>
                <w:rFonts w:cstheme="minorHAnsi" w:hint="eastAsia"/>
                <w:sz w:val="18"/>
                <w:szCs w:val="18"/>
                <w:lang w:eastAsia="zh-CN"/>
              </w:rPr>
              <w:t>2024</w:t>
            </w:r>
            <w:r>
              <w:rPr>
                <w:rFonts w:cstheme="minorHAnsi" w:hint="eastAsia"/>
                <w:sz w:val="18"/>
                <w:szCs w:val="18"/>
                <w:lang w:eastAsia="zh-CN"/>
              </w:rPr>
              <w:t>年</w:t>
            </w:r>
            <w:r>
              <w:rPr>
                <w:rFonts w:cstheme="minorHAnsi" w:hint="eastAsia"/>
                <w:sz w:val="18"/>
                <w:szCs w:val="18"/>
                <w:lang w:eastAsia="zh-CN"/>
              </w:rPr>
              <w:t>10</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527"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CFF665" w14:textId="77777777" w:rsidR="00CF5C1E" w:rsidRPr="00F50715" w:rsidRDefault="00CF5C1E" w:rsidP="001412FA">
            <w:pPr>
              <w:spacing w:before="40" w:after="40"/>
              <w:jc w:val="center"/>
              <w:rPr>
                <w:rFonts w:cstheme="minorHAnsi"/>
                <w:sz w:val="18"/>
                <w:szCs w:val="18"/>
                <w:lang w:eastAsia="zh-CN"/>
              </w:rPr>
            </w:pPr>
            <w:r>
              <w:rPr>
                <w:rFonts w:cstheme="minorHAnsi" w:hint="eastAsia"/>
                <w:sz w:val="18"/>
                <w:szCs w:val="18"/>
                <w:lang w:eastAsia="zh-CN"/>
              </w:rPr>
              <w:t>2025</w:t>
            </w:r>
            <w:r>
              <w:rPr>
                <w:rFonts w:cstheme="minorHAnsi" w:hint="eastAsia"/>
                <w:sz w:val="18"/>
                <w:szCs w:val="18"/>
                <w:lang w:eastAsia="zh-CN"/>
              </w:rPr>
              <w:t>年</w:t>
            </w:r>
            <w:r>
              <w:rPr>
                <w:rFonts w:cstheme="minorHAnsi" w:hint="eastAsia"/>
                <w:sz w:val="18"/>
                <w:szCs w:val="18"/>
                <w:lang w:eastAsia="zh-CN"/>
              </w:rPr>
              <w:t>8</w:t>
            </w:r>
            <w:r>
              <w:rPr>
                <w:rFonts w:cstheme="minorHAnsi" w:hint="eastAsia"/>
                <w:sz w:val="18"/>
                <w:szCs w:val="18"/>
                <w:lang w:eastAsia="zh-CN"/>
              </w:rPr>
              <w:t>月</w:t>
            </w:r>
            <w:r>
              <w:rPr>
                <w:rFonts w:cstheme="minorHAnsi" w:hint="eastAsia"/>
                <w:sz w:val="18"/>
                <w:szCs w:val="18"/>
                <w:lang w:eastAsia="zh-CN"/>
              </w:rPr>
              <w:t>31</w:t>
            </w:r>
            <w:r>
              <w:rPr>
                <w:rFonts w:cstheme="minorHAnsi" w:hint="eastAsia"/>
                <w:sz w:val="18"/>
                <w:szCs w:val="18"/>
                <w:lang w:eastAsia="zh-CN"/>
              </w:rPr>
              <w:t>日</w:t>
            </w:r>
          </w:p>
        </w:tc>
        <w:tc>
          <w:tcPr>
            <w:tcW w:w="33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2C4242" w14:textId="77777777" w:rsidR="00CF5C1E" w:rsidRPr="000E1C23" w:rsidRDefault="00CF5C1E" w:rsidP="001412FA">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F68EFC" w14:textId="77777777" w:rsidR="00CF5C1E" w:rsidRPr="000E1C23" w:rsidRDefault="00CF5C1E" w:rsidP="001412FA">
            <w:pPr>
              <w:spacing w:before="40" w:after="40"/>
              <w:jc w:val="center"/>
              <w:rPr>
                <w:rFonts w:cstheme="minorHAnsi"/>
                <w:sz w:val="18"/>
                <w:szCs w:val="18"/>
              </w:rPr>
            </w:pPr>
            <w:r w:rsidRPr="000E1C23">
              <w:rPr>
                <w:rFonts w:cstheme="minorHAnsi"/>
                <w:sz w:val="18"/>
                <w:szCs w:val="18"/>
              </w:rPr>
              <w:t>147</w:t>
            </w:r>
            <w:r>
              <w:rPr>
                <w:rFonts w:cstheme="minorHAnsi"/>
                <w:sz w:val="18"/>
                <w:szCs w:val="18"/>
              </w:rPr>
              <w:t xml:space="preserve"> </w:t>
            </w:r>
            <w:r w:rsidRPr="000E1C23">
              <w:rPr>
                <w:rFonts w:cstheme="minorHAnsi"/>
                <w:sz w:val="18"/>
                <w:szCs w:val="18"/>
              </w:rPr>
              <w:t>005</w:t>
            </w:r>
          </w:p>
        </w:tc>
        <w:tc>
          <w:tcPr>
            <w:tcW w:w="10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D80514" w14:textId="77777777" w:rsidR="00CF5C1E" w:rsidRPr="000E1C23" w:rsidRDefault="00CF5C1E" w:rsidP="001412FA">
            <w:pPr>
              <w:spacing w:before="40" w:after="40"/>
              <w:jc w:val="center"/>
              <w:rPr>
                <w:rFonts w:cstheme="minorHAnsi"/>
                <w:sz w:val="18"/>
                <w:szCs w:val="18"/>
                <w:lang w:eastAsia="zh-CN"/>
              </w:rPr>
            </w:pPr>
            <w:r w:rsidRPr="00F50715">
              <w:rPr>
                <w:rFonts w:ascii="SimSun" w:eastAsia="SimSun" w:hAnsi="SimSun" w:cs="SimSun" w:hint="eastAsia"/>
                <w:sz w:val="18"/>
                <w:szCs w:val="18"/>
                <w:lang w:eastAsia="zh-CN"/>
              </w:rPr>
              <w:t>捷克共和国外交部</w:t>
            </w:r>
            <w:r>
              <w:rPr>
                <w:rFonts w:ascii="SimSun" w:eastAsia="SimSun" w:hAnsi="SimSun" w:cs="SimSun" w:hint="eastAsia"/>
                <w:sz w:val="18"/>
                <w:szCs w:val="18"/>
                <w:lang w:eastAsia="zh-CN"/>
              </w:rPr>
              <w:t>司局</w:t>
            </w:r>
          </w:p>
        </w:tc>
        <w:tc>
          <w:tcPr>
            <w:tcW w:w="62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2C64C0" w14:textId="77777777" w:rsidR="00B63DB7" w:rsidRPr="000E1C23" w:rsidRDefault="00B63DB7" w:rsidP="001412FA">
            <w:pPr>
              <w:tabs>
                <w:tab w:val="clear" w:pos="1134"/>
                <w:tab w:val="clear" w:pos="1871"/>
                <w:tab w:val="clear" w:pos="2268"/>
              </w:tabs>
              <w:spacing w:before="40" w:after="40"/>
              <w:ind w:left="15"/>
              <w:rPr>
                <w:rFonts w:cstheme="minorHAnsi"/>
                <w:sz w:val="18"/>
                <w:szCs w:val="18"/>
                <w:lang w:eastAsia="zh-CN"/>
              </w:rPr>
            </w:pPr>
            <w:r w:rsidRPr="000E1C23">
              <w:rPr>
                <w:rFonts w:cstheme="minorHAnsi"/>
                <w:sz w:val="18"/>
                <w:szCs w:val="18"/>
                <w:lang w:eastAsia="zh-CN"/>
              </w:rPr>
              <w:t>WTDC</w:t>
            </w:r>
            <w:r>
              <w:rPr>
                <w:rFonts w:ascii="SimSun" w:eastAsia="SimSun" w:hAnsi="SimSun" w:cs="SimSun" w:hint="eastAsia"/>
                <w:sz w:val="18"/>
                <w:szCs w:val="18"/>
                <w:lang w:eastAsia="zh-CN"/>
              </w:rPr>
              <w:t>第</w:t>
            </w:r>
            <w:r w:rsidRPr="000E1C23">
              <w:rPr>
                <w:rFonts w:cstheme="minorHAnsi"/>
                <w:sz w:val="18"/>
                <w:szCs w:val="18"/>
                <w:lang w:eastAsia="zh-CN"/>
              </w:rPr>
              <w:t>45</w:t>
            </w:r>
            <w:r>
              <w:rPr>
                <w:rFonts w:ascii="SimSun" w:eastAsia="SimSun" w:hAnsi="SimSun" w:cs="SimSun" w:hint="eastAsia"/>
                <w:sz w:val="18"/>
                <w:szCs w:val="18"/>
                <w:lang w:eastAsia="zh-CN"/>
              </w:rPr>
              <w:t>号决议</w:t>
            </w:r>
          </w:p>
          <w:p w14:paraId="3CC39FD2" w14:textId="0F534270" w:rsidR="00CF5C1E" w:rsidRPr="000E1C23" w:rsidRDefault="00B63DB7" w:rsidP="00B63DB7">
            <w:pPr>
              <w:tabs>
                <w:tab w:val="clear" w:pos="1134"/>
                <w:tab w:val="clear" w:pos="1871"/>
                <w:tab w:val="clear" w:pos="2268"/>
              </w:tabs>
              <w:spacing w:before="40" w:after="40"/>
              <w:ind w:left="15"/>
              <w:rPr>
                <w:rFonts w:cstheme="minorHAnsi"/>
                <w:sz w:val="18"/>
                <w:szCs w:val="18"/>
                <w:lang w:eastAsia="zh-CN"/>
              </w:rPr>
            </w:pPr>
            <w:r w:rsidRPr="000E1C23">
              <w:rPr>
                <w:rFonts w:cstheme="minorHAnsi"/>
                <w:sz w:val="18"/>
                <w:szCs w:val="18"/>
                <w:lang w:eastAsia="zh-CN"/>
              </w:rPr>
              <w:t>WTDC</w:t>
            </w:r>
            <w:r>
              <w:rPr>
                <w:rFonts w:ascii="SimSun" w:eastAsia="SimSun" w:hAnsi="SimSun" w:cs="SimSun" w:hint="eastAsia"/>
                <w:sz w:val="18"/>
                <w:szCs w:val="18"/>
                <w:lang w:eastAsia="zh-CN"/>
              </w:rPr>
              <w:t>第</w:t>
            </w:r>
            <w:r w:rsidRPr="000E1C23">
              <w:rPr>
                <w:rFonts w:cstheme="minorHAnsi"/>
                <w:sz w:val="18"/>
                <w:szCs w:val="18"/>
                <w:lang w:eastAsia="zh-CN"/>
              </w:rPr>
              <w:t>69</w:t>
            </w:r>
            <w:r>
              <w:rPr>
                <w:rFonts w:ascii="SimSun" w:eastAsia="SimSun" w:hAnsi="SimSun" w:cs="SimSun" w:hint="eastAsia"/>
                <w:sz w:val="18"/>
                <w:szCs w:val="18"/>
                <w:lang w:eastAsia="zh-CN"/>
              </w:rPr>
              <w:t>号决议</w:t>
            </w:r>
          </w:p>
        </w:tc>
        <w:tc>
          <w:tcPr>
            <w:tcW w:w="9" w:type="pct"/>
            <w:vAlign w:val="center"/>
            <w:hideMark/>
          </w:tcPr>
          <w:p w14:paraId="37D70B50" w14:textId="77777777" w:rsidR="00CF5C1E" w:rsidRPr="000E1C23" w:rsidRDefault="00CF5C1E" w:rsidP="001412FA">
            <w:pPr>
              <w:spacing w:before="40" w:after="40"/>
              <w:rPr>
                <w:rFonts w:cstheme="minorHAnsi"/>
                <w:sz w:val="18"/>
                <w:szCs w:val="18"/>
                <w:lang w:eastAsia="zh-CN"/>
              </w:rPr>
            </w:pPr>
          </w:p>
        </w:tc>
      </w:tr>
      <w:tr w:rsidR="00CF5C1E" w:rsidRPr="000E1C23" w14:paraId="28BEA061" w14:textId="77777777" w:rsidTr="00857A8D">
        <w:trPr>
          <w:gridAfter w:val="1"/>
          <w:wAfter w:w="9" w:type="pct"/>
        </w:trPr>
        <w:tc>
          <w:tcPr>
            <w:tcW w:w="4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E4511B" w14:textId="77777777" w:rsidR="00CF5C1E" w:rsidRPr="000E1C23" w:rsidRDefault="00CF5C1E" w:rsidP="001412FA">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59"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0862AF" w14:textId="634E505C" w:rsidR="00CF5C1E" w:rsidRPr="00F50715" w:rsidRDefault="00CF5C1E" w:rsidP="001412FA">
            <w:pPr>
              <w:spacing w:before="40" w:after="40"/>
              <w:rPr>
                <w:rFonts w:cstheme="minorHAnsi"/>
                <w:sz w:val="18"/>
                <w:szCs w:val="18"/>
                <w:lang w:eastAsia="zh-CN"/>
              </w:rPr>
            </w:pPr>
            <w:r w:rsidRPr="00F50715">
              <w:rPr>
                <w:rFonts w:ascii="SimSun" w:eastAsia="SimSun" w:hAnsi="SimSun" w:cs="SimSun" w:hint="eastAsia"/>
                <w:sz w:val="18"/>
                <w:szCs w:val="18"/>
                <w:lang w:eastAsia="zh-CN"/>
              </w:rPr>
              <w:t>莫桑比克、卢旺达、赞比亚</w:t>
            </w:r>
          </w:p>
        </w:tc>
      </w:tr>
      <w:tr w:rsidR="00CF5C1E" w:rsidRPr="000E1C23" w14:paraId="6CB32607" w14:textId="77777777" w:rsidTr="00857A8D">
        <w:trPr>
          <w:gridAfter w:val="1"/>
          <w:wAfter w:w="9" w:type="pct"/>
        </w:trPr>
        <w:tc>
          <w:tcPr>
            <w:tcW w:w="4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1B63AF" w14:textId="1D76867A" w:rsidR="00CF5C1E" w:rsidRPr="000E1C23" w:rsidRDefault="00CF5C1E" w:rsidP="001412FA">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9F65B0">
              <w:rPr>
                <w:rFonts w:ascii="SimSun" w:eastAsia="SimSun" w:hAnsi="SimSun" w:cs="SimSun"/>
                <w:b/>
                <w:sz w:val="18"/>
                <w:szCs w:val="18"/>
              </w:rPr>
              <w:br/>
            </w:r>
            <w:proofErr w:type="spellStart"/>
            <w:r>
              <w:rPr>
                <w:rFonts w:ascii="SimSun" w:eastAsia="SimSun" w:hAnsi="SimSun" w:cs="SimSun" w:hint="eastAsia"/>
                <w:b/>
                <w:sz w:val="18"/>
                <w:szCs w:val="18"/>
              </w:rPr>
              <w:t>成就</w:t>
            </w:r>
            <w:proofErr w:type="spellEnd"/>
          </w:p>
        </w:tc>
        <w:tc>
          <w:tcPr>
            <w:tcW w:w="4559"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9CBFE21" w14:textId="77777777" w:rsidR="00CF5C1E" w:rsidRPr="00F50715" w:rsidRDefault="00CF5C1E" w:rsidP="001412FA">
            <w:pPr>
              <w:spacing w:before="40" w:after="40"/>
              <w:rPr>
                <w:rFonts w:cstheme="minorHAnsi"/>
                <w:sz w:val="18"/>
                <w:szCs w:val="18"/>
                <w:lang w:eastAsia="zh-CN"/>
              </w:rPr>
            </w:pPr>
            <w:r>
              <w:rPr>
                <w:rFonts w:cstheme="minorHAnsi" w:hint="eastAsia"/>
                <w:sz w:val="18"/>
                <w:szCs w:val="18"/>
                <w:lang w:eastAsia="zh-CN"/>
              </w:rPr>
              <w:t>该</w:t>
            </w:r>
            <w:r w:rsidRPr="00F50715">
              <w:rPr>
                <w:rFonts w:cstheme="minorHAnsi"/>
                <w:sz w:val="18"/>
                <w:szCs w:val="18"/>
                <w:lang w:eastAsia="zh-CN"/>
              </w:rPr>
              <w:t>项目旨在为最不发达国家（</w:t>
            </w:r>
            <w:r w:rsidRPr="00F50715">
              <w:rPr>
                <w:rFonts w:cstheme="minorHAnsi"/>
                <w:sz w:val="18"/>
                <w:szCs w:val="18"/>
                <w:lang w:eastAsia="zh-CN"/>
              </w:rPr>
              <w:t>LDC</w:t>
            </w:r>
            <w:r w:rsidRPr="00F50715">
              <w:rPr>
                <w:rFonts w:cstheme="minorHAnsi"/>
                <w:sz w:val="18"/>
                <w:szCs w:val="18"/>
                <w:lang w:eastAsia="zh-CN"/>
              </w:rPr>
              <w:t>）</w:t>
            </w:r>
            <w:r w:rsidRPr="00FB5C88">
              <w:rPr>
                <w:rFonts w:cstheme="minorHAnsi" w:hint="eastAsia"/>
                <w:sz w:val="18"/>
                <w:szCs w:val="18"/>
                <w:lang w:eastAsia="zh-CN"/>
              </w:rPr>
              <w:t>提供事件响应、开展</w:t>
            </w:r>
            <w:r w:rsidRPr="00FB5C88">
              <w:rPr>
                <w:rFonts w:cstheme="minorHAnsi"/>
                <w:sz w:val="18"/>
                <w:szCs w:val="18"/>
                <w:lang w:eastAsia="zh-CN"/>
              </w:rPr>
              <w:t>CIRT</w:t>
            </w:r>
            <w:r w:rsidRPr="00FB5C88">
              <w:rPr>
                <w:rFonts w:cstheme="minorHAnsi" w:hint="eastAsia"/>
                <w:sz w:val="18"/>
                <w:szCs w:val="18"/>
                <w:lang w:eastAsia="zh-CN"/>
              </w:rPr>
              <w:t>评估和提供专业培训课程方面的技术援助，</w:t>
            </w:r>
            <w:r w:rsidRPr="00F50715">
              <w:rPr>
                <w:rFonts w:cstheme="minorHAnsi"/>
                <w:sz w:val="18"/>
                <w:szCs w:val="18"/>
                <w:lang w:eastAsia="zh-CN"/>
              </w:rPr>
              <w:t>这些都是有效应对网络威胁、</w:t>
            </w:r>
            <w:r w:rsidRPr="00FB5C88">
              <w:rPr>
                <w:rFonts w:cstheme="minorHAnsi" w:hint="eastAsia"/>
                <w:sz w:val="18"/>
                <w:szCs w:val="18"/>
                <w:lang w:eastAsia="zh-CN"/>
              </w:rPr>
              <w:t>有效</w:t>
            </w:r>
            <w:r>
              <w:rPr>
                <w:rFonts w:cstheme="minorHAnsi" w:hint="eastAsia"/>
                <w:sz w:val="18"/>
                <w:szCs w:val="18"/>
                <w:lang w:eastAsia="zh-CN"/>
              </w:rPr>
              <w:t>保护</w:t>
            </w:r>
            <w:r w:rsidRPr="00F50715">
              <w:rPr>
                <w:rFonts w:cstheme="minorHAnsi"/>
                <w:sz w:val="18"/>
                <w:szCs w:val="18"/>
                <w:lang w:eastAsia="zh-CN"/>
              </w:rPr>
              <w:t>各国</w:t>
            </w:r>
            <w:r w:rsidRPr="00FB5C88">
              <w:rPr>
                <w:rFonts w:cstheme="minorHAnsi" w:hint="eastAsia"/>
                <w:sz w:val="18"/>
                <w:szCs w:val="18"/>
                <w:lang w:eastAsia="zh-CN"/>
              </w:rPr>
              <w:t>国家</w:t>
            </w:r>
            <w:r w:rsidRPr="00F50715">
              <w:rPr>
                <w:rFonts w:cstheme="minorHAnsi"/>
                <w:sz w:val="18"/>
                <w:szCs w:val="18"/>
                <w:lang w:eastAsia="zh-CN"/>
              </w:rPr>
              <w:t>关键基础设施的必要工具。</w:t>
            </w:r>
          </w:p>
          <w:p w14:paraId="41E0EB64" w14:textId="77777777" w:rsidR="00CF5C1E" w:rsidRPr="00F50715" w:rsidRDefault="00CF5C1E" w:rsidP="001412FA">
            <w:pPr>
              <w:spacing w:before="40" w:after="40"/>
              <w:rPr>
                <w:rFonts w:cstheme="minorHAnsi"/>
                <w:sz w:val="18"/>
                <w:szCs w:val="18"/>
                <w:lang w:eastAsia="zh-CN"/>
              </w:rPr>
            </w:pPr>
            <w:r w:rsidRPr="00F50715">
              <w:rPr>
                <w:rFonts w:cstheme="minorHAnsi"/>
                <w:sz w:val="18"/>
                <w:szCs w:val="18"/>
                <w:lang w:eastAsia="zh-CN"/>
              </w:rPr>
              <w:t>该项目实施成果</w:t>
            </w:r>
            <w:r w:rsidRPr="00FB5C88">
              <w:rPr>
                <w:rFonts w:cstheme="minorHAnsi" w:hint="eastAsia"/>
                <w:sz w:val="18"/>
                <w:szCs w:val="18"/>
                <w:lang w:eastAsia="zh-CN"/>
              </w:rPr>
              <w:t>预计</w:t>
            </w:r>
            <w:r w:rsidRPr="00F50715">
              <w:rPr>
                <w:rFonts w:cstheme="minorHAnsi"/>
                <w:sz w:val="18"/>
                <w:szCs w:val="18"/>
                <w:lang w:eastAsia="zh-CN"/>
              </w:rPr>
              <w:t>将体现在成员国</w:t>
            </w:r>
            <w:r>
              <w:rPr>
                <w:rFonts w:cstheme="minorHAnsi" w:hint="eastAsia"/>
                <w:sz w:val="18"/>
                <w:szCs w:val="18"/>
                <w:lang w:eastAsia="zh-CN"/>
              </w:rPr>
              <w:t>在</w:t>
            </w:r>
            <w:r w:rsidRPr="00F50715">
              <w:rPr>
                <w:rFonts w:cstheme="minorHAnsi"/>
                <w:sz w:val="18"/>
                <w:szCs w:val="18"/>
                <w:lang w:eastAsia="zh-CN"/>
              </w:rPr>
              <w:t>全球网络安全指数（</w:t>
            </w:r>
            <w:r w:rsidRPr="00F50715">
              <w:rPr>
                <w:rFonts w:cstheme="minorHAnsi"/>
                <w:sz w:val="18"/>
                <w:szCs w:val="18"/>
                <w:lang w:eastAsia="zh-CN"/>
              </w:rPr>
              <w:t>GCI</w:t>
            </w:r>
            <w:r w:rsidRPr="00F50715">
              <w:rPr>
                <w:rFonts w:cstheme="minorHAnsi"/>
                <w:sz w:val="18"/>
                <w:szCs w:val="18"/>
                <w:lang w:eastAsia="zh-CN"/>
              </w:rPr>
              <w:t>）</w:t>
            </w:r>
            <w:r w:rsidRPr="00FB5C88">
              <w:rPr>
                <w:rFonts w:cstheme="minorHAnsi" w:hint="eastAsia"/>
                <w:sz w:val="18"/>
                <w:szCs w:val="18"/>
                <w:lang w:eastAsia="zh-CN"/>
              </w:rPr>
              <w:t>的得分提升上</w:t>
            </w:r>
            <w:r w:rsidRPr="00F50715">
              <w:rPr>
                <w:rFonts w:cstheme="minorHAnsi"/>
                <w:sz w:val="18"/>
                <w:szCs w:val="18"/>
                <w:lang w:eastAsia="zh-CN"/>
              </w:rPr>
              <w:t>，</w:t>
            </w:r>
            <w:r>
              <w:rPr>
                <w:rFonts w:cstheme="minorHAnsi" w:hint="eastAsia"/>
                <w:sz w:val="18"/>
                <w:szCs w:val="18"/>
                <w:lang w:eastAsia="zh-CN"/>
              </w:rPr>
              <w:t>体现在</w:t>
            </w:r>
            <w:r w:rsidRPr="00F50715">
              <w:rPr>
                <w:rFonts w:cstheme="minorHAnsi"/>
                <w:sz w:val="18"/>
                <w:szCs w:val="18"/>
                <w:lang w:eastAsia="zh-CN"/>
              </w:rPr>
              <w:t>技术措施强化、</w:t>
            </w:r>
            <w:r w:rsidRPr="00FB5C88">
              <w:rPr>
                <w:rFonts w:cstheme="minorHAnsi" w:hint="eastAsia"/>
                <w:sz w:val="18"/>
                <w:szCs w:val="18"/>
                <w:lang w:eastAsia="zh-CN"/>
              </w:rPr>
              <w:t>组织方面、能力发展</w:t>
            </w:r>
            <w:r w:rsidRPr="00F50715">
              <w:rPr>
                <w:rFonts w:cstheme="minorHAnsi"/>
                <w:sz w:val="18"/>
                <w:szCs w:val="18"/>
                <w:lang w:eastAsia="zh-CN"/>
              </w:rPr>
              <w:t>以及</w:t>
            </w:r>
            <w:r w:rsidRPr="00FB5C88">
              <w:rPr>
                <w:rFonts w:cstheme="minorHAnsi" w:hint="eastAsia"/>
                <w:sz w:val="18"/>
                <w:szCs w:val="18"/>
                <w:lang w:eastAsia="zh-CN"/>
              </w:rPr>
              <w:t>对区域和国际合作更大开放</w:t>
            </w:r>
            <w:r>
              <w:rPr>
                <w:rFonts w:cstheme="minorHAnsi" w:hint="eastAsia"/>
                <w:sz w:val="18"/>
                <w:szCs w:val="18"/>
                <w:lang w:eastAsia="zh-CN"/>
              </w:rPr>
              <w:t>方面</w:t>
            </w:r>
            <w:r w:rsidRPr="00F50715">
              <w:rPr>
                <w:rFonts w:cstheme="minorHAnsi"/>
                <w:sz w:val="18"/>
                <w:szCs w:val="18"/>
                <w:lang w:eastAsia="zh-CN"/>
              </w:rPr>
              <w:t>所取得的切实</w:t>
            </w:r>
            <w:r w:rsidRPr="00FB5C88">
              <w:rPr>
                <w:rFonts w:cstheme="minorHAnsi" w:hint="eastAsia"/>
                <w:sz w:val="18"/>
                <w:szCs w:val="18"/>
                <w:lang w:eastAsia="zh-CN"/>
              </w:rPr>
              <w:t>成果。</w:t>
            </w:r>
          </w:p>
        </w:tc>
      </w:tr>
      <w:tr w:rsidR="00CF5C1E" w:rsidRPr="000E1C23" w14:paraId="7B4F7CB8" w14:textId="77777777" w:rsidTr="00857A8D">
        <w:trPr>
          <w:gridAfter w:val="1"/>
          <w:wAfter w:w="9" w:type="pct"/>
        </w:trPr>
        <w:tc>
          <w:tcPr>
            <w:tcW w:w="4991"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C6DE6B" w14:textId="77777777" w:rsidR="00CF5C1E" w:rsidRPr="000E1C23" w:rsidRDefault="00CF5C1E" w:rsidP="001412FA">
            <w:pPr>
              <w:spacing w:before="40" w:after="40"/>
              <w:rPr>
                <w:rFonts w:cstheme="minorHAnsi"/>
                <w:sz w:val="18"/>
                <w:szCs w:val="18"/>
                <w:lang w:eastAsia="zh-CN"/>
              </w:rPr>
            </w:pPr>
            <w:r w:rsidRPr="000E1C23">
              <w:rPr>
                <w:rFonts w:cstheme="minorHAnsi"/>
                <w:sz w:val="18"/>
                <w:szCs w:val="18"/>
                <w:lang w:eastAsia="zh-CN"/>
              </w:rPr>
              <w:t> </w:t>
            </w:r>
          </w:p>
        </w:tc>
      </w:tr>
      <w:tr w:rsidR="00B63DB7" w:rsidRPr="000E1C23" w14:paraId="6EFB2B8D" w14:textId="77777777" w:rsidTr="00857A8D">
        <w:tc>
          <w:tcPr>
            <w:tcW w:w="4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70947B" w14:textId="77777777" w:rsidR="00CF5C1E" w:rsidRPr="000E1C23" w:rsidRDefault="00CF5C1E" w:rsidP="001412FA">
            <w:pPr>
              <w:spacing w:before="40" w:after="40"/>
              <w:jc w:val="center"/>
              <w:rPr>
                <w:rFonts w:cstheme="minorHAnsi"/>
                <w:b/>
                <w:sz w:val="18"/>
                <w:szCs w:val="18"/>
              </w:rPr>
            </w:pPr>
            <w:r w:rsidRPr="000E1C23">
              <w:rPr>
                <w:rFonts w:cstheme="minorHAnsi"/>
                <w:b/>
                <w:sz w:val="18"/>
                <w:szCs w:val="18"/>
              </w:rPr>
              <w:t>7GLO24142</w:t>
            </w:r>
          </w:p>
        </w:tc>
        <w:tc>
          <w:tcPr>
            <w:tcW w:w="10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FD136C" w14:textId="14976BEE" w:rsidR="00CF5C1E" w:rsidRPr="006B55FD" w:rsidRDefault="00CF5C1E" w:rsidP="001412FA">
            <w:pPr>
              <w:spacing w:before="40" w:after="40"/>
              <w:rPr>
                <w:rFonts w:cstheme="minorHAnsi"/>
                <w:sz w:val="18"/>
                <w:szCs w:val="18"/>
                <w:lang w:eastAsia="zh-CN"/>
              </w:rPr>
            </w:pPr>
            <w:r w:rsidRPr="00F766D2">
              <w:rPr>
                <w:rFonts w:ascii="SimSun" w:eastAsia="SimSun" w:hAnsi="SimSun" w:cs="SimSun" w:hint="eastAsia"/>
                <w:sz w:val="18"/>
                <w:szCs w:val="18"/>
                <w:lang w:eastAsia="zh-CN"/>
              </w:rPr>
              <w:t>加强网络安全伙伴关系</w:t>
            </w:r>
            <w:r w:rsidRPr="00F766D2">
              <w:rPr>
                <w:rFonts w:cstheme="minorHAnsi" w:hint="eastAsia"/>
                <w:sz w:val="18"/>
                <w:szCs w:val="18"/>
                <w:lang w:eastAsia="zh-CN"/>
              </w:rPr>
              <w:t xml:space="preserve"> </w:t>
            </w:r>
            <w:r w:rsidR="00B63DB7" w:rsidRPr="00B63DB7">
              <w:rPr>
                <w:rFonts w:cstheme="minorHAnsi"/>
                <w:sz w:val="18"/>
                <w:szCs w:val="18"/>
                <w:lang w:eastAsia="zh-CN"/>
              </w:rPr>
              <w:t>–</w:t>
            </w:r>
            <w:r w:rsidRPr="00F766D2">
              <w:rPr>
                <w:rFonts w:cstheme="minorHAnsi" w:hint="eastAsia"/>
                <w:sz w:val="18"/>
                <w:szCs w:val="18"/>
                <w:lang w:eastAsia="zh-CN"/>
              </w:rPr>
              <w:t xml:space="preserve"> </w:t>
            </w:r>
            <w:r w:rsidRPr="00F766D2">
              <w:rPr>
                <w:rFonts w:ascii="SimSun" w:eastAsia="SimSun" w:hAnsi="SimSun" w:cs="SimSun" w:hint="eastAsia"/>
                <w:sz w:val="18"/>
                <w:szCs w:val="18"/>
                <w:lang w:eastAsia="zh-CN"/>
              </w:rPr>
              <w:t>第</w:t>
            </w:r>
            <w:r w:rsidRPr="00F766D2">
              <w:rPr>
                <w:rFonts w:cstheme="minorHAnsi" w:hint="eastAsia"/>
                <w:sz w:val="18"/>
                <w:szCs w:val="18"/>
                <w:lang w:eastAsia="zh-CN"/>
              </w:rPr>
              <w:t>2</w:t>
            </w:r>
            <w:r w:rsidRPr="00F766D2">
              <w:rPr>
                <w:rFonts w:ascii="SimSun" w:eastAsia="SimSun" w:hAnsi="SimSun" w:cs="SimSun" w:hint="eastAsia"/>
                <w:sz w:val="18"/>
                <w:szCs w:val="18"/>
                <w:lang w:eastAsia="zh-CN"/>
              </w:rPr>
              <w:t>阶段（妇女网络足迹计划）</w:t>
            </w:r>
          </w:p>
        </w:tc>
        <w:tc>
          <w:tcPr>
            <w:tcW w:w="531"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DEB675" w14:textId="77777777" w:rsidR="00CF5C1E" w:rsidRPr="00CE4281" w:rsidRDefault="00CF5C1E" w:rsidP="001412FA">
            <w:pPr>
              <w:spacing w:before="40" w:after="40"/>
              <w:jc w:val="center"/>
              <w:rPr>
                <w:rFonts w:cstheme="minorHAnsi"/>
                <w:sz w:val="18"/>
                <w:szCs w:val="18"/>
                <w:lang w:eastAsia="zh-CN"/>
              </w:rPr>
            </w:pPr>
            <w:r>
              <w:rPr>
                <w:rFonts w:cstheme="minorHAnsi" w:hint="eastAsia"/>
                <w:sz w:val="18"/>
                <w:szCs w:val="18"/>
                <w:lang w:eastAsia="zh-CN"/>
              </w:rPr>
              <w:t>2024</w:t>
            </w:r>
            <w:r>
              <w:rPr>
                <w:rFonts w:cstheme="minorHAnsi" w:hint="eastAsia"/>
                <w:sz w:val="18"/>
                <w:szCs w:val="18"/>
                <w:lang w:eastAsia="zh-CN"/>
              </w:rPr>
              <w:t>年</w:t>
            </w:r>
            <w:r>
              <w:rPr>
                <w:rFonts w:cstheme="minorHAnsi" w:hint="eastAsia"/>
                <w:sz w:val="18"/>
                <w:szCs w:val="18"/>
                <w:lang w:eastAsia="zh-CN"/>
              </w:rPr>
              <w:t>4</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52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0A5E08" w14:textId="77777777" w:rsidR="00CF5C1E" w:rsidRPr="000E1C23" w:rsidRDefault="00CF5C1E" w:rsidP="001412FA">
            <w:pPr>
              <w:spacing w:before="40" w:after="40"/>
              <w:jc w:val="center"/>
              <w:rPr>
                <w:rFonts w:cstheme="minorHAnsi"/>
                <w:sz w:val="18"/>
                <w:szCs w:val="18"/>
              </w:rPr>
            </w:pPr>
            <w:r>
              <w:rPr>
                <w:rFonts w:cstheme="minorHAnsi"/>
                <w:sz w:val="18"/>
                <w:szCs w:val="18"/>
              </w:rPr>
              <w:t>2025</w:t>
            </w:r>
            <w:r>
              <w:rPr>
                <w:rFonts w:ascii="SimSun" w:eastAsia="SimSun" w:hAnsi="SimSun" w:cs="SimSun" w:hint="eastAsia"/>
                <w:sz w:val="18"/>
                <w:szCs w:val="18"/>
              </w:rPr>
              <w:t>年</w:t>
            </w:r>
            <w:r>
              <w:rPr>
                <w:rFonts w:cstheme="minorHAnsi"/>
                <w:sz w:val="18"/>
                <w:szCs w:val="18"/>
              </w:rPr>
              <w:t>1</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33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C6085F" w14:textId="77777777" w:rsidR="00CF5C1E" w:rsidRPr="000E1C23" w:rsidRDefault="00CF5C1E" w:rsidP="001412FA">
            <w:pPr>
              <w:spacing w:before="40" w:after="40"/>
              <w:jc w:val="center"/>
              <w:rPr>
                <w:rFonts w:cstheme="minorHAnsi"/>
                <w:sz w:val="18"/>
                <w:szCs w:val="18"/>
              </w:rPr>
            </w:pPr>
            <w:proofErr w:type="spellStart"/>
            <w:r>
              <w:rPr>
                <w:rFonts w:ascii="SimSun" w:eastAsia="SimSun" w:hAnsi="SimSun" w:cs="SimSun" w:hint="eastAsia"/>
                <w:sz w:val="18"/>
                <w:szCs w:val="18"/>
              </w:rPr>
              <w:t>已实施</w:t>
            </w:r>
            <w:proofErr w:type="spellEnd"/>
          </w:p>
        </w:tc>
        <w:tc>
          <w:tcPr>
            <w:tcW w:w="4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3C1432" w14:textId="77777777" w:rsidR="00CF5C1E" w:rsidRPr="000E1C23" w:rsidRDefault="00CF5C1E" w:rsidP="001412FA">
            <w:pPr>
              <w:spacing w:before="40" w:after="40"/>
              <w:jc w:val="center"/>
              <w:rPr>
                <w:rFonts w:cstheme="minorHAnsi"/>
                <w:sz w:val="18"/>
                <w:szCs w:val="18"/>
              </w:rPr>
            </w:pPr>
            <w:r w:rsidRPr="000E1C23">
              <w:rPr>
                <w:rFonts w:cstheme="minorHAnsi"/>
                <w:sz w:val="18"/>
                <w:szCs w:val="18"/>
              </w:rPr>
              <w:t>493</w:t>
            </w:r>
            <w:r>
              <w:rPr>
                <w:rFonts w:cstheme="minorHAnsi"/>
                <w:sz w:val="18"/>
                <w:szCs w:val="18"/>
              </w:rPr>
              <w:t xml:space="preserve"> </w:t>
            </w:r>
            <w:r w:rsidRPr="000E1C23">
              <w:rPr>
                <w:rFonts w:cstheme="minorHAnsi"/>
                <w:sz w:val="18"/>
                <w:szCs w:val="18"/>
              </w:rPr>
              <w:t>894</w:t>
            </w:r>
          </w:p>
        </w:tc>
        <w:tc>
          <w:tcPr>
            <w:tcW w:w="10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DF7EB5" w14:textId="6711AF0A" w:rsidR="00CF5C1E" w:rsidRPr="00AB6533" w:rsidRDefault="00CF5C1E" w:rsidP="001412FA">
            <w:pPr>
              <w:spacing w:before="40" w:after="40"/>
              <w:jc w:val="center"/>
              <w:rPr>
                <w:rFonts w:cstheme="minorHAnsi"/>
                <w:sz w:val="18"/>
                <w:szCs w:val="18"/>
                <w:lang w:val="de-CH" w:eastAsia="zh-CN"/>
              </w:rPr>
            </w:pPr>
            <w:r w:rsidRPr="007F75F7">
              <w:rPr>
                <w:rFonts w:ascii="SimSun" w:eastAsia="SimSun" w:hAnsi="SimSun" w:cs="SimSun" w:hint="eastAsia"/>
                <w:sz w:val="18"/>
                <w:szCs w:val="18"/>
                <w:lang w:val="de-CH" w:eastAsia="zh-CN"/>
              </w:rPr>
              <w:t>德国国际合作机构（</w:t>
            </w:r>
            <w:r w:rsidRPr="007F75F7">
              <w:rPr>
                <w:rFonts w:cstheme="minorHAnsi"/>
                <w:sz w:val="18"/>
                <w:szCs w:val="18"/>
                <w:lang w:val="de-CH" w:eastAsia="zh-CN"/>
              </w:rPr>
              <w:t>G</w:t>
            </w:r>
            <w:r w:rsidRPr="007F75F7">
              <w:rPr>
                <w:rFonts w:cstheme="minorHAnsi" w:hint="eastAsia"/>
                <w:sz w:val="18"/>
                <w:szCs w:val="18"/>
                <w:lang w:val="de-CH" w:eastAsia="zh-CN"/>
              </w:rPr>
              <w:t>IZ</w:t>
            </w:r>
            <w:r w:rsidRPr="007F75F7">
              <w:rPr>
                <w:rFonts w:ascii="SimSun" w:eastAsia="SimSun" w:hAnsi="SimSun" w:cs="SimSun" w:hint="eastAsia"/>
                <w:sz w:val="18"/>
                <w:szCs w:val="18"/>
                <w:lang w:val="de-CH" w:eastAsia="zh-CN"/>
              </w:rPr>
              <w:t>）</w:t>
            </w:r>
          </w:p>
        </w:tc>
        <w:tc>
          <w:tcPr>
            <w:tcW w:w="62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18F8AE" w14:textId="77777777" w:rsidR="00B63DB7" w:rsidRPr="000E1C23" w:rsidRDefault="00B63DB7" w:rsidP="001412FA">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45</w:t>
            </w:r>
            <w:r>
              <w:rPr>
                <w:rFonts w:ascii="SimSun" w:eastAsia="SimSun" w:hAnsi="SimSun" w:cs="SimSun" w:hint="eastAsia"/>
                <w:sz w:val="18"/>
                <w:szCs w:val="18"/>
                <w:lang w:eastAsia="zh-CN"/>
              </w:rPr>
              <w:t>号决议</w:t>
            </w:r>
          </w:p>
          <w:p w14:paraId="2D6DED83" w14:textId="641D0E8E" w:rsidR="00CF5C1E" w:rsidRPr="000E1C23" w:rsidRDefault="00B63DB7" w:rsidP="00B63DB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69</w:t>
            </w:r>
            <w:r>
              <w:rPr>
                <w:rFonts w:ascii="SimSun" w:eastAsia="SimSun" w:hAnsi="SimSun" w:cs="SimSun" w:hint="eastAsia"/>
                <w:sz w:val="18"/>
                <w:szCs w:val="18"/>
                <w:lang w:eastAsia="zh-CN"/>
              </w:rPr>
              <w:t>号决议</w:t>
            </w:r>
          </w:p>
        </w:tc>
        <w:tc>
          <w:tcPr>
            <w:tcW w:w="9" w:type="pct"/>
            <w:vAlign w:val="center"/>
            <w:hideMark/>
          </w:tcPr>
          <w:p w14:paraId="6D3D97F3" w14:textId="77777777" w:rsidR="00CF5C1E" w:rsidRPr="000E1C23" w:rsidRDefault="00CF5C1E" w:rsidP="001412FA">
            <w:pPr>
              <w:spacing w:before="40" w:after="40"/>
              <w:rPr>
                <w:rFonts w:cstheme="minorHAnsi"/>
                <w:sz w:val="18"/>
                <w:szCs w:val="18"/>
                <w:lang w:eastAsia="zh-CN"/>
              </w:rPr>
            </w:pPr>
          </w:p>
        </w:tc>
      </w:tr>
      <w:tr w:rsidR="00CF5C1E" w:rsidRPr="000E1C23" w14:paraId="50E3929B" w14:textId="77777777" w:rsidTr="00857A8D">
        <w:trPr>
          <w:gridAfter w:val="1"/>
          <w:wAfter w:w="9" w:type="pct"/>
        </w:trPr>
        <w:tc>
          <w:tcPr>
            <w:tcW w:w="4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C2BE2E" w14:textId="6D827A4B" w:rsidR="00CF5C1E" w:rsidRPr="000E1C23" w:rsidRDefault="00CF5C1E" w:rsidP="001412FA">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1C6C9B">
              <w:rPr>
                <w:rFonts w:ascii="SimSun" w:eastAsia="SimSun" w:hAnsi="SimSun" w:cs="SimSun"/>
                <w:b/>
                <w:bCs/>
                <w:sz w:val="18"/>
                <w:szCs w:val="18"/>
                <w:lang w:val="en-US" w:eastAsia="zh-CN"/>
              </w:rPr>
              <w:br/>
            </w:r>
            <w:r>
              <w:rPr>
                <w:rFonts w:ascii="SimSun" w:eastAsia="SimSun" w:hAnsi="SimSun" w:cs="SimSun" w:hint="eastAsia"/>
                <w:sz w:val="14"/>
                <w:szCs w:val="14"/>
                <w:lang w:eastAsia="zh-CN"/>
              </w:rPr>
              <w:t>（包括其他</w:t>
            </w:r>
            <w:r w:rsidR="001C6C9B">
              <w:rPr>
                <w:rFonts w:ascii="SimSun" w:eastAsia="SimSun" w:hAnsi="SimSun" w:cs="SimSun"/>
                <w:sz w:val="14"/>
                <w:szCs w:val="14"/>
                <w:lang w:val="en-US" w:eastAsia="zh-CN"/>
              </w:rPr>
              <w:br/>
            </w:r>
            <w:r>
              <w:rPr>
                <w:rFonts w:ascii="SimSun" w:eastAsia="SimSun" w:hAnsi="SimSun" w:cs="SimSun" w:hint="eastAsia"/>
                <w:sz w:val="14"/>
                <w:szCs w:val="14"/>
                <w:lang w:eastAsia="zh-CN"/>
              </w:rPr>
              <w:t>区域国家）</w:t>
            </w:r>
          </w:p>
        </w:tc>
        <w:tc>
          <w:tcPr>
            <w:tcW w:w="4559"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06AB3A" w14:textId="77777777" w:rsidR="00CF5C1E" w:rsidRPr="00C947EE" w:rsidRDefault="00CF5C1E" w:rsidP="001412FA">
            <w:pPr>
              <w:spacing w:before="40" w:after="40"/>
              <w:rPr>
                <w:rFonts w:cstheme="minorHAnsi"/>
                <w:sz w:val="18"/>
                <w:szCs w:val="18"/>
                <w:lang w:eastAsia="zh-CN"/>
              </w:rPr>
            </w:pPr>
            <w:r w:rsidRPr="00C947EE">
              <w:rPr>
                <w:rFonts w:cstheme="minorHAnsi"/>
                <w:sz w:val="18"/>
                <w:szCs w:val="18"/>
                <w:lang w:eastAsia="zh-CN"/>
              </w:rPr>
              <w:t>阿尔巴尼亚共和国、亚美尼亚共和国、贝宁、波斯尼亚和黑塞哥维那、布基纳法索、佛得角共和国、科特迪瓦、冈比亚、格鲁吉亚、加纳、几内亚、几内亚比绍、利比里亚共和国、马里共和国、摩尔多瓦共和国、黑山、尼日尔、尼日利亚、北马其顿共和国、塞内加尔共和国、塞尔维亚共和国、塞拉利昂、多哥共和国、乌克兰</w:t>
            </w:r>
          </w:p>
        </w:tc>
      </w:tr>
      <w:tr w:rsidR="00CF5C1E" w:rsidRPr="000E1C23" w14:paraId="77F37FF6" w14:textId="77777777" w:rsidTr="00857A8D">
        <w:trPr>
          <w:gridAfter w:val="1"/>
          <w:wAfter w:w="9" w:type="pct"/>
        </w:trPr>
        <w:tc>
          <w:tcPr>
            <w:tcW w:w="4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7C2989" w14:textId="547A6933" w:rsidR="00CF5C1E" w:rsidRPr="000E1C23" w:rsidRDefault="00CF5C1E" w:rsidP="001412FA">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566198">
              <w:rPr>
                <w:rFonts w:ascii="SimSun" w:eastAsia="SimSun" w:hAnsi="SimSun" w:cs="SimSun"/>
                <w:b/>
                <w:sz w:val="18"/>
                <w:szCs w:val="18"/>
              </w:rPr>
              <w:br/>
            </w:r>
            <w:proofErr w:type="spellStart"/>
            <w:r>
              <w:rPr>
                <w:rFonts w:ascii="SimSun" w:eastAsia="SimSun" w:hAnsi="SimSun" w:cs="SimSun" w:hint="eastAsia"/>
                <w:b/>
                <w:sz w:val="18"/>
                <w:szCs w:val="18"/>
              </w:rPr>
              <w:t>成就</w:t>
            </w:r>
            <w:proofErr w:type="spellEnd"/>
          </w:p>
        </w:tc>
        <w:tc>
          <w:tcPr>
            <w:tcW w:w="4559"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75255D2" w14:textId="77777777" w:rsidR="00CF5C1E" w:rsidRPr="000B6DC1" w:rsidRDefault="00CF5C1E" w:rsidP="001412FA">
            <w:pPr>
              <w:spacing w:before="40" w:after="40"/>
              <w:rPr>
                <w:rFonts w:cstheme="minorHAnsi"/>
                <w:sz w:val="18"/>
                <w:szCs w:val="18"/>
                <w:lang w:eastAsia="zh-CN"/>
              </w:rPr>
            </w:pPr>
            <w:r w:rsidRPr="000B6DC1">
              <w:rPr>
                <w:rFonts w:cstheme="minorHAnsi"/>
                <w:sz w:val="18"/>
                <w:szCs w:val="18"/>
                <w:lang w:eastAsia="zh-CN"/>
              </w:rPr>
              <w:t>该项目</w:t>
            </w:r>
            <w:r>
              <w:rPr>
                <w:rFonts w:cstheme="minorHAnsi"/>
                <w:sz w:val="18"/>
                <w:szCs w:val="18"/>
                <w:lang w:eastAsia="zh-CN"/>
              </w:rPr>
              <w:t>实现了以下结果</w:t>
            </w:r>
            <w:r w:rsidRPr="000B6DC1">
              <w:rPr>
                <w:rFonts w:cstheme="minorHAnsi"/>
                <w:sz w:val="18"/>
                <w:szCs w:val="18"/>
                <w:lang w:eastAsia="zh-CN"/>
              </w:rPr>
              <w:t>：</w:t>
            </w:r>
          </w:p>
          <w:p w14:paraId="3CB32617" w14:textId="5DEAA67C" w:rsidR="00CF5C1E" w:rsidRPr="00566198" w:rsidRDefault="00566198" w:rsidP="00DB6C04">
            <w:pPr>
              <w:tabs>
                <w:tab w:val="clear" w:pos="1134"/>
                <w:tab w:val="clear" w:pos="1871"/>
                <w:tab w:val="clear" w:pos="2268"/>
              </w:tabs>
              <w:overflowPunct/>
              <w:autoSpaceDE/>
              <w:autoSpaceDN/>
              <w:adjustRightInd/>
              <w:spacing w:before="40" w:after="40"/>
              <w:ind w:left="412" w:hanging="412"/>
              <w:textAlignment w:val="auto"/>
              <w:rPr>
                <w:rFonts w:cstheme="minorHAnsi"/>
                <w:sz w:val="18"/>
                <w:szCs w:val="18"/>
                <w:lang w:eastAsia="zh-CN"/>
              </w:rPr>
            </w:pPr>
            <w:r w:rsidRPr="00566198">
              <w:rPr>
                <w:rFonts w:ascii="SimSun" w:eastAsia="SimSun" w:hAnsi="SimSun" w:cs="SimSun"/>
                <w:sz w:val="18"/>
                <w:szCs w:val="18"/>
                <w:lang w:eastAsia="zh-CN"/>
              </w:rPr>
              <w:t>–</w:t>
            </w:r>
            <w:r>
              <w:rPr>
                <w:rFonts w:ascii="SimSun" w:eastAsia="SimSun" w:hAnsi="SimSun" w:cs="SimSun"/>
                <w:sz w:val="18"/>
                <w:szCs w:val="18"/>
                <w:lang w:val="en-US" w:eastAsia="zh-CN"/>
              </w:rPr>
              <w:tab/>
            </w:r>
            <w:r w:rsidR="00CF5C1E" w:rsidRPr="00566198">
              <w:rPr>
                <w:rFonts w:ascii="SimSun" w:eastAsia="SimSun" w:hAnsi="SimSun" w:cs="SimSun" w:hint="eastAsia"/>
                <w:sz w:val="18"/>
                <w:szCs w:val="18"/>
                <w:lang w:eastAsia="zh-CN"/>
              </w:rPr>
              <w:t>输出成果</w:t>
            </w:r>
            <w:r w:rsidR="00CF5C1E" w:rsidRPr="00566198">
              <w:rPr>
                <w:rFonts w:cstheme="minorHAnsi"/>
                <w:sz w:val="18"/>
                <w:szCs w:val="18"/>
                <w:lang w:eastAsia="zh-CN"/>
              </w:rPr>
              <w:t>1</w:t>
            </w:r>
            <w:r w:rsidR="00CF5C1E" w:rsidRPr="00566198">
              <w:rPr>
                <w:rFonts w:ascii="SimSun" w:eastAsia="SimSun" w:hAnsi="SimSun" w:cs="SimSun" w:hint="eastAsia"/>
                <w:sz w:val="18"/>
                <w:szCs w:val="18"/>
                <w:lang w:eastAsia="zh-CN"/>
              </w:rPr>
              <w:t>：</w:t>
            </w:r>
            <w:r w:rsidR="00CF5C1E" w:rsidRPr="00566198">
              <w:rPr>
                <w:rStyle w:val="sceditor-selection"/>
                <w:rFonts w:cstheme="minorHAnsi" w:hint="eastAsia"/>
                <w:sz w:val="18"/>
                <w:szCs w:val="18"/>
                <w:lang w:eastAsia="zh-CN"/>
              </w:rPr>
              <w:t>量身定制的培训课程</w:t>
            </w:r>
            <w:r w:rsidR="00CF5C1E" w:rsidRPr="00566198">
              <w:rPr>
                <w:rFonts w:ascii="SimSun" w:eastAsia="SimSun" w:hAnsi="SimSun" w:cs="SimSun" w:hint="eastAsia"/>
                <w:sz w:val="18"/>
                <w:szCs w:val="18"/>
                <w:lang w:eastAsia="zh-CN"/>
              </w:rPr>
              <w:t>及线上线下培训模块</w:t>
            </w:r>
            <w:proofErr w:type="gramStart"/>
            <w:r w:rsidR="00CF5C1E" w:rsidRPr="00566198">
              <w:rPr>
                <w:rFonts w:ascii="SimSun" w:eastAsia="SimSun" w:hAnsi="SimSun" w:cs="SimSun" w:hint="eastAsia"/>
                <w:sz w:val="18"/>
                <w:szCs w:val="18"/>
                <w:lang w:eastAsia="zh-CN"/>
              </w:rPr>
              <w:t>：</w:t>
            </w:r>
            <w:r w:rsidR="00CF5C1E" w:rsidRPr="00566198">
              <w:rPr>
                <w:rFonts w:cstheme="minorHAnsi"/>
                <w:sz w:val="18"/>
                <w:szCs w:val="18"/>
                <w:lang w:eastAsia="zh-CN"/>
              </w:rPr>
              <w:t>(</w:t>
            </w:r>
            <w:proofErr w:type="gramEnd"/>
            <w:r w:rsidR="00CF5C1E" w:rsidRPr="00566198">
              <w:rPr>
                <w:rFonts w:cstheme="minorHAnsi"/>
                <w:sz w:val="18"/>
                <w:szCs w:val="18"/>
                <w:lang w:eastAsia="zh-CN"/>
              </w:rPr>
              <w:t>1) 100</w:t>
            </w:r>
            <w:r w:rsidR="00CF5C1E" w:rsidRPr="00566198">
              <w:rPr>
                <w:rFonts w:ascii="SimSun" w:eastAsia="SimSun" w:hAnsi="SimSun" w:cs="SimSun" w:hint="eastAsia"/>
                <w:sz w:val="18"/>
                <w:szCs w:val="18"/>
                <w:lang w:eastAsia="zh-CN"/>
              </w:rPr>
              <w:t>名女性完成行业专项课程</w:t>
            </w:r>
            <w:proofErr w:type="gramStart"/>
            <w:r w:rsidR="00CF5C1E" w:rsidRPr="00566198">
              <w:rPr>
                <w:rFonts w:ascii="SimSun" w:eastAsia="SimSun" w:hAnsi="SimSun" w:cs="SimSun" w:hint="eastAsia"/>
                <w:sz w:val="18"/>
                <w:szCs w:val="18"/>
                <w:lang w:eastAsia="zh-CN"/>
              </w:rPr>
              <w:t>；</w:t>
            </w:r>
            <w:r w:rsidR="00CF5C1E" w:rsidRPr="00566198">
              <w:rPr>
                <w:rFonts w:cstheme="minorHAnsi"/>
                <w:sz w:val="18"/>
                <w:szCs w:val="18"/>
                <w:lang w:eastAsia="zh-CN"/>
              </w:rPr>
              <w:t>(</w:t>
            </w:r>
            <w:proofErr w:type="gramEnd"/>
            <w:r w:rsidR="00CF5C1E" w:rsidRPr="00566198">
              <w:rPr>
                <w:rFonts w:cstheme="minorHAnsi"/>
                <w:sz w:val="18"/>
                <w:szCs w:val="18"/>
                <w:lang w:eastAsia="zh-CN"/>
              </w:rPr>
              <w:t xml:space="preserve">2) </w:t>
            </w:r>
            <w:r w:rsidR="00CF5C1E" w:rsidRPr="00566198">
              <w:rPr>
                <w:rFonts w:ascii="SimSun" w:eastAsia="SimSun" w:hAnsi="SimSun" w:cs="SimSun" w:hint="eastAsia"/>
                <w:sz w:val="18"/>
                <w:szCs w:val="18"/>
                <w:lang w:eastAsia="zh-CN"/>
              </w:rPr>
              <w:t>结合交流活动，在现场开展</w:t>
            </w:r>
            <w:r w:rsidR="00CF5C1E" w:rsidRPr="00566198">
              <w:rPr>
                <w:rFonts w:cstheme="minorHAnsi"/>
                <w:sz w:val="18"/>
                <w:szCs w:val="18"/>
                <w:lang w:eastAsia="zh-CN"/>
              </w:rPr>
              <w:t>3</w:t>
            </w:r>
            <w:r w:rsidR="00CF5C1E" w:rsidRPr="00566198">
              <w:rPr>
                <w:rFonts w:ascii="SimSun" w:eastAsia="SimSun" w:hAnsi="SimSun" w:cs="SimSun" w:hint="eastAsia"/>
                <w:sz w:val="18"/>
                <w:szCs w:val="18"/>
                <w:lang w:eastAsia="zh-CN"/>
              </w:rPr>
              <w:t>场政策演练与事件响应模拟</w:t>
            </w:r>
            <w:proofErr w:type="gramStart"/>
            <w:r w:rsidR="00CF5C1E" w:rsidRPr="00566198">
              <w:rPr>
                <w:rFonts w:ascii="SimSun" w:eastAsia="SimSun" w:hAnsi="SimSun" w:cs="SimSun" w:hint="eastAsia"/>
                <w:sz w:val="18"/>
                <w:szCs w:val="18"/>
                <w:lang w:eastAsia="zh-CN"/>
              </w:rPr>
              <w:t>；</w:t>
            </w:r>
            <w:r w:rsidR="00CF5C1E" w:rsidRPr="00566198">
              <w:rPr>
                <w:rFonts w:cstheme="minorHAnsi"/>
                <w:sz w:val="18"/>
                <w:szCs w:val="18"/>
                <w:lang w:eastAsia="zh-CN"/>
              </w:rPr>
              <w:t>(</w:t>
            </w:r>
            <w:proofErr w:type="gramEnd"/>
            <w:r w:rsidR="00CF5C1E" w:rsidRPr="00566198">
              <w:rPr>
                <w:rFonts w:cstheme="minorHAnsi"/>
                <w:sz w:val="18"/>
                <w:szCs w:val="18"/>
                <w:lang w:eastAsia="zh-CN"/>
              </w:rPr>
              <w:t xml:space="preserve">3) </w:t>
            </w:r>
            <w:proofErr w:type="gramStart"/>
            <w:r w:rsidR="00CF5C1E" w:rsidRPr="00566198">
              <w:rPr>
                <w:rFonts w:ascii="SimSun" w:eastAsia="SimSun" w:hAnsi="SimSun" w:cs="SimSun" w:hint="eastAsia"/>
                <w:sz w:val="18"/>
                <w:szCs w:val="18"/>
                <w:lang w:eastAsia="zh-CN"/>
              </w:rPr>
              <w:t>提供</w:t>
            </w:r>
            <w:r w:rsidR="00CF5C1E" w:rsidRPr="00566198">
              <w:rPr>
                <w:rFonts w:cstheme="minorHAnsi"/>
                <w:sz w:val="18"/>
                <w:szCs w:val="18"/>
                <w:lang w:eastAsia="zh-CN"/>
              </w:rPr>
              <w:t>2</w:t>
            </w:r>
            <w:r w:rsidR="00CF5C1E" w:rsidRPr="00566198">
              <w:rPr>
                <w:rFonts w:ascii="SimSun" w:eastAsia="SimSun" w:hAnsi="SimSun" w:cs="SimSun" w:hint="eastAsia"/>
                <w:sz w:val="18"/>
                <w:szCs w:val="18"/>
                <w:lang w:eastAsia="zh-CN"/>
              </w:rPr>
              <w:t>节软技能发展培训；</w:t>
            </w:r>
            <w:proofErr w:type="gramEnd"/>
          </w:p>
          <w:p w14:paraId="3FC9212A" w14:textId="344F75BF" w:rsidR="00CF5C1E" w:rsidRPr="00566198" w:rsidRDefault="00566198" w:rsidP="00DB6C04">
            <w:pPr>
              <w:tabs>
                <w:tab w:val="clear" w:pos="1134"/>
                <w:tab w:val="clear" w:pos="1871"/>
                <w:tab w:val="clear" w:pos="2268"/>
              </w:tabs>
              <w:overflowPunct/>
              <w:autoSpaceDE/>
              <w:autoSpaceDN/>
              <w:adjustRightInd/>
              <w:spacing w:before="40" w:after="40"/>
              <w:ind w:left="412" w:hanging="412"/>
              <w:textAlignment w:val="auto"/>
              <w:rPr>
                <w:rFonts w:cstheme="minorHAnsi"/>
                <w:sz w:val="18"/>
                <w:szCs w:val="18"/>
                <w:lang w:eastAsia="zh-CN"/>
              </w:rPr>
            </w:pPr>
            <w:r w:rsidRPr="00566198">
              <w:rPr>
                <w:rFonts w:ascii="SimSun" w:eastAsia="SimSun" w:hAnsi="SimSun" w:cs="SimSun"/>
                <w:sz w:val="18"/>
                <w:szCs w:val="18"/>
                <w:lang w:eastAsia="zh-CN"/>
              </w:rPr>
              <w:t>–</w:t>
            </w:r>
            <w:r>
              <w:rPr>
                <w:rFonts w:ascii="SimSun" w:eastAsia="SimSun" w:hAnsi="SimSun" w:cs="SimSun"/>
                <w:sz w:val="18"/>
                <w:szCs w:val="18"/>
                <w:lang w:val="en-US" w:eastAsia="zh-CN"/>
              </w:rPr>
              <w:tab/>
            </w:r>
            <w:r w:rsidR="00CF5C1E" w:rsidRPr="00566198">
              <w:rPr>
                <w:rFonts w:ascii="SimSun" w:eastAsia="SimSun" w:hAnsi="SimSun" w:cs="SimSun" w:hint="eastAsia"/>
                <w:sz w:val="18"/>
                <w:szCs w:val="18"/>
                <w:lang w:eastAsia="zh-CN"/>
              </w:rPr>
              <w:t>输出成果</w:t>
            </w:r>
            <w:r w:rsidR="00CF5C1E" w:rsidRPr="00566198">
              <w:rPr>
                <w:rFonts w:cstheme="minorHAnsi"/>
                <w:sz w:val="18"/>
                <w:szCs w:val="18"/>
                <w:lang w:eastAsia="zh-CN"/>
              </w:rPr>
              <w:t>2</w:t>
            </w:r>
            <w:r w:rsidR="00CF5C1E" w:rsidRPr="00566198">
              <w:rPr>
                <w:rFonts w:ascii="SimSun" w:eastAsia="SimSun" w:hAnsi="SimSun" w:cs="SimSun" w:hint="eastAsia"/>
                <w:sz w:val="18"/>
                <w:szCs w:val="18"/>
                <w:lang w:eastAsia="zh-CN"/>
              </w:rPr>
              <w:t>：</w:t>
            </w:r>
            <w:r w:rsidR="00CF5C1E" w:rsidRPr="00566198">
              <w:rPr>
                <w:rStyle w:val="sceditor-selection"/>
                <w:rFonts w:cstheme="minorHAnsi" w:hint="eastAsia"/>
                <w:sz w:val="18"/>
                <w:szCs w:val="18"/>
                <w:lang w:eastAsia="zh-CN"/>
              </w:rPr>
              <w:t>展示女性榜样和社交机会：</w:t>
            </w:r>
            <w:r w:rsidR="00CF5C1E" w:rsidRPr="00566198">
              <w:rPr>
                <w:rFonts w:ascii="SimSun" w:eastAsia="SimSun" w:hAnsi="SimSun" w:cs="SimSun" w:hint="eastAsia"/>
                <w:sz w:val="18"/>
                <w:szCs w:val="18"/>
                <w:lang w:eastAsia="zh-CN"/>
              </w:rPr>
              <w:t>组织</w:t>
            </w:r>
            <w:r w:rsidR="00CF5C1E" w:rsidRPr="00566198">
              <w:rPr>
                <w:rFonts w:cstheme="minorHAnsi"/>
                <w:sz w:val="18"/>
                <w:szCs w:val="18"/>
                <w:lang w:eastAsia="zh-CN"/>
              </w:rPr>
              <w:t>3</w:t>
            </w:r>
            <w:r w:rsidR="00CF5C1E" w:rsidRPr="00566198">
              <w:rPr>
                <w:rFonts w:ascii="SimSun" w:eastAsia="SimSun" w:hAnsi="SimSun" w:cs="SimSun" w:hint="eastAsia"/>
                <w:sz w:val="18"/>
                <w:szCs w:val="18"/>
                <w:lang w:eastAsia="zh-CN"/>
              </w:rPr>
              <w:t>场交流活动，包含励志主题演讲及导览参观。</w:t>
            </w:r>
          </w:p>
          <w:p w14:paraId="220A15D0" w14:textId="7B9AEAC7" w:rsidR="00CF5C1E" w:rsidRPr="00566198" w:rsidRDefault="00566198" w:rsidP="00DB6C04">
            <w:pPr>
              <w:tabs>
                <w:tab w:val="clear" w:pos="1134"/>
                <w:tab w:val="clear" w:pos="1871"/>
                <w:tab w:val="clear" w:pos="2268"/>
              </w:tabs>
              <w:overflowPunct/>
              <w:autoSpaceDE/>
              <w:autoSpaceDN/>
              <w:adjustRightInd/>
              <w:spacing w:before="40" w:after="40"/>
              <w:ind w:left="412" w:hanging="412"/>
              <w:textAlignment w:val="auto"/>
              <w:rPr>
                <w:rStyle w:val="sceditor-selection"/>
                <w:rFonts w:cstheme="minorHAnsi"/>
                <w:sz w:val="18"/>
                <w:szCs w:val="18"/>
                <w:lang w:eastAsia="zh-CN"/>
              </w:rPr>
            </w:pPr>
            <w:r w:rsidRPr="00566198">
              <w:rPr>
                <w:rFonts w:ascii="SimSun" w:eastAsia="SimSun" w:hAnsi="SimSun" w:cs="SimSun"/>
                <w:sz w:val="18"/>
                <w:szCs w:val="18"/>
                <w:lang w:eastAsia="zh-CN"/>
              </w:rPr>
              <w:t>–</w:t>
            </w:r>
            <w:r>
              <w:rPr>
                <w:rFonts w:ascii="SimSun" w:eastAsia="SimSun" w:hAnsi="SimSun" w:cs="SimSun"/>
                <w:sz w:val="18"/>
                <w:szCs w:val="18"/>
                <w:lang w:val="en-US" w:eastAsia="zh-CN"/>
              </w:rPr>
              <w:tab/>
            </w:r>
            <w:r w:rsidR="00CF5C1E" w:rsidRPr="00566198">
              <w:rPr>
                <w:rFonts w:ascii="SimSun" w:eastAsia="SimSun" w:hAnsi="SimSun" w:cs="SimSun" w:hint="eastAsia"/>
                <w:sz w:val="18"/>
                <w:szCs w:val="18"/>
                <w:lang w:eastAsia="zh-CN"/>
              </w:rPr>
              <w:t>输出成果</w:t>
            </w:r>
            <w:r w:rsidR="00CF5C1E" w:rsidRPr="00566198">
              <w:rPr>
                <w:rFonts w:cstheme="minorHAnsi"/>
                <w:sz w:val="18"/>
                <w:szCs w:val="18"/>
                <w:lang w:eastAsia="zh-CN"/>
              </w:rPr>
              <w:t>3</w:t>
            </w:r>
            <w:r w:rsidR="00CF5C1E" w:rsidRPr="00566198">
              <w:rPr>
                <w:rFonts w:ascii="SimSun" w:eastAsia="SimSun" w:hAnsi="SimSun" w:cs="SimSun" w:hint="eastAsia"/>
                <w:sz w:val="18"/>
                <w:szCs w:val="18"/>
                <w:lang w:eastAsia="zh-CN"/>
              </w:rPr>
              <w:t>：为计划参与者提供指导性辅导与职业发展支持，强化所实施活动的长期影响力。</w:t>
            </w:r>
          </w:p>
        </w:tc>
      </w:tr>
      <w:tr w:rsidR="00CF5C1E" w:rsidRPr="000E1C23" w14:paraId="14BB0CEA" w14:textId="77777777" w:rsidTr="00857A8D">
        <w:trPr>
          <w:gridAfter w:val="1"/>
          <w:wAfter w:w="9" w:type="pct"/>
        </w:trPr>
        <w:tc>
          <w:tcPr>
            <w:tcW w:w="4991"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80F16F" w14:textId="77777777" w:rsidR="00CF5C1E" w:rsidRPr="000E1C23" w:rsidRDefault="00CF5C1E" w:rsidP="001412FA">
            <w:pPr>
              <w:spacing w:before="40" w:after="40"/>
              <w:rPr>
                <w:rFonts w:cstheme="minorHAnsi"/>
                <w:sz w:val="18"/>
                <w:szCs w:val="18"/>
                <w:lang w:eastAsia="zh-CN"/>
              </w:rPr>
            </w:pPr>
          </w:p>
        </w:tc>
      </w:tr>
      <w:tr w:rsidR="00B63DB7" w:rsidRPr="000E1C23" w14:paraId="1F61D233" w14:textId="77777777" w:rsidTr="00857A8D">
        <w:tc>
          <w:tcPr>
            <w:tcW w:w="4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EB1B76" w14:textId="77777777" w:rsidR="00CF5C1E" w:rsidRPr="000E1C23" w:rsidRDefault="00CF5C1E" w:rsidP="001412FA">
            <w:pPr>
              <w:spacing w:before="40" w:after="40"/>
              <w:jc w:val="center"/>
              <w:rPr>
                <w:rFonts w:cstheme="minorHAnsi"/>
                <w:b/>
                <w:sz w:val="18"/>
                <w:szCs w:val="18"/>
              </w:rPr>
            </w:pPr>
            <w:r w:rsidRPr="000E1C23">
              <w:rPr>
                <w:rFonts w:cstheme="minorHAnsi"/>
                <w:b/>
                <w:sz w:val="18"/>
                <w:szCs w:val="18"/>
              </w:rPr>
              <w:t>7GLO24146</w:t>
            </w:r>
          </w:p>
        </w:tc>
        <w:tc>
          <w:tcPr>
            <w:tcW w:w="10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896F62" w14:textId="3F4D157A" w:rsidR="00CF5C1E" w:rsidRPr="00DF72A0" w:rsidRDefault="003F521C" w:rsidP="001412FA">
            <w:pPr>
              <w:spacing w:before="40" w:after="40"/>
              <w:rPr>
                <w:rFonts w:cstheme="minorHAnsi"/>
                <w:sz w:val="18"/>
                <w:szCs w:val="18"/>
                <w:lang w:eastAsia="zh-CN"/>
              </w:rPr>
            </w:pPr>
            <w:r>
              <w:rPr>
                <w:rFonts w:ascii="SimSun" w:eastAsia="SimSun" w:hAnsi="SimSun" w:cs="SimSun" w:hint="eastAsia"/>
                <w:sz w:val="18"/>
                <w:szCs w:val="18"/>
                <w:lang w:eastAsia="zh-CN"/>
              </w:rPr>
              <w:t>网络造福人类</w:t>
            </w:r>
            <w:r w:rsidR="00CF5C1E" w:rsidRPr="00DF72A0">
              <w:rPr>
                <w:rFonts w:ascii="SimSun" w:eastAsia="SimSun" w:hAnsi="SimSun" w:cs="SimSun" w:hint="eastAsia"/>
                <w:sz w:val="18"/>
                <w:szCs w:val="18"/>
                <w:lang w:eastAsia="zh-CN"/>
              </w:rPr>
              <w:t>项目第二阶段（</w:t>
            </w:r>
            <w:r w:rsidR="00CF5C1E" w:rsidRPr="00DF72A0">
              <w:rPr>
                <w:rFonts w:cstheme="minorHAnsi"/>
                <w:sz w:val="18"/>
                <w:szCs w:val="18"/>
                <w:lang w:eastAsia="zh-CN"/>
              </w:rPr>
              <w:t>MSIT</w:t>
            </w:r>
            <w:r w:rsidR="00CF5C1E" w:rsidRPr="00DF72A0">
              <w:rPr>
                <w:rFonts w:ascii="SimSun" w:eastAsia="SimSun" w:hAnsi="SimSun" w:cs="SimSun" w:hint="eastAsia"/>
                <w:sz w:val="18"/>
                <w:szCs w:val="18"/>
                <w:lang w:eastAsia="zh-CN"/>
              </w:rPr>
              <w:t>）</w:t>
            </w:r>
          </w:p>
        </w:tc>
        <w:tc>
          <w:tcPr>
            <w:tcW w:w="531"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82E390" w14:textId="77777777" w:rsidR="00CF5C1E" w:rsidRPr="00DF72A0" w:rsidRDefault="00CF5C1E" w:rsidP="001412FA">
            <w:pPr>
              <w:spacing w:before="40" w:after="40"/>
              <w:jc w:val="center"/>
              <w:rPr>
                <w:rFonts w:cstheme="minorHAnsi"/>
                <w:sz w:val="18"/>
                <w:szCs w:val="18"/>
                <w:lang w:eastAsia="zh-CN"/>
              </w:rPr>
            </w:pPr>
            <w:r>
              <w:rPr>
                <w:rFonts w:cstheme="minorHAnsi" w:hint="eastAsia"/>
                <w:sz w:val="18"/>
                <w:szCs w:val="18"/>
                <w:lang w:eastAsia="zh-CN"/>
              </w:rPr>
              <w:t>2025</w:t>
            </w:r>
            <w:r>
              <w:rPr>
                <w:rFonts w:cstheme="minorHAnsi" w:hint="eastAsia"/>
                <w:sz w:val="18"/>
                <w:szCs w:val="18"/>
                <w:lang w:eastAsia="zh-CN"/>
              </w:rPr>
              <w:t>年</w:t>
            </w:r>
            <w:r>
              <w:rPr>
                <w:rFonts w:cstheme="minorHAnsi" w:hint="eastAsia"/>
                <w:sz w:val="18"/>
                <w:szCs w:val="18"/>
                <w:lang w:eastAsia="zh-CN"/>
              </w:rPr>
              <w:t>1</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52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60C070" w14:textId="77777777" w:rsidR="00CF5C1E" w:rsidRPr="00DF72A0" w:rsidRDefault="00CF5C1E" w:rsidP="001412FA">
            <w:pPr>
              <w:spacing w:before="40" w:after="40"/>
              <w:jc w:val="center"/>
              <w:rPr>
                <w:rFonts w:cstheme="minorHAnsi"/>
                <w:sz w:val="18"/>
                <w:szCs w:val="18"/>
                <w:lang w:eastAsia="zh-CN"/>
              </w:rPr>
            </w:pPr>
            <w:r>
              <w:rPr>
                <w:rFonts w:cstheme="minorHAnsi" w:hint="eastAsia"/>
                <w:sz w:val="18"/>
                <w:szCs w:val="18"/>
                <w:lang w:eastAsia="zh-CN"/>
              </w:rPr>
              <w:t>2026</w:t>
            </w:r>
            <w:r>
              <w:rPr>
                <w:rFonts w:cstheme="minorHAnsi" w:hint="eastAsia"/>
                <w:sz w:val="18"/>
                <w:szCs w:val="18"/>
                <w:lang w:eastAsia="zh-CN"/>
              </w:rPr>
              <w:t>年</w:t>
            </w:r>
            <w:r>
              <w:rPr>
                <w:rFonts w:cstheme="minorHAnsi" w:hint="eastAsia"/>
                <w:sz w:val="18"/>
                <w:szCs w:val="18"/>
                <w:lang w:eastAsia="zh-CN"/>
              </w:rPr>
              <w:t>12</w:t>
            </w:r>
            <w:r>
              <w:rPr>
                <w:rFonts w:cstheme="minorHAnsi" w:hint="eastAsia"/>
                <w:sz w:val="18"/>
                <w:szCs w:val="18"/>
                <w:lang w:eastAsia="zh-CN"/>
              </w:rPr>
              <w:t>月</w:t>
            </w:r>
            <w:r>
              <w:rPr>
                <w:rFonts w:cstheme="minorHAnsi" w:hint="eastAsia"/>
                <w:sz w:val="18"/>
                <w:szCs w:val="18"/>
                <w:lang w:eastAsia="zh-CN"/>
              </w:rPr>
              <w:t>31</w:t>
            </w:r>
            <w:r>
              <w:rPr>
                <w:rFonts w:cstheme="minorHAnsi" w:hint="eastAsia"/>
                <w:sz w:val="18"/>
                <w:szCs w:val="18"/>
                <w:lang w:eastAsia="zh-CN"/>
              </w:rPr>
              <w:t>日</w:t>
            </w:r>
          </w:p>
        </w:tc>
        <w:tc>
          <w:tcPr>
            <w:tcW w:w="33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C35A35" w14:textId="77777777" w:rsidR="00CF5C1E" w:rsidRPr="000E1C23" w:rsidRDefault="00CF5C1E" w:rsidP="001412FA">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689511" w14:textId="77777777" w:rsidR="00CF5C1E" w:rsidRPr="000E1C23" w:rsidRDefault="00CF5C1E" w:rsidP="001412FA">
            <w:pPr>
              <w:spacing w:before="40" w:after="40"/>
              <w:jc w:val="center"/>
              <w:rPr>
                <w:rFonts w:cstheme="minorHAnsi"/>
                <w:sz w:val="18"/>
                <w:szCs w:val="18"/>
              </w:rPr>
            </w:pPr>
            <w:r w:rsidRPr="000E1C23">
              <w:rPr>
                <w:rFonts w:cstheme="minorHAnsi"/>
                <w:sz w:val="18"/>
                <w:szCs w:val="18"/>
              </w:rPr>
              <w:t>265</w:t>
            </w:r>
            <w:r>
              <w:rPr>
                <w:rFonts w:cstheme="minorHAnsi"/>
                <w:sz w:val="18"/>
                <w:szCs w:val="18"/>
              </w:rPr>
              <w:t xml:space="preserve"> </w:t>
            </w:r>
            <w:r w:rsidRPr="000E1C23">
              <w:rPr>
                <w:rFonts w:cstheme="minorHAnsi"/>
                <w:sz w:val="18"/>
                <w:szCs w:val="18"/>
              </w:rPr>
              <w:t>200</w:t>
            </w:r>
          </w:p>
        </w:tc>
        <w:tc>
          <w:tcPr>
            <w:tcW w:w="10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28B9AD" w14:textId="4E6DBD9A" w:rsidR="00CF5C1E" w:rsidRPr="00DF72A0" w:rsidRDefault="00CF5C1E" w:rsidP="001412FA">
            <w:pPr>
              <w:spacing w:before="40" w:after="40"/>
              <w:jc w:val="center"/>
              <w:rPr>
                <w:rFonts w:cstheme="minorHAnsi"/>
                <w:sz w:val="18"/>
                <w:szCs w:val="18"/>
                <w:lang w:eastAsia="zh-CN"/>
              </w:rPr>
            </w:pPr>
            <w:r>
              <w:rPr>
                <w:rFonts w:ascii="SimSun" w:eastAsia="SimSun" w:hAnsi="SimSun" w:cs="SimSun" w:hint="eastAsia"/>
                <w:sz w:val="18"/>
                <w:szCs w:val="18"/>
                <w:lang w:eastAsia="zh-CN"/>
              </w:rPr>
              <w:t>大韩民国科学技术信息通信部</w:t>
            </w:r>
            <w:r w:rsidR="00D94BAF">
              <w:rPr>
                <w:rFonts w:ascii="SimSun" w:eastAsia="SimSun" w:hAnsi="SimSun" w:cs="SimSun"/>
                <w:sz w:val="18"/>
                <w:szCs w:val="18"/>
                <w:lang w:val="en-US" w:eastAsia="zh-CN"/>
              </w:rPr>
              <w:br/>
            </w:r>
            <w:r>
              <w:rPr>
                <w:rFonts w:ascii="SimSun" w:eastAsia="SimSun" w:hAnsi="SimSun" w:cs="SimSun" w:hint="eastAsia"/>
                <w:sz w:val="18"/>
                <w:szCs w:val="18"/>
                <w:lang w:eastAsia="zh-CN"/>
              </w:rPr>
              <w:t>（</w:t>
            </w:r>
            <w:r>
              <w:rPr>
                <w:rFonts w:cstheme="minorHAnsi"/>
                <w:sz w:val="18"/>
                <w:szCs w:val="18"/>
                <w:lang w:eastAsia="zh-CN"/>
              </w:rPr>
              <w:t>MSIT</w:t>
            </w:r>
            <w:r>
              <w:rPr>
                <w:rFonts w:ascii="SimSun" w:eastAsia="SimSun" w:hAnsi="SimSun" w:cs="SimSun" w:hint="eastAsia"/>
                <w:sz w:val="18"/>
                <w:szCs w:val="18"/>
                <w:lang w:eastAsia="zh-CN"/>
              </w:rPr>
              <w:t>）</w:t>
            </w:r>
          </w:p>
        </w:tc>
        <w:tc>
          <w:tcPr>
            <w:tcW w:w="62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D815C5" w14:textId="77777777" w:rsidR="00D94BAF" w:rsidRPr="000E1C23" w:rsidRDefault="00D94BAF" w:rsidP="001412FA">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sidRPr="00DF72A0">
              <w:rPr>
                <w:rFonts w:ascii="SimSun" w:eastAsia="SimSun" w:hAnsi="SimSun" w:cs="SimSun" w:hint="eastAsia"/>
                <w:sz w:val="18"/>
                <w:szCs w:val="18"/>
                <w:lang w:eastAsia="zh-CN"/>
              </w:rPr>
              <w:t>第</w:t>
            </w:r>
            <w:r>
              <w:rPr>
                <w:rFonts w:cstheme="minorHAnsi"/>
                <w:sz w:val="18"/>
                <w:szCs w:val="18"/>
                <w:lang w:eastAsia="zh-CN"/>
              </w:rPr>
              <w:t>16</w:t>
            </w:r>
            <w:r w:rsidRPr="00DF72A0">
              <w:rPr>
                <w:rFonts w:ascii="SimSun" w:eastAsia="SimSun" w:hAnsi="SimSun" w:cs="SimSun" w:hint="eastAsia"/>
                <w:sz w:val="18"/>
                <w:szCs w:val="18"/>
                <w:lang w:eastAsia="zh-CN"/>
              </w:rPr>
              <w:t>号决议</w:t>
            </w:r>
          </w:p>
          <w:p w14:paraId="18C80341" w14:textId="77777777" w:rsidR="00D94BAF" w:rsidRPr="000E1C23" w:rsidRDefault="00D94BAF" w:rsidP="001412FA">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sidRPr="00DF72A0">
              <w:rPr>
                <w:rFonts w:ascii="SimSun" w:eastAsia="SimSun" w:hAnsi="SimSun" w:cs="SimSun" w:hint="eastAsia"/>
                <w:sz w:val="18"/>
                <w:szCs w:val="18"/>
                <w:lang w:eastAsia="zh-CN"/>
              </w:rPr>
              <w:t>第</w:t>
            </w:r>
            <w:r>
              <w:rPr>
                <w:rFonts w:cstheme="minorHAnsi"/>
                <w:sz w:val="18"/>
                <w:szCs w:val="18"/>
                <w:lang w:eastAsia="zh-CN"/>
              </w:rPr>
              <w:t>45</w:t>
            </w:r>
            <w:r w:rsidRPr="00DF72A0">
              <w:rPr>
                <w:rFonts w:ascii="SimSun" w:eastAsia="SimSun" w:hAnsi="SimSun" w:cs="SimSun" w:hint="eastAsia"/>
                <w:sz w:val="18"/>
                <w:szCs w:val="18"/>
                <w:lang w:eastAsia="zh-CN"/>
              </w:rPr>
              <w:t>号决议</w:t>
            </w:r>
          </w:p>
          <w:p w14:paraId="4FE43E23" w14:textId="27355E61" w:rsidR="00CF5C1E" w:rsidRPr="000E1C23" w:rsidRDefault="00D94BAF" w:rsidP="00D94BAF">
            <w:pPr>
              <w:tabs>
                <w:tab w:val="clear" w:pos="1134"/>
                <w:tab w:val="clear" w:pos="1871"/>
                <w:tab w:val="clear" w:pos="2268"/>
              </w:tabs>
              <w:spacing w:before="40" w:after="40"/>
              <w:ind w:left="15"/>
              <w:rPr>
                <w:rFonts w:cstheme="minorHAnsi"/>
                <w:sz w:val="18"/>
                <w:szCs w:val="18"/>
              </w:rPr>
            </w:pPr>
            <w:r>
              <w:rPr>
                <w:rFonts w:cstheme="minorHAnsi"/>
                <w:sz w:val="18"/>
                <w:szCs w:val="18"/>
              </w:rPr>
              <w:t>WTDC</w:t>
            </w:r>
            <w:r w:rsidRPr="00DF72A0">
              <w:rPr>
                <w:rFonts w:ascii="SimSun" w:eastAsia="SimSun" w:hAnsi="SimSun" w:cs="SimSun" w:hint="eastAsia"/>
                <w:sz w:val="18"/>
                <w:szCs w:val="18"/>
              </w:rPr>
              <w:t>第</w:t>
            </w:r>
            <w:r>
              <w:rPr>
                <w:rFonts w:cstheme="minorHAnsi"/>
                <w:sz w:val="18"/>
                <w:szCs w:val="18"/>
              </w:rPr>
              <w:t>69</w:t>
            </w:r>
            <w:proofErr w:type="spellStart"/>
            <w:r w:rsidRPr="00DF72A0">
              <w:rPr>
                <w:rFonts w:ascii="SimSun" w:eastAsia="SimSun" w:hAnsi="SimSun" w:cs="SimSun" w:hint="eastAsia"/>
                <w:sz w:val="18"/>
                <w:szCs w:val="18"/>
              </w:rPr>
              <w:t>号决议</w:t>
            </w:r>
            <w:proofErr w:type="spellEnd"/>
          </w:p>
        </w:tc>
        <w:tc>
          <w:tcPr>
            <w:tcW w:w="9" w:type="pct"/>
            <w:vAlign w:val="center"/>
            <w:hideMark/>
          </w:tcPr>
          <w:p w14:paraId="0230A620" w14:textId="77777777" w:rsidR="00CF5C1E" w:rsidRPr="000E1C23" w:rsidRDefault="00CF5C1E" w:rsidP="001412FA">
            <w:pPr>
              <w:spacing w:before="40" w:after="40"/>
              <w:rPr>
                <w:rFonts w:cstheme="minorHAnsi"/>
                <w:sz w:val="18"/>
                <w:szCs w:val="18"/>
              </w:rPr>
            </w:pPr>
          </w:p>
        </w:tc>
      </w:tr>
      <w:tr w:rsidR="00CF5C1E" w:rsidRPr="000E1C23" w14:paraId="03785332" w14:textId="77777777" w:rsidTr="00857A8D">
        <w:trPr>
          <w:gridAfter w:val="1"/>
          <w:wAfter w:w="9" w:type="pct"/>
        </w:trPr>
        <w:tc>
          <w:tcPr>
            <w:tcW w:w="4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C9A754" w14:textId="6B5AD648" w:rsidR="00CF5C1E" w:rsidRPr="000E1C23" w:rsidRDefault="00CF5C1E" w:rsidP="00B6654F">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B6654F">
              <w:rPr>
                <w:rFonts w:ascii="SimSun" w:eastAsia="SimSun" w:hAnsi="SimSun" w:cs="SimSun"/>
                <w:b/>
                <w:bCs/>
                <w:sz w:val="18"/>
                <w:szCs w:val="18"/>
                <w:lang w:val="en-US" w:eastAsia="zh-CN"/>
              </w:rPr>
              <w:br/>
            </w:r>
            <w:r>
              <w:rPr>
                <w:rFonts w:ascii="SimSun" w:eastAsia="SimSun" w:hAnsi="SimSun" w:cs="SimSun" w:hint="eastAsia"/>
                <w:sz w:val="14"/>
                <w:szCs w:val="14"/>
                <w:lang w:eastAsia="zh-CN"/>
              </w:rPr>
              <w:t>（包括其他</w:t>
            </w:r>
            <w:r w:rsidR="00D94BAF">
              <w:rPr>
                <w:rFonts w:ascii="SimSun" w:eastAsia="SimSun" w:hAnsi="SimSun" w:cs="SimSun"/>
                <w:sz w:val="14"/>
                <w:szCs w:val="14"/>
                <w:lang w:val="en-US" w:eastAsia="zh-CN"/>
              </w:rPr>
              <w:br/>
            </w:r>
            <w:r>
              <w:rPr>
                <w:rFonts w:ascii="SimSun" w:eastAsia="SimSun" w:hAnsi="SimSun" w:cs="SimSun" w:hint="eastAsia"/>
                <w:sz w:val="14"/>
                <w:szCs w:val="14"/>
                <w:lang w:eastAsia="zh-CN"/>
              </w:rPr>
              <w:t>区域国家）</w:t>
            </w:r>
          </w:p>
        </w:tc>
        <w:tc>
          <w:tcPr>
            <w:tcW w:w="4559"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24FFDC" w14:textId="018D30F4" w:rsidR="00CF5C1E" w:rsidRPr="008B6E03" w:rsidRDefault="00CF5C1E" w:rsidP="001412FA">
            <w:pPr>
              <w:spacing w:before="40" w:after="40"/>
              <w:rPr>
                <w:rFonts w:cstheme="minorHAnsi"/>
                <w:sz w:val="18"/>
                <w:szCs w:val="18"/>
                <w:lang w:eastAsia="zh-CN"/>
              </w:rPr>
            </w:pPr>
            <w:r w:rsidRPr="00FF17DF">
              <w:rPr>
                <w:rFonts w:cstheme="minorHAnsi"/>
                <w:sz w:val="18"/>
                <w:szCs w:val="18"/>
                <w:lang w:eastAsia="zh-CN"/>
              </w:rPr>
              <w:t>阿富汗、安哥拉、安提瓜和巴布达、巴哈马联邦、孟加拉人民共和国、巴巴多斯、伯利兹、贝宁、布基纳法索、布隆迪、柬埔寨王国、佛得角、中非共和国、乍得、科摩罗联盟、古巴、刚果民主共和国、吉布提、多米尼克联邦、多米尼加共和国、厄立特里亚、埃塞俄比亚、斐济共和国、冈比亚、格林纳达、几内亚共和国、几内亚比绍共和国、圭亚那、海地、牙买加、基里巴斯共和国、老挝人民民主共和国、莱索托、利比里亚、马达加斯加共和国、马尔代夫共和国、马里、马绍尔群岛共和国、毛里塔尼亚伊斯兰共和国、毛里求斯共和国、密克罗尼西亚联邦、莫桑比克、缅甸联邦、瑙鲁共和国、尼泊尔、尼日尔、帕劳共和国、巴布亚新几内亚、卢旺达、圣基</w:t>
            </w:r>
            <w:proofErr w:type="gramStart"/>
            <w:r w:rsidRPr="00FF17DF">
              <w:rPr>
                <w:rFonts w:cstheme="minorHAnsi"/>
                <w:sz w:val="18"/>
                <w:szCs w:val="18"/>
                <w:lang w:eastAsia="zh-CN"/>
              </w:rPr>
              <w:t>茨</w:t>
            </w:r>
            <w:proofErr w:type="gramEnd"/>
            <w:r w:rsidRPr="00FF17DF">
              <w:rPr>
                <w:rFonts w:cstheme="minorHAnsi"/>
                <w:sz w:val="18"/>
                <w:szCs w:val="18"/>
                <w:lang w:eastAsia="zh-CN"/>
              </w:rPr>
              <w:t>和尼维斯联邦、圣卢西亚、圣文森特和格林纳丁斯、萨摩亚独立国、圣多美和普林西比、塞内加尔、塞舌尔共和国、塞拉利昂、新加坡共和国、所罗门群岛、索马里、南苏丹共和国、苏丹共和国、坦桑尼亚联合共和国、东帝汶民主共和国、多哥、汤加王国、特立尼达和多巴哥、图瓦卢、乌干达、瓦努阿图共和国、也门共和国、赞比亚</w:t>
            </w:r>
          </w:p>
        </w:tc>
      </w:tr>
      <w:tr w:rsidR="00CF5C1E" w:rsidRPr="000E1C23" w14:paraId="1FA58EC0" w14:textId="77777777" w:rsidTr="00857A8D">
        <w:trPr>
          <w:gridAfter w:val="1"/>
          <w:wAfter w:w="9" w:type="pct"/>
        </w:trPr>
        <w:tc>
          <w:tcPr>
            <w:tcW w:w="4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1C6874" w14:textId="4FAAE926" w:rsidR="00CF5C1E" w:rsidRPr="000E1C23" w:rsidRDefault="00CF5C1E" w:rsidP="001412FA">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C619CE">
              <w:rPr>
                <w:rFonts w:ascii="SimSun" w:eastAsia="SimSun" w:hAnsi="SimSun" w:cs="SimSun"/>
                <w:b/>
                <w:sz w:val="18"/>
                <w:szCs w:val="18"/>
              </w:rPr>
              <w:br/>
            </w:r>
            <w:proofErr w:type="spellStart"/>
            <w:r>
              <w:rPr>
                <w:rFonts w:ascii="SimSun" w:eastAsia="SimSun" w:hAnsi="SimSun" w:cs="SimSun" w:hint="eastAsia"/>
                <w:b/>
                <w:sz w:val="18"/>
                <w:szCs w:val="18"/>
              </w:rPr>
              <w:t>成就</w:t>
            </w:r>
            <w:proofErr w:type="spellEnd"/>
          </w:p>
        </w:tc>
        <w:tc>
          <w:tcPr>
            <w:tcW w:w="4559"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DFED75" w14:textId="77777777" w:rsidR="00CF5C1E" w:rsidRPr="00E91AAF" w:rsidRDefault="00CF5C1E" w:rsidP="001412FA">
            <w:pPr>
              <w:spacing w:before="40" w:after="40"/>
              <w:rPr>
                <w:rFonts w:cstheme="minorHAnsi"/>
                <w:sz w:val="18"/>
                <w:szCs w:val="18"/>
                <w:lang w:eastAsia="zh-CN"/>
              </w:rPr>
            </w:pPr>
            <w:r w:rsidRPr="00422030">
              <w:rPr>
                <w:rFonts w:cstheme="minorHAnsi" w:hint="eastAsia"/>
                <w:sz w:val="18"/>
                <w:szCs w:val="18"/>
                <w:lang w:eastAsia="zh-CN"/>
              </w:rPr>
              <w:t>目前正在</w:t>
            </w:r>
            <w:r w:rsidRPr="00422030">
              <w:rPr>
                <w:rFonts w:cstheme="minorHAnsi"/>
                <w:sz w:val="18"/>
                <w:szCs w:val="18"/>
                <w:lang w:eastAsia="zh-CN"/>
              </w:rPr>
              <w:t>实施的项目</w:t>
            </w:r>
            <w:r>
              <w:rPr>
                <w:rFonts w:cstheme="minorHAnsi" w:hint="eastAsia"/>
                <w:sz w:val="18"/>
                <w:szCs w:val="18"/>
                <w:lang w:eastAsia="zh-CN"/>
              </w:rPr>
              <w:t>力求</w:t>
            </w:r>
            <w:r w:rsidRPr="00422030">
              <w:rPr>
                <w:rFonts w:cstheme="minorHAnsi"/>
                <w:sz w:val="18"/>
                <w:szCs w:val="18"/>
                <w:lang w:eastAsia="zh-CN"/>
              </w:rPr>
              <w:t>通过有效交付国际电联</w:t>
            </w:r>
            <w:r w:rsidRPr="00422030">
              <w:rPr>
                <w:rFonts w:cstheme="minorHAnsi"/>
                <w:sz w:val="18"/>
                <w:szCs w:val="18"/>
                <w:lang w:eastAsia="zh-CN"/>
              </w:rPr>
              <w:t>ITU-D</w:t>
            </w:r>
            <w:r w:rsidRPr="00422030">
              <w:rPr>
                <w:rFonts w:cstheme="minorHAnsi"/>
                <w:sz w:val="18"/>
                <w:szCs w:val="18"/>
                <w:lang w:eastAsia="zh-CN"/>
              </w:rPr>
              <w:t>部门成员提供的网络安全工具与服务，覆盖来自最不发达国家</w:t>
            </w:r>
            <w:r>
              <w:rPr>
                <w:rFonts w:cstheme="minorHAnsi" w:hint="eastAsia"/>
                <w:sz w:val="18"/>
                <w:szCs w:val="18"/>
                <w:lang w:eastAsia="zh-CN"/>
              </w:rPr>
              <w:t>（</w:t>
            </w:r>
            <w:r>
              <w:rPr>
                <w:rFonts w:cstheme="minorHAnsi" w:hint="eastAsia"/>
                <w:sz w:val="18"/>
                <w:szCs w:val="18"/>
                <w:lang w:eastAsia="zh-CN"/>
              </w:rPr>
              <w:t>LDC</w:t>
            </w:r>
            <w:r>
              <w:rPr>
                <w:rFonts w:cstheme="minorHAnsi" w:hint="eastAsia"/>
                <w:sz w:val="18"/>
                <w:szCs w:val="18"/>
                <w:lang w:eastAsia="zh-CN"/>
              </w:rPr>
              <w:t>）</w:t>
            </w:r>
            <w:r w:rsidRPr="00422030">
              <w:rPr>
                <w:rFonts w:cstheme="minorHAnsi"/>
                <w:sz w:val="18"/>
                <w:szCs w:val="18"/>
                <w:lang w:eastAsia="zh-CN"/>
              </w:rPr>
              <w:t>和小岛屿发展中国家</w:t>
            </w:r>
            <w:r>
              <w:rPr>
                <w:rFonts w:cstheme="minorHAnsi" w:hint="eastAsia"/>
                <w:sz w:val="18"/>
                <w:szCs w:val="18"/>
                <w:lang w:eastAsia="zh-CN"/>
              </w:rPr>
              <w:t>（</w:t>
            </w:r>
            <w:r>
              <w:rPr>
                <w:rFonts w:cstheme="minorHAnsi" w:hint="eastAsia"/>
                <w:sz w:val="18"/>
                <w:szCs w:val="18"/>
                <w:lang w:eastAsia="zh-CN"/>
              </w:rPr>
              <w:t>SIDS</w:t>
            </w:r>
            <w:r>
              <w:rPr>
                <w:rFonts w:cstheme="minorHAnsi" w:hint="eastAsia"/>
                <w:sz w:val="18"/>
                <w:szCs w:val="18"/>
                <w:lang w:eastAsia="zh-CN"/>
              </w:rPr>
              <w:t>）</w:t>
            </w:r>
            <w:r w:rsidRPr="00422030">
              <w:rPr>
                <w:rFonts w:cstheme="minorHAnsi"/>
                <w:sz w:val="18"/>
                <w:szCs w:val="18"/>
                <w:lang w:eastAsia="zh-CN"/>
              </w:rPr>
              <w:t>的新</w:t>
            </w:r>
            <w:r>
              <w:rPr>
                <w:rFonts w:cstheme="minorHAnsi"/>
                <w:sz w:val="18"/>
                <w:szCs w:val="18"/>
                <w:lang w:eastAsia="zh-CN"/>
              </w:rPr>
              <w:t>受益国</w:t>
            </w:r>
            <w:r w:rsidRPr="00422030">
              <w:rPr>
                <w:rFonts w:cstheme="minorHAnsi"/>
                <w:sz w:val="18"/>
                <w:szCs w:val="18"/>
                <w:lang w:eastAsia="zh-CN"/>
              </w:rPr>
              <w:t>。此外，</w:t>
            </w:r>
            <w:r w:rsidRPr="00422030">
              <w:rPr>
                <w:rFonts w:cstheme="minorHAnsi" w:hint="eastAsia"/>
                <w:sz w:val="18"/>
                <w:szCs w:val="18"/>
                <w:lang w:eastAsia="zh-CN"/>
              </w:rPr>
              <w:t>该项目将提供至少</w:t>
            </w:r>
            <w:r w:rsidRPr="00422030">
              <w:rPr>
                <w:rFonts w:cstheme="minorHAnsi"/>
                <w:sz w:val="18"/>
                <w:szCs w:val="18"/>
                <w:lang w:eastAsia="zh-CN"/>
              </w:rPr>
              <w:t>20</w:t>
            </w:r>
            <w:r w:rsidRPr="00422030">
              <w:rPr>
                <w:rFonts w:cstheme="minorHAnsi" w:hint="eastAsia"/>
                <w:sz w:val="18"/>
                <w:szCs w:val="18"/>
                <w:lang w:eastAsia="zh-CN"/>
              </w:rPr>
              <w:t>份全球网络安全指数（</w:t>
            </w:r>
            <w:r w:rsidRPr="00422030">
              <w:rPr>
                <w:rFonts w:cstheme="minorHAnsi"/>
                <w:sz w:val="18"/>
                <w:szCs w:val="18"/>
                <w:lang w:eastAsia="zh-CN"/>
              </w:rPr>
              <w:t>GCI</w:t>
            </w:r>
            <w:r w:rsidRPr="00422030">
              <w:rPr>
                <w:rFonts w:cstheme="minorHAnsi" w:hint="eastAsia"/>
                <w:sz w:val="18"/>
                <w:szCs w:val="18"/>
                <w:lang w:eastAsia="zh-CN"/>
              </w:rPr>
              <w:t>）评估报告，</w:t>
            </w:r>
            <w:r w:rsidRPr="00422030">
              <w:rPr>
                <w:rFonts w:cstheme="minorHAnsi"/>
                <w:sz w:val="18"/>
                <w:szCs w:val="18"/>
                <w:lang w:eastAsia="zh-CN"/>
              </w:rPr>
              <w:t>并在事件响应、网络安全治理、国家网络安全战略及技能发展等领域开展至少三场培训</w:t>
            </w:r>
            <w:r>
              <w:rPr>
                <w:rFonts w:cstheme="minorHAnsi" w:hint="eastAsia"/>
                <w:sz w:val="18"/>
                <w:szCs w:val="18"/>
                <w:lang w:eastAsia="zh-CN"/>
              </w:rPr>
              <w:t>活动</w:t>
            </w:r>
            <w:r w:rsidRPr="00422030">
              <w:rPr>
                <w:rFonts w:cstheme="minorHAnsi"/>
                <w:sz w:val="18"/>
                <w:szCs w:val="18"/>
                <w:lang w:eastAsia="zh-CN"/>
              </w:rPr>
              <w:t>。</w:t>
            </w:r>
            <w:r w:rsidRPr="00E91AAF">
              <w:rPr>
                <w:rFonts w:cstheme="minorHAnsi"/>
                <w:sz w:val="18"/>
                <w:szCs w:val="18"/>
                <w:lang w:eastAsia="zh-CN"/>
              </w:rPr>
              <w:t>此外，</w:t>
            </w:r>
            <w:r w:rsidRPr="00E91AAF">
              <w:rPr>
                <w:rFonts w:cstheme="minorHAnsi" w:hint="eastAsia"/>
                <w:sz w:val="18"/>
                <w:szCs w:val="18"/>
                <w:lang w:eastAsia="zh-CN"/>
              </w:rPr>
              <w:t>该</w:t>
            </w:r>
            <w:r w:rsidRPr="00E91AAF">
              <w:rPr>
                <w:rFonts w:cstheme="minorHAnsi"/>
                <w:sz w:val="18"/>
                <w:szCs w:val="18"/>
                <w:lang w:eastAsia="zh-CN"/>
              </w:rPr>
              <w:t>项目将组织至少一次</w:t>
            </w:r>
            <w:r>
              <w:rPr>
                <w:rFonts w:cstheme="minorHAnsi" w:hint="eastAsia"/>
                <w:sz w:val="18"/>
                <w:szCs w:val="18"/>
                <w:lang w:eastAsia="zh-CN"/>
              </w:rPr>
              <w:t>面向</w:t>
            </w:r>
            <w:r>
              <w:rPr>
                <w:rFonts w:cstheme="minorHAnsi" w:hint="eastAsia"/>
                <w:sz w:val="18"/>
                <w:szCs w:val="18"/>
                <w:lang w:eastAsia="zh-CN"/>
              </w:rPr>
              <w:t>LDC</w:t>
            </w:r>
            <w:r>
              <w:rPr>
                <w:rFonts w:cstheme="minorHAnsi" w:hint="eastAsia"/>
                <w:sz w:val="18"/>
                <w:szCs w:val="18"/>
                <w:lang w:eastAsia="zh-CN"/>
              </w:rPr>
              <w:t>具体</w:t>
            </w:r>
            <w:r w:rsidRPr="00E91AAF">
              <w:rPr>
                <w:rFonts w:cstheme="minorHAnsi"/>
                <w:sz w:val="18"/>
                <w:szCs w:val="18"/>
                <w:lang w:eastAsia="zh-CN"/>
              </w:rPr>
              <w:t>威胁态势的</w:t>
            </w:r>
            <w:r>
              <w:rPr>
                <w:rFonts w:cstheme="minorHAnsi"/>
                <w:sz w:val="18"/>
                <w:szCs w:val="18"/>
                <w:lang w:eastAsia="zh-CN"/>
              </w:rPr>
              <w:t>网络演练</w:t>
            </w:r>
            <w:r w:rsidRPr="00E91AAF">
              <w:rPr>
                <w:rFonts w:cstheme="minorHAnsi"/>
                <w:sz w:val="18"/>
                <w:szCs w:val="18"/>
                <w:lang w:eastAsia="zh-CN"/>
              </w:rPr>
              <w:t>，并为来自</w:t>
            </w:r>
            <w:r>
              <w:rPr>
                <w:rFonts w:cstheme="minorHAnsi" w:hint="eastAsia"/>
                <w:sz w:val="18"/>
                <w:szCs w:val="18"/>
                <w:lang w:eastAsia="zh-CN"/>
              </w:rPr>
              <w:t>LDC</w:t>
            </w:r>
            <w:r w:rsidRPr="00E91AAF">
              <w:rPr>
                <w:rFonts w:cstheme="minorHAnsi"/>
                <w:sz w:val="18"/>
                <w:szCs w:val="18"/>
                <w:lang w:eastAsia="zh-CN"/>
              </w:rPr>
              <w:t>的网络安全专业人员及政府代表提供至少</w:t>
            </w:r>
            <w:r>
              <w:rPr>
                <w:rFonts w:cstheme="minorHAnsi" w:hint="eastAsia"/>
                <w:sz w:val="18"/>
                <w:szCs w:val="18"/>
                <w:lang w:eastAsia="zh-CN"/>
              </w:rPr>
              <w:t>十份与会补贴</w:t>
            </w:r>
            <w:r w:rsidRPr="00E91AAF">
              <w:rPr>
                <w:rFonts w:cstheme="minorHAnsi"/>
                <w:sz w:val="18"/>
                <w:szCs w:val="18"/>
                <w:lang w:eastAsia="zh-CN"/>
              </w:rPr>
              <w:t>。</w:t>
            </w:r>
          </w:p>
        </w:tc>
      </w:tr>
      <w:tr w:rsidR="00CF5C1E" w:rsidRPr="000E1C23" w14:paraId="2ABD3E64" w14:textId="77777777" w:rsidTr="00857A8D">
        <w:trPr>
          <w:gridAfter w:val="1"/>
          <w:wAfter w:w="9" w:type="pct"/>
        </w:trPr>
        <w:tc>
          <w:tcPr>
            <w:tcW w:w="4991"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622F4C" w14:textId="77777777" w:rsidR="00CF5C1E" w:rsidRPr="000E1C23" w:rsidRDefault="00CF5C1E" w:rsidP="001412FA">
            <w:pPr>
              <w:spacing w:before="40" w:after="40"/>
              <w:rPr>
                <w:rFonts w:cstheme="minorHAnsi"/>
                <w:sz w:val="18"/>
                <w:szCs w:val="18"/>
                <w:lang w:eastAsia="zh-CN"/>
              </w:rPr>
            </w:pPr>
            <w:r w:rsidRPr="000E1C23">
              <w:rPr>
                <w:rFonts w:cstheme="minorHAnsi"/>
                <w:sz w:val="18"/>
                <w:szCs w:val="18"/>
                <w:lang w:eastAsia="zh-CN"/>
              </w:rPr>
              <w:t> </w:t>
            </w:r>
          </w:p>
        </w:tc>
      </w:tr>
      <w:tr w:rsidR="00B63DB7" w:rsidRPr="000E1C23" w14:paraId="74C2EBEB" w14:textId="77777777" w:rsidTr="00857A8D">
        <w:tc>
          <w:tcPr>
            <w:tcW w:w="4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0F5C9E" w14:textId="77777777" w:rsidR="00CF5C1E" w:rsidRPr="000E1C23" w:rsidRDefault="00CF5C1E" w:rsidP="001412FA">
            <w:pPr>
              <w:spacing w:before="40" w:after="40"/>
              <w:jc w:val="center"/>
              <w:rPr>
                <w:rFonts w:cstheme="minorHAnsi"/>
                <w:b/>
                <w:sz w:val="18"/>
                <w:szCs w:val="18"/>
              </w:rPr>
            </w:pPr>
            <w:r w:rsidRPr="000E1C23">
              <w:rPr>
                <w:rFonts w:cstheme="minorHAnsi"/>
                <w:b/>
                <w:sz w:val="18"/>
                <w:szCs w:val="18"/>
              </w:rPr>
              <w:t>9GLO21112</w:t>
            </w:r>
          </w:p>
        </w:tc>
        <w:tc>
          <w:tcPr>
            <w:tcW w:w="10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60EE85" w14:textId="77777777" w:rsidR="00CF5C1E" w:rsidRPr="00607EC6" w:rsidRDefault="00CF5C1E" w:rsidP="001412FA">
            <w:pPr>
              <w:spacing w:before="40" w:after="40"/>
              <w:rPr>
                <w:rFonts w:cstheme="minorHAnsi"/>
                <w:sz w:val="18"/>
                <w:szCs w:val="18"/>
                <w:lang w:eastAsia="zh-CN"/>
              </w:rPr>
            </w:pPr>
            <w:r>
              <w:rPr>
                <w:rFonts w:ascii="SimSun" w:eastAsia="SimSun" w:hAnsi="SimSun" w:cs="SimSun" w:hint="eastAsia"/>
                <w:sz w:val="18"/>
                <w:szCs w:val="18"/>
                <w:lang w:eastAsia="zh-CN"/>
              </w:rPr>
              <w:t>为儿童打造安全繁荣的网络空间</w:t>
            </w:r>
          </w:p>
        </w:tc>
        <w:tc>
          <w:tcPr>
            <w:tcW w:w="531"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AB24FB" w14:textId="77777777" w:rsidR="00CF5C1E" w:rsidRPr="00EF56D9" w:rsidRDefault="00CF5C1E" w:rsidP="001412FA">
            <w:pPr>
              <w:spacing w:before="40" w:after="40"/>
              <w:jc w:val="center"/>
              <w:rPr>
                <w:rFonts w:cstheme="minorHAnsi"/>
                <w:sz w:val="18"/>
                <w:szCs w:val="18"/>
                <w:lang w:eastAsia="zh-CN"/>
              </w:rPr>
            </w:pPr>
            <w:r>
              <w:rPr>
                <w:rFonts w:cstheme="minorHAnsi" w:hint="eastAsia"/>
                <w:sz w:val="18"/>
                <w:szCs w:val="18"/>
                <w:lang w:eastAsia="zh-CN"/>
              </w:rPr>
              <w:t>2021</w:t>
            </w:r>
            <w:r>
              <w:rPr>
                <w:rFonts w:cstheme="minorHAnsi" w:hint="eastAsia"/>
                <w:sz w:val="18"/>
                <w:szCs w:val="18"/>
                <w:lang w:eastAsia="zh-CN"/>
              </w:rPr>
              <w:t>年</w:t>
            </w:r>
            <w:r>
              <w:rPr>
                <w:rFonts w:cstheme="minorHAnsi" w:hint="eastAsia"/>
                <w:sz w:val="18"/>
                <w:szCs w:val="18"/>
                <w:lang w:eastAsia="zh-CN"/>
              </w:rPr>
              <w:t>8</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52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B681A9" w14:textId="77777777" w:rsidR="00CF5C1E" w:rsidRPr="00EF56D9" w:rsidRDefault="00CF5C1E" w:rsidP="001412FA">
            <w:pPr>
              <w:spacing w:before="40" w:after="40"/>
              <w:jc w:val="center"/>
              <w:rPr>
                <w:rFonts w:cstheme="minorHAnsi"/>
                <w:sz w:val="18"/>
                <w:szCs w:val="18"/>
                <w:lang w:eastAsia="zh-CN"/>
              </w:rPr>
            </w:pPr>
            <w:r>
              <w:rPr>
                <w:rFonts w:cstheme="minorHAnsi" w:hint="eastAsia"/>
                <w:sz w:val="18"/>
                <w:szCs w:val="18"/>
                <w:lang w:eastAsia="zh-CN"/>
              </w:rPr>
              <w:t>2025</w:t>
            </w:r>
            <w:r>
              <w:rPr>
                <w:rFonts w:cstheme="minorHAnsi" w:hint="eastAsia"/>
                <w:sz w:val="18"/>
                <w:szCs w:val="18"/>
                <w:lang w:eastAsia="zh-CN"/>
              </w:rPr>
              <w:t>年</w:t>
            </w:r>
            <w:r>
              <w:rPr>
                <w:rFonts w:cstheme="minorHAnsi" w:hint="eastAsia"/>
                <w:sz w:val="18"/>
                <w:szCs w:val="18"/>
                <w:lang w:eastAsia="zh-CN"/>
              </w:rPr>
              <w:t>12</w:t>
            </w:r>
            <w:r>
              <w:rPr>
                <w:rFonts w:cstheme="minorHAnsi" w:hint="eastAsia"/>
                <w:sz w:val="18"/>
                <w:szCs w:val="18"/>
                <w:lang w:eastAsia="zh-CN"/>
              </w:rPr>
              <w:t>月</w:t>
            </w:r>
            <w:r>
              <w:rPr>
                <w:rFonts w:cstheme="minorHAnsi" w:hint="eastAsia"/>
                <w:sz w:val="18"/>
                <w:szCs w:val="18"/>
                <w:lang w:eastAsia="zh-CN"/>
              </w:rPr>
              <w:t>31</w:t>
            </w:r>
            <w:r>
              <w:rPr>
                <w:rFonts w:cstheme="minorHAnsi" w:hint="eastAsia"/>
                <w:sz w:val="18"/>
                <w:szCs w:val="18"/>
                <w:lang w:eastAsia="zh-CN"/>
              </w:rPr>
              <w:t>日</w:t>
            </w:r>
          </w:p>
        </w:tc>
        <w:tc>
          <w:tcPr>
            <w:tcW w:w="33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98E705" w14:textId="77777777" w:rsidR="00CF5C1E" w:rsidRPr="000E1C23" w:rsidRDefault="00CF5C1E" w:rsidP="001412FA">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E36E41" w14:textId="77777777" w:rsidR="00CF5C1E" w:rsidRPr="000E1C23" w:rsidRDefault="00CF5C1E" w:rsidP="001412FA">
            <w:pPr>
              <w:spacing w:before="40" w:after="40"/>
              <w:jc w:val="center"/>
              <w:rPr>
                <w:rFonts w:cstheme="minorHAnsi"/>
                <w:sz w:val="18"/>
                <w:szCs w:val="18"/>
              </w:rPr>
            </w:pPr>
            <w:r w:rsidRPr="000E1C23">
              <w:rPr>
                <w:rFonts w:cstheme="minorHAnsi"/>
                <w:sz w:val="18"/>
                <w:szCs w:val="18"/>
              </w:rPr>
              <w:t>1</w:t>
            </w:r>
            <w:r>
              <w:rPr>
                <w:rFonts w:cstheme="minorHAnsi"/>
                <w:sz w:val="18"/>
                <w:szCs w:val="18"/>
              </w:rPr>
              <w:t xml:space="preserve"> </w:t>
            </w:r>
            <w:r w:rsidRPr="000E1C23">
              <w:rPr>
                <w:rFonts w:cstheme="minorHAnsi"/>
                <w:sz w:val="18"/>
                <w:szCs w:val="18"/>
              </w:rPr>
              <w:t>825</w:t>
            </w:r>
            <w:r>
              <w:rPr>
                <w:rFonts w:cstheme="minorHAnsi"/>
                <w:sz w:val="18"/>
                <w:szCs w:val="18"/>
              </w:rPr>
              <w:t xml:space="preserve"> </w:t>
            </w:r>
            <w:r w:rsidRPr="000E1C23">
              <w:rPr>
                <w:rFonts w:cstheme="minorHAnsi"/>
                <w:sz w:val="18"/>
                <w:szCs w:val="18"/>
              </w:rPr>
              <w:t>338</w:t>
            </w:r>
          </w:p>
        </w:tc>
        <w:tc>
          <w:tcPr>
            <w:tcW w:w="10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099060" w14:textId="77777777" w:rsidR="00CF5C1E" w:rsidRPr="000E1C23" w:rsidRDefault="00CF5C1E" w:rsidP="001412FA">
            <w:pPr>
              <w:spacing w:before="40" w:after="40"/>
              <w:jc w:val="center"/>
              <w:rPr>
                <w:rFonts w:cstheme="minorHAnsi"/>
                <w:sz w:val="18"/>
                <w:szCs w:val="18"/>
                <w:lang w:eastAsia="zh-CN"/>
              </w:rPr>
            </w:pPr>
            <w:r>
              <w:rPr>
                <w:rFonts w:ascii="SimSun" w:eastAsia="SimSun" w:hAnsi="SimSun" w:cs="SimSun" w:hint="eastAsia"/>
                <w:sz w:val="18"/>
                <w:szCs w:val="18"/>
                <w:lang w:eastAsia="zh-CN"/>
              </w:rPr>
              <w:t>沙特阿拉伯王国国家网络安全局（</w:t>
            </w:r>
            <w:r>
              <w:rPr>
                <w:rFonts w:cstheme="minorHAnsi"/>
                <w:sz w:val="18"/>
                <w:szCs w:val="18"/>
                <w:lang w:eastAsia="zh-CN"/>
              </w:rPr>
              <w:t>NCA</w:t>
            </w:r>
            <w:r>
              <w:rPr>
                <w:rFonts w:ascii="SimSun" w:eastAsia="SimSun" w:hAnsi="SimSun" w:cs="SimSun" w:hint="eastAsia"/>
                <w:sz w:val="18"/>
                <w:szCs w:val="18"/>
                <w:lang w:eastAsia="zh-CN"/>
              </w:rPr>
              <w:t>）</w:t>
            </w:r>
          </w:p>
        </w:tc>
        <w:tc>
          <w:tcPr>
            <w:tcW w:w="62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59B6CF" w14:textId="77777777" w:rsidR="007A1946" w:rsidRPr="000E1C23" w:rsidRDefault="007A1946" w:rsidP="001412FA">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45</w:t>
            </w:r>
            <w:r>
              <w:rPr>
                <w:rFonts w:ascii="SimSun" w:eastAsia="SimSun" w:hAnsi="SimSun" w:cs="SimSun" w:hint="eastAsia"/>
                <w:sz w:val="18"/>
                <w:szCs w:val="18"/>
                <w:lang w:eastAsia="zh-CN"/>
              </w:rPr>
              <w:t>号决议</w:t>
            </w:r>
          </w:p>
          <w:p w14:paraId="24814AC0" w14:textId="3FBA99B7" w:rsidR="00CF5C1E" w:rsidRPr="000E1C23" w:rsidRDefault="007A1946" w:rsidP="007A1946">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69</w:t>
            </w:r>
            <w:r>
              <w:rPr>
                <w:rFonts w:ascii="SimSun" w:eastAsia="SimSun" w:hAnsi="SimSun" w:cs="SimSun" w:hint="eastAsia"/>
                <w:sz w:val="18"/>
                <w:szCs w:val="18"/>
                <w:lang w:eastAsia="zh-CN"/>
              </w:rPr>
              <w:t>号决议</w:t>
            </w:r>
          </w:p>
        </w:tc>
        <w:tc>
          <w:tcPr>
            <w:tcW w:w="9" w:type="pct"/>
            <w:vAlign w:val="center"/>
            <w:hideMark/>
          </w:tcPr>
          <w:p w14:paraId="0F1D5E9A" w14:textId="77777777" w:rsidR="00CF5C1E" w:rsidRPr="000E1C23" w:rsidRDefault="00CF5C1E" w:rsidP="001412FA">
            <w:pPr>
              <w:spacing w:before="40" w:after="40"/>
              <w:rPr>
                <w:rFonts w:cstheme="minorHAnsi"/>
                <w:sz w:val="18"/>
                <w:szCs w:val="18"/>
                <w:lang w:eastAsia="zh-CN"/>
              </w:rPr>
            </w:pPr>
          </w:p>
        </w:tc>
      </w:tr>
      <w:tr w:rsidR="00CF5C1E" w:rsidRPr="00303BE2" w14:paraId="658BBA78" w14:textId="77777777" w:rsidTr="00857A8D">
        <w:trPr>
          <w:gridAfter w:val="1"/>
          <w:wAfter w:w="9" w:type="pct"/>
        </w:trPr>
        <w:tc>
          <w:tcPr>
            <w:tcW w:w="4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E19C7D" w14:textId="661CEFE4" w:rsidR="00CF5C1E" w:rsidRPr="000E1C23" w:rsidRDefault="00CF5C1E" w:rsidP="001412FA">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7A1946">
              <w:rPr>
                <w:rFonts w:ascii="SimSun" w:eastAsia="SimSun" w:hAnsi="SimSun" w:cs="SimSun"/>
                <w:b/>
                <w:bCs/>
                <w:sz w:val="18"/>
                <w:szCs w:val="18"/>
                <w:lang w:val="en-US" w:eastAsia="zh-CN"/>
              </w:rPr>
              <w:br/>
            </w:r>
            <w:r>
              <w:rPr>
                <w:rFonts w:ascii="SimSun" w:eastAsia="SimSun" w:hAnsi="SimSun" w:cs="SimSun" w:hint="eastAsia"/>
                <w:sz w:val="14"/>
                <w:szCs w:val="14"/>
                <w:lang w:eastAsia="zh-CN"/>
              </w:rPr>
              <w:t>（包括其他</w:t>
            </w:r>
            <w:r w:rsidR="007A1946">
              <w:rPr>
                <w:rFonts w:ascii="SimSun" w:eastAsia="SimSun" w:hAnsi="SimSun" w:cs="SimSun"/>
                <w:sz w:val="14"/>
                <w:szCs w:val="14"/>
                <w:lang w:val="en-US" w:eastAsia="zh-CN"/>
              </w:rPr>
              <w:br/>
            </w:r>
            <w:r>
              <w:rPr>
                <w:rFonts w:ascii="SimSun" w:eastAsia="SimSun" w:hAnsi="SimSun" w:cs="SimSun" w:hint="eastAsia"/>
                <w:sz w:val="14"/>
                <w:szCs w:val="14"/>
                <w:lang w:eastAsia="zh-CN"/>
              </w:rPr>
              <w:t>区域国家）</w:t>
            </w:r>
          </w:p>
        </w:tc>
        <w:tc>
          <w:tcPr>
            <w:tcW w:w="4559"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3D6D03" w14:textId="03FC3697" w:rsidR="00CF5C1E" w:rsidRPr="00236D52" w:rsidRDefault="00CF5C1E" w:rsidP="001412FA">
            <w:pPr>
              <w:spacing w:before="40" w:after="40"/>
              <w:rPr>
                <w:rFonts w:cstheme="minorHAnsi"/>
                <w:sz w:val="18"/>
                <w:szCs w:val="18"/>
                <w:lang w:eastAsia="zh-CN"/>
              </w:rPr>
            </w:pPr>
            <w:r w:rsidRPr="00236D52">
              <w:rPr>
                <w:rFonts w:ascii="SimSun" w:eastAsia="SimSun" w:hAnsi="SimSun" w:cs="SimSun" w:hint="eastAsia"/>
                <w:sz w:val="18"/>
                <w:szCs w:val="18"/>
                <w:lang w:eastAsia="zh-CN"/>
              </w:rPr>
              <w:t>阿尔巴尼亚、亚美尼亚、布隆迪、埃塞俄比亚、马拉维、马耳他、摩洛哥、乌兹别克斯坦共和国</w:t>
            </w:r>
          </w:p>
        </w:tc>
      </w:tr>
      <w:tr w:rsidR="00CF5C1E" w:rsidRPr="000E1C23" w14:paraId="02F082E8" w14:textId="77777777" w:rsidTr="00857A8D">
        <w:trPr>
          <w:gridAfter w:val="1"/>
          <w:wAfter w:w="9" w:type="pct"/>
        </w:trPr>
        <w:tc>
          <w:tcPr>
            <w:tcW w:w="4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7D7824" w14:textId="017AB4D1" w:rsidR="00CF5C1E" w:rsidRPr="000E1C23" w:rsidRDefault="00CF5C1E" w:rsidP="001412FA">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C619CE">
              <w:rPr>
                <w:rFonts w:ascii="SimSun" w:eastAsia="SimSun" w:hAnsi="SimSun" w:cs="SimSun"/>
                <w:b/>
                <w:sz w:val="18"/>
                <w:szCs w:val="18"/>
              </w:rPr>
              <w:br/>
            </w:r>
            <w:proofErr w:type="spellStart"/>
            <w:r>
              <w:rPr>
                <w:rFonts w:ascii="SimSun" w:eastAsia="SimSun" w:hAnsi="SimSun" w:cs="SimSun" w:hint="eastAsia"/>
                <w:b/>
                <w:sz w:val="18"/>
                <w:szCs w:val="18"/>
              </w:rPr>
              <w:t>成就</w:t>
            </w:r>
            <w:proofErr w:type="spellEnd"/>
          </w:p>
        </w:tc>
        <w:tc>
          <w:tcPr>
            <w:tcW w:w="4559"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476E228" w14:textId="75A2D564" w:rsidR="00CF5C1E" w:rsidRPr="00312A42" w:rsidRDefault="00CF5C1E" w:rsidP="001412FA">
            <w:pPr>
              <w:spacing w:before="40" w:after="40"/>
              <w:rPr>
                <w:rFonts w:cstheme="minorHAnsi"/>
                <w:sz w:val="18"/>
                <w:szCs w:val="18"/>
                <w:lang w:eastAsia="zh-CN"/>
              </w:rPr>
            </w:pPr>
            <w:r>
              <w:rPr>
                <w:rFonts w:cstheme="minorHAnsi" w:hint="eastAsia"/>
                <w:sz w:val="18"/>
                <w:szCs w:val="18"/>
                <w:lang w:eastAsia="zh-CN"/>
              </w:rPr>
              <w:t>保护上网儿童</w:t>
            </w:r>
            <w:r w:rsidRPr="00312A42">
              <w:rPr>
                <w:rFonts w:cstheme="minorHAnsi"/>
                <w:sz w:val="18"/>
                <w:szCs w:val="18"/>
                <w:lang w:eastAsia="zh-CN"/>
              </w:rPr>
              <w:t>（</w:t>
            </w:r>
            <w:r w:rsidRPr="00312A42">
              <w:rPr>
                <w:rFonts w:cstheme="minorHAnsi"/>
                <w:sz w:val="18"/>
                <w:szCs w:val="18"/>
                <w:lang w:eastAsia="zh-CN"/>
              </w:rPr>
              <w:t>COP</w:t>
            </w:r>
            <w:r w:rsidRPr="00312A42">
              <w:rPr>
                <w:rFonts w:cstheme="minorHAnsi"/>
                <w:sz w:val="18"/>
                <w:szCs w:val="18"/>
                <w:lang w:eastAsia="zh-CN"/>
              </w:rPr>
              <w:t>）</w:t>
            </w:r>
            <w:r>
              <w:rPr>
                <w:rFonts w:cstheme="minorHAnsi" w:hint="eastAsia"/>
                <w:sz w:val="18"/>
                <w:szCs w:val="18"/>
                <w:lang w:eastAsia="zh-CN"/>
              </w:rPr>
              <w:t>导则的</w:t>
            </w:r>
            <w:r w:rsidRPr="00312A42">
              <w:rPr>
                <w:rFonts w:cstheme="minorHAnsi"/>
                <w:sz w:val="18"/>
                <w:szCs w:val="18"/>
                <w:lang w:eastAsia="zh-CN"/>
              </w:rPr>
              <w:t>传播与</w:t>
            </w:r>
            <w:r>
              <w:rPr>
                <w:rFonts w:cstheme="minorHAnsi"/>
                <w:sz w:val="18"/>
                <w:szCs w:val="18"/>
                <w:lang w:eastAsia="zh-CN"/>
              </w:rPr>
              <w:t>本地化</w:t>
            </w:r>
            <w:r w:rsidRPr="00312A42">
              <w:rPr>
                <w:rFonts w:cstheme="minorHAnsi"/>
                <w:sz w:val="18"/>
                <w:szCs w:val="18"/>
                <w:lang w:eastAsia="zh-CN"/>
              </w:rPr>
              <w:t>：</w:t>
            </w:r>
            <w:r w:rsidRPr="00312A42">
              <w:rPr>
                <w:rFonts w:cstheme="minorHAnsi"/>
                <w:sz w:val="18"/>
                <w:szCs w:val="18"/>
                <w:lang w:eastAsia="zh-CN"/>
              </w:rPr>
              <w:t>a)</w:t>
            </w:r>
            <w:r>
              <w:rPr>
                <w:rFonts w:cstheme="minorHAnsi" w:hint="eastAsia"/>
                <w:sz w:val="18"/>
                <w:szCs w:val="18"/>
                <w:lang w:eastAsia="zh-CN"/>
              </w:rPr>
              <w:t xml:space="preserve"> </w:t>
            </w:r>
            <w:r w:rsidRPr="00312A42">
              <w:rPr>
                <w:rFonts w:cstheme="minorHAnsi"/>
                <w:sz w:val="18"/>
                <w:szCs w:val="18"/>
                <w:lang w:eastAsia="zh-CN"/>
              </w:rPr>
              <w:t>将</w:t>
            </w:r>
            <w:r>
              <w:rPr>
                <w:rFonts w:cstheme="minorHAnsi"/>
                <w:sz w:val="18"/>
                <w:szCs w:val="18"/>
                <w:lang w:eastAsia="zh-CN"/>
              </w:rPr>
              <w:t>《保护上网儿童导则》</w:t>
            </w:r>
            <w:r w:rsidRPr="00312A42">
              <w:rPr>
                <w:rFonts w:cstheme="minorHAnsi"/>
                <w:sz w:val="18"/>
                <w:szCs w:val="18"/>
                <w:lang w:eastAsia="zh-CN"/>
              </w:rPr>
              <w:t>及相关资源翻译成各国语言；</w:t>
            </w:r>
            <w:r w:rsidRPr="00312A42">
              <w:rPr>
                <w:rFonts w:cstheme="minorHAnsi"/>
                <w:sz w:val="18"/>
                <w:szCs w:val="18"/>
                <w:lang w:eastAsia="zh-CN"/>
              </w:rPr>
              <w:t>b)</w:t>
            </w:r>
            <w:r>
              <w:rPr>
                <w:rFonts w:cstheme="minorHAnsi" w:hint="eastAsia"/>
                <w:sz w:val="18"/>
                <w:szCs w:val="18"/>
                <w:lang w:eastAsia="zh-CN"/>
              </w:rPr>
              <w:t xml:space="preserve"> </w:t>
            </w:r>
            <w:r w:rsidRPr="00312A42">
              <w:rPr>
                <w:rFonts w:cstheme="minorHAnsi"/>
                <w:sz w:val="18"/>
                <w:szCs w:val="18"/>
                <w:lang w:eastAsia="zh-CN"/>
              </w:rPr>
              <w:t>以各国语言开展</w:t>
            </w:r>
            <w:r>
              <w:rPr>
                <w:rFonts w:cstheme="minorHAnsi"/>
                <w:sz w:val="18"/>
                <w:szCs w:val="18"/>
                <w:lang w:eastAsia="zh-CN"/>
              </w:rPr>
              <w:t>《保护上网儿童导则》</w:t>
            </w:r>
            <w:r w:rsidRPr="00312A42">
              <w:rPr>
                <w:rFonts w:cstheme="minorHAnsi"/>
                <w:sz w:val="18"/>
                <w:szCs w:val="18"/>
                <w:lang w:eastAsia="zh-CN"/>
              </w:rPr>
              <w:t>宣传活动并提供支持；</w:t>
            </w:r>
            <w:r w:rsidRPr="00312A42">
              <w:rPr>
                <w:rFonts w:cstheme="minorHAnsi"/>
                <w:sz w:val="18"/>
                <w:szCs w:val="18"/>
                <w:lang w:eastAsia="zh-CN"/>
              </w:rPr>
              <w:t>c)</w:t>
            </w:r>
            <w:r>
              <w:rPr>
                <w:rFonts w:cstheme="minorHAnsi" w:hint="eastAsia"/>
                <w:sz w:val="18"/>
                <w:szCs w:val="18"/>
                <w:lang w:eastAsia="zh-CN"/>
              </w:rPr>
              <w:t xml:space="preserve"> </w:t>
            </w:r>
            <w:r w:rsidRPr="00312A42">
              <w:rPr>
                <w:rFonts w:cstheme="minorHAnsi"/>
                <w:sz w:val="18"/>
                <w:szCs w:val="18"/>
                <w:lang w:eastAsia="zh-CN"/>
              </w:rPr>
              <w:t>由第三方组织并提供以各国语言进行的线下及线上培训，为当地利益</w:t>
            </w:r>
            <w:r>
              <w:rPr>
                <w:rFonts w:cstheme="minorHAnsi" w:hint="eastAsia"/>
                <w:sz w:val="18"/>
                <w:szCs w:val="18"/>
                <w:lang w:eastAsia="zh-CN"/>
              </w:rPr>
              <w:t>攸关</w:t>
            </w:r>
            <w:r w:rsidRPr="00312A42">
              <w:rPr>
                <w:rFonts w:cstheme="minorHAnsi"/>
                <w:sz w:val="18"/>
                <w:szCs w:val="18"/>
                <w:lang w:eastAsia="zh-CN"/>
              </w:rPr>
              <w:t>方提供技术援助。</w:t>
            </w:r>
          </w:p>
          <w:p w14:paraId="4FCEF3A5" w14:textId="77777777" w:rsidR="00CF5C1E" w:rsidRPr="00312A42" w:rsidRDefault="00CF5C1E" w:rsidP="001412FA">
            <w:pPr>
              <w:spacing w:before="40" w:after="40"/>
              <w:rPr>
                <w:rFonts w:cstheme="minorHAnsi"/>
                <w:sz w:val="18"/>
                <w:szCs w:val="18"/>
                <w:lang w:eastAsia="zh-CN"/>
              </w:rPr>
            </w:pPr>
            <w:r w:rsidRPr="00312A42">
              <w:rPr>
                <w:rFonts w:cstheme="minorHAnsi"/>
                <w:sz w:val="18"/>
                <w:szCs w:val="18"/>
                <w:lang w:eastAsia="zh-CN"/>
              </w:rPr>
              <w:t>综合培训计划：</w:t>
            </w:r>
            <w:r w:rsidRPr="00312A42">
              <w:rPr>
                <w:rFonts w:cstheme="minorHAnsi"/>
                <w:sz w:val="18"/>
                <w:szCs w:val="18"/>
                <w:lang w:eastAsia="zh-CN"/>
              </w:rPr>
              <w:t xml:space="preserve">a) </w:t>
            </w:r>
            <w:r w:rsidRPr="00312A42">
              <w:rPr>
                <w:rFonts w:cstheme="minorHAnsi"/>
                <w:sz w:val="18"/>
                <w:szCs w:val="18"/>
                <w:lang w:eastAsia="zh-CN"/>
              </w:rPr>
              <w:t>开发可适配的线下与线上培训课程，引导儿童及青少年参与</w:t>
            </w:r>
            <w:r w:rsidRPr="00312A42">
              <w:rPr>
                <w:rFonts w:cstheme="minorHAnsi"/>
                <w:sz w:val="18"/>
                <w:szCs w:val="18"/>
                <w:lang w:eastAsia="zh-CN"/>
              </w:rPr>
              <w:t>COP</w:t>
            </w:r>
            <w:r w:rsidRPr="00312A42">
              <w:rPr>
                <w:rFonts w:cstheme="minorHAnsi"/>
                <w:sz w:val="18"/>
                <w:szCs w:val="18"/>
                <w:lang w:eastAsia="zh-CN"/>
              </w:rPr>
              <w:t>相关流程的</w:t>
            </w:r>
            <w:r>
              <w:rPr>
                <w:rFonts w:cstheme="minorHAnsi" w:hint="eastAsia"/>
                <w:sz w:val="18"/>
                <w:szCs w:val="18"/>
                <w:lang w:eastAsia="zh-CN"/>
              </w:rPr>
              <w:t>磋商</w:t>
            </w:r>
            <w:r w:rsidRPr="00312A42">
              <w:rPr>
                <w:rFonts w:cstheme="minorHAnsi"/>
                <w:sz w:val="18"/>
                <w:szCs w:val="18"/>
                <w:lang w:eastAsia="zh-CN"/>
              </w:rPr>
              <w:t>与共创；</w:t>
            </w:r>
            <w:r w:rsidRPr="00312A42">
              <w:rPr>
                <w:rFonts w:cstheme="minorHAnsi"/>
                <w:sz w:val="18"/>
                <w:szCs w:val="18"/>
                <w:lang w:eastAsia="zh-CN"/>
              </w:rPr>
              <w:t xml:space="preserve">b) </w:t>
            </w:r>
            <w:proofErr w:type="gramStart"/>
            <w:r w:rsidRPr="00312A42">
              <w:rPr>
                <w:rFonts w:cstheme="minorHAnsi"/>
                <w:sz w:val="18"/>
                <w:szCs w:val="18"/>
                <w:lang w:eastAsia="zh-CN"/>
              </w:rPr>
              <w:t>实施</w:t>
            </w:r>
            <w:r>
              <w:rPr>
                <w:rFonts w:cstheme="minorHAnsi" w:hint="eastAsia"/>
                <w:sz w:val="18"/>
                <w:szCs w:val="18"/>
                <w:lang w:eastAsia="zh-CN"/>
              </w:rPr>
              <w:t>“</w:t>
            </w:r>
            <w:r w:rsidRPr="00312A42">
              <w:rPr>
                <w:rFonts w:cstheme="minorHAnsi"/>
                <w:sz w:val="18"/>
                <w:szCs w:val="18"/>
                <w:lang w:eastAsia="zh-CN"/>
              </w:rPr>
              <w:t>培训师培训</w:t>
            </w:r>
            <w:r>
              <w:rPr>
                <w:rFonts w:cstheme="minorHAnsi" w:hint="eastAsia"/>
                <w:sz w:val="18"/>
                <w:szCs w:val="18"/>
                <w:lang w:eastAsia="zh-CN"/>
              </w:rPr>
              <w:t>”计划</w:t>
            </w:r>
            <w:proofErr w:type="gramEnd"/>
            <w:r w:rsidRPr="00312A42">
              <w:rPr>
                <w:rFonts w:cstheme="minorHAnsi"/>
                <w:sz w:val="18"/>
                <w:szCs w:val="18"/>
                <w:lang w:eastAsia="zh-CN"/>
              </w:rPr>
              <w:t>，使家长、监护人、教育工作者及</w:t>
            </w:r>
            <w:r w:rsidRPr="00312A42">
              <w:rPr>
                <w:rFonts w:cstheme="minorHAnsi"/>
                <w:sz w:val="18"/>
                <w:szCs w:val="18"/>
                <w:lang w:eastAsia="zh-CN"/>
              </w:rPr>
              <w:t>ICT</w:t>
            </w:r>
            <w:r w:rsidRPr="00312A42">
              <w:rPr>
                <w:rFonts w:cstheme="minorHAnsi"/>
                <w:sz w:val="18"/>
                <w:szCs w:val="18"/>
                <w:lang w:eastAsia="zh-CN"/>
              </w:rPr>
              <w:t>专业人员</w:t>
            </w:r>
            <w:r>
              <w:rPr>
                <w:rFonts w:cstheme="minorHAnsi" w:hint="eastAsia"/>
                <w:sz w:val="18"/>
                <w:szCs w:val="18"/>
                <w:lang w:eastAsia="zh-CN"/>
              </w:rPr>
              <w:t>能够</w:t>
            </w:r>
            <w:r w:rsidRPr="00312A42">
              <w:rPr>
                <w:rFonts w:cstheme="minorHAnsi"/>
                <w:sz w:val="18"/>
                <w:szCs w:val="18"/>
                <w:lang w:eastAsia="zh-CN"/>
              </w:rPr>
              <w:t>基于翻译内容</w:t>
            </w:r>
            <w:r>
              <w:rPr>
                <w:rFonts w:cstheme="minorHAnsi" w:hint="eastAsia"/>
                <w:sz w:val="18"/>
                <w:szCs w:val="18"/>
                <w:lang w:eastAsia="zh-CN"/>
              </w:rPr>
              <w:t>通过</w:t>
            </w:r>
            <w:r w:rsidRPr="00312A42">
              <w:rPr>
                <w:rFonts w:cstheme="minorHAnsi"/>
                <w:sz w:val="18"/>
                <w:szCs w:val="18"/>
                <w:lang w:eastAsia="zh-CN"/>
              </w:rPr>
              <w:t>创新平台获取数字安全技能工具；</w:t>
            </w:r>
            <w:r w:rsidRPr="00312A42">
              <w:rPr>
                <w:rFonts w:cstheme="minorHAnsi"/>
                <w:sz w:val="18"/>
                <w:szCs w:val="18"/>
                <w:lang w:eastAsia="zh-CN"/>
              </w:rPr>
              <w:t xml:space="preserve">c) </w:t>
            </w:r>
            <w:r w:rsidRPr="00312A42">
              <w:rPr>
                <w:rFonts w:cstheme="minorHAnsi"/>
                <w:sz w:val="18"/>
                <w:szCs w:val="18"/>
                <w:lang w:eastAsia="zh-CN"/>
              </w:rPr>
              <w:t>培训计划的</w:t>
            </w:r>
            <w:r>
              <w:rPr>
                <w:rFonts w:cstheme="minorHAnsi" w:hint="eastAsia"/>
                <w:sz w:val="18"/>
                <w:szCs w:val="18"/>
                <w:lang w:eastAsia="zh-CN"/>
              </w:rPr>
              <w:t>实施、</w:t>
            </w:r>
            <w:r w:rsidRPr="00312A42">
              <w:rPr>
                <w:rFonts w:cstheme="minorHAnsi"/>
                <w:sz w:val="18"/>
                <w:szCs w:val="18"/>
                <w:lang w:eastAsia="zh-CN"/>
              </w:rPr>
              <w:t>监测</w:t>
            </w:r>
            <w:r>
              <w:rPr>
                <w:rFonts w:cstheme="minorHAnsi" w:hint="eastAsia"/>
                <w:sz w:val="18"/>
                <w:szCs w:val="18"/>
                <w:lang w:eastAsia="zh-CN"/>
              </w:rPr>
              <w:t>及</w:t>
            </w:r>
            <w:r w:rsidRPr="00312A42">
              <w:rPr>
                <w:rFonts w:cstheme="minorHAnsi"/>
                <w:sz w:val="18"/>
                <w:szCs w:val="18"/>
                <w:lang w:eastAsia="zh-CN"/>
              </w:rPr>
              <w:t>评估。</w:t>
            </w:r>
          </w:p>
          <w:p w14:paraId="5165D5FC" w14:textId="77777777" w:rsidR="00CF5C1E" w:rsidRPr="00312A42" w:rsidRDefault="00CF5C1E" w:rsidP="001412FA">
            <w:pPr>
              <w:spacing w:before="40" w:after="40"/>
              <w:rPr>
                <w:rFonts w:cstheme="minorHAnsi"/>
                <w:sz w:val="18"/>
                <w:szCs w:val="18"/>
                <w:lang w:eastAsia="zh-CN"/>
              </w:rPr>
            </w:pPr>
            <w:r w:rsidRPr="00312A42">
              <w:rPr>
                <w:rFonts w:cstheme="minorHAnsi"/>
                <w:sz w:val="18"/>
                <w:szCs w:val="18"/>
                <w:lang w:eastAsia="zh-CN"/>
              </w:rPr>
              <w:t>数字工具</w:t>
            </w:r>
            <w:r>
              <w:rPr>
                <w:rFonts w:cstheme="minorHAnsi" w:hint="eastAsia"/>
                <w:sz w:val="18"/>
                <w:szCs w:val="18"/>
                <w:lang w:eastAsia="zh-CN"/>
              </w:rPr>
              <w:t>的</w:t>
            </w:r>
            <w:r w:rsidRPr="00312A42">
              <w:rPr>
                <w:rFonts w:cstheme="minorHAnsi"/>
                <w:sz w:val="18"/>
                <w:szCs w:val="18"/>
                <w:lang w:eastAsia="zh-CN"/>
              </w:rPr>
              <w:t>开发与支持：基于</w:t>
            </w:r>
            <w:r>
              <w:rPr>
                <w:rFonts w:cstheme="minorHAnsi"/>
                <w:sz w:val="18"/>
                <w:szCs w:val="18"/>
                <w:lang w:eastAsia="zh-CN"/>
              </w:rPr>
              <w:t>《保护上网儿童导则》</w:t>
            </w:r>
            <w:r w:rsidRPr="00312A42">
              <w:rPr>
                <w:rFonts w:cstheme="minorHAnsi"/>
                <w:sz w:val="18"/>
                <w:szCs w:val="18"/>
                <w:lang w:eastAsia="zh-CN"/>
              </w:rPr>
              <w:t>研发面向</w:t>
            </w:r>
            <w:r w:rsidRPr="00312A42">
              <w:rPr>
                <w:rFonts w:cstheme="minorHAnsi"/>
                <w:sz w:val="18"/>
                <w:szCs w:val="18"/>
                <w:lang w:eastAsia="zh-CN"/>
              </w:rPr>
              <w:t>13</w:t>
            </w:r>
            <w:r w:rsidRPr="00312A42">
              <w:rPr>
                <w:rFonts w:cstheme="minorHAnsi"/>
                <w:sz w:val="18"/>
                <w:szCs w:val="18"/>
                <w:lang w:eastAsia="zh-CN"/>
              </w:rPr>
              <w:t>岁以下儿童的开源游戏及面向</w:t>
            </w:r>
            <w:r w:rsidRPr="00312A42">
              <w:rPr>
                <w:rFonts w:cstheme="minorHAnsi"/>
                <w:sz w:val="18"/>
                <w:szCs w:val="18"/>
                <w:lang w:eastAsia="zh-CN"/>
              </w:rPr>
              <w:t>18</w:t>
            </w:r>
            <w:r w:rsidRPr="00312A42">
              <w:rPr>
                <w:rFonts w:cstheme="minorHAnsi"/>
                <w:sz w:val="18"/>
                <w:szCs w:val="18"/>
                <w:lang w:eastAsia="zh-CN"/>
              </w:rPr>
              <w:t>岁以下青少年的移动应用，</w:t>
            </w:r>
            <w:r>
              <w:rPr>
                <w:rFonts w:cstheme="minorHAnsi" w:hint="eastAsia"/>
                <w:sz w:val="18"/>
                <w:szCs w:val="18"/>
                <w:lang w:eastAsia="zh-CN"/>
              </w:rPr>
              <w:t>以</w:t>
            </w:r>
            <w:r w:rsidRPr="00312646">
              <w:rPr>
                <w:rFonts w:cstheme="minorHAnsi"/>
                <w:sz w:val="18"/>
                <w:szCs w:val="18"/>
                <w:lang w:eastAsia="zh-CN"/>
              </w:rPr>
              <w:t>保护上网儿童吉祥物桑哥</w:t>
            </w:r>
            <w:r>
              <w:rPr>
                <w:rFonts w:cstheme="minorHAnsi" w:hint="eastAsia"/>
                <w:sz w:val="18"/>
                <w:szCs w:val="18"/>
                <w:lang w:eastAsia="zh-CN"/>
              </w:rPr>
              <w:t>为主题</w:t>
            </w:r>
            <w:r w:rsidRPr="00312A42">
              <w:rPr>
                <w:rFonts w:cstheme="minorHAnsi"/>
                <w:sz w:val="18"/>
                <w:szCs w:val="18"/>
                <w:lang w:eastAsia="zh-CN"/>
              </w:rPr>
              <w:t>。</w:t>
            </w:r>
          </w:p>
          <w:p w14:paraId="4ACF049B" w14:textId="17135055" w:rsidR="00CF5C1E" w:rsidRPr="00312A42" w:rsidRDefault="00CF5C1E" w:rsidP="001412FA">
            <w:pPr>
              <w:spacing w:before="40" w:after="40"/>
              <w:rPr>
                <w:rFonts w:cstheme="minorHAnsi"/>
                <w:sz w:val="18"/>
                <w:szCs w:val="18"/>
                <w:lang w:eastAsia="zh-CN"/>
              </w:rPr>
            </w:pPr>
            <w:r>
              <w:rPr>
                <w:rFonts w:cstheme="minorHAnsi" w:hint="eastAsia"/>
                <w:sz w:val="18"/>
                <w:szCs w:val="18"/>
                <w:lang w:eastAsia="zh-CN"/>
              </w:rPr>
              <w:t>采用</w:t>
            </w:r>
            <w:r w:rsidRPr="00312A42">
              <w:rPr>
                <w:rFonts w:cstheme="minorHAnsi"/>
                <w:sz w:val="18"/>
                <w:szCs w:val="18"/>
                <w:lang w:eastAsia="zh-CN"/>
              </w:rPr>
              <w:t>国家框架：</w:t>
            </w:r>
            <w:r w:rsidRPr="00312A42">
              <w:rPr>
                <w:rFonts w:cstheme="minorHAnsi"/>
                <w:sz w:val="18"/>
                <w:szCs w:val="18"/>
                <w:lang w:eastAsia="zh-CN"/>
              </w:rPr>
              <w:t>a)</w:t>
            </w:r>
            <w:r>
              <w:rPr>
                <w:rFonts w:cstheme="minorHAnsi" w:hint="eastAsia"/>
                <w:sz w:val="18"/>
                <w:szCs w:val="18"/>
                <w:lang w:eastAsia="zh-CN"/>
              </w:rPr>
              <w:t xml:space="preserve"> </w:t>
            </w:r>
            <w:r w:rsidRPr="00312A42">
              <w:rPr>
                <w:rFonts w:cstheme="minorHAnsi"/>
                <w:sz w:val="18"/>
                <w:szCs w:val="18"/>
                <w:lang w:eastAsia="zh-CN"/>
              </w:rPr>
              <w:t>支持根据现有框架、政策和法规的审查，制定国家框架草案或确定国家保护</w:t>
            </w:r>
            <w:r>
              <w:rPr>
                <w:rFonts w:cstheme="minorHAnsi" w:hint="eastAsia"/>
                <w:sz w:val="18"/>
                <w:szCs w:val="18"/>
                <w:lang w:eastAsia="zh-CN"/>
              </w:rPr>
              <w:t>上网</w:t>
            </w:r>
            <w:r w:rsidRPr="00312A42">
              <w:rPr>
                <w:rFonts w:cstheme="minorHAnsi"/>
                <w:sz w:val="18"/>
                <w:szCs w:val="18"/>
                <w:lang w:eastAsia="zh-CN"/>
              </w:rPr>
              <w:t>儿童框架内的</w:t>
            </w:r>
            <w:r>
              <w:rPr>
                <w:rFonts w:cstheme="minorHAnsi" w:hint="eastAsia"/>
                <w:sz w:val="18"/>
                <w:szCs w:val="18"/>
                <w:lang w:eastAsia="zh-CN"/>
              </w:rPr>
              <w:t>重点</w:t>
            </w:r>
            <w:r w:rsidRPr="00312A42">
              <w:rPr>
                <w:rFonts w:cstheme="minorHAnsi"/>
                <w:sz w:val="18"/>
                <w:szCs w:val="18"/>
                <w:lang w:eastAsia="zh-CN"/>
              </w:rPr>
              <w:t>组成部分；</w:t>
            </w:r>
            <w:r w:rsidRPr="00312A42">
              <w:rPr>
                <w:rFonts w:cstheme="minorHAnsi"/>
                <w:sz w:val="18"/>
                <w:szCs w:val="18"/>
                <w:lang w:eastAsia="zh-CN"/>
              </w:rPr>
              <w:t>b</w:t>
            </w:r>
            <w:r>
              <w:rPr>
                <w:rFonts w:cstheme="minorHAnsi" w:hint="eastAsia"/>
                <w:sz w:val="18"/>
                <w:szCs w:val="18"/>
                <w:lang w:eastAsia="zh-CN"/>
              </w:rPr>
              <w:t xml:space="preserve">) </w:t>
            </w:r>
            <w:r w:rsidRPr="00312A42">
              <w:rPr>
                <w:rFonts w:cstheme="minorHAnsi"/>
                <w:sz w:val="18"/>
                <w:szCs w:val="18"/>
                <w:lang w:eastAsia="zh-CN"/>
              </w:rPr>
              <w:t>与国际专家</w:t>
            </w:r>
            <w:r>
              <w:rPr>
                <w:rFonts w:cstheme="minorHAnsi" w:hint="eastAsia"/>
                <w:sz w:val="18"/>
                <w:szCs w:val="18"/>
                <w:lang w:eastAsia="zh-CN"/>
              </w:rPr>
              <w:t>磋商</w:t>
            </w:r>
            <w:r w:rsidRPr="00312A42">
              <w:rPr>
                <w:rFonts w:cstheme="minorHAnsi"/>
                <w:sz w:val="18"/>
                <w:szCs w:val="18"/>
                <w:lang w:eastAsia="zh-CN"/>
              </w:rPr>
              <w:t>，协调国家框架；</w:t>
            </w:r>
            <w:r w:rsidRPr="00312A42">
              <w:rPr>
                <w:rFonts w:cstheme="minorHAnsi"/>
                <w:sz w:val="18"/>
                <w:szCs w:val="18"/>
                <w:lang w:eastAsia="zh-CN"/>
              </w:rPr>
              <w:t>c)</w:t>
            </w:r>
            <w:r>
              <w:rPr>
                <w:rFonts w:cstheme="minorHAnsi" w:hint="eastAsia"/>
                <w:sz w:val="18"/>
                <w:szCs w:val="18"/>
                <w:lang w:eastAsia="zh-CN"/>
              </w:rPr>
              <w:t xml:space="preserve"> </w:t>
            </w:r>
            <w:r w:rsidRPr="00312A42">
              <w:rPr>
                <w:rFonts w:cstheme="minorHAnsi"/>
                <w:sz w:val="18"/>
                <w:szCs w:val="18"/>
                <w:lang w:eastAsia="zh-CN"/>
              </w:rPr>
              <w:t>根据</w:t>
            </w:r>
            <w:r>
              <w:rPr>
                <w:rFonts w:cstheme="minorHAnsi" w:hint="eastAsia"/>
                <w:sz w:val="18"/>
                <w:szCs w:val="18"/>
                <w:lang w:eastAsia="zh-CN"/>
              </w:rPr>
              <w:t>每项战略进展</w:t>
            </w:r>
            <w:r w:rsidRPr="00312A42">
              <w:rPr>
                <w:rFonts w:cstheme="minorHAnsi"/>
                <w:sz w:val="18"/>
                <w:szCs w:val="18"/>
                <w:lang w:eastAsia="zh-CN"/>
              </w:rPr>
              <w:t>进行监测和评估；</w:t>
            </w:r>
            <w:r w:rsidRPr="00312A42">
              <w:rPr>
                <w:rFonts w:cstheme="minorHAnsi"/>
                <w:sz w:val="18"/>
                <w:szCs w:val="18"/>
                <w:lang w:eastAsia="zh-CN"/>
              </w:rPr>
              <w:t>d)</w:t>
            </w:r>
            <w:r>
              <w:rPr>
                <w:rFonts w:cstheme="minorHAnsi" w:hint="eastAsia"/>
                <w:sz w:val="18"/>
                <w:szCs w:val="18"/>
                <w:lang w:eastAsia="zh-CN"/>
              </w:rPr>
              <w:t xml:space="preserve"> </w:t>
            </w:r>
            <w:r w:rsidRPr="00312A42">
              <w:rPr>
                <w:rFonts w:cstheme="minorHAnsi"/>
                <w:sz w:val="18"/>
                <w:szCs w:val="18"/>
                <w:lang w:eastAsia="zh-CN"/>
              </w:rPr>
              <w:t>制定关于</w:t>
            </w:r>
            <w:r>
              <w:rPr>
                <w:rFonts w:cstheme="minorHAnsi" w:hint="eastAsia"/>
                <w:sz w:val="18"/>
                <w:szCs w:val="18"/>
                <w:lang w:eastAsia="zh-CN"/>
              </w:rPr>
              <w:t>COP</w:t>
            </w:r>
            <w:r w:rsidRPr="00312A42">
              <w:rPr>
                <w:rFonts w:cstheme="minorHAnsi"/>
                <w:sz w:val="18"/>
                <w:szCs w:val="18"/>
                <w:lang w:eastAsia="zh-CN"/>
              </w:rPr>
              <w:t>的</w:t>
            </w:r>
            <w:r w:rsidRPr="00312A42">
              <w:rPr>
                <w:rFonts w:cstheme="minorHAnsi"/>
                <w:sz w:val="18"/>
                <w:szCs w:val="18"/>
                <w:lang w:eastAsia="zh-CN"/>
              </w:rPr>
              <w:t>10</w:t>
            </w:r>
            <w:r w:rsidRPr="00312A42">
              <w:rPr>
                <w:rFonts w:cstheme="minorHAnsi"/>
                <w:sz w:val="18"/>
                <w:szCs w:val="18"/>
                <w:lang w:eastAsia="zh-CN"/>
              </w:rPr>
              <w:t>项全球原则，扩展和考虑现有框架。</w:t>
            </w:r>
          </w:p>
        </w:tc>
      </w:tr>
      <w:tr w:rsidR="00CF5C1E" w:rsidRPr="000E1C23" w14:paraId="644C8C5D" w14:textId="77777777" w:rsidTr="00857A8D">
        <w:trPr>
          <w:gridAfter w:val="1"/>
          <w:wAfter w:w="9" w:type="pct"/>
        </w:trPr>
        <w:tc>
          <w:tcPr>
            <w:tcW w:w="4991"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DAB487" w14:textId="77777777" w:rsidR="00CF5C1E" w:rsidRPr="000E1C23" w:rsidRDefault="00CF5C1E" w:rsidP="001412FA">
            <w:pPr>
              <w:spacing w:before="40" w:after="40"/>
              <w:rPr>
                <w:rFonts w:cstheme="minorHAnsi"/>
                <w:sz w:val="18"/>
                <w:szCs w:val="18"/>
                <w:lang w:eastAsia="zh-CN"/>
              </w:rPr>
            </w:pPr>
            <w:r w:rsidRPr="000E1C23">
              <w:rPr>
                <w:rFonts w:cstheme="minorHAnsi"/>
                <w:sz w:val="18"/>
                <w:szCs w:val="18"/>
                <w:lang w:eastAsia="zh-CN"/>
              </w:rPr>
              <w:t> </w:t>
            </w:r>
          </w:p>
        </w:tc>
      </w:tr>
      <w:tr w:rsidR="00B63DB7" w:rsidRPr="000E1C23" w14:paraId="20FE4B7E" w14:textId="77777777" w:rsidTr="00857A8D">
        <w:tc>
          <w:tcPr>
            <w:tcW w:w="4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B1BD26" w14:textId="77777777" w:rsidR="00CF5C1E" w:rsidRPr="000E1C23" w:rsidRDefault="00CF5C1E" w:rsidP="001412FA">
            <w:pPr>
              <w:spacing w:before="40" w:after="40"/>
              <w:jc w:val="center"/>
              <w:rPr>
                <w:rFonts w:cstheme="minorHAnsi"/>
                <w:b/>
                <w:sz w:val="18"/>
                <w:szCs w:val="18"/>
              </w:rPr>
            </w:pPr>
            <w:r w:rsidRPr="000E1C23">
              <w:rPr>
                <w:rFonts w:cstheme="minorHAnsi"/>
                <w:b/>
                <w:sz w:val="18"/>
                <w:szCs w:val="18"/>
              </w:rPr>
              <w:lastRenderedPageBreak/>
              <w:t>9GLO23124</w:t>
            </w:r>
          </w:p>
        </w:tc>
        <w:tc>
          <w:tcPr>
            <w:tcW w:w="10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B25431" w14:textId="3381C2B3" w:rsidR="00CF5C1E" w:rsidRPr="0022799C" w:rsidRDefault="00CF5C1E" w:rsidP="001412FA">
            <w:pPr>
              <w:spacing w:before="40" w:after="40"/>
              <w:rPr>
                <w:rFonts w:cstheme="minorHAnsi"/>
                <w:sz w:val="18"/>
                <w:szCs w:val="18"/>
                <w:lang w:eastAsia="zh-CN"/>
              </w:rPr>
            </w:pPr>
            <w:r w:rsidRPr="0022799C">
              <w:rPr>
                <w:rFonts w:ascii="SimSun" w:eastAsia="SimSun" w:hAnsi="SimSun" w:cs="SimSun" w:hint="eastAsia"/>
                <w:sz w:val="18"/>
                <w:szCs w:val="18"/>
                <w:lang w:eastAsia="zh-CN"/>
              </w:rPr>
              <w:t>加强网络安全伙伴关系</w:t>
            </w:r>
            <w:r w:rsidRPr="0022799C">
              <w:rPr>
                <w:rFonts w:cstheme="minorHAnsi" w:hint="eastAsia"/>
                <w:sz w:val="18"/>
                <w:szCs w:val="18"/>
                <w:lang w:eastAsia="zh-CN"/>
              </w:rPr>
              <w:t xml:space="preserve"> </w:t>
            </w:r>
            <w:r w:rsidR="0024736A" w:rsidRPr="0024736A">
              <w:rPr>
                <w:rFonts w:cstheme="minorHAnsi"/>
                <w:sz w:val="18"/>
                <w:szCs w:val="18"/>
                <w:lang w:eastAsia="zh-CN"/>
              </w:rPr>
              <w:t>–</w:t>
            </w:r>
            <w:r w:rsidRPr="0022799C">
              <w:rPr>
                <w:rFonts w:cstheme="minorHAnsi" w:hint="eastAsia"/>
                <w:sz w:val="18"/>
                <w:szCs w:val="18"/>
                <w:lang w:eastAsia="zh-CN"/>
              </w:rPr>
              <w:t xml:space="preserve"> </w:t>
            </w:r>
            <w:r w:rsidRPr="0022799C">
              <w:rPr>
                <w:rFonts w:ascii="SimSun" w:eastAsia="SimSun" w:hAnsi="SimSun" w:cs="SimSun" w:hint="eastAsia"/>
                <w:sz w:val="18"/>
                <w:szCs w:val="18"/>
                <w:lang w:eastAsia="zh-CN"/>
              </w:rPr>
              <w:t>第</w:t>
            </w:r>
            <w:r w:rsidRPr="0022799C">
              <w:rPr>
                <w:rFonts w:cstheme="minorHAnsi" w:hint="eastAsia"/>
                <w:sz w:val="18"/>
                <w:szCs w:val="18"/>
                <w:lang w:eastAsia="zh-CN"/>
              </w:rPr>
              <w:t>1</w:t>
            </w:r>
            <w:r w:rsidRPr="0022799C">
              <w:rPr>
                <w:rFonts w:ascii="SimSun" w:eastAsia="SimSun" w:hAnsi="SimSun" w:cs="SimSun" w:hint="eastAsia"/>
                <w:sz w:val="18"/>
                <w:szCs w:val="18"/>
                <w:lang w:eastAsia="zh-CN"/>
              </w:rPr>
              <w:t>阶段</w:t>
            </w:r>
          </w:p>
        </w:tc>
        <w:tc>
          <w:tcPr>
            <w:tcW w:w="531"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54992A" w14:textId="77777777" w:rsidR="00CF5C1E" w:rsidRPr="0022799C" w:rsidRDefault="00CF5C1E" w:rsidP="001412FA">
            <w:pPr>
              <w:spacing w:before="40" w:after="40"/>
              <w:jc w:val="center"/>
              <w:rPr>
                <w:rFonts w:cstheme="minorHAnsi"/>
                <w:sz w:val="18"/>
                <w:szCs w:val="18"/>
                <w:lang w:eastAsia="zh-CN"/>
              </w:rPr>
            </w:pPr>
            <w:r>
              <w:rPr>
                <w:rFonts w:cstheme="minorHAnsi" w:hint="eastAsia"/>
                <w:sz w:val="18"/>
                <w:szCs w:val="18"/>
                <w:lang w:eastAsia="zh-CN"/>
              </w:rPr>
              <w:t>2023</w:t>
            </w:r>
            <w:r>
              <w:rPr>
                <w:rFonts w:cstheme="minorHAnsi" w:hint="eastAsia"/>
                <w:sz w:val="18"/>
                <w:szCs w:val="18"/>
                <w:lang w:eastAsia="zh-CN"/>
              </w:rPr>
              <w:t>年</w:t>
            </w:r>
            <w:r>
              <w:rPr>
                <w:rFonts w:cstheme="minorHAnsi" w:hint="eastAsia"/>
                <w:sz w:val="18"/>
                <w:szCs w:val="18"/>
                <w:lang w:eastAsia="zh-CN"/>
              </w:rPr>
              <w:t>3</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52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84D765" w14:textId="77777777" w:rsidR="00CF5C1E" w:rsidRPr="0022799C" w:rsidRDefault="00CF5C1E" w:rsidP="001412FA">
            <w:pPr>
              <w:spacing w:before="40" w:after="40"/>
              <w:jc w:val="center"/>
              <w:rPr>
                <w:rFonts w:cstheme="minorHAnsi"/>
                <w:sz w:val="18"/>
                <w:szCs w:val="18"/>
                <w:lang w:eastAsia="zh-CN"/>
              </w:rPr>
            </w:pPr>
            <w:r>
              <w:rPr>
                <w:rFonts w:cstheme="minorHAnsi" w:hint="eastAsia"/>
                <w:sz w:val="18"/>
                <w:szCs w:val="18"/>
                <w:lang w:eastAsia="zh-CN"/>
              </w:rPr>
              <w:t>2023</w:t>
            </w:r>
            <w:r>
              <w:rPr>
                <w:rFonts w:cstheme="minorHAnsi" w:hint="eastAsia"/>
                <w:sz w:val="18"/>
                <w:szCs w:val="18"/>
                <w:lang w:eastAsia="zh-CN"/>
              </w:rPr>
              <w:t>年</w:t>
            </w:r>
            <w:r>
              <w:rPr>
                <w:rFonts w:cstheme="minorHAnsi" w:hint="eastAsia"/>
                <w:sz w:val="18"/>
                <w:szCs w:val="18"/>
                <w:lang w:eastAsia="zh-CN"/>
              </w:rPr>
              <w:t>12</w:t>
            </w:r>
            <w:r>
              <w:rPr>
                <w:rFonts w:cstheme="minorHAnsi" w:hint="eastAsia"/>
                <w:sz w:val="18"/>
                <w:szCs w:val="18"/>
                <w:lang w:eastAsia="zh-CN"/>
              </w:rPr>
              <w:t>月</w:t>
            </w:r>
            <w:r>
              <w:rPr>
                <w:rFonts w:cstheme="minorHAnsi" w:hint="eastAsia"/>
                <w:sz w:val="18"/>
                <w:szCs w:val="18"/>
                <w:lang w:eastAsia="zh-CN"/>
              </w:rPr>
              <w:t>31</w:t>
            </w:r>
            <w:r>
              <w:rPr>
                <w:rFonts w:cstheme="minorHAnsi" w:hint="eastAsia"/>
                <w:sz w:val="18"/>
                <w:szCs w:val="18"/>
                <w:lang w:eastAsia="zh-CN"/>
              </w:rPr>
              <w:t>日</w:t>
            </w:r>
          </w:p>
        </w:tc>
        <w:tc>
          <w:tcPr>
            <w:tcW w:w="33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48102F" w14:textId="77777777" w:rsidR="00CF5C1E" w:rsidRPr="000E1C23" w:rsidRDefault="00CF5C1E" w:rsidP="001412FA">
            <w:pPr>
              <w:spacing w:before="40" w:after="40"/>
              <w:jc w:val="center"/>
              <w:rPr>
                <w:rFonts w:cstheme="minorHAnsi"/>
                <w:sz w:val="18"/>
                <w:szCs w:val="18"/>
              </w:rPr>
            </w:pPr>
            <w:proofErr w:type="spellStart"/>
            <w:r>
              <w:rPr>
                <w:rFonts w:ascii="SimSun" w:eastAsia="SimSun" w:hAnsi="SimSun" w:cs="SimSun" w:hint="eastAsia"/>
                <w:sz w:val="18"/>
                <w:szCs w:val="18"/>
              </w:rPr>
              <w:t>已实施</w:t>
            </w:r>
            <w:proofErr w:type="spellEnd"/>
          </w:p>
        </w:tc>
        <w:tc>
          <w:tcPr>
            <w:tcW w:w="4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A1DAC0" w14:textId="77777777" w:rsidR="00CF5C1E" w:rsidRPr="000E1C23" w:rsidRDefault="00CF5C1E" w:rsidP="001412FA">
            <w:pPr>
              <w:spacing w:before="40" w:after="40"/>
              <w:jc w:val="center"/>
              <w:rPr>
                <w:rFonts w:cstheme="minorHAnsi"/>
                <w:sz w:val="18"/>
                <w:szCs w:val="18"/>
              </w:rPr>
            </w:pPr>
            <w:r w:rsidRPr="000E1C23">
              <w:rPr>
                <w:rFonts w:cstheme="minorHAnsi"/>
                <w:sz w:val="18"/>
                <w:szCs w:val="18"/>
              </w:rPr>
              <w:t>426</w:t>
            </w:r>
            <w:r>
              <w:rPr>
                <w:rFonts w:cstheme="minorHAnsi"/>
                <w:sz w:val="18"/>
                <w:szCs w:val="18"/>
              </w:rPr>
              <w:t xml:space="preserve"> </w:t>
            </w:r>
            <w:r w:rsidRPr="000E1C23">
              <w:rPr>
                <w:rFonts w:cstheme="minorHAnsi"/>
                <w:sz w:val="18"/>
                <w:szCs w:val="18"/>
              </w:rPr>
              <w:t>869</w:t>
            </w:r>
          </w:p>
        </w:tc>
        <w:tc>
          <w:tcPr>
            <w:tcW w:w="10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51E55F" w14:textId="77777777" w:rsidR="00CF5C1E" w:rsidRPr="00AB6533" w:rsidRDefault="00CF5C1E" w:rsidP="001412FA">
            <w:pPr>
              <w:spacing w:before="40" w:after="40"/>
              <w:jc w:val="center"/>
              <w:rPr>
                <w:rFonts w:cstheme="minorHAnsi"/>
                <w:sz w:val="18"/>
                <w:szCs w:val="18"/>
                <w:lang w:val="de-CH" w:eastAsia="zh-CN"/>
              </w:rPr>
            </w:pPr>
            <w:r>
              <w:rPr>
                <w:rFonts w:ascii="SimSun" w:eastAsia="SimSun" w:hAnsi="SimSun" w:cs="SimSun" w:hint="eastAsia"/>
                <w:sz w:val="18"/>
                <w:szCs w:val="18"/>
                <w:lang w:val="de-CH" w:eastAsia="zh-CN"/>
              </w:rPr>
              <w:t>德国国际合作机构（</w:t>
            </w:r>
            <w:r>
              <w:rPr>
                <w:rFonts w:cstheme="minorHAnsi"/>
                <w:sz w:val="18"/>
                <w:szCs w:val="18"/>
                <w:lang w:val="de-CH" w:eastAsia="zh-CN"/>
              </w:rPr>
              <w:t>GIZ</w:t>
            </w:r>
            <w:r>
              <w:rPr>
                <w:rFonts w:ascii="SimSun" w:eastAsia="SimSun" w:hAnsi="SimSun" w:cs="SimSun" w:hint="eastAsia"/>
                <w:sz w:val="18"/>
                <w:szCs w:val="18"/>
                <w:lang w:val="de-CH" w:eastAsia="zh-CN"/>
              </w:rPr>
              <w:t>）</w:t>
            </w:r>
          </w:p>
        </w:tc>
        <w:tc>
          <w:tcPr>
            <w:tcW w:w="62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98777F" w14:textId="77777777" w:rsidR="000F6917" w:rsidRPr="000E1C23" w:rsidRDefault="000F6917" w:rsidP="001412FA">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45</w:t>
            </w:r>
            <w:r>
              <w:rPr>
                <w:rFonts w:ascii="SimSun" w:eastAsia="SimSun" w:hAnsi="SimSun" w:cs="SimSun" w:hint="eastAsia"/>
                <w:sz w:val="18"/>
                <w:szCs w:val="18"/>
                <w:lang w:eastAsia="zh-CN"/>
              </w:rPr>
              <w:t>号决议</w:t>
            </w:r>
          </w:p>
          <w:p w14:paraId="621CE119" w14:textId="52A395A8" w:rsidR="00CF5C1E" w:rsidRPr="000E1C23" w:rsidRDefault="000F6917" w:rsidP="000F691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69</w:t>
            </w:r>
            <w:r>
              <w:rPr>
                <w:rFonts w:ascii="SimSun" w:eastAsia="SimSun" w:hAnsi="SimSun" w:cs="SimSun" w:hint="eastAsia"/>
                <w:sz w:val="18"/>
                <w:szCs w:val="18"/>
                <w:lang w:eastAsia="zh-CN"/>
              </w:rPr>
              <w:t>号决议</w:t>
            </w:r>
          </w:p>
        </w:tc>
        <w:tc>
          <w:tcPr>
            <w:tcW w:w="9" w:type="pct"/>
            <w:vAlign w:val="center"/>
            <w:hideMark/>
          </w:tcPr>
          <w:p w14:paraId="08F458C6" w14:textId="77777777" w:rsidR="00CF5C1E" w:rsidRPr="000E1C23" w:rsidRDefault="00CF5C1E" w:rsidP="001412FA">
            <w:pPr>
              <w:spacing w:before="40" w:after="40"/>
              <w:rPr>
                <w:rFonts w:cstheme="minorHAnsi"/>
                <w:sz w:val="18"/>
                <w:szCs w:val="18"/>
                <w:lang w:eastAsia="zh-CN"/>
              </w:rPr>
            </w:pPr>
          </w:p>
        </w:tc>
      </w:tr>
      <w:tr w:rsidR="00CF5C1E" w:rsidRPr="000E1C23" w14:paraId="0DC06065" w14:textId="77777777" w:rsidTr="00857A8D">
        <w:trPr>
          <w:gridAfter w:val="1"/>
          <w:wAfter w:w="9" w:type="pct"/>
        </w:trPr>
        <w:tc>
          <w:tcPr>
            <w:tcW w:w="4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A2F704" w14:textId="6F142A87" w:rsidR="00CF5C1E" w:rsidRPr="000E1C23" w:rsidRDefault="00CF5C1E" w:rsidP="001412FA">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0F6917">
              <w:rPr>
                <w:rFonts w:ascii="SimSun" w:eastAsia="SimSun" w:hAnsi="SimSun" w:cs="SimSun"/>
                <w:b/>
                <w:bCs/>
                <w:sz w:val="18"/>
                <w:szCs w:val="18"/>
                <w:lang w:val="en-US" w:eastAsia="zh-CN"/>
              </w:rPr>
              <w:br/>
            </w:r>
            <w:r>
              <w:rPr>
                <w:rFonts w:ascii="SimSun" w:eastAsia="SimSun" w:hAnsi="SimSun" w:cs="SimSun" w:hint="eastAsia"/>
                <w:sz w:val="14"/>
                <w:szCs w:val="14"/>
                <w:lang w:eastAsia="zh-CN"/>
              </w:rPr>
              <w:t>（包括其他</w:t>
            </w:r>
            <w:r w:rsidR="000F6917">
              <w:rPr>
                <w:rFonts w:ascii="SimSun" w:eastAsia="SimSun" w:hAnsi="SimSun" w:cs="SimSun"/>
                <w:sz w:val="14"/>
                <w:szCs w:val="14"/>
                <w:lang w:val="en-US" w:eastAsia="zh-CN"/>
              </w:rPr>
              <w:br/>
            </w:r>
            <w:r>
              <w:rPr>
                <w:rFonts w:ascii="SimSun" w:eastAsia="SimSun" w:hAnsi="SimSun" w:cs="SimSun" w:hint="eastAsia"/>
                <w:sz w:val="14"/>
                <w:szCs w:val="14"/>
                <w:lang w:eastAsia="zh-CN"/>
              </w:rPr>
              <w:t>区域国家）</w:t>
            </w:r>
          </w:p>
        </w:tc>
        <w:tc>
          <w:tcPr>
            <w:tcW w:w="4559"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EB30EA" w14:textId="60C33D12" w:rsidR="00CF5C1E" w:rsidRPr="000E1C23" w:rsidRDefault="00CF5C1E" w:rsidP="001412FA">
            <w:pPr>
              <w:spacing w:before="40" w:after="40"/>
              <w:rPr>
                <w:rFonts w:cstheme="minorHAnsi"/>
                <w:sz w:val="18"/>
                <w:szCs w:val="18"/>
                <w:lang w:eastAsia="zh-CN"/>
              </w:rPr>
            </w:pPr>
            <w:r>
              <w:rPr>
                <w:rFonts w:ascii="SimSun" w:eastAsia="SimSun" w:hAnsi="SimSun" w:cs="SimSun" w:hint="eastAsia"/>
                <w:sz w:val="18"/>
                <w:szCs w:val="18"/>
                <w:lang w:eastAsia="zh-CN"/>
              </w:rPr>
              <w:t>惠及该区域国家的区域性或跨区域性项目</w:t>
            </w:r>
          </w:p>
        </w:tc>
      </w:tr>
      <w:tr w:rsidR="00CF5C1E" w:rsidRPr="000E1C23" w14:paraId="490A0A2A" w14:textId="77777777" w:rsidTr="00857A8D">
        <w:trPr>
          <w:gridAfter w:val="1"/>
          <w:wAfter w:w="9" w:type="pct"/>
        </w:trPr>
        <w:tc>
          <w:tcPr>
            <w:tcW w:w="4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3EBEEF" w14:textId="16267274" w:rsidR="00CF5C1E" w:rsidRPr="000E1C23" w:rsidRDefault="00CF5C1E" w:rsidP="001412FA">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3B7254">
              <w:rPr>
                <w:rFonts w:ascii="SimSun" w:eastAsia="SimSun" w:hAnsi="SimSun" w:cs="SimSun"/>
                <w:b/>
                <w:sz w:val="18"/>
                <w:szCs w:val="18"/>
              </w:rPr>
              <w:br/>
            </w:r>
            <w:proofErr w:type="spellStart"/>
            <w:r>
              <w:rPr>
                <w:rFonts w:ascii="SimSun" w:eastAsia="SimSun" w:hAnsi="SimSun" w:cs="SimSun" w:hint="eastAsia"/>
                <w:b/>
                <w:sz w:val="18"/>
                <w:szCs w:val="18"/>
              </w:rPr>
              <w:t>成就</w:t>
            </w:r>
            <w:proofErr w:type="spellEnd"/>
          </w:p>
        </w:tc>
        <w:tc>
          <w:tcPr>
            <w:tcW w:w="4559"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D2B8D7" w14:textId="51075692" w:rsidR="00CF5C1E" w:rsidRPr="004D5D79" w:rsidRDefault="00CF5C1E" w:rsidP="001412FA">
            <w:pPr>
              <w:spacing w:before="40" w:after="40"/>
              <w:rPr>
                <w:rFonts w:cstheme="minorHAnsi"/>
                <w:sz w:val="18"/>
                <w:szCs w:val="18"/>
                <w:lang w:eastAsia="zh-CN"/>
              </w:rPr>
            </w:pPr>
            <w:r w:rsidRPr="004D5D79">
              <w:rPr>
                <w:rFonts w:cstheme="minorHAnsi" w:hint="eastAsia"/>
                <w:sz w:val="18"/>
                <w:szCs w:val="18"/>
                <w:lang w:eastAsia="zh-CN"/>
              </w:rPr>
              <w:t>该项目通过各种活动，包括自定进度课程、在线网络外交课程和现场培训课程，</w:t>
            </w:r>
            <w:r w:rsidRPr="004D5D79">
              <w:rPr>
                <w:rFonts w:cstheme="minorHAnsi"/>
                <w:sz w:val="18"/>
                <w:szCs w:val="18"/>
                <w:lang w:eastAsia="zh-CN"/>
              </w:rPr>
              <w:t>成功培训了</w:t>
            </w:r>
            <w:r w:rsidRPr="004D5D79">
              <w:rPr>
                <w:rFonts w:cstheme="minorHAnsi"/>
                <w:sz w:val="18"/>
                <w:szCs w:val="18"/>
                <w:lang w:eastAsia="zh-CN"/>
              </w:rPr>
              <w:t>101</w:t>
            </w:r>
            <w:r w:rsidRPr="004D5D79">
              <w:rPr>
                <w:rFonts w:cstheme="minorHAnsi"/>
                <w:sz w:val="18"/>
                <w:szCs w:val="18"/>
                <w:lang w:eastAsia="zh-CN"/>
              </w:rPr>
              <w:t>名女性，</w:t>
            </w:r>
            <w:r w:rsidRPr="004D5D79">
              <w:rPr>
                <w:rFonts w:cstheme="minorHAnsi"/>
                <w:sz w:val="18"/>
                <w:szCs w:val="18"/>
                <w:lang w:eastAsia="zh-CN"/>
              </w:rPr>
              <w:t>90%</w:t>
            </w:r>
            <w:r w:rsidRPr="004D5D79">
              <w:rPr>
                <w:rFonts w:cstheme="minorHAnsi"/>
                <w:sz w:val="18"/>
                <w:szCs w:val="18"/>
                <w:lang w:eastAsia="zh-CN"/>
              </w:rPr>
              <w:t>的参与者表示高度满意。</w:t>
            </w:r>
            <w:r>
              <w:rPr>
                <w:rFonts w:cstheme="minorHAnsi" w:hint="eastAsia"/>
                <w:sz w:val="18"/>
                <w:szCs w:val="18"/>
                <w:lang w:eastAsia="zh-CN"/>
              </w:rPr>
              <w:t>该</w:t>
            </w:r>
            <w:r w:rsidRPr="004D5D79">
              <w:rPr>
                <w:rFonts w:cstheme="minorHAnsi"/>
                <w:sz w:val="18"/>
                <w:szCs w:val="18"/>
                <w:lang w:eastAsia="zh-CN"/>
              </w:rPr>
              <w:t>项目共开展</w:t>
            </w:r>
            <w:r w:rsidRPr="004D5D79">
              <w:rPr>
                <w:rFonts w:cstheme="minorHAnsi"/>
                <w:sz w:val="18"/>
                <w:szCs w:val="18"/>
                <w:lang w:eastAsia="zh-CN"/>
              </w:rPr>
              <w:t>12</w:t>
            </w:r>
            <w:r w:rsidRPr="004D5D79">
              <w:rPr>
                <w:rFonts w:cstheme="minorHAnsi"/>
                <w:sz w:val="18"/>
                <w:szCs w:val="18"/>
                <w:lang w:eastAsia="zh-CN"/>
              </w:rPr>
              <w:t>项</w:t>
            </w:r>
            <w:r>
              <w:rPr>
                <w:rFonts w:cstheme="minorHAnsi" w:hint="eastAsia"/>
                <w:sz w:val="18"/>
                <w:szCs w:val="18"/>
                <w:lang w:eastAsia="zh-CN"/>
              </w:rPr>
              <w:t>实操练习</w:t>
            </w:r>
            <w:r w:rsidRPr="004D5D79">
              <w:rPr>
                <w:rFonts w:cstheme="minorHAnsi"/>
                <w:sz w:val="18"/>
                <w:szCs w:val="18"/>
                <w:lang w:eastAsia="zh-CN"/>
              </w:rPr>
              <w:t>、</w:t>
            </w:r>
            <w:r>
              <w:rPr>
                <w:rFonts w:cstheme="minorHAnsi"/>
                <w:sz w:val="18"/>
                <w:szCs w:val="18"/>
                <w:lang w:eastAsia="zh-CN"/>
              </w:rPr>
              <w:t>五场励志主题演讲</w:t>
            </w:r>
            <w:r w:rsidRPr="004D5D79">
              <w:rPr>
                <w:rFonts w:cstheme="minorHAnsi"/>
                <w:sz w:val="18"/>
                <w:szCs w:val="18"/>
                <w:lang w:eastAsia="zh-CN"/>
              </w:rPr>
              <w:t>及</w:t>
            </w:r>
            <w:r>
              <w:rPr>
                <w:rFonts w:cstheme="minorHAnsi" w:hint="eastAsia"/>
                <w:sz w:val="18"/>
                <w:szCs w:val="18"/>
                <w:lang w:eastAsia="zh-CN"/>
              </w:rPr>
              <w:t>三</w:t>
            </w:r>
            <w:r w:rsidRPr="004D5D79">
              <w:rPr>
                <w:rFonts w:cstheme="minorHAnsi"/>
                <w:sz w:val="18"/>
                <w:szCs w:val="18"/>
                <w:lang w:eastAsia="zh-CN"/>
              </w:rPr>
              <w:t>场交流活动，均获得积极反馈。</w:t>
            </w:r>
            <w:r>
              <w:rPr>
                <w:rFonts w:cstheme="minorHAnsi"/>
                <w:sz w:val="18"/>
                <w:szCs w:val="18"/>
                <w:lang w:eastAsia="zh-CN"/>
              </w:rPr>
              <w:t>导师辅导计划超额完成目标</w:t>
            </w:r>
            <w:r w:rsidRPr="004D5D79">
              <w:rPr>
                <w:rFonts w:cstheme="minorHAnsi"/>
                <w:sz w:val="18"/>
                <w:szCs w:val="18"/>
                <w:lang w:eastAsia="zh-CN"/>
              </w:rPr>
              <w:t>，共指导</w:t>
            </w:r>
            <w:r w:rsidRPr="004D5D79">
              <w:rPr>
                <w:rFonts w:cstheme="minorHAnsi"/>
                <w:sz w:val="18"/>
                <w:szCs w:val="18"/>
                <w:lang w:eastAsia="zh-CN"/>
              </w:rPr>
              <w:t>67</w:t>
            </w:r>
            <w:r w:rsidRPr="004D5D79">
              <w:rPr>
                <w:rFonts w:cstheme="minorHAnsi"/>
                <w:sz w:val="18"/>
                <w:szCs w:val="18"/>
                <w:lang w:eastAsia="zh-CN"/>
              </w:rPr>
              <w:t>名女性，平均满意度达</w:t>
            </w:r>
            <w:r w:rsidRPr="004D5D79">
              <w:rPr>
                <w:rFonts w:cstheme="minorHAnsi"/>
                <w:sz w:val="18"/>
                <w:szCs w:val="18"/>
                <w:lang w:eastAsia="zh-CN"/>
              </w:rPr>
              <w:t>9/10</w:t>
            </w:r>
            <w:r w:rsidRPr="004D5D79">
              <w:rPr>
                <w:rFonts w:cstheme="minorHAnsi"/>
                <w:sz w:val="18"/>
                <w:szCs w:val="18"/>
                <w:lang w:eastAsia="zh-CN"/>
              </w:rPr>
              <w:t>分。</w:t>
            </w:r>
            <w:r w:rsidRPr="004D5D79">
              <w:rPr>
                <w:rFonts w:cstheme="minorHAnsi" w:hint="eastAsia"/>
                <w:sz w:val="18"/>
                <w:szCs w:val="18"/>
                <w:lang w:eastAsia="zh-CN"/>
              </w:rPr>
              <w:t>总体而言，该项目保持了很高的参与度，</w:t>
            </w:r>
            <w:r w:rsidRPr="004D5D79">
              <w:rPr>
                <w:rFonts w:cstheme="minorHAnsi"/>
                <w:sz w:val="18"/>
                <w:szCs w:val="18"/>
                <w:lang w:eastAsia="zh-CN"/>
              </w:rPr>
              <w:t>95</w:t>
            </w:r>
            <w:r w:rsidRPr="004D5D79">
              <w:rPr>
                <w:rFonts w:cstheme="minorHAnsi"/>
                <w:sz w:val="18"/>
                <w:szCs w:val="18"/>
                <w:lang w:eastAsia="zh-CN"/>
              </w:rPr>
              <w:t>名学员保持活跃状态，并报告称</w:t>
            </w:r>
            <w:r>
              <w:rPr>
                <w:rFonts w:cstheme="minorHAnsi" w:hint="eastAsia"/>
                <w:sz w:val="18"/>
                <w:szCs w:val="18"/>
                <w:lang w:eastAsia="zh-CN"/>
              </w:rPr>
              <w:t>自信</w:t>
            </w:r>
            <w:r w:rsidRPr="004D5D79">
              <w:rPr>
                <w:rFonts w:cstheme="minorHAnsi" w:hint="eastAsia"/>
                <w:sz w:val="18"/>
                <w:szCs w:val="18"/>
                <w:lang w:eastAsia="zh-CN"/>
              </w:rPr>
              <w:t>、对国际网络安全问题的认识</w:t>
            </w:r>
            <w:r>
              <w:rPr>
                <w:rFonts w:cstheme="minorHAnsi" w:hint="eastAsia"/>
                <w:sz w:val="18"/>
                <w:szCs w:val="18"/>
                <w:lang w:eastAsia="zh-CN"/>
              </w:rPr>
              <w:t>以及</w:t>
            </w:r>
            <w:r w:rsidRPr="004D5D79">
              <w:rPr>
                <w:rFonts w:cstheme="minorHAnsi" w:hint="eastAsia"/>
                <w:sz w:val="18"/>
                <w:szCs w:val="18"/>
                <w:lang w:eastAsia="zh-CN"/>
              </w:rPr>
              <w:t>对网络安全政策制定的</w:t>
            </w:r>
            <w:r w:rsidRPr="004D5D79">
              <w:rPr>
                <w:rFonts w:cstheme="minorHAnsi"/>
                <w:sz w:val="18"/>
                <w:szCs w:val="18"/>
                <w:lang w:eastAsia="zh-CN"/>
              </w:rPr>
              <w:t>知识</w:t>
            </w:r>
            <w:r>
              <w:rPr>
                <w:rFonts w:cstheme="minorHAnsi" w:hint="eastAsia"/>
                <w:sz w:val="18"/>
                <w:szCs w:val="18"/>
                <w:lang w:eastAsia="zh-CN"/>
              </w:rPr>
              <w:t>均</w:t>
            </w:r>
            <w:r w:rsidRPr="004D5D79">
              <w:rPr>
                <w:rFonts w:cstheme="minorHAnsi" w:hint="eastAsia"/>
                <w:sz w:val="18"/>
                <w:szCs w:val="18"/>
                <w:lang w:eastAsia="zh-CN"/>
              </w:rPr>
              <w:t>有所</w:t>
            </w:r>
            <w:r>
              <w:rPr>
                <w:rFonts w:cstheme="minorHAnsi" w:hint="eastAsia"/>
                <w:sz w:val="18"/>
                <w:szCs w:val="18"/>
                <w:lang w:eastAsia="zh-CN"/>
              </w:rPr>
              <w:t>提升。</w:t>
            </w:r>
          </w:p>
        </w:tc>
      </w:tr>
      <w:tr w:rsidR="00CF5C1E" w:rsidRPr="000E1C23" w14:paraId="0028C2DF" w14:textId="77777777" w:rsidTr="00857A8D">
        <w:trPr>
          <w:gridAfter w:val="1"/>
          <w:wAfter w:w="9" w:type="pct"/>
        </w:trPr>
        <w:tc>
          <w:tcPr>
            <w:tcW w:w="4991"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34C2FA" w14:textId="77777777" w:rsidR="00CF5C1E" w:rsidRPr="000E1C23" w:rsidRDefault="00CF5C1E" w:rsidP="001412FA">
            <w:pPr>
              <w:spacing w:before="40" w:after="40"/>
              <w:rPr>
                <w:rFonts w:cstheme="minorHAnsi"/>
                <w:sz w:val="18"/>
                <w:szCs w:val="18"/>
                <w:lang w:eastAsia="zh-CN"/>
              </w:rPr>
            </w:pPr>
            <w:r w:rsidRPr="000E1C23">
              <w:rPr>
                <w:rFonts w:cstheme="minorHAnsi"/>
                <w:sz w:val="18"/>
                <w:szCs w:val="18"/>
                <w:lang w:eastAsia="zh-CN"/>
              </w:rPr>
              <w:t> </w:t>
            </w:r>
          </w:p>
        </w:tc>
      </w:tr>
    </w:tbl>
    <w:p w14:paraId="7DA70C99" w14:textId="77777777" w:rsidR="00C76396" w:rsidRPr="000E1C23" w:rsidRDefault="00C76396" w:rsidP="00C76396">
      <w:pPr>
        <w:spacing w:before="40" w:after="40"/>
        <w:rPr>
          <w:rFonts w:cstheme="minorHAnsi"/>
          <w:sz w:val="18"/>
          <w:szCs w:val="18"/>
          <w:lang w:eastAsia="zh-CN"/>
        </w:rPr>
      </w:pPr>
    </w:p>
    <w:p w14:paraId="0C9B4BBC" w14:textId="4BBF2870" w:rsidR="00C76396" w:rsidRPr="004D5D79" w:rsidRDefault="00C76396" w:rsidP="00C76396">
      <w:pPr>
        <w:pStyle w:val="Heading2"/>
        <w:spacing w:before="240" w:after="120"/>
        <w:ind w:left="1138" w:hanging="1138"/>
        <w:rPr>
          <w:rFonts w:cstheme="minorHAnsi"/>
          <w:lang w:eastAsia="zh-CN"/>
        </w:rPr>
      </w:pPr>
      <w:r>
        <w:rPr>
          <w:rFonts w:cstheme="minorHAnsi" w:hint="eastAsia"/>
          <w:lang w:eastAsia="zh-CN"/>
        </w:rPr>
        <w:t>区域性举措：</w:t>
      </w:r>
      <w:r w:rsidRPr="000E1C23">
        <w:rPr>
          <w:rFonts w:cstheme="minorHAnsi"/>
          <w:lang w:eastAsia="zh-CN"/>
        </w:rPr>
        <w:t>AFR</w:t>
      </w:r>
      <w:r w:rsidR="008A49E9">
        <w:rPr>
          <w:rFonts w:cstheme="minorHAnsi" w:hint="eastAsia"/>
          <w:lang w:eastAsia="zh-CN"/>
        </w:rPr>
        <w:t xml:space="preserve"> </w:t>
      </w:r>
      <w:r w:rsidRPr="000E1C23">
        <w:rPr>
          <w:rFonts w:cstheme="minorHAnsi"/>
          <w:lang w:eastAsia="zh-CN"/>
        </w:rPr>
        <w:t xml:space="preserve">4 </w:t>
      </w:r>
      <w:r w:rsidR="00472FFC" w:rsidRPr="00472FFC">
        <w:rPr>
          <w:rFonts w:cstheme="minorHAnsi"/>
          <w:lang w:eastAsia="zh-CN"/>
        </w:rPr>
        <w:t>–</w:t>
      </w:r>
      <w:r>
        <w:rPr>
          <w:rFonts w:cstheme="minorHAnsi" w:hint="eastAsia"/>
          <w:lang w:eastAsia="zh-CN"/>
        </w:rPr>
        <w:t xml:space="preserve"> </w:t>
      </w:r>
      <w:r w:rsidR="00982598" w:rsidRPr="00EA045E">
        <w:rPr>
          <w:rFonts w:hint="eastAsia"/>
          <w:lang w:eastAsia="zh-CN"/>
        </w:rPr>
        <w:t>培育</w:t>
      </w:r>
      <w:r w:rsidR="004C1186" w:rsidRPr="004C1186">
        <w:rPr>
          <w:rFonts w:cstheme="minorHAnsi" w:hint="eastAsia"/>
          <w:lang w:val="es-ES_tradnl" w:eastAsia="zh-CN"/>
        </w:rPr>
        <w:t>新兴技术和创新生态系统</w:t>
      </w:r>
    </w:p>
    <w:tbl>
      <w:tblPr>
        <w:tblW w:w="5000" w:type="pct"/>
        <w:tblCellMar>
          <w:left w:w="0" w:type="dxa"/>
          <w:right w:w="0" w:type="dxa"/>
        </w:tblCellMar>
        <w:tblLook w:val="04A0" w:firstRow="1" w:lastRow="0" w:firstColumn="1" w:lastColumn="0" w:noHBand="0" w:noVBand="1"/>
      </w:tblPr>
      <w:tblGrid>
        <w:gridCol w:w="1146"/>
        <w:gridCol w:w="2874"/>
        <w:gridCol w:w="1316"/>
        <w:gridCol w:w="50"/>
        <w:gridCol w:w="1319"/>
        <w:gridCol w:w="98"/>
        <w:gridCol w:w="857"/>
        <w:gridCol w:w="1412"/>
        <w:gridCol w:w="3148"/>
        <w:gridCol w:w="1770"/>
        <w:gridCol w:w="14"/>
      </w:tblGrid>
      <w:tr w:rsidR="00C61B71" w:rsidRPr="000E1C23" w14:paraId="0CCEEFA8" w14:textId="77777777" w:rsidTr="00C61B71">
        <w:trPr>
          <w:tblHeader/>
        </w:trPr>
        <w:tc>
          <w:tcPr>
            <w:tcW w:w="409" w:type="pct"/>
            <w:shd w:val="clear" w:color="auto" w:fill="004B96"/>
            <w:tcMar>
              <w:top w:w="75" w:type="dxa"/>
              <w:left w:w="75" w:type="dxa"/>
              <w:bottom w:w="75" w:type="dxa"/>
              <w:right w:w="75" w:type="dxa"/>
            </w:tcMar>
            <w:vAlign w:val="center"/>
            <w:hideMark/>
          </w:tcPr>
          <w:p w14:paraId="3CB53268"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项目编号</w:t>
            </w:r>
            <w:proofErr w:type="spellEnd"/>
          </w:p>
        </w:tc>
        <w:tc>
          <w:tcPr>
            <w:tcW w:w="1026" w:type="pct"/>
            <w:shd w:val="clear" w:color="auto" w:fill="004B96"/>
            <w:tcMar>
              <w:top w:w="75" w:type="dxa"/>
              <w:left w:w="75" w:type="dxa"/>
              <w:bottom w:w="75" w:type="dxa"/>
              <w:right w:w="75" w:type="dxa"/>
            </w:tcMar>
            <w:vAlign w:val="center"/>
            <w:hideMark/>
          </w:tcPr>
          <w:p w14:paraId="0E5B81B9"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名称</w:t>
            </w:r>
            <w:proofErr w:type="spellEnd"/>
          </w:p>
        </w:tc>
        <w:tc>
          <w:tcPr>
            <w:tcW w:w="470" w:type="pct"/>
            <w:shd w:val="clear" w:color="auto" w:fill="004B96"/>
            <w:tcMar>
              <w:top w:w="75" w:type="dxa"/>
              <w:left w:w="75" w:type="dxa"/>
              <w:bottom w:w="75" w:type="dxa"/>
              <w:right w:w="75" w:type="dxa"/>
            </w:tcMar>
            <w:vAlign w:val="center"/>
            <w:hideMark/>
          </w:tcPr>
          <w:p w14:paraId="678C43B0"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开始日期</w:t>
            </w:r>
            <w:proofErr w:type="spellEnd"/>
          </w:p>
        </w:tc>
        <w:tc>
          <w:tcPr>
            <w:tcW w:w="489" w:type="pct"/>
            <w:gridSpan w:val="2"/>
            <w:shd w:val="clear" w:color="auto" w:fill="004B96"/>
            <w:tcMar>
              <w:top w:w="75" w:type="dxa"/>
              <w:left w:w="75" w:type="dxa"/>
              <w:bottom w:w="75" w:type="dxa"/>
              <w:right w:w="75" w:type="dxa"/>
            </w:tcMar>
            <w:vAlign w:val="center"/>
            <w:hideMark/>
          </w:tcPr>
          <w:p w14:paraId="0B0D9A98"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结束日期</w:t>
            </w:r>
            <w:proofErr w:type="spellEnd"/>
          </w:p>
        </w:tc>
        <w:tc>
          <w:tcPr>
            <w:tcW w:w="341" w:type="pct"/>
            <w:gridSpan w:val="2"/>
            <w:shd w:val="clear" w:color="auto" w:fill="004B96"/>
            <w:tcMar>
              <w:top w:w="75" w:type="dxa"/>
              <w:left w:w="75" w:type="dxa"/>
              <w:bottom w:w="75" w:type="dxa"/>
              <w:right w:w="75" w:type="dxa"/>
            </w:tcMar>
            <w:vAlign w:val="center"/>
            <w:hideMark/>
          </w:tcPr>
          <w:p w14:paraId="23F08306"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状况</w:t>
            </w:r>
            <w:proofErr w:type="spellEnd"/>
          </w:p>
        </w:tc>
        <w:tc>
          <w:tcPr>
            <w:tcW w:w="504" w:type="pct"/>
            <w:shd w:val="clear" w:color="auto" w:fill="004B96"/>
            <w:tcMar>
              <w:top w:w="75" w:type="dxa"/>
              <w:left w:w="75" w:type="dxa"/>
              <w:bottom w:w="75" w:type="dxa"/>
              <w:right w:w="75" w:type="dxa"/>
            </w:tcMar>
            <w:vAlign w:val="center"/>
            <w:hideMark/>
          </w:tcPr>
          <w:p w14:paraId="5CDF53CC" w14:textId="64CF5AB2" w:rsidR="00C76396" w:rsidRPr="000E1C23" w:rsidRDefault="00C76396" w:rsidP="002D1687">
            <w:pPr>
              <w:spacing w:before="40" w:after="40"/>
              <w:jc w:val="center"/>
              <w:rPr>
                <w:rFonts w:cstheme="minorHAnsi"/>
                <w:b/>
                <w:color w:val="FFFFFF" w:themeColor="background1"/>
                <w:sz w:val="18"/>
                <w:szCs w:val="18"/>
                <w:lang w:eastAsia="zh-CN"/>
              </w:rPr>
            </w:pPr>
            <w:r>
              <w:rPr>
                <w:rFonts w:ascii="SimSun" w:eastAsia="SimSun" w:hAnsi="SimSun" w:cs="SimSun" w:hint="eastAsia"/>
                <w:b/>
                <w:color w:val="FFFFFF" w:themeColor="background1"/>
                <w:sz w:val="18"/>
                <w:szCs w:val="18"/>
                <w:lang w:eastAsia="zh-CN"/>
              </w:rPr>
              <w:t>资金总额</w:t>
            </w:r>
            <w:r w:rsidR="00C61B71">
              <w:rPr>
                <w:rFonts w:ascii="SimSun" w:eastAsia="SimSun" w:hAnsi="SimSun" w:cs="SimSun"/>
                <w:b/>
                <w:color w:val="FFFFFF" w:themeColor="background1"/>
                <w:sz w:val="18"/>
                <w:szCs w:val="18"/>
                <w:lang w:val="en-US" w:eastAsia="zh-CN"/>
              </w:rPr>
              <w:br/>
            </w:r>
            <w:r>
              <w:rPr>
                <w:rFonts w:ascii="SimSun" w:eastAsia="SimSun" w:hAnsi="SimSun" w:cs="SimSun" w:hint="eastAsia"/>
                <w:b/>
                <w:color w:val="FFFFFF" w:themeColor="background1"/>
                <w:sz w:val="18"/>
                <w:szCs w:val="18"/>
                <w:lang w:eastAsia="zh-CN"/>
              </w:rPr>
              <w:t>（瑞士法郎）</w:t>
            </w:r>
          </w:p>
        </w:tc>
        <w:tc>
          <w:tcPr>
            <w:tcW w:w="1124" w:type="pct"/>
            <w:shd w:val="clear" w:color="auto" w:fill="004B96"/>
            <w:tcMar>
              <w:top w:w="75" w:type="dxa"/>
              <w:left w:w="75" w:type="dxa"/>
              <w:bottom w:w="75" w:type="dxa"/>
              <w:right w:w="75" w:type="dxa"/>
            </w:tcMar>
            <w:vAlign w:val="center"/>
            <w:hideMark/>
          </w:tcPr>
          <w:p w14:paraId="7E9E920C"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合作机构</w:t>
            </w:r>
            <w:proofErr w:type="spellEnd"/>
          </w:p>
        </w:tc>
        <w:tc>
          <w:tcPr>
            <w:tcW w:w="632" w:type="pct"/>
            <w:shd w:val="clear" w:color="auto" w:fill="004B96"/>
            <w:tcMar>
              <w:top w:w="75" w:type="dxa"/>
              <w:left w:w="75" w:type="dxa"/>
              <w:bottom w:w="75" w:type="dxa"/>
              <w:right w:w="75" w:type="dxa"/>
            </w:tcMar>
            <w:vAlign w:val="center"/>
            <w:hideMark/>
          </w:tcPr>
          <w:p w14:paraId="2455C781" w14:textId="417094B4" w:rsidR="00C76396" w:rsidRPr="000E1C23" w:rsidRDefault="00C76396" w:rsidP="002D1687">
            <w:pPr>
              <w:spacing w:before="40" w:after="40"/>
              <w:jc w:val="center"/>
              <w:rPr>
                <w:rFonts w:cstheme="minorHAnsi"/>
                <w:b/>
                <w:color w:val="FFFFFF" w:themeColor="background1"/>
                <w:sz w:val="18"/>
                <w:szCs w:val="18"/>
                <w:lang w:eastAsia="zh-CN"/>
              </w:rPr>
            </w:pPr>
            <w:r>
              <w:rPr>
                <w:rFonts w:ascii="SimSun" w:eastAsia="SimSun" w:hAnsi="SimSun" w:cs="SimSun" w:hint="eastAsia"/>
                <w:b/>
                <w:color w:val="FFFFFF" w:themeColor="background1"/>
                <w:sz w:val="18"/>
                <w:szCs w:val="18"/>
                <w:lang w:eastAsia="zh-CN"/>
              </w:rPr>
              <w:t>已落实的</w:t>
            </w:r>
            <w:r w:rsidR="007A0AB7">
              <w:rPr>
                <w:rFonts w:ascii="SimSun" w:eastAsia="SimSun" w:hAnsi="SimSun" w:cs="SimSun"/>
                <w:b/>
                <w:color w:val="FFFFFF" w:themeColor="background1"/>
                <w:sz w:val="18"/>
                <w:szCs w:val="18"/>
                <w:lang w:eastAsia="zh-CN"/>
              </w:rPr>
              <w:br/>
            </w:r>
            <w:r w:rsidRPr="000E1C23">
              <w:rPr>
                <w:rFonts w:cstheme="minorHAnsi"/>
                <w:b/>
                <w:color w:val="FFFFFF" w:themeColor="background1"/>
                <w:sz w:val="18"/>
                <w:szCs w:val="18"/>
                <w:lang w:eastAsia="zh-CN"/>
              </w:rPr>
              <w:t>WTDC</w:t>
            </w:r>
            <w:r>
              <w:rPr>
                <w:rFonts w:ascii="SimSun" w:eastAsia="SimSun" w:hAnsi="SimSun" w:cs="SimSun" w:hint="eastAsia"/>
                <w:b/>
                <w:color w:val="FFFFFF" w:themeColor="background1"/>
                <w:sz w:val="18"/>
                <w:szCs w:val="18"/>
                <w:lang w:eastAsia="zh-CN"/>
              </w:rPr>
              <w:t>决议</w:t>
            </w:r>
          </w:p>
        </w:tc>
        <w:tc>
          <w:tcPr>
            <w:tcW w:w="5" w:type="pct"/>
            <w:vAlign w:val="center"/>
            <w:hideMark/>
          </w:tcPr>
          <w:p w14:paraId="09D35E22" w14:textId="77777777" w:rsidR="00C76396" w:rsidRPr="000E1C23" w:rsidRDefault="00C76396" w:rsidP="002D1687">
            <w:pPr>
              <w:spacing w:before="40" w:after="40"/>
              <w:rPr>
                <w:rFonts w:cstheme="minorHAnsi"/>
                <w:b/>
                <w:sz w:val="18"/>
                <w:szCs w:val="18"/>
                <w:lang w:eastAsia="zh-CN"/>
              </w:rPr>
            </w:pPr>
          </w:p>
        </w:tc>
      </w:tr>
      <w:tr w:rsidR="00C61B71" w:rsidRPr="000E1C23" w14:paraId="10B9D2AE" w14:textId="77777777" w:rsidTr="00C61B71">
        <w:tc>
          <w:tcPr>
            <w:tcW w:w="4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CCC76F"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2BEN20004</w:t>
            </w:r>
          </w:p>
        </w:tc>
        <w:tc>
          <w:tcPr>
            <w:tcW w:w="102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0BF17F" w14:textId="77777777" w:rsidR="00C76396" w:rsidRPr="002F4ED9" w:rsidRDefault="00C76396" w:rsidP="008F0CDA">
            <w:pPr>
              <w:widowControl w:val="0"/>
              <w:tabs>
                <w:tab w:val="left" w:pos="1056"/>
              </w:tabs>
              <w:spacing w:before="40" w:after="40"/>
              <w:jc w:val="both"/>
              <w:rPr>
                <w:rFonts w:cstheme="minorHAnsi"/>
                <w:sz w:val="18"/>
                <w:szCs w:val="18"/>
                <w:lang w:eastAsia="zh-CN"/>
              </w:rPr>
            </w:pPr>
            <w:r w:rsidRPr="002F4ED9">
              <w:rPr>
                <w:rFonts w:ascii="SimSun" w:eastAsia="SimSun" w:hAnsi="SimSun" w:cs="SimSun" w:hint="eastAsia"/>
                <w:sz w:val="18"/>
                <w:szCs w:val="18"/>
                <w:lang w:eastAsia="zh-CN"/>
              </w:rPr>
              <w:t>发展和培育可持续的数字化创新生态系统，以强有力的性别平等方法加快贝宁青年的复原力和赋权</w:t>
            </w:r>
          </w:p>
        </w:tc>
        <w:tc>
          <w:tcPr>
            <w:tcW w:w="47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DBA314" w14:textId="61179B7C" w:rsidR="00C76396" w:rsidRPr="002F4ED9" w:rsidRDefault="00C76396" w:rsidP="002D1687">
            <w:pPr>
              <w:spacing w:before="40" w:after="40"/>
              <w:jc w:val="center"/>
              <w:rPr>
                <w:rFonts w:cstheme="minorHAnsi"/>
                <w:sz w:val="18"/>
                <w:szCs w:val="18"/>
                <w:lang w:eastAsia="zh-CN"/>
              </w:rPr>
            </w:pPr>
            <w:r>
              <w:rPr>
                <w:rFonts w:cstheme="minorHAnsi" w:hint="eastAsia"/>
                <w:sz w:val="18"/>
                <w:szCs w:val="18"/>
                <w:lang w:eastAsia="zh-CN"/>
              </w:rPr>
              <w:t>2021</w:t>
            </w:r>
            <w:r>
              <w:rPr>
                <w:rFonts w:cstheme="minorHAnsi" w:hint="eastAsia"/>
                <w:sz w:val="18"/>
                <w:szCs w:val="18"/>
                <w:lang w:eastAsia="zh-CN"/>
              </w:rPr>
              <w:t>年</w:t>
            </w:r>
            <w:r>
              <w:rPr>
                <w:rFonts w:cstheme="minorHAnsi" w:hint="eastAsia"/>
                <w:sz w:val="18"/>
                <w:szCs w:val="18"/>
                <w:lang w:eastAsia="zh-CN"/>
              </w:rPr>
              <w:t>1</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48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0BF1FC" w14:textId="77777777" w:rsidR="00C76396" w:rsidRPr="002F4ED9" w:rsidRDefault="00C76396" w:rsidP="002D1687">
            <w:pPr>
              <w:spacing w:before="40" w:after="40"/>
              <w:jc w:val="center"/>
              <w:rPr>
                <w:rFonts w:cstheme="minorHAnsi"/>
                <w:sz w:val="18"/>
                <w:szCs w:val="18"/>
                <w:lang w:eastAsia="zh-CN"/>
              </w:rPr>
            </w:pPr>
            <w:r>
              <w:rPr>
                <w:rFonts w:cstheme="minorHAnsi" w:hint="eastAsia"/>
                <w:sz w:val="18"/>
                <w:szCs w:val="18"/>
                <w:lang w:eastAsia="zh-CN"/>
              </w:rPr>
              <w:t>2026</w:t>
            </w:r>
            <w:r>
              <w:rPr>
                <w:rFonts w:cstheme="minorHAnsi" w:hint="eastAsia"/>
                <w:sz w:val="18"/>
                <w:szCs w:val="18"/>
                <w:lang w:eastAsia="zh-CN"/>
              </w:rPr>
              <w:t>年</w:t>
            </w:r>
            <w:r>
              <w:rPr>
                <w:rFonts w:cstheme="minorHAnsi" w:hint="eastAsia"/>
                <w:sz w:val="18"/>
                <w:szCs w:val="18"/>
                <w:lang w:eastAsia="zh-CN"/>
              </w:rPr>
              <w:t>3</w:t>
            </w:r>
            <w:r>
              <w:rPr>
                <w:rFonts w:cstheme="minorHAnsi" w:hint="eastAsia"/>
                <w:sz w:val="18"/>
                <w:szCs w:val="18"/>
                <w:lang w:eastAsia="zh-CN"/>
              </w:rPr>
              <w:t>月</w:t>
            </w:r>
            <w:r>
              <w:rPr>
                <w:rFonts w:cstheme="minorHAnsi" w:hint="eastAsia"/>
                <w:sz w:val="18"/>
                <w:szCs w:val="18"/>
                <w:lang w:eastAsia="zh-CN"/>
              </w:rPr>
              <w:t>31</w:t>
            </w:r>
            <w:r>
              <w:rPr>
                <w:rFonts w:cstheme="minorHAnsi" w:hint="eastAsia"/>
                <w:sz w:val="18"/>
                <w:szCs w:val="18"/>
                <w:lang w:eastAsia="zh-CN"/>
              </w:rPr>
              <w:t>日</w:t>
            </w:r>
          </w:p>
        </w:tc>
        <w:tc>
          <w:tcPr>
            <w:tcW w:w="34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4F2178"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5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C3D907"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249</w:t>
            </w:r>
            <w:r>
              <w:rPr>
                <w:rFonts w:cstheme="minorHAnsi"/>
                <w:sz w:val="18"/>
                <w:szCs w:val="18"/>
              </w:rPr>
              <w:t xml:space="preserve"> </w:t>
            </w:r>
            <w:r w:rsidRPr="000E1C23">
              <w:rPr>
                <w:rFonts w:cstheme="minorHAnsi"/>
                <w:sz w:val="18"/>
                <w:szCs w:val="18"/>
              </w:rPr>
              <w:t>150</w:t>
            </w:r>
          </w:p>
        </w:tc>
        <w:tc>
          <w:tcPr>
            <w:tcW w:w="112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69B29E" w14:textId="77777777" w:rsidR="00C76396" w:rsidRPr="004D5D79" w:rsidRDefault="00C76396" w:rsidP="002D1687">
            <w:pPr>
              <w:spacing w:before="40" w:after="40"/>
              <w:jc w:val="center"/>
              <w:rPr>
                <w:rFonts w:cstheme="minorHAnsi"/>
                <w:sz w:val="18"/>
                <w:szCs w:val="18"/>
                <w:lang w:eastAsia="zh-CN"/>
              </w:rPr>
            </w:pPr>
            <w:r w:rsidRPr="004D5D79">
              <w:rPr>
                <w:rFonts w:cstheme="minorHAnsi"/>
                <w:sz w:val="18"/>
                <w:szCs w:val="18"/>
                <w:lang w:eastAsia="zh-CN"/>
              </w:rPr>
              <w:t>联合国人口基金</w:t>
            </w:r>
            <w:r>
              <w:rPr>
                <w:rFonts w:cstheme="minorHAnsi" w:hint="eastAsia"/>
                <w:sz w:val="18"/>
                <w:szCs w:val="18"/>
                <w:lang w:eastAsia="zh-CN"/>
              </w:rPr>
              <w:t>（</w:t>
            </w:r>
            <w:r w:rsidRPr="000E1C23">
              <w:rPr>
                <w:rFonts w:cstheme="minorHAnsi"/>
                <w:sz w:val="18"/>
                <w:szCs w:val="18"/>
                <w:lang w:eastAsia="zh-CN"/>
              </w:rPr>
              <w:t>UNFPA</w:t>
            </w:r>
            <w:r>
              <w:rPr>
                <w:rFonts w:cstheme="minorHAnsi" w:hint="eastAsia"/>
                <w:sz w:val="18"/>
                <w:szCs w:val="18"/>
                <w:lang w:eastAsia="zh-CN"/>
              </w:rPr>
              <w:t>）</w:t>
            </w:r>
          </w:p>
        </w:tc>
        <w:tc>
          <w:tcPr>
            <w:tcW w:w="6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87CCCA" w14:textId="2A7946F3" w:rsidR="00C76396" w:rsidRPr="000E1C23" w:rsidRDefault="00182356" w:rsidP="00182356">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90</w:t>
            </w:r>
            <w:proofErr w:type="spellStart"/>
            <w:r>
              <w:rPr>
                <w:rFonts w:ascii="SimSun" w:eastAsia="SimSun" w:hAnsi="SimSun" w:cs="SimSun" w:hint="eastAsia"/>
                <w:sz w:val="18"/>
                <w:szCs w:val="18"/>
              </w:rPr>
              <w:t>号决议</w:t>
            </w:r>
            <w:proofErr w:type="spellEnd"/>
          </w:p>
        </w:tc>
        <w:tc>
          <w:tcPr>
            <w:tcW w:w="5" w:type="pct"/>
            <w:vAlign w:val="center"/>
            <w:hideMark/>
          </w:tcPr>
          <w:p w14:paraId="1AC84989" w14:textId="77777777" w:rsidR="00C76396" w:rsidRPr="000E1C23" w:rsidRDefault="00C76396" w:rsidP="002D1687">
            <w:pPr>
              <w:spacing w:before="40" w:after="40"/>
              <w:rPr>
                <w:rFonts w:cstheme="minorHAnsi"/>
                <w:sz w:val="18"/>
                <w:szCs w:val="18"/>
              </w:rPr>
            </w:pPr>
          </w:p>
        </w:tc>
      </w:tr>
      <w:tr w:rsidR="00C76396" w:rsidRPr="000E1C23" w14:paraId="5B4146B6" w14:textId="77777777" w:rsidTr="00C61B71">
        <w:trPr>
          <w:gridAfter w:val="1"/>
          <w:wAfter w:w="5" w:type="pct"/>
        </w:trPr>
        <w:tc>
          <w:tcPr>
            <w:tcW w:w="4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D422BF" w14:textId="77777777" w:rsidR="00C76396" w:rsidRPr="000E1C23" w:rsidRDefault="00C76396" w:rsidP="002D1687">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86"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45C271" w14:textId="77777777" w:rsidR="00C76396" w:rsidRPr="000E1C23" w:rsidRDefault="00C76396" w:rsidP="002D1687">
            <w:pPr>
              <w:spacing w:before="40" w:after="40"/>
              <w:rPr>
                <w:rFonts w:cstheme="minorHAnsi"/>
                <w:sz w:val="18"/>
                <w:szCs w:val="18"/>
              </w:rPr>
            </w:pPr>
            <w:proofErr w:type="spellStart"/>
            <w:r w:rsidRPr="002F4ED9">
              <w:rPr>
                <w:rFonts w:ascii="SimSun" w:eastAsia="SimSun" w:hAnsi="SimSun" w:cs="SimSun" w:hint="eastAsia"/>
                <w:sz w:val="18"/>
                <w:szCs w:val="18"/>
              </w:rPr>
              <w:t>贝宁</w:t>
            </w:r>
            <w:proofErr w:type="spellEnd"/>
          </w:p>
        </w:tc>
      </w:tr>
      <w:tr w:rsidR="00C76396" w:rsidRPr="000E1C23" w14:paraId="14D5A466" w14:textId="77777777" w:rsidTr="00C61B71">
        <w:trPr>
          <w:gridAfter w:val="1"/>
          <w:wAfter w:w="5" w:type="pct"/>
        </w:trPr>
        <w:tc>
          <w:tcPr>
            <w:tcW w:w="4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428FE7" w14:textId="07111C79"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56607C">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86"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977E4F" w14:textId="367E11C5" w:rsidR="00C76396" w:rsidRPr="009F4D33" w:rsidRDefault="00C76396" w:rsidP="002D1687">
            <w:pPr>
              <w:spacing w:before="40" w:after="40"/>
              <w:rPr>
                <w:rFonts w:cstheme="minorHAnsi"/>
                <w:sz w:val="18"/>
                <w:szCs w:val="18"/>
                <w:lang w:eastAsia="zh-CN"/>
              </w:rPr>
            </w:pPr>
            <w:r>
              <w:rPr>
                <w:rFonts w:cstheme="minorHAnsi"/>
                <w:sz w:val="18"/>
                <w:szCs w:val="18"/>
                <w:lang w:eastAsia="zh-CN"/>
              </w:rPr>
              <w:t>该项目当前正在实施中</w:t>
            </w:r>
            <w:r w:rsidRPr="009F4D33">
              <w:rPr>
                <w:rFonts w:cstheme="minorHAnsi"/>
                <w:sz w:val="18"/>
                <w:szCs w:val="18"/>
                <w:lang w:eastAsia="zh-CN"/>
              </w:rPr>
              <w:t>，</w:t>
            </w:r>
            <w:r w:rsidRPr="009F4D33">
              <w:rPr>
                <w:rFonts w:cstheme="minorHAnsi" w:hint="eastAsia"/>
                <w:sz w:val="18"/>
                <w:szCs w:val="18"/>
                <w:lang w:eastAsia="zh-CN"/>
              </w:rPr>
              <w:t>其重点是</w:t>
            </w:r>
            <w:r>
              <w:rPr>
                <w:rFonts w:cstheme="minorHAnsi" w:hint="eastAsia"/>
                <w:sz w:val="18"/>
                <w:szCs w:val="18"/>
                <w:lang w:eastAsia="zh-CN"/>
              </w:rPr>
              <w:t>赋能</w:t>
            </w:r>
            <w:r w:rsidRPr="009F4D33">
              <w:rPr>
                <w:rFonts w:cstheme="minorHAnsi" w:hint="eastAsia"/>
                <w:sz w:val="18"/>
                <w:szCs w:val="18"/>
                <w:lang w:eastAsia="zh-CN"/>
              </w:rPr>
              <w:t>贝宁至少</w:t>
            </w:r>
            <w:r w:rsidRPr="009F4D33">
              <w:rPr>
                <w:rFonts w:cstheme="minorHAnsi"/>
                <w:sz w:val="18"/>
                <w:szCs w:val="18"/>
                <w:lang w:eastAsia="zh-CN"/>
              </w:rPr>
              <w:t>100</w:t>
            </w:r>
            <w:r w:rsidRPr="009F4D33">
              <w:rPr>
                <w:rFonts w:cstheme="minorHAnsi" w:hint="eastAsia"/>
                <w:sz w:val="18"/>
                <w:szCs w:val="18"/>
                <w:lang w:eastAsia="zh-CN"/>
              </w:rPr>
              <w:t>个创新利益攸关方网络，</w:t>
            </w:r>
            <w:r w:rsidRPr="009F4D33">
              <w:rPr>
                <w:rFonts w:cstheme="minorHAnsi"/>
                <w:sz w:val="18"/>
                <w:szCs w:val="18"/>
                <w:lang w:eastAsia="zh-CN"/>
              </w:rPr>
              <w:t>以实现以下</w:t>
            </w:r>
            <w:r>
              <w:rPr>
                <w:rFonts w:cstheme="minorHAnsi" w:hint="eastAsia"/>
                <w:sz w:val="18"/>
                <w:szCs w:val="18"/>
                <w:lang w:eastAsia="zh-CN"/>
              </w:rPr>
              <w:t>结果</w:t>
            </w:r>
            <w:r w:rsidRPr="009F4D33">
              <w:rPr>
                <w:rFonts w:cstheme="minorHAnsi"/>
                <w:sz w:val="18"/>
                <w:szCs w:val="18"/>
                <w:lang w:eastAsia="zh-CN"/>
              </w:rPr>
              <w:t>：</w:t>
            </w:r>
            <w:r w:rsidRPr="009F4D33">
              <w:rPr>
                <w:rFonts w:cstheme="minorHAnsi"/>
                <w:sz w:val="18"/>
                <w:szCs w:val="18"/>
                <w:lang w:eastAsia="zh-CN"/>
              </w:rPr>
              <w:t>1)</w:t>
            </w:r>
            <w:r>
              <w:rPr>
                <w:rFonts w:cstheme="minorHAnsi" w:hint="eastAsia"/>
                <w:sz w:val="18"/>
                <w:szCs w:val="18"/>
                <w:lang w:eastAsia="zh-CN"/>
              </w:rPr>
              <w:t xml:space="preserve"> </w:t>
            </w:r>
            <w:r w:rsidRPr="009F4D33">
              <w:rPr>
                <w:rFonts w:cstheme="minorHAnsi"/>
                <w:sz w:val="18"/>
                <w:szCs w:val="18"/>
                <w:lang w:eastAsia="zh-CN"/>
              </w:rPr>
              <w:t>强化</w:t>
            </w:r>
            <w:r w:rsidRPr="009F4D33">
              <w:rPr>
                <w:rFonts w:cstheme="minorHAnsi"/>
                <w:sz w:val="18"/>
                <w:szCs w:val="18"/>
                <w:lang w:eastAsia="zh-CN"/>
              </w:rPr>
              <w:t>#Tech4Youth</w:t>
            </w:r>
            <w:r w:rsidRPr="009F4D33">
              <w:rPr>
                <w:rFonts w:cstheme="minorHAnsi"/>
                <w:sz w:val="18"/>
                <w:szCs w:val="18"/>
                <w:lang w:eastAsia="zh-CN"/>
              </w:rPr>
              <w:t>次</w:t>
            </w:r>
            <w:r>
              <w:rPr>
                <w:rFonts w:cstheme="minorHAnsi"/>
                <w:sz w:val="18"/>
                <w:szCs w:val="18"/>
                <w:lang w:eastAsia="zh-CN"/>
              </w:rPr>
              <w:t>区域性举措</w:t>
            </w:r>
            <w:r w:rsidRPr="009F4D33">
              <w:rPr>
                <w:rFonts w:cstheme="minorHAnsi"/>
                <w:sz w:val="18"/>
                <w:szCs w:val="18"/>
                <w:lang w:eastAsia="zh-CN"/>
              </w:rPr>
              <w:t>，拓展其活动范围，</w:t>
            </w:r>
            <w:r>
              <w:rPr>
                <w:rFonts w:cstheme="minorHAnsi" w:hint="eastAsia"/>
                <w:sz w:val="18"/>
                <w:szCs w:val="18"/>
                <w:lang w:eastAsia="zh-CN"/>
              </w:rPr>
              <w:t>提升</w:t>
            </w:r>
            <w:r w:rsidRPr="009F4D33">
              <w:rPr>
                <w:rFonts w:cstheme="minorHAnsi" w:hint="eastAsia"/>
                <w:sz w:val="18"/>
                <w:szCs w:val="18"/>
                <w:lang w:eastAsia="zh-CN"/>
              </w:rPr>
              <w:t>由青年驱动的动态数字内容商业模式的可持续性和效率，促进教育、赋权和女童保护</w:t>
            </w:r>
            <w:proofErr w:type="gramStart"/>
            <w:r w:rsidRPr="009F4D33">
              <w:rPr>
                <w:rFonts w:cstheme="minorHAnsi" w:hint="eastAsia"/>
                <w:sz w:val="18"/>
                <w:szCs w:val="18"/>
                <w:lang w:eastAsia="zh-CN"/>
              </w:rPr>
              <w:t>；</w:t>
            </w:r>
            <w:r w:rsidRPr="009F4D33">
              <w:rPr>
                <w:rFonts w:cstheme="minorHAnsi"/>
                <w:sz w:val="18"/>
                <w:szCs w:val="18"/>
                <w:lang w:eastAsia="zh-CN"/>
              </w:rPr>
              <w:t>(</w:t>
            </w:r>
            <w:proofErr w:type="gramEnd"/>
            <w:r w:rsidRPr="009F4D33">
              <w:rPr>
                <w:rFonts w:cstheme="minorHAnsi"/>
                <w:sz w:val="18"/>
                <w:szCs w:val="18"/>
                <w:lang w:eastAsia="zh-CN"/>
              </w:rPr>
              <w:t xml:space="preserve">2) </w:t>
            </w:r>
            <w:r w:rsidRPr="009F4D33">
              <w:rPr>
                <w:rFonts w:cstheme="minorHAnsi" w:hint="eastAsia"/>
                <w:sz w:val="18"/>
                <w:szCs w:val="18"/>
                <w:lang w:eastAsia="zh-CN"/>
              </w:rPr>
              <w:t>加强</w:t>
            </w:r>
            <w:r w:rsidRPr="009F4D33">
              <w:rPr>
                <w:rFonts w:cstheme="minorHAnsi"/>
                <w:sz w:val="18"/>
                <w:szCs w:val="18"/>
                <w:lang w:eastAsia="zh-CN"/>
              </w:rPr>
              <w:t>贝宁本土创新与数字生态系统治理，为国家</w:t>
            </w:r>
            <w:r>
              <w:rPr>
                <w:rFonts w:cstheme="minorHAnsi"/>
                <w:sz w:val="18"/>
                <w:szCs w:val="18"/>
                <w:lang w:eastAsia="zh-CN"/>
              </w:rPr>
              <w:t>利益攸关方</w:t>
            </w:r>
            <w:r w:rsidRPr="009F4D33">
              <w:rPr>
                <w:rFonts w:cstheme="minorHAnsi"/>
                <w:sz w:val="18"/>
                <w:szCs w:val="18"/>
                <w:lang w:eastAsia="zh-CN"/>
              </w:rPr>
              <w:t>提供创新数字解决方案</w:t>
            </w:r>
            <w:r>
              <w:rPr>
                <w:rFonts w:cstheme="minorHAnsi" w:hint="eastAsia"/>
                <w:sz w:val="18"/>
                <w:szCs w:val="18"/>
                <w:lang w:eastAsia="zh-CN"/>
              </w:rPr>
              <w:t>的</w:t>
            </w:r>
            <w:r w:rsidRPr="009F4D33">
              <w:rPr>
                <w:rFonts w:cstheme="minorHAnsi"/>
                <w:sz w:val="18"/>
                <w:szCs w:val="18"/>
                <w:lang w:eastAsia="zh-CN"/>
              </w:rPr>
              <w:t>平台</w:t>
            </w:r>
            <w:proofErr w:type="gramStart"/>
            <w:r w:rsidRPr="009F4D33">
              <w:rPr>
                <w:rFonts w:cstheme="minorHAnsi"/>
                <w:sz w:val="18"/>
                <w:szCs w:val="18"/>
                <w:lang w:eastAsia="zh-CN"/>
              </w:rPr>
              <w:t>；</w:t>
            </w:r>
            <w:r w:rsidRPr="009F4D33">
              <w:rPr>
                <w:rFonts w:cstheme="minorHAnsi"/>
                <w:sz w:val="18"/>
                <w:szCs w:val="18"/>
                <w:lang w:eastAsia="zh-CN"/>
              </w:rPr>
              <w:t>(</w:t>
            </w:r>
            <w:proofErr w:type="gramEnd"/>
            <w:r w:rsidRPr="009F4D33">
              <w:rPr>
                <w:rFonts w:cstheme="minorHAnsi"/>
                <w:sz w:val="18"/>
                <w:szCs w:val="18"/>
                <w:lang w:eastAsia="zh-CN"/>
              </w:rPr>
              <w:t>3) #Tech4Youth</w:t>
            </w:r>
            <w:r w:rsidRPr="009F4D33">
              <w:rPr>
                <w:rFonts w:cstheme="minorHAnsi"/>
                <w:sz w:val="18"/>
                <w:szCs w:val="18"/>
                <w:lang w:eastAsia="zh-CN"/>
              </w:rPr>
              <w:t>开放创新生态系统落地运行，包括开发商业模式</w:t>
            </w:r>
            <w:r>
              <w:rPr>
                <w:rFonts w:cstheme="minorHAnsi" w:hint="eastAsia"/>
                <w:sz w:val="18"/>
                <w:szCs w:val="18"/>
                <w:lang w:eastAsia="zh-CN"/>
              </w:rPr>
              <w:t>，</w:t>
            </w:r>
            <w:r w:rsidRPr="009F4D33">
              <w:rPr>
                <w:rFonts w:cstheme="minorHAnsi" w:hint="eastAsia"/>
                <w:sz w:val="18"/>
                <w:szCs w:val="18"/>
                <w:lang w:eastAsia="zh-CN"/>
              </w:rPr>
              <w:t>支持青年驱动的动态数字内容，促进</w:t>
            </w:r>
            <w:r w:rsidRPr="009F4D33">
              <w:rPr>
                <w:rFonts w:cstheme="minorHAnsi"/>
                <w:sz w:val="18"/>
                <w:szCs w:val="18"/>
                <w:lang w:eastAsia="zh-CN"/>
              </w:rPr>
              <w:t>教育、赋权及</w:t>
            </w:r>
            <w:r w:rsidRPr="009F4D33">
              <w:rPr>
                <w:rFonts w:cstheme="minorHAnsi" w:hint="eastAsia"/>
                <w:sz w:val="18"/>
                <w:szCs w:val="18"/>
                <w:lang w:eastAsia="zh-CN"/>
              </w:rPr>
              <w:t>女童保护</w:t>
            </w:r>
            <w:r w:rsidRPr="009F4D33">
              <w:rPr>
                <w:rFonts w:cstheme="minorHAnsi"/>
                <w:sz w:val="18"/>
                <w:szCs w:val="18"/>
                <w:lang w:eastAsia="zh-CN"/>
              </w:rPr>
              <w:t>。</w:t>
            </w:r>
          </w:p>
        </w:tc>
      </w:tr>
      <w:tr w:rsidR="00C76396" w:rsidRPr="000E1C23" w14:paraId="0D40862F" w14:textId="77777777" w:rsidTr="00C61B71">
        <w:trPr>
          <w:gridAfter w:val="1"/>
          <w:wAfter w:w="5" w:type="pct"/>
        </w:trPr>
        <w:tc>
          <w:tcPr>
            <w:tcW w:w="4995"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108EBB"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r w:rsidR="00C61B71" w:rsidRPr="000E1C23" w14:paraId="141DCDC9" w14:textId="77777777" w:rsidTr="00C61B71">
        <w:tc>
          <w:tcPr>
            <w:tcW w:w="4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688247"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9UGA21008</w:t>
            </w:r>
          </w:p>
        </w:tc>
        <w:tc>
          <w:tcPr>
            <w:tcW w:w="102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5AC963" w14:textId="77777777" w:rsidR="00C76396" w:rsidRPr="00B26E19" w:rsidRDefault="00C76396" w:rsidP="002D1687">
            <w:pPr>
              <w:spacing w:before="40" w:after="40"/>
              <w:rPr>
                <w:rFonts w:cstheme="minorHAnsi"/>
                <w:sz w:val="18"/>
                <w:szCs w:val="18"/>
                <w:lang w:eastAsia="zh-CN"/>
              </w:rPr>
            </w:pPr>
            <w:r w:rsidRPr="00FC20DE">
              <w:rPr>
                <w:rFonts w:cstheme="minorHAnsi"/>
                <w:sz w:val="18"/>
                <w:szCs w:val="18"/>
                <w:lang w:eastAsia="zh-CN"/>
              </w:rPr>
              <w:t>乌干达国家信息通信发展战略技术援助及培训</w:t>
            </w:r>
          </w:p>
        </w:tc>
        <w:tc>
          <w:tcPr>
            <w:tcW w:w="47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AF5D28" w14:textId="3BF92BF1" w:rsidR="00C76396" w:rsidRPr="002F4ED9" w:rsidRDefault="00C76396" w:rsidP="002D1687">
            <w:pPr>
              <w:spacing w:before="40" w:after="40"/>
              <w:jc w:val="center"/>
              <w:rPr>
                <w:rFonts w:cstheme="minorHAnsi"/>
                <w:sz w:val="18"/>
                <w:szCs w:val="18"/>
                <w:lang w:eastAsia="zh-CN"/>
              </w:rPr>
            </w:pPr>
            <w:r>
              <w:rPr>
                <w:rFonts w:cstheme="minorHAnsi" w:hint="eastAsia"/>
                <w:sz w:val="18"/>
                <w:szCs w:val="18"/>
                <w:lang w:eastAsia="zh-CN"/>
              </w:rPr>
              <w:t>2021</w:t>
            </w:r>
            <w:r>
              <w:rPr>
                <w:rFonts w:cstheme="minorHAnsi" w:hint="eastAsia"/>
                <w:sz w:val="18"/>
                <w:szCs w:val="18"/>
                <w:lang w:eastAsia="zh-CN"/>
              </w:rPr>
              <w:t>年</w:t>
            </w:r>
            <w:r>
              <w:rPr>
                <w:rFonts w:cstheme="minorHAnsi" w:hint="eastAsia"/>
                <w:sz w:val="18"/>
                <w:szCs w:val="18"/>
                <w:lang w:eastAsia="zh-CN"/>
              </w:rPr>
              <w:t>1</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48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95A1D2" w14:textId="77777777" w:rsidR="00C76396" w:rsidRPr="002F4ED9" w:rsidRDefault="00C76396" w:rsidP="002D1687">
            <w:pPr>
              <w:spacing w:before="40" w:after="40"/>
              <w:jc w:val="center"/>
              <w:rPr>
                <w:rFonts w:cstheme="minorHAnsi"/>
                <w:sz w:val="18"/>
                <w:szCs w:val="18"/>
                <w:lang w:eastAsia="zh-CN"/>
              </w:rPr>
            </w:pPr>
            <w:r>
              <w:rPr>
                <w:rFonts w:cstheme="minorHAnsi" w:hint="eastAsia"/>
                <w:sz w:val="18"/>
                <w:szCs w:val="18"/>
                <w:lang w:eastAsia="zh-CN"/>
              </w:rPr>
              <w:t>2025</w:t>
            </w:r>
            <w:r>
              <w:rPr>
                <w:rFonts w:cstheme="minorHAnsi" w:hint="eastAsia"/>
                <w:sz w:val="18"/>
                <w:szCs w:val="18"/>
                <w:lang w:eastAsia="zh-CN"/>
              </w:rPr>
              <w:t>年</w:t>
            </w:r>
            <w:r>
              <w:rPr>
                <w:rFonts w:cstheme="minorHAnsi" w:hint="eastAsia"/>
                <w:sz w:val="18"/>
                <w:szCs w:val="18"/>
                <w:lang w:eastAsia="zh-CN"/>
              </w:rPr>
              <w:t>3</w:t>
            </w:r>
            <w:r>
              <w:rPr>
                <w:rFonts w:cstheme="minorHAnsi" w:hint="eastAsia"/>
                <w:sz w:val="18"/>
                <w:szCs w:val="18"/>
                <w:lang w:eastAsia="zh-CN"/>
              </w:rPr>
              <w:t>月</w:t>
            </w:r>
            <w:r>
              <w:rPr>
                <w:rFonts w:cstheme="minorHAnsi" w:hint="eastAsia"/>
                <w:sz w:val="18"/>
                <w:szCs w:val="18"/>
                <w:lang w:eastAsia="zh-CN"/>
              </w:rPr>
              <w:t>30</w:t>
            </w:r>
            <w:r>
              <w:rPr>
                <w:rFonts w:cstheme="minorHAnsi" w:hint="eastAsia"/>
                <w:sz w:val="18"/>
                <w:szCs w:val="18"/>
                <w:lang w:eastAsia="zh-CN"/>
              </w:rPr>
              <w:t>日</w:t>
            </w:r>
          </w:p>
        </w:tc>
        <w:tc>
          <w:tcPr>
            <w:tcW w:w="34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6DCA69"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5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FADECF"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1</w:t>
            </w:r>
            <w:r>
              <w:rPr>
                <w:rFonts w:cstheme="minorHAnsi"/>
                <w:sz w:val="18"/>
                <w:szCs w:val="18"/>
              </w:rPr>
              <w:t xml:space="preserve"> </w:t>
            </w:r>
            <w:r w:rsidRPr="000E1C23">
              <w:rPr>
                <w:rFonts w:cstheme="minorHAnsi"/>
                <w:sz w:val="18"/>
                <w:szCs w:val="18"/>
              </w:rPr>
              <w:t>691</w:t>
            </w:r>
            <w:r>
              <w:rPr>
                <w:rFonts w:cstheme="minorHAnsi"/>
                <w:sz w:val="18"/>
                <w:szCs w:val="18"/>
              </w:rPr>
              <w:t xml:space="preserve"> </w:t>
            </w:r>
            <w:r w:rsidRPr="000E1C23">
              <w:rPr>
                <w:rFonts w:cstheme="minorHAnsi"/>
                <w:sz w:val="18"/>
                <w:szCs w:val="18"/>
              </w:rPr>
              <w:t>000</w:t>
            </w:r>
          </w:p>
        </w:tc>
        <w:tc>
          <w:tcPr>
            <w:tcW w:w="112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427BAC" w14:textId="7DB00F83" w:rsidR="00C76396" w:rsidRPr="000E1C23" w:rsidRDefault="00C76396" w:rsidP="002D1687">
            <w:pPr>
              <w:spacing w:before="40" w:after="40"/>
              <w:jc w:val="center"/>
              <w:rPr>
                <w:rFonts w:cstheme="minorHAnsi"/>
                <w:sz w:val="18"/>
                <w:szCs w:val="18"/>
                <w:lang w:eastAsia="zh-CN"/>
              </w:rPr>
            </w:pPr>
            <w:r w:rsidRPr="002F4ED9">
              <w:rPr>
                <w:rFonts w:ascii="SimSun" w:eastAsia="SimSun" w:hAnsi="SimSun" w:cs="SimSun" w:hint="eastAsia"/>
                <w:sz w:val="18"/>
                <w:szCs w:val="18"/>
                <w:lang w:eastAsia="zh-CN"/>
              </w:rPr>
              <w:t>中华人民共和国工业和信息化部</w:t>
            </w:r>
            <w:r>
              <w:rPr>
                <w:rFonts w:ascii="SimSun" w:eastAsia="SimSun" w:hAnsi="SimSun" w:cs="SimSun" w:hint="eastAsia"/>
                <w:sz w:val="18"/>
                <w:szCs w:val="18"/>
                <w:lang w:eastAsia="zh-CN"/>
              </w:rPr>
              <w:t>（</w:t>
            </w:r>
            <w:r w:rsidRPr="002F4ED9">
              <w:rPr>
                <w:rFonts w:cstheme="minorHAnsi" w:hint="eastAsia"/>
                <w:sz w:val="18"/>
                <w:szCs w:val="18"/>
                <w:lang w:eastAsia="zh-CN"/>
              </w:rPr>
              <w:t>MIIT</w:t>
            </w:r>
            <w:r>
              <w:rPr>
                <w:rFonts w:ascii="SimSun" w:eastAsia="SimSun" w:hAnsi="SimSun" w:cs="SimSun" w:hint="eastAsia"/>
                <w:sz w:val="18"/>
                <w:szCs w:val="18"/>
                <w:lang w:eastAsia="zh-CN"/>
              </w:rPr>
              <w:t>）</w:t>
            </w:r>
          </w:p>
        </w:tc>
        <w:tc>
          <w:tcPr>
            <w:tcW w:w="6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E5D231" w14:textId="77777777" w:rsidR="007145A7" w:rsidRPr="000E1C23" w:rsidRDefault="007145A7"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13</w:t>
            </w:r>
            <w:r>
              <w:rPr>
                <w:rFonts w:ascii="SimSun" w:eastAsia="SimSun" w:hAnsi="SimSun" w:cs="SimSun" w:hint="eastAsia"/>
                <w:sz w:val="18"/>
                <w:szCs w:val="18"/>
                <w:lang w:eastAsia="zh-CN"/>
              </w:rPr>
              <w:t>号建议</w:t>
            </w:r>
          </w:p>
          <w:p w14:paraId="3384ABD4" w14:textId="72FE2E1D" w:rsidR="00C76396" w:rsidRPr="000E1C23" w:rsidRDefault="007145A7" w:rsidP="007145A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89</w:t>
            </w:r>
            <w:r>
              <w:rPr>
                <w:rFonts w:ascii="SimSun" w:eastAsia="SimSun" w:hAnsi="SimSun" w:cs="SimSun" w:hint="eastAsia"/>
                <w:sz w:val="18"/>
                <w:szCs w:val="18"/>
                <w:lang w:eastAsia="zh-CN"/>
              </w:rPr>
              <w:t>号决议</w:t>
            </w:r>
          </w:p>
        </w:tc>
        <w:tc>
          <w:tcPr>
            <w:tcW w:w="5" w:type="pct"/>
            <w:vAlign w:val="center"/>
            <w:hideMark/>
          </w:tcPr>
          <w:p w14:paraId="03C0BCF6" w14:textId="77777777" w:rsidR="00C76396" w:rsidRPr="000E1C23" w:rsidRDefault="00C76396" w:rsidP="002D1687">
            <w:pPr>
              <w:spacing w:before="40" w:after="40"/>
              <w:rPr>
                <w:rFonts w:cstheme="minorHAnsi"/>
                <w:sz w:val="18"/>
                <w:szCs w:val="18"/>
                <w:lang w:eastAsia="zh-CN"/>
              </w:rPr>
            </w:pPr>
          </w:p>
        </w:tc>
      </w:tr>
      <w:tr w:rsidR="00C76396" w:rsidRPr="000E1C23" w14:paraId="1E685311" w14:textId="77777777" w:rsidTr="00C61B71">
        <w:trPr>
          <w:gridAfter w:val="1"/>
          <w:wAfter w:w="5" w:type="pct"/>
        </w:trPr>
        <w:tc>
          <w:tcPr>
            <w:tcW w:w="4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6C5622" w14:textId="77777777" w:rsidR="00C76396" w:rsidRPr="000E1C23" w:rsidRDefault="00C76396" w:rsidP="002D1687">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86"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314672" w14:textId="77777777" w:rsidR="00C76396" w:rsidRPr="000E1C23" w:rsidRDefault="00C76396" w:rsidP="002D1687">
            <w:pPr>
              <w:spacing w:before="40" w:after="40"/>
              <w:rPr>
                <w:rFonts w:cstheme="minorHAnsi"/>
                <w:sz w:val="18"/>
                <w:szCs w:val="18"/>
              </w:rPr>
            </w:pPr>
            <w:r>
              <w:rPr>
                <w:rFonts w:ascii="SimSun" w:eastAsia="SimSun" w:hAnsi="SimSun" w:cs="SimSun" w:hint="eastAsia"/>
                <w:sz w:val="18"/>
                <w:szCs w:val="18"/>
                <w:lang w:eastAsia="zh-CN"/>
              </w:rPr>
              <w:t>乌干达</w:t>
            </w:r>
          </w:p>
        </w:tc>
      </w:tr>
      <w:tr w:rsidR="00C76396" w:rsidRPr="000E1C23" w14:paraId="4B87DE96" w14:textId="77777777" w:rsidTr="00C61B71">
        <w:trPr>
          <w:gridAfter w:val="1"/>
          <w:wAfter w:w="5" w:type="pct"/>
        </w:trPr>
        <w:tc>
          <w:tcPr>
            <w:tcW w:w="4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4769E0" w14:textId="3CD7932E"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lastRenderedPageBreak/>
              <w:t>预期结果与</w:t>
            </w:r>
            <w:proofErr w:type="spellEnd"/>
            <w:r w:rsidR="00677370">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86"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5B580C8" w14:textId="77777777" w:rsidR="00C76396" w:rsidRPr="00FC20DE" w:rsidRDefault="00C76396" w:rsidP="00790310">
            <w:pPr>
              <w:spacing w:before="40" w:after="40"/>
              <w:ind w:left="732" w:hanging="732"/>
              <w:rPr>
                <w:rFonts w:cstheme="minorHAnsi"/>
                <w:sz w:val="18"/>
                <w:szCs w:val="18"/>
                <w:lang w:eastAsia="zh-CN"/>
              </w:rPr>
            </w:pPr>
            <w:r w:rsidRPr="00FC20DE">
              <w:rPr>
                <w:rFonts w:cstheme="minorHAnsi"/>
                <w:sz w:val="18"/>
                <w:szCs w:val="18"/>
                <w:lang w:eastAsia="zh-CN"/>
              </w:rPr>
              <w:t>该项目</w:t>
            </w:r>
            <w:r>
              <w:rPr>
                <w:rFonts w:cstheme="minorHAnsi" w:hint="eastAsia"/>
                <w:sz w:val="18"/>
                <w:szCs w:val="18"/>
                <w:lang w:eastAsia="zh-CN"/>
              </w:rPr>
              <w:t>推动了《第三个</w:t>
            </w:r>
            <w:r w:rsidRPr="00FC20DE">
              <w:rPr>
                <w:rFonts w:cstheme="minorHAnsi"/>
                <w:sz w:val="18"/>
                <w:szCs w:val="18"/>
                <w:lang w:eastAsia="zh-CN"/>
              </w:rPr>
              <w:t>国家发展</w:t>
            </w:r>
            <w:r>
              <w:rPr>
                <w:rFonts w:cstheme="minorHAnsi" w:hint="eastAsia"/>
                <w:sz w:val="18"/>
                <w:szCs w:val="18"/>
                <w:lang w:eastAsia="zh-CN"/>
              </w:rPr>
              <w:t>规划》（</w:t>
            </w:r>
            <w:r>
              <w:rPr>
                <w:rFonts w:cstheme="minorHAnsi" w:hint="eastAsia"/>
                <w:sz w:val="18"/>
                <w:szCs w:val="18"/>
                <w:lang w:eastAsia="zh-CN"/>
              </w:rPr>
              <w:t>NDPIII</w:t>
            </w:r>
            <w:r>
              <w:rPr>
                <w:rFonts w:cstheme="minorHAnsi" w:hint="eastAsia"/>
                <w:sz w:val="18"/>
                <w:szCs w:val="18"/>
                <w:lang w:eastAsia="zh-CN"/>
              </w:rPr>
              <w:t>）</w:t>
            </w:r>
            <w:r w:rsidRPr="00FC20DE">
              <w:rPr>
                <w:rFonts w:cstheme="minorHAnsi"/>
                <w:sz w:val="18"/>
                <w:szCs w:val="18"/>
                <w:lang w:eastAsia="zh-CN"/>
              </w:rPr>
              <w:t>和《数字乌干达愿景》</w:t>
            </w:r>
            <w:r>
              <w:rPr>
                <w:rFonts w:cstheme="minorHAnsi" w:hint="eastAsia"/>
                <w:sz w:val="18"/>
                <w:szCs w:val="18"/>
                <w:lang w:eastAsia="zh-CN"/>
              </w:rPr>
              <w:t>（</w:t>
            </w:r>
            <w:r>
              <w:rPr>
                <w:rFonts w:cstheme="minorHAnsi" w:hint="eastAsia"/>
                <w:sz w:val="18"/>
                <w:szCs w:val="18"/>
                <w:lang w:eastAsia="zh-CN"/>
              </w:rPr>
              <w:t>DUV</w:t>
            </w:r>
            <w:r>
              <w:rPr>
                <w:rFonts w:cstheme="minorHAnsi" w:hint="eastAsia"/>
                <w:sz w:val="18"/>
                <w:szCs w:val="18"/>
                <w:lang w:eastAsia="zh-CN"/>
              </w:rPr>
              <w:t>）</w:t>
            </w:r>
            <w:r w:rsidRPr="00FC20DE">
              <w:rPr>
                <w:rFonts w:cstheme="minorHAnsi"/>
                <w:sz w:val="18"/>
                <w:szCs w:val="18"/>
                <w:lang w:eastAsia="zh-CN"/>
              </w:rPr>
              <w:t>框架的实施。具体而言，</w:t>
            </w:r>
            <w:r>
              <w:rPr>
                <w:rFonts w:cstheme="minorHAnsi" w:hint="eastAsia"/>
                <w:sz w:val="18"/>
                <w:szCs w:val="18"/>
                <w:lang w:eastAsia="zh-CN"/>
              </w:rPr>
              <w:t>该</w:t>
            </w:r>
            <w:r w:rsidRPr="00FC20DE">
              <w:rPr>
                <w:rFonts w:cstheme="minorHAnsi"/>
                <w:sz w:val="18"/>
                <w:szCs w:val="18"/>
                <w:lang w:eastAsia="zh-CN"/>
              </w:rPr>
              <w:t>项目</w:t>
            </w:r>
            <w:r>
              <w:rPr>
                <w:rFonts w:cstheme="minorHAnsi" w:hint="eastAsia"/>
                <w:sz w:val="18"/>
                <w:szCs w:val="18"/>
                <w:lang w:eastAsia="zh-CN"/>
              </w:rPr>
              <w:t>为</w:t>
            </w:r>
            <w:r w:rsidRPr="00FC20DE">
              <w:rPr>
                <w:rFonts w:cstheme="minorHAnsi"/>
                <w:sz w:val="18"/>
                <w:szCs w:val="18"/>
                <w:lang w:eastAsia="zh-CN"/>
              </w:rPr>
              <w:t>以下</w:t>
            </w:r>
            <w:r>
              <w:rPr>
                <w:rFonts w:cstheme="minorHAnsi" w:hint="eastAsia"/>
                <w:sz w:val="18"/>
                <w:szCs w:val="18"/>
                <w:lang w:eastAsia="zh-CN"/>
              </w:rPr>
              <w:t>交付</w:t>
            </w:r>
            <w:r w:rsidRPr="00FC20DE">
              <w:rPr>
                <w:rFonts w:cstheme="minorHAnsi"/>
                <w:sz w:val="18"/>
                <w:szCs w:val="18"/>
                <w:lang w:eastAsia="zh-CN"/>
              </w:rPr>
              <w:t>成果</w:t>
            </w:r>
            <w:r>
              <w:rPr>
                <w:rFonts w:cstheme="minorHAnsi" w:hint="eastAsia"/>
                <w:sz w:val="18"/>
                <w:szCs w:val="18"/>
                <w:lang w:eastAsia="zh-CN"/>
              </w:rPr>
              <w:t>提供了支持</w:t>
            </w:r>
            <w:r w:rsidRPr="00FC20DE">
              <w:rPr>
                <w:rFonts w:cstheme="minorHAnsi"/>
                <w:sz w:val="18"/>
                <w:szCs w:val="18"/>
                <w:lang w:eastAsia="zh-CN"/>
              </w:rPr>
              <w:t>：</w:t>
            </w:r>
          </w:p>
          <w:p w14:paraId="1F1A3A4C" w14:textId="54A9E5F1" w:rsidR="00C76396" w:rsidRPr="00677370" w:rsidRDefault="00677370" w:rsidP="00790310">
            <w:pPr>
              <w:tabs>
                <w:tab w:val="clear" w:pos="1134"/>
                <w:tab w:val="clear" w:pos="1871"/>
                <w:tab w:val="clear" w:pos="2268"/>
              </w:tabs>
              <w:overflowPunct/>
              <w:autoSpaceDE/>
              <w:autoSpaceDN/>
              <w:adjustRightInd/>
              <w:spacing w:before="40" w:after="40"/>
              <w:ind w:left="477" w:hanging="477"/>
              <w:textAlignment w:val="auto"/>
              <w:rPr>
                <w:rFonts w:cstheme="minorHAnsi"/>
                <w:sz w:val="18"/>
                <w:szCs w:val="18"/>
                <w:lang w:eastAsia="zh-CN"/>
              </w:rPr>
            </w:pPr>
            <w:r w:rsidRPr="00677370">
              <w:rPr>
                <w:rFonts w:ascii="SimSun" w:eastAsia="SimSun" w:hAnsi="SimSun" w:cs="SimSun"/>
                <w:sz w:val="18"/>
                <w:szCs w:val="18"/>
                <w:lang w:eastAsia="zh-CN"/>
              </w:rPr>
              <w:t>–</w:t>
            </w:r>
            <w:r>
              <w:rPr>
                <w:rFonts w:ascii="SimSun" w:eastAsia="SimSun" w:hAnsi="SimSun" w:cs="SimSun"/>
                <w:sz w:val="18"/>
                <w:szCs w:val="18"/>
                <w:lang w:eastAsia="zh-CN"/>
              </w:rPr>
              <w:tab/>
            </w:r>
            <w:r w:rsidR="00C76396" w:rsidRPr="00677370">
              <w:rPr>
                <w:rFonts w:ascii="SimSun" w:eastAsia="SimSun" w:hAnsi="SimSun" w:cs="SimSun" w:hint="eastAsia"/>
                <w:sz w:val="18"/>
                <w:szCs w:val="18"/>
                <w:lang w:eastAsia="zh-CN"/>
              </w:rPr>
              <w:t>国家</w:t>
            </w:r>
            <w:r w:rsidR="00C76396" w:rsidRPr="00677370">
              <w:rPr>
                <w:rFonts w:cstheme="minorHAnsi" w:hint="eastAsia"/>
                <w:sz w:val="18"/>
                <w:szCs w:val="18"/>
                <w:lang w:eastAsia="zh-CN"/>
              </w:rPr>
              <w:t>ICT</w:t>
            </w:r>
            <w:r w:rsidR="00C76396" w:rsidRPr="00677370">
              <w:rPr>
                <w:rFonts w:cstheme="minorHAnsi" w:hint="eastAsia"/>
                <w:sz w:val="18"/>
                <w:szCs w:val="18"/>
                <w:lang w:eastAsia="zh-CN"/>
              </w:rPr>
              <w:t>发展政策与</w:t>
            </w:r>
            <w:r w:rsidR="00C76396" w:rsidRPr="00677370">
              <w:rPr>
                <w:rFonts w:ascii="SimSun" w:eastAsia="SimSun" w:hAnsi="SimSun" w:cs="SimSun" w:hint="eastAsia"/>
                <w:sz w:val="18"/>
                <w:szCs w:val="18"/>
                <w:lang w:eastAsia="zh-CN"/>
              </w:rPr>
              <w:t>战略审查：该</w:t>
            </w:r>
            <w:r w:rsidR="00C76396" w:rsidRPr="00677370">
              <w:rPr>
                <w:rFonts w:cstheme="minorHAnsi" w:hint="eastAsia"/>
                <w:sz w:val="18"/>
                <w:szCs w:val="18"/>
                <w:lang w:eastAsia="zh-CN"/>
              </w:rPr>
              <w:t>项目向乌干达提供了</w:t>
            </w:r>
            <w:r w:rsidR="00C76396" w:rsidRPr="00677370">
              <w:rPr>
                <w:rFonts w:cstheme="minorHAnsi"/>
                <w:sz w:val="18"/>
                <w:szCs w:val="18"/>
                <w:lang w:eastAsia="zh-CN"/>
              </w:rPr>
              <w:t>ICT</w:t>
            </w:r>
            <w:r w:rsidR="00C76396" w:rsidRPr="00677370">
              <w:rPr>
                <w:rFonts w:cstheme="minorHAnsi" w:hint="eastAsia"/>
                <w:sz w:val="18"/>
                <w:szCs w:val="18"/>
                <w:lang w:eastAsia="zh-CN"/>
              </w:rPr>
              <w:t>政策和发展战略方面的技术援助。这</w:t>
            </w:r>
            <w:r w:rsidR="00C76396" w:rsidRPr="00677370">
              <w:rPr>
                <w:rFonts w:ascii="SimSun" w:eastAsia="SimSun" w:hAnsi="SimSun" w:cs="SimSun" w:hint="eastAsia"/>
                <w:sz w:val="18"/>
                <w:szCs w:val="18"/>
                <w:lang w:eastAsia="zh-CN"/>
              </w:rPr>
              <w:t>包括制定一系列与</w:t>
            </w:r>
            <w:r w:rsidR="00C76396" w:rsidRPr="00677370">
              <w:rPr>
                <w:rFonts w:cstheme="minorHAnsi" w:hint="eastAsia"/>
                <w:sz w:val="18"/>
                <w:szCs w:val="18"/>
                <w:lang w:eastAsia="zh-CN"/>
              </w:rPr>
              <w:t>DUV</w:t>
            </w:r>
            <w:r w:rsidR="00C76396" w:rsidRPr="00677370">
              <w:rPr>
                <w:rFonts w:ascii="SimSun" w:eastAsia="SimSun" w:hAnsi="SimSun" w:cs="SimSun" w:hint="eastAsia"/>
                <w:sz w:val="18"/>
                <w:szCs w:val="18"/>
                <w:lang w:eastAsia="zh-CN"/>
              </w:rPr>
              <w:t>中的基础设施与互联互通、数字服务以及创新与创业支柱相契合的建议。</w:t>
            </w:r>
          </w:p>
          <w:p w14:paraId="4C3B2D95" w14:textId="1240DDA1" w:rsidR="00C76396" w:rsidRPr="00677370" w:rsidRDefault="00677370" w:rsidP="00790310">
            <w:pPr>
              <w:tabs>
                <w:tab w:val="clear" w:pos="1134"/>
                <w:tab w:val="clear" w:pos="1871"/>
                <w:tab w:val="clear" w:pos="2268"/>
              </w:tabs>
              <w:overflowPunct/>
              <w:autoSpaceDE/>
              <w:autoSpaceDN/>
              <w:adjustRightInd/>
              <w:spacing w:before="40" w:after="40"/>
              <w:ind w:left="477" w:hanging="477"/>
              <w:textAlignment w:val="auto"/>
              <w:rPr>
                <w:rFonts w:cstheme="minorHAnsi"/>
                <w:sz w:val="18"/>
                <w:szCs w:val="18"/>
                <w:lang w:eastAsia="zh-CN"/>
              </w:rPr>
            </w:pPr>
            <w:r w:rsidRPr="00677370">
              <w:rPr>
                <w:rFonts w:ascii="SimSun" w:eastAsia="SimSun" w:hAnsi="SimSun" w:cs="SimSun"/>
                <w:sz w:val="18"/>
                <w:szCs w:val="18"/>
                <w:lang w:eastAsia="zh-CN"/>
              </w:rPr>
              <w:t>–</w:t>
            </w:r>
            <w:r>
              <w:rPr>
                <w:rFonts w:ascii="SimSun" w:eastAsia="SimSun" w:hAnsi="SimSun" w:cs="SimSun"/>
                <w:sz w:val="18"/>
                <w:szCs w:val="18"/>
                <w:lang w:eastAsia="zh-CN"/>
              </w:rPr>
              <w:tab/>
            </w:r>
            <w:r w:rsidR="00C76396" w:rsidRPr="00677370">
              <w:rPr>
                <w:rFonts w:ascii="SimSun" w:eastAsia="SimSun" w:hAnsi="SimSun" w:cs="SimSun" w:hint="eastAsia"/>
                <w:sz w:val="18"/>
                <w:szCs w:val="18"/>
                <w:lang w:eastAsia="zh-CN"/>
              </w:rPr>
              <w:t>加强政策制定者、业界及关键利益攸关方的机构与人力能力，</w:t>
            </w:r>
            <w:r w:rsidR="00C76396" w:rsidRPr="00677370">
              <w:rPr>
                <w:rFonts w:cstheme="minorHAnsi" w:hint="eastAsia"/>
                <w:sz w:val="18"/>
                <w:szCs w:val="18"/>
                <w:lang w:eastAsia="zh-CN"/>
              </w:rPr>
              <w:t>以实现和</w:t>
            </w:r>
            <w:r w:rsidR="00C76396" w:rsidRPr="00677370">
              <w:rPr>
                <w:rFonts w:ascii="SimSun" w:eastAsia="SimSun" w:hAnsi="SimSun" w:cs="SimSun" w:hint="eastAsia"/>
                <w:sz w:val="18"/>
                <w:szCs w:val="18"/>
                <w:lang w:eastAsia="zh-CN"/>
              </w:rPr>
              <w:t>推动数字化转型。通过这部分内容，该项目支持政府及附属机构的政策制定与执行能力建设，助力提升本土</w:t>
            </w:r>
            <w:r w:rsidR="00C76396" w:rsidRPr="00677370">
              <w:rPr>
                <w:rFonts w:cstheme="minorHAnsi"/>
                <w:sz w:val="18"/>
                <w:szCs w:val="18"/>
                <w:lang w:eastAsia="zh-CN"/>
              </w:rPr>
              <w:t>ICT</w:t>
            </w:r>
            <w:r w:rsidR="00C76396" w:rsidRPr="00677370">
              <w:rPr>
                <w:rFonts w:ascii="SimSun" w:eastAsia="SimSun" w:hAnsi="SimSun" w:cs="SimSun" w:hint="eastAsia"/>
                <w:sz w:val="18"/>
                <w:szCs w:val="18"/>
                <w:lang w:eastAsia="zh-CN"/>
              </w:rPr>
              <w:t>产业及全民技能水平，推进该国数字化转型议程。</w:t>
            </w:r>
          </w:p>
          <w:p w14:paraId="15507AE8" w14:textId="784B483D" w:rsidR="00C76396" w:rsidRPr="00677370" w:rsidRDefault="00677370" w:rsidP="00790310">
            <w:pPr>
              <w:tabs>
                <w:tab w:val="clear" w:pos="1134"/>
                <w:tab w:val="clear" w:pos="1871"/>
                <w:tab w:val="clear" w:pos="2268"/>
              </w:tabs>
              <w:overflowPunct/>
              <w:autoSpaceDE/>
              <w:autoSpaceDN/>
              <w:adjustRightInd/>
              <w:spacing w:before="40" w:after="40"/>
              <w:ind w:left="477" w:hanging="477"/>
              <w:textAlignment w:val="auto"/>
              <w:rPr>
                <w:rFonts w:cstheme="minorHAnsi"/>
                <w:sz w:val="18"/>
                <w:szCs w:val="18"/>
                <w:lang w:eastAsia="zh-CN"/>
              </w:rPr>
            </w:pPr>
            <w:r w:rsidRPr="00677370">
              <w:rPr>
                <w:rFonts w:ascii="SimSun" w:eastAsia="SimSun" w:hAnsi="SimSun" w:cs="SimSun"/>
                <w:sz w:val="18"/>
                <w:szCs w:val="18"/>
                <w:lang w:eastAsia="zh-CN"/>
              </w:rPr>
              <w:t>–</w:t>
            </w:r>
            <w:r>
              <w:rPr>
                <w:rFonts w:ascii="SimSun" w:eastAsia="SimSun" w:hAnsi="SimSun" w:cs="SimSun"/>
                <w:sz w:val="18"/>
                <w:szCs w:val="18"/>
                <w:lang w:eastAsia="zh-CN"/>
              </w:rPr>
              <w:tab/>
            </w:r>
            <w:r w:rsidR="00C76396" w:rsidRPr="00677370">
              <w:rPr>
                <w:rFonts w:ascii="SimSun" w:eastAsia="SimSun" w:hAnsi="SimSun" w:cs="SimSun" w:hint="eastAsia"/>
                <w:sz w:val="18"/>
                <w:szCs w:val="18"/>
                <w:lang w:eastAsia="zh-CN"/>
              </w:rPr>
              <w:t>实施</w:t>
            </w:r>
            <w:r w:rsidR="00C76396" w:rsidRPr="00677370">
              <w:rPr>
                <w:rFonts w:cstheme="minorHAnsi"/>
                <w:sz w:val="18"/>
                <w:szCs w:val="18"/>
                <w:lang w:eastAsia="zh-CN"/>
              </w:rPr>
              <w:t>并试点</w:t>
            </w:r>
            <w:r w:rsidR="00C76396" w:rsidRPr="00677370">
              <w:rPr>
                <w:rFonts w:cstheme="minorHAnsi" w:hint="eastAsia"/>
                <w:sz w:val="18"/>
                <w:szCs w:val="18"/>
                <w:lang w:eastAsia="zh-CN"/>
              </w:rPr>
              <w:t>用例和</w:t>
            </w:r>
            <w:r w:rsidR="00C76396" w:rsidRPr="00677370">
              <w:rPr>
                <w:rFonts w:cstheme="minorHAnsi"/>
                <w:sz w:val="18"/>
                <w:szCs w:val="18"/>
                <w:lang w:eastAsia="zh-CN"/>
              </w:rPr>
              <w:t>服务（如合作伙伴平台），为政策建议及能力</w:t>
            </w:r>
            <w:r w:rsidR="00C76396" w:rsidRPr="00677370">
              <w:rPr>
                <w:rFonts w:cstheme="minorHAnsi" w:hint="eastAsia"/>
                <w:sz w:val="18"/>
                <w:szCs w:val="18"/>
                <w:lang w:eastAsia="zh-CN"/>
              </w:rPr>
              <w:t>开发</w:t>
            </w:r>
            <w:r w:rsidR="00C76396" w:rsidRPr="00677370">
              <w:rPr>
                <w:rFonts w:cstheme="minorHAnsi"/>
                <w:sz w:val="18"/>
                <w:szCs w:val="18"/>
                <w:lang w:eastAsia="zh-CN"/>
              </w:rPr>
              <w:t>项目的规模化提供</w:t>
            </w:r>
            <w:r w:rsidR="00C76396" w:rsidRPr="00677370">
              <w:rPr>
                <w:rFonts w:cstheme="minorHAnsi" w:hint="eastAsia"/>
                <w:sz w:val="18"/>
                <w:szCs w:val="18"/>
                <w:lang w:eastAsia="zh-CN"/>
              </w:rPr>
              <w:t>参考。</w:t>
            </w:r>
          </w:p>
        </w:tc>
      </w:tr>
      <w:tr w:rsidR="00C76396" w:rsidRPr="000E1C23" w14:paraId="759B2DCC" w14:textId="77777777" w:rsidTr="00C61B71">
        <w:trPr>
          <w:gridAfter w:val="1"/>
          <w:wAfter w:w="5" w:type="pct"/>
        </w:trPr>
        <w:tc>
          <w:tcPr>
            <w:tcW w:w="4995"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730532"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r w:rsidR="00C61B71" w:rsidRPr="000E1C23" w14:paraId="643D36F8" w14:textId="77777777" w:rsidTr="00C61B71">
        <w:tc>
          <w:tcPr>
            <w:tcW w:w="4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38D4C2" w14:textId="77777777" w:rsidR="00E32D25" w:rsidRPr="000E1C23" w:rsidRDefault="00E32D25" w:rsidP="002D1687">
            <w:pPr>
              <w:spacing w:before="40" w:after="40"/>
              <w:jc w:val="center"/>
              <w:rPr>
                <w:rFonts w:cstheme="minorHAnsi"/>
                <w:b/>
                <w:sz w:val="18"/>
                <w:szCs w:val="18"/>
              </w:rPr>
            </w:pPr>
            <w:r w:rsidRPr="000E1C23">
              <w:rPr>
                <w:rFonts w:cstheme="minorHAnsi"/>
                <w:b/>
                <w:sz w:val="18"/>
                <w:szCs w:val="18"/>
              </w:rPr>
              <w:t>9GLO23129</w:t>
            </w:r>
          </w:p>
        </w:tc>
        <w:tc>
          <w:tcPr>
            <w:tcW w:w="102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46F4CF" w14:textId="77777777" w:rsidR="00E32D25" w:rsidRPr="0032709D" w:rsidRDefault="00E32D25" w:rsidP="002D1687">
            <w:pPr>
              <w:spacing w:before="40" w:after="40"/>
              <w:rPr>
                <w:rFonts w:cstheme="minorHAnsi"/>
                <w:sz w:val="18"/>
                <w:szCs w:val="18"/>
                <w:lang w:eastAsia="zh-CN"/>
              </w:rPr>
            </w:pPr>
            <w:r w:rsidRPr="0032709D">
              <w:rPr>
                <w:rFonts w:ascii="SimSun" w:eastAsia="SimSun" w:hAnsi="SimSun" w:cs="SimSun" w:hint="eastAsia"/>
                <w:sz w:val="18"/>
                <w:szCs w:val="18"/>
                <w:lang w:eastAsia="zh-CN"/>
              </w:rPr>
              <w:t>促进公共服务创新的开源生态系统</w:t>
            </w:r>
          </w:p>
        </w:tc>
        <w:tc>
          <w:tcPr>
            <w:tcW w:w="47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CBA965" w14:textId="77777777" w:rsidR="00E32D25" w:rsidRPr="0032709D" w:rsidRDefault="00E32D25" w:rsidP="002D1687">
            <w:pPr>
              <w:spacing w:before="40" w:after="40"/>
              <w:jc w:val="center"/>
              <w:rPr>
                <w:rFonts w:cstheme="minorHAnsi"/>
                <w:sz w:val="18"/>
                <w:szCs w:val="18"/>
                <w:lang w:eastAsia="zh-CN"/>
              </w:rPr>
            </w:pPr>
            <w:r>
              <w:rPr>
                <w:rFonts w:cstheme="minorHAnsi" w:hint="eastAsia"/>
                <w:sz w:val="18"/>
                <w:szCs w:val="18"/>
                <w:lang w:eastAsia="zh-CN"/>
              </w:rPr>
              <w:t>2023</w:t>
            </w:r>
            <w:r>
              <w:rPr>
                <w:rFonts w:cstheme="minorHAnsi" w:hint="eastAsia"/>
                <w:sz w:val="18"/>
                <w:szCs w:val="18"/>
                <w:lang w:eastAsia="zh-CN"/>
              </w:rPr>
              <w:t>年</w:t>
            </w:r>
            <w:r>
              <w:rPr>
                <w:rFonts w:cstheme="minorHAnsi" w:hint="eastAsia"/>
                <w:sz w:val="18"/>
                <w:szCs w:val="18"/>
                <w:lang w:eastAsia="zh-CN"/>
              </w:rPr>
              <w:t>9</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489" w:type="pct"/>
            <w:gridSpan w:val="2"/>
            <w:tcBorders>
              <w:top w:val="single" w:sz="6" w:space="0" w:color="004B96"/>
              <w:left w:val="dotted" w:sz="6" w:space="0" w:color="004B96"/>
              <w:bottom w:val="single" w:sz="6" w:space="0" w:color="004B96"/>
              <w:right w:val="dotted" w:sz="6" w:space="0" w:color="004B96"/>
            </w:tcBorders>
          </w:tcPr>
          <w:p w14:paraId="4EE2DAE9" w14:textId="168790D3" w:rsidR="00E32D25" w:rsidRPr="0032709D" w:rsidRDefault="00E32D25" w:rsidP="002D1687">
            <w:pPr>
              <w:spacing w:before="40" w:after="40"/>
              <w:jc w:val="center"/>
              <w:rPr>
                <w:rFonts w:cstheme="minorHAnsi"/>
                <w:sz w:val="18"/>
                <w:szCs w:val="18"/>
                <w:lang w:eastAsia="zh-CN"/>
              </w:rPr>
            </w:pPr>
            <w:r>
              <w:rPr>
                <w:rFonts w:cstheme="minorHAnsi" w:hint="eastAsia"/>
                <w:sz w:val="18"/>
                <w:szCs w:val="18"/>
                <w:lang w:eastAsia="zh-CN"/>
              </w:rPr>
              <w:t>2027</w:t>
            </w:r>
            <w:r>
              <w:rPr>
                <w:rFonts w:cstheme="minorHAnsi" w:hint="eastAsia"/>
                <w:sz w:val="18"/>
                <w:szCs w:val="18"/>
                <w:lang w:eastAsia="zh-CN"/>
              </w:rPr>
              <w:t>年</w:t>
            </w:r>
            <w:r>
              <w:rPr>
                <w:rFonts w:cstheme="minorHAnsi" w:hint="eastAsia"/>
                <w:sz w:val="18"/>
                <w:szCs w:val="18"/>
                <w:lang w:eastAsia="zh-CN"/>
              </w:rPr>
              <w:t>2</w:t>
            </w:r>
            <w:r>
              <w:rPr>
                <w:rFonts w:cstheme="minorHAnsi" w:hint="eastAsia"/>
                <w:sz w:val="18"/>
                <w:szCs w:val="18"/>
                <w:lang w:eastAsia="zh-CN"/>
              </w:rPr>
              <w:t>月</w:t>
            </w:r>
            <w:r>
              <w:rPr>
                <w:rFonts w:cstheme="minorHAnsi" w:hint="eastAsia"/>
                <w:sz w:val="18"/>
                <w:szCs w:val="18"/>
                <w:lang w:eastAsia="zh-CN"/>
              </w:rPr>
              <w:t>11</w:t>
            </w:r>
            <w:r>
              <w:rPr>
                <w:rFonts w:cstheme="minorHAnsi" w:hint="eastAsia"/>
                <w:sz w:val="18"/>
                <w:szCs w:val="18"/>
                <w:lang w:eastAsia="zh-CN"/>
              </w:rPr>
              <w:t>日</w:t>
            </w:r>
          </w:p>
        </w:tc>
        <w:tc>
          <w:tcPr>
            <w:tcW w:w="34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F50158" w14:textId="77777777" w:rsidR="00E32D25" w:rsidRPr="000E1C23" w:rsidRDefault="00E32D25"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5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4191F8" w14:textId="77777777" w:rsidR="00E32D25" w:rsidRPr="000E1C23" w:rsidRDefault="00E32D25" w:rsidP="002D1687">
            <w:pPr>
              <w:spacing w:before="40" w:after="40"/>
              <w:jc w:val="center"/>
              <w:rPr>
                <w:rFonts w:cstheme="minorHAnsi"/>
                <w:sz w:val="18"/>
                <w:szCs w:val="18"/>
              </w:rPr>
            </w:pPr>
            <w:r w:rsidRPr="000E1C23">
              <w:rPr>
                <w:rFonts w:cstheme="minorHAnsi"/>
                <w:sz w:val="18"/>
                <w:szCs w:val="18"/>
              </w:rPr>
              <w:t>1</w:t>
            </w:r>
            <w:r>
              <w:rPr>
                <w:rFonts w:cstheme="minorHAnsi"/>
                <w:sz w:val="18"/>
                <w:szCs w:val="18"/>
              </w:rPr>
              <w:t xml:space="preserve"> </w:t>
            </w:r>
            <w:r w:rsidRPr="000E1C23">
              <w:rPr>
                <w:rFonts w:cstheme="minorHAnsi"/>
                <w:sz w:val="18"/>
                <w:szCs w:val="18"/>
              </w:rPr>
              <w:t>764</w:t>
            </w:r>
            <w:r>
              <w:rPr>
                <w:rFonts w:cstheme="minorHAnsi"/>
                <w:sz w:val="18"/>
                <w:szCs w:val="18"/>
              </w:rPr>
              <w:t xml:space="preserve"> </w:t>
            </w:r>
            <w:r w:rsidRPr="000E1C23">
              <w:rPr>
                <w:rFonts w:cstheme="minorHAnsi"/>
                <w:sz w:val="18"/>
                <w:szCs w:val="18"/>
              </w:rPr>
              <w:t>616</w:t>
            </w:r>
          </w:p>
        </w:tc>
        <w:tc>
          <w:tcPr>
            <w:tcW w:w="112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899A74" w14:textId="77777777" w:rsidR="00E32D25" w:rsidRPr="000E1C23" w:rsidRDefault="00E32D25" w:rsidP="002D1687">
            <w:pPr>
              <w:spacing w:before="40" w:after="40"/>
              <w:jc w:val="center"/>
              <w:rPr>
                <w:rFonts w:cstheme="minorHAnsi"/>
                <w:sz w:val="18"/>
                <w:szCs w:val="18"/>
              </w:rPr>
            </w:pPr>
            <w:proofErr w:type="spellStart"/>
            <w:r>
              <w:rPr>
                <w:rFonts w:ascii="SimSun" w:eastAsia="SimSun" w:hAnsi="SimSun" w:cs="SimSun" w:hint="eastAsia"/>
                <w:sz w:val="18"/>
                <w:szCs w:val="18"/>
              </w:rPr>
              <w:t>欧盟委员会</w:t>
            </w:r>
            <w:proofErr w:type="spellEnd"/>
          </w:p>
        </w:tc>
        <w:tc>
          <w:tcPr>
            <w:tcW w:w="6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93CCD6" w14:textId="77777777" w:rsidR="00E32D25" w:rsidRPr="000E1C23" w:rsidRDefault="00E32D25"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89</w:t>
            </w:r>
            <w:r>
              <w:rPr>
                <w:rFonts w:ascii="SimSun" w:eastAsia="SimSun" w:hAnsi="SimSun" w:cs="SimSun" w:hint="eastAsia"/>
                <w:sz w:val="18"/>
                <w:szCs w:val="18"/>
                <w:lang w:eastAsia="zh-CN"/>
              </w:rPr>
              <w:t>号决议</w:t>
            </w:r>
          </w:p>
          <w:p w14:paraId="075FDE6A" w14:textId="757F6200" w:rsidR="00E32D25" w:rsidRPr="000E1C23" w:rsidRDefault="00E32D25" w:rsidP="00EE0E88">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90</w:t>
            </w:r>
            <w:r>
              <w:rPr>
                <w:rFonts w:ascii="SimSun" w:eastAsia="SimSun" w:hAnsi="SimSun" w:cs="SimSun" w:hint="eastAsia"/>
                <w:sz w:val="18"/>
                <w:szCs w:val="18"/>
                <w:lang w:eastAsia="zh-CN"/>
              </w:rPr>
              <w:t>号决议</w:t>
            </w:r>
          </w:p>
        </w:tc>
        <w:tc>
          <w:tcPr>
            <w:tcW w:w="5" w:type="pct"/>
            <w:vAlign w:val="center"/>
            <w:hideMark/>
          </w:tcPr>
          <w:p w14:paraId="03E4311F" w14:textId="77777777" w:rsidR="00E32D25" w:rsidRPr="000E1C23" w:rsidRDefault="00E32D25" w:rsidP="002D1687">
            <w:pPr>
              <w:spacing w:before="40" w:after="40"/>
              <w:rPr>
                <w:rFonts w:cstheme="minorHAnsi"/>
                <w:sz w:val="18"/>
                <w:szCs w:val="18"/>
                <w:lang w:eastAsia="zh-CN"/>
              </w:rPr>
            </w:pPr>
          </w:p>
        </w:tc>
      </w:tr>
      <w:tr w:rsidR="00C76396" w:rsidRPr="000E1C23" w14:paraId="7E31AEED" w14:textId="77777777" w:rsidTr="00C61B71">
        <w:trPr>
          <w:gridAfter w:val="1"/>
          <w:wAfter w:w="5" w:type="pct"/>
        </w:trPr>
        <w:tc>
          <w:tcPr>
            <w:tcW w:w="4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72B797" w14:textId="7CF93EDB" w:rsidR="00C76396" w:rsidRPr="000E1C23" w:rsidRDefault="00C76396" w:rsidP="002D1687">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2875E7">
              <w:rPr>
                <w:rFonts w:ascii="SimSun" w:eastAsia="SimSun" w:hAnsi="SimSun" w:cs="SimSun"/>
                <w:b/>
                <w:bCs/>
                <w:sz w:val="18"/>
                <w:szCs w:val="18"/>
                <w:lang w:val="en-US" w:eastAsia="zh-CN"/>
              </w:rPr>
              <w:br/>
            </w:r>
            <w:r>
              <w:rPr>
                <w:rFonts w:ascii="SimSun" w:eastAsia="SimSun" w:hAnsi="SimSun" w:cs="SimSun" w:hint="eastAsia"/>
                <w:sz w:val="14"/>
                <w:szCs w:val="14"/>
                <w:lang w:eastAsia="zh-CN"/>
              </w:rPr>
              <w:t>（包括其他</w:t>
            </w:r>
            <w:r w:rsidR="002875E7">
              <w:rPr>
                <w:rFonts w:ascii="SimSun" w:eastAsia="SimSun" w:hAnsi="SimSun" w:cs="SimSun"/>
                <w:sz w:val="14"/>
                <w:szCs w:val="14"/>
                <w:lang w:val="en-US" w:eastAsia="zh-CN"/>
              </w:rPr>
              <w:br/>
            </w:r>
            <w:r>
              <w:rPr>
                <w:rFonts w:ascii="SimSun" w:eastAsia="SimSun" w:hAnsi="SimSun" w:cs="SimSun" w:hint="eastAsia"/>
                <w:sz w:val="14"/>
                <w:szCs w:val="14"/>
                <w:lang w:eastAsia="zh-CN"/>
              </w:rPr>
              <w:t>区域国家）</w:t>
            </w:r>
          </w:p>
        </w:tc>
        <w:tc>
          <w:tcPr>
            <w:tcW w:w="4586"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F9DA20" w14:textId="00ED44E2" w:rsidR="00C76396" w:rsidRPr="000E1C23" w:rsidRDefault="00C76396" w:rsidP="002D1687">
            <w:pPr>
              <w:spacing w:before="40" w:after="40"/>
              <w:rPr>
                <w:rFonts w:cstheme="minorHAnsi"/>
                <w:sz w:val="18"/>
                <w:szCs w:val="18"/>
                <w:lang w:eastAsia="zh-CN"/>
              </w:rPr>
            </w:pPr>
            <w:r>
              <w:rPr>
                <w:rFonts w:ascii="SimSun" w:eastAsia="SimSun" w:hAnsi="SimSun" w:cs="SimSun" w:hint="eastAsia"/>
                <w:sz w:val="18"/>
                <w:szCs w:val="18"/>
                <w:lang w:eastAsia="zh-CN"/>
              </w:rPr>
              <w:t>惠及该区域国家的区域性或跨区域性项目</w:t>
            </w:r>
          </w:p>
        </w:tc>
      </w:tr>
      <w:tr w:rsidR="00C76396" w:rsidRPr="000E1C23" w14:paraId="73755F1D" w14:textId="77777777" w:rsidTr="00C61B71">
        <w:trPr>
          <w:gridAfter w:val="1"/>
          <w:wAfter w:w="5" w:type="pct"/>
        </w:trPr>
        <w:tc>
          <w:tcPr>
            <w:tcW w:w="4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10A7DE" w14:textId="064B8649"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367653">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86"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104CD89" w14:textId="77777777" w:rsidR="00C76396" w:rsidRPr="0032709D" w:rsidRDefault="00C76396" w:rsidP="002D1687">
            <w:pPr>
              <w:spacing w:before="40" w:after="40"/>
              <w:rPr>
                <w:rFonts w:cstheme="minorHAnsi"/>
                <w:sz w:val="18"/>
                <w:szCs w:val="18"/>
                <w:lang w:eastAsia="zh-CN"/>
              </w:rPr>
            </w:pPr>
            <w:r w:rsidRPr="0032709D">
              <w:rPr>
                <w:rFonts w:cstheme="minorHAnsi"/>
                <w:sz w:val="18"/>
                <w:szCs w:val="18"/>
                <w:lang w:eastAsia="zh-CN"/>
              </w:rPr>
              <w:t>该项目的总体目标是增强地方和区域公共及私营</w:t>
            </w:r>
            <w:r>
              <w:rPr>
                <w:rFonts w:cstheme="minorHAnsi" w:hint="eastAsia"/>
                <w:sz w:val="18"/>
                <w:szCs w:val="18"/>
                <w:lang w:eastAsia="zh-CN"/>
              </w:rPr>
              <w:t>参与方</w:t>
            </w:r>
            <w:r w:rsidRPr="0032709D">
              <w:rPr>
                <w:rFonts w:cstheme="minorHAnsi"/>
                <w:sz w:val="18"/>
                <w:szCs w:val="18"/>
                <w:lang w:eastAsia="zh-CN"/>
              </w:rPr>
              <w:t>采用开源技术提供数字政府服务的能力。</w:t>
            </w:r>
            <w:r>
              <w:rPr>
                <w:rFonts w:cstheme="minorHAnsi" w:hint="eastAsia"/>
                <w:sz w:val="18"/>
                <w:szCs w:val="18"/>
                <w:lang w:eastAsia="zh-CN"/>
              </w:rPr>
              <w:t>它</w:t>
            </w:r>
            <w:r w:rsidRPr="0032709D">
              <w:rPr>
                <w:rFonts w:cstheme="minorHAnsi"/>
                <w:sz w:val="18"/>
                <w:szCs w:val="18"/>
                <w:lang w:eastAsia="zh-CN"/>
              </w:rPr>
              <w:t>旨在</w:t>
            </w:r>
            <w:r w:rsidRPr="0032709D">
              <w:rPr>
                <w:rFonts w:cstheme="minorHAnsi" w:hint="eastAsia"/>
                <w:sz w:val="18"/>
                <w:szCs w:val="18"/>
                <w:lang w:eastAsia="zh-CN"/>
              </w:rPr>
              <w:t>帮助</w:t>
            </w:r>
            <w:r w:rsidRPr="0032709D">
              <w:rPr>
                <w:rFonts w:cstheme="minorHAnsi"/>
                <w:sz w:val="18"/>
                <w:szCs w:val="18"/>
                <w:lang w:eastAsia="zh-CN"/>
              </w:rPr>
              <w:t>各国</w:t>
            </w:r>
            <w:r w:rsidRPr="0032709D">
              <w:rPr>
                <w:rFonts w:cstheme="minorHAnsi" w:hint="eastAsia"/>
                <w:sz w:val="18"/>
                <w:szCs w:val="18"/>
                <w:lang w:eastAsia="zh-CN"/>
              </w:rPr>
              <w:t>加强</w:t>
            </w:r>
            <w:r>
              <w:rPr>
                <w:rFonts w:cstheme="minorHAnsi" w:hint="eastAsia"/>
                <w:sz w:val="18"/>
                <w:szCs w:val="18"/>
                <w:lang w:eastAsia="zh-CN"/>
              </w:rPr>
              <w:t>其</w:t>
            </w:r>
            <w:r w:rsidRPr="0032709D">
              <w:rPr>
                <w:rFonts w:cstheme="minorHAnsi" w:hint="eastAsia"/>
                <w:sz w:val="18"/>
                <w:szCs w:val="18"/>
                <w:lang w:eastAsia="zh-CN"/>
              </w:rPr>
              <w:t>数字生态系统，成为数字公共产品的积极贡献者和用户，</w:t>
            </w:r>
            <w:r w:rsidRPr="0032709D">
              <w:rPr>
                <w:rFonts w:cstheme="minorHAnsi"/>
                <w:sz w:val="18"/>
                <w:szCs w:val="18"/>
                <w:lang w:eastAsia="zh-CN"/>
              </w:rPr>
              <w:t>通过可复用性实现成本最小化与效率最大化。为此</w:t>
            </w:r>
            <w:r>
              <w:rPr>
                <w:rFonts w:cstheme="minorHAnsi" w:hint="eastAsia"/>
                <w:sz w:val="18"/>
                <w:szCs w:val="18"/>
                <w:lang w:eastAsia="zh-CN"/>
              </w:rPr>
              <w:t>，</w:t>
            </w:r>
            <w:r>
              <w:rPr>
                <w:rFonts w:cstheme="minorHAnsi"/>
                <w:sz w:val="18"/>
                <w:szCs w:val="18"/>
                <w:lang w:eastAsia="zh-CN"/>
              </w:rPr>
              <w:t>需要在供给侧和需求侧均采取干预措施</w:t>
            </w:r>
            <w:r w:rsidRPr="0032709D">
              <w:rPr>
                <w:rFonts w:cstheme="minorHAnsi" w:hint="eastAsia"/>
                <w:sz w:val="18"/>
                <w:szCs w:val="18"/>
                <w:lang w:eastAsia="zh-CN"/>
              </w:rPr>
              <w:t>，</w:t>
            </w:r>
            <w:r w:rsidRPr="0032709D">
              <w:rPr>
                <w:rFonts w:cstheme="minorHAnsi"/>
                <w:sz w:val="18"/>
                <w:szCs w:val="18"/>
                <w:lang w:eastAsia="zh-CN"/>
              </w:rPr>
              <w:t>帮助各国特别是政府重新构想数字创新</w:t>
            </w:r>
            <w:r>
              <w:rPr>
                <w:rFonts w:cstheme="minorHAnsi" w:hint="eastAsia"/>
                <w:sz w:val="18"/>
                <w:szCs w:val="18"/>
                <w:lang w:eastAsia="zh-CN"/>
              </w:rPr>
              <w:t>方法</w:t>
            </w:r>
            <w:r w:rsidRPr="0032709D">
              <w:rPr>
                <w:rFonts w:cstheme="minorHAnsi"/>
                <w:sz w:val="18"/>
                <w:szCs w:val="18"/>
                <w:lang w:eastAsia="zh-CN"/>
              </w:rPr>
              <w:t>，推动政府数字化。</w:t>
            </w:r>
            <w:r>
              <w:rPr>
                <w:rFonts w:cstheme="minorHAnsi" w:hint="eastAsia"/>
                <w:sz w:val="18"/>
                <w:szCs w:val="18"/>
                <w:lang w:eastAsia="zh-CN"/>
              </w:rPr>
              <w:t>这将</w:t>
            </w:r>
            <w:r w:rsidRPr="0032709D">
              <w:rPr>
                <w:rFonts w:cstheme="minorHAnsi"/>
                <w:sz w:val="18"/>
                <w:szCs w:val="18"/>
                <w:lang w:eastAsia="zh-CN"/>
              </w:rPr>
              <w:t>通过与全球、区域及国家层面的</w:t>
            </w:r>
            <w:r w:rsidRPr="0032709D">
              <w:rPr>
                <w:rFonts w:cstheme="minorHAnsi" w:hint="eastAsia"/>
                <w:sz w:val="18"/>
                <w:szCs w:val="18"/>
                <w:lang w:eastAsia="zh-CN"/>
              </w:rPr>
              <w:t>领先</w:t>
            </w:r>
            <w:r w:rsidRPr="0032709D">
              <w:rPr>
                <w:rFonts w:cstheme="minorHAnsi"/>
                <w:sz w:val="18"/>
                <w:szCs w:val="18"/>
                <w:lang w:eastAsia="zh-CN"/>
              </w:rPr>
              <w:t>开源和开发</w:t>
            </w:r>
            <w:r>
              <w:rPr>
                <w:rFonts w:cstheme="minorHAnsi" w:hint="eastAsia"/>
                <w:sz w:val="18"/>
                <w:szCs w:val="18"/>
                <w:lang w:eastAsia="zh-CN"/>
              </w:rPr>
              <w:t>组织</w:t>
            </w:r>
            <w:r w:rsidRPr="0032709D">
              <w:rPr>
                <w:rFonts w:cstheme="minorHAnsi"/>
                <w:sz w:val="18"/>
                <w:szCs w:val="18"/>
                <w:lang w:eastAsia="zh-CN"/>
              </w:rPr>
              <w:t>协作，推动形成包容性、以公民为中心的公共服务体系。</w:t>
            </w:r>
            <w:r>
              <w:rPr>
                <w:rFonts w:cstheme="minorHAnsi"/>
                <w:sz w:val="18"/>
                <w:szCs w:val="18"/>
                <w:lang w:eastAsia="zh-CN"/>
              </w:rPr>
              <w:t>本项目与</w:t>
            </w:r>
            <w:r>
              <w:rPr>
                <w:rFonts w:cstheme="minorHAnsi"/>
                <w:sz w:val="18"/>
                <w:szCs w:val="18"/>
                <w:lang w:eastAsia="zh-CN"/>
              </w:rPr>
              <w:t>UNDP</w:t>
            </w:r>
            <w:r>
              <w:rPr>
                <w:rFonts w:cstheme="minorHAnsi"/>
                <w:sz w:val="18"/>
                <w:szCs w:val="18"/>
                <w:lang w:eastAsia="zh-CN"/>
              </w:rPr>
              <w:t>协作共同实施</w:t>
            </w:r>
            <w:r w:rsidRPr="0032709D">
              <w:rPr>
                <w:rFonts w:cstheme="minorHAnsi"/>
                <w:sz w:val="18"/>
                <w:szCs w:val="18"/>
                <w:lang w:eastAsia="zh-CN"/>
              </w:rPr>
              <w:t>。</w:t>
            </w:r>
          </w:p>
          <w:p w14:paraId="704DCB19" w14:textId="77777777" w:rsidR="00C76396" w:rsidRPr="0032709D" w:rsidRDefault="00C76396" w:rsidP="002D1687">
            <w:pPr>
              <w:spacing w:before="40" w:after="40"/>
              <w:rPr>
                <w:rFonts w:cstheme="minorHAnsi"/>
                <w:sz w:val="18"/>
                <w:szCs w:val="18"/>
                <w:lang w:eastAsia="zh-CN"/>
              </w:rPr>
            </w:pPr>
            <w:r w:rsidRPr="0032709D">
              <w:rPr>
                <w:rFonts w:cstheme="minorHAnsi" w:hint="eastAsia"/>
                <w:sz w:val="18"/>
                <w:szCs w:val="18"/>
                <w:lang w:eastAsia="zh-CN"/>
              </w:rPr>
              <w:t>在</w:t>
            </w:r>
            <w:r w:rsidRPr="0032709D">
              <w:rPr>
                <w:rFonts w:cstheme="minorHAnsi"/>
                <w:sz w:val="18"/>
                <w:szCs w:val="18"/>
                <w:lang w:eastAsia="zh-CN"/>
              </w:rPr>
              <w:t>实施期间，项目计划</w:t>
            </w:r>
            <w:r>
              <w:rPr>
                <w:rFonts w:cstheme="minorHAnsi" w:hint="eastAsia"/>
                <w:sz w:val="18"/>
                <w:szCs w:val="18"/>
                <w:lang w:eastAsia="zh-CN"/>
              </w:rPr>
              <w:t>形成</w:t>
            </w:r>
            <w:r w:rsidRPr="0032709D">
              <w:rPr>
                <w:rFonts w:cstheme="minorHAnsi"/>
                <w:sz w:val="18"/>
                <w:szCs w:val="18"/>
                <w:lang w:eastAsia="zh-CN"/>
              </w:rPr>
              <w:t>以下</w:t>
            </w:r>
            <w:r>
              <w:rPr>
                <w:rFonts w:cstheme="minorHAnsi" w:hint="eastAsia"/>
                <w:sz w:val="18"/>
                <w:szCs w:val="18"/>
                <w:lang w:eastAsia="zh-CN"/>
              </w:rPr>
              <w:t>输出</w:t>
            </w:r>
            <w:r w:rsidRPr="0032709D">
              <w:rPr>
                <w:rFonts w:cstheme="minorHAnsi"/>
                <w:sz w:val="18"/>
                <w:szCs w:val="18"/>
                <w:lang w:eastAsia="zh-CN"/>
              </w:rPr>
              <w:t>成果：</w:t>
            </w:r>
            <w:r w:rsidRPr="0032709D">
              <w:rPr>
                <w:rFonts w:cstheme="minorHAnsi"/>
                <w:sz w:val="18"/>
                <w:szCs w:val="18"/>
                <w:lang w:eastAsia="zh-CN"/>
              </w:rPr>
              <w:t>(1)</w:t>
            </w:r>
            <w:r>
              <w:rPr>
                <w:rFonts w:cstheme="minorHAnsi" w:hint="eastAsia"/>
                <w:sz w:val="18"/>
                <w:szCs w:val="18"/>
                <w:lang w:eastAsia="zh-CN"/>
              </w:rPr>
              <w:t xml:space="preserve"> </w:t>
            </w:r>
            <w:r w:rsidRPr="0032709D">
              <w:rPr>
                <w:rFonts w:cstheme="minorHAnsi"/>
                <w:sz w:val="18"/>
                <w:szCs w:val="18"/>
                <w:lang w:eastAsia="zh-CN"/>
              </w:rPr>
              <w:t>开源生态系统赋能框架，促进结构性变革以加速开源软件与数据的采用</w:t>
            </w:r>
            <w:proofErr w:type="gramStart"/>
            <w:r w:rsidRPr="0032709D">
              <w:rPr>
                <w:rFonts w:cstheme="minorHAnsi"/>
                <w:sz w:val="18"/>
                <w:szCs w:val="18"/>
                <w:lang w:eastAsia="zh-CN"/>
              </w:rPr>
              <w:t>；</w:t>
            </w:r>
            <w:r w:rsidRPr="0032709D">
              <w:rPr>
                <w:rFonts w:cstheme="minorHAnsi"/>
                <w:sz w:val="18"/>
                <w:szCs w:val="18"/>
                <w:lang w:eastAsia="zh-CN"/>
              </w:rPr>
              <w:t>(</w:t>
            </w:r>
            <w:proofErr w:type="gramEnd"/>
            <w:r w:rsidRPr="0032709D">
              <w:rPr>
                <w:rFonts w:cstheme="minorHAnsi"/>
                <w:sz w:val="18"/>
                <w:szCs w:val="18"/>
                <w:lang w:eastAsia="zh-CN"/>
              </w:rPr>
              <w:t>2)</w:t>
            </w:r>
            <w:r>
              <w:rPr>
                <w:rFonts w:cstheme="minorHAnsi" w:hint="eastAsia"/>
                <w:sz w:val="18"/>
                <w:szCs w:val="18"/>
                <w:lang w:eastAsia="zh-CN"/>
              </w:rPr>
              <w:t xml:space="preserve"> </w:t>
            </w:r>
            <w:r w:rsidRPr="0032709D">
              <w:rPr>
                <w:rFonts w:cstheme="minorHAnsi"/>
                <w:sz w:val="18"/>
                <w:szCs w:val="18"/>
                <w:lang w:eastAsia="zh-CN"/>
              </w:rPr>
              <w:t>在选定国家建立</w:t>
            </w:r>
            <w:r w:rsidRPr="0032709D">
              <w:rPr>
                <w:rFonts w:ascii="SimSun" w:eastAsia="SimSun" w:hAnsi="SimSun" w:cs="SimSun" w:hint="eastAsia"/>
                <w:sz w:val="18"/>
                <w:szCs w:val="18"/>
                <w:lang w:eastAsia="zh-CN"/>
              </w:rPr>
              <w:t>促进公共服务创新的开源生态系统</w:t>
            </w:r>
            <w:r>
              <w:rPr>
                <w:rFonts w:ascii="SimSun" w:eastAsia="SimSun" w:hAnsi="SimSun" w:cs="SimSun" w:hint="eastAsia"/>
                <w:sz w:val="18"/>
                <w:szCs w:val="18"/>
                <w:lang w:eastAsia="zh-CN"/>
              </w:rPr>
              <w:t>设施</w:t>
            </w:r>
            <w:r w:rsidRPr="0032709D">
              <w:rPr>
                <w:rFonts w:cstheme="minorHAnsi"/>
                <w:sz w:val="18"/>
                <w:szCs w:val="18"/>
                <w:lang w:eastAsia="zh-CN"/>
              </w:rPr>
              <w:t>（开源技术设施）</w:t>
            </w:r>
            <w:proofErr w:type="gramStart"/>
            <w:r w:rsidRPr="0032709D">
              <w:rPr>
                <w:rFonts w:cstheme="minorHAnsi"/>
                <w:sz w:val="18"/>
                <w:szCs w:val="18"/>
                <w:lang w:eastAsia="zh-CN"/>
              </w:rPr>
              <w:t>；</w:t>
            </w:r>
            <w:r w:rsidRPr="0032709D">
              <w:rPr>
                <w:rFonts w:cstheme="minorHAnsi"/>
                <w:sz w:val="18"/>
                <w:szCs w:val="18"/>
                <w:lang w:eastAsia="zh-CN"/>
              </w:rPr>
              <w:t>(</w:t>
            </w:r>
            <w:proofErr w:type="gramEnd"/>
            <w:r w:rsidRPr="0032709D">
              <w:rPr>
                <w:rFonts w:cstheme="minorHAnsi"/>
                <w:sz w:val="18"/>
                <w:szCs w:val="18"/>
                <w:lang w:eastAsia="zh-CN"/>
              </w:rPr>
              <w:t>3)</w:t>
            </w:r>
            <w:r>
              <w:rPr>
                <w:rFonts w:cstheme="minorHAnsi" w:hint="eastAsia"/>
                <w:sz w:val="18"/>
                <w:szCs w:val="18"/>
                <w:lang w:eastAsia="zh-CN"/>
              </w:rPr>
              <w:t xml:space="preserve"> </w:t>
            </w:r>
            <w:r w:rsidRPr="0032709D">
              <w:rPr>
                <w:rFonts w:cstheme="minorHAnsi"/>
                <w:sz w:val="18"/>
                <w:szCs w:val="18"/>
                <w:lang w:eastAsia="zh-CN"/>
              </w:rPr>
              <w:t>建立并持续运营全球公共服务开源知识中心，实现规模化与可持续性，确保从经验收集及两个试点国家获得的知识与经验教训得到充分记录</w:t>
            </w:r>
            <w:r>
              <w:rPr>
                <w:rFonts w:cstheme="minorHAnsi" w:hint="eastAsia"/>
                <w:sz w:val="18"/>
                <w:szCs w:val="18"/>
                <w:lang w:eastAsia="zh-CN"/>
              </w:rPr>
              <w:t>和</w:t>
            </w:r>
            <w:r w:rsidRPr="0032709D">
              <w:rPr>
                <w:rFonts w:cstheme="minorHAnsi"/>
                <w:sz w:val="18"/>
                <w:szCs w:val="18"/>
                <w:lang w:eastAsia="zh-CN"/>
              </w:rPr>
              <w:t>全球共享，同时以可持续方式维护和传播相关资源。</w:t>
            </w:r>
          </w:p>
        </w:tc>
      </w:tr>
      <w:tr w:rsidR="00C76396" w:rsidRPr="000E1C23" w14:paraId="2E5E669F" w14:textId="77777777" w:rsidTr="00C61B71">
        <w:trPr>
          <w:gridAfter w:val="1"/>
          <w:wAfter w:w="5" w:type="pct"/>
        </w:trPr>
        <w:tc>
          <w:tcPr>
            <w:tcW w:w="4995"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CEBE10"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r w:rsidR="00C61B71" w:rsidRPr="000E1C23" w14:paraId="2F5CDE6E" w14:textId="77777777" w:rsidTr="00C61B71">
        <w:tc>
          <w:tcPr>
            <w:tcW w:w="4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93B082" w14:textId="77777777" w:rsidR="002875E7" w:rsidRPr="000E1C23" w:rsidRDefault="002875E7" w:rsidP="002D1687">
            <w:pPr>
              <w:spacing w:before="40" w:after="40"/>
              <w:jc w:val="center"/>
              <w:rPr>
                <w:rFonts w:cstheme="minorHAnsi"/>
                <w:b/>
                <w:sz w:val="18"/>
                <w:szCs w:val="18"/>
              </w:rPr>
            </w:pPr>
            <w:r w:rsidRPr="000E1C23">
              <w:rPr>
                <w:rFonts w:cstheme="minorHAnsi"/>
                <w:b/>
                <w:sz w:val="18"/>
                <w:szCs w:val="18"/>
              </w:rPr>
              <w:t>9GLO23134</w:t>
            </w:r>
          </w:p>
        </w:tc>
        <w:tc>
          <w:tcPr>
            <w:tcW w:w="102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E767C3" w14:textId="77777777" w:rsidR="002875E7" w:rsidRPr="006B55F2" w:rsidRDefault="002875E7" w:rsidP="002D1687">
            <w:pPr>
              <w:spacing w:before="40" w:after="40"/>
              <w:rPr>
                <w:rFonts w:cstheme="minorHAnsi"/>
                <w:sz w:val="18"/>
                <w:szCs w:val="18"/>
                <w:lang w:eastAsia="zh-CN"/>
              </w:rPr>
            </w:pPr>
            <w:r w:rsidRPr="006B55F2">
              <w:rPr>
                <w:rFonts w:ascii="SimSun" w:eastAsia="SimSun" w:hAnsi="SimSun" w:cs="SimSun" w:hint="eastAsia"/>
                <w:sz w:val="18"/>
                <w:szCs w:val="18"/>
                <w:lang w:eastAsia="zh-CN"/>
              </w:rPr>
              <w:t>协助鼓励使用创新技术，建设数字共享繁荣社会</w:t>
            </w:r>
          </w:p>
        </w:tc>
        <w:tc>
          <w:tcPr>
            <w:tcW w:w="47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71C866" w14:textId="77777777" w:rsidR="002875E7" w:rsidRPr="006B55F2" w:rsidRDefault="002875E7" w:rsidP="002D1687">
            <w:pPr>
              <w:spacing w:before="40" w:after="40"/>
              <w:jc w:val="center"/>
              <w:rPr>
                <w:rFonts w:cstheme="minorHAnsi"/>
                <w:sz w:val="18"/>
                <w:szCs w:val="18"/>
                <w:lang w:eastAsia="zh-CN"/>
              </w:rPr>
            </w:pPr>
            <w:r>
              <w:rPr>
                <w:rFonts w:cstheme="minorHAnsi" w:hint="eastAsia"/>
                <w:sz w:val="18"/>
                <w:szCs w:val="18"/>
                <w:lang w:eastAsia="zh-CN"/>
              </w:rPr>
              <w:t>2024</w:t>
            </w:r>
            <w:r>
              <w:rPr>
                <w:rFonts w:cstheme="minorHAnsi" w:hint="eastAsia"/>
                <w:sz w:val="18"/>
                <w:szCs w:val="18"/>
                <w:lang w:eastAsia="zh-CN"/>
              </w:rPr>
              <w:t>年</w:t>
            </w:r>
            <w:r>
              <w:rPr>
                <w:rFonts w:cstheme="minorHAnsi" w:hint="eastAsia"/>
                <w:sz w:val="18"/>
                <w:szCs w:val="18"/>
                <w:lang w:eastAsia="zh-CN"/>
              </w:rPr>
              <w:t>1</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489" w:type="pct"/>
            <w:gridSpan w:val="2"/>
            <w:tcBorders>
              <w:top w:val="single" w:sz="6" w:space="0" w:color="004B96"/>
              <w:left w:val="dotted" w:sz="6" w:space="0" w:color="004B96"/>
              <w:bottom w:val="single" w:sz="6" w:space="0" w:color="004B96"/>
              <w:right w:val="dotted" w:sz="6" w:space="0" w:color="004B96"/>
            </w:tcBorders>
          </w:tcPr>
          <w:p w14:paraId="01759758" w14:textId="1B346776" w:rsidR="002875E7" w:rsidRPr="006B55F2" w:rsidRDefault="002875E7" w:rsidP="002D1687">
            <w:pPr>
              <w:spacing w:before="40" w:after="40"/>
              <w:jc w:val="center"/>
              <w:rPr>
                <w:rFonts w:cstheme="minorHAnsi"/>
                <w:sz w:val="18"/>
                <w:szCs w:val="18"/>
                <w:lang w:eastAsia="zh-CN"/>
              </w:rPr>
            </w:pPr>
            <w:r>
              <w:rPr>
                <w:rFonts w:cstheme="minorHAnsi" w:hint="eastAsia"/>
                <w:sz w:val="18"/>
                <w:szCs w:val="18"/>
                <w:lang w:eastAsia="zh-CN"/>
              </w:rPr>
              <w:t>2025</w:t>
            </w:r>
            <w:r>
              <w:rPr>
                <w:rFonts w:cstheme="minorHAnsi" w:hint="eastAsia"/>
                <w:sz w:val="18"/>
                <w:szCs w:val="18"/>
                <w:lang w:eastAsia="zh-CN"/>
              </w:rPr>
              <w:t>年</w:t>
            </w:r>
            <w:r>
              <w:rPr>
                <w:rFonts w:cstheme="minorHAnsi" w:hint="eastAsia"/>
                <w:sz w:val="18"/>
                <w:szCs w:val="18"/>
                <w:lang w:eastAsia="zh-CN"/>
              </w:rPr>
              <w:t>12</w:t>
            </w:r>
            <w:r>
              <w:rPr>
                <w:rFonts w:cstheme="minorHAnsi" w:hint="eastAsia"/>
                <w:sz w:val="18"/>
                <w:szCs w:val="18"/>
                <w:lang w:eastAsia="zh-CN"/>
              </w:rPr>
              <w:t>月</w:t>
            </w:r>
            <w:r>
              <w:rPr>
                <w:rFonts w:cstheme="minorHAnsi" w:hint="eastAsia"/>
                <w:sz w:val="18"/>
                <w:szCs w:val="18"/>
                <w:lang w:eastAsia="zh-CN"/>
              </w:rPr>
              <w:t>31</w:t>
            </w:r>
            <w:r>
              <w:rPr>
                <w:rFonts w:cstheme="minorHAnsi" w:hint="eastAsia"/>
                <w:sz w:val="18"/>
                <w:szCs w:val="18"/>
                <w:lang w:eastAsia="zh-CN"/>
              </w:rPr>
              <w:t>日</w:t>
            </w:r>
          </w:p>
        </w:tc>
        <w:tc>
          <w:tcPr>
            <w:tcW w:w="34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567296" w14:textId="77777777" w:rsidR="002875E7" w:rsidRPr="000E1C23" w:rsidRDefault="002875E7"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504" w:type="pct"/>
            <w:tcBorders>
              <w:top w:val="single" w:sz="6" w:space="0" w:color="004B96"/>
              <w:left w:val="dotted" w:sz="6" w:space="0" w:color="004B96"/>
              <w:bottom w:val="single" w:sz="6" w:space="0" w:color="004B96"/>
              <w:right w:val="dotted" w:sz="6" w:space="0" w:color="004B96"/>
            </w:tcBorders>
          </w:tcPr>
          <w:p w14:paraId="6A0BACD4" w14:textId="33349C21" w:rsidR="002875E7" w:rsidRPr="000E1C23" w:rsidRDefault="002875E7" w:rsidP="002D1687">
            <w:pPr>
              <w:spacing w:before="40" w:after="40"/>
              <w:jc w:val="center"/>
              <w:rPr>
                <w:rFonts w:cstheme="minorHAnsi"/>
                <w:sz w:val="18"/>
                <w:szCs w:val="18"/>
              </w:rPr>
            </w:pPr>
            <w:r w:rsidRPr="000E1C23">
              <w:rPr>
                <w:rFonts w:cstheme="minorHAnsi"/>
                <w:sz w:val="18"/>
                <w:szCs w:val="18"/>
              </w:rPr>
              <w:t>271</w:t>
            </w:r>
            <w:r>
              <w:rPr>
                <w:rFonts w:cstheme="minorHAnsi"/>
                <w:sz w:val="18"/>
                <w:szCs w:val="18"/>
              </w:rPr>
              <w:t xml:space="preserve"> </w:t>
            </w:r>
            <w:r w:rsidRPr="000E1C23">
              <w:rPr>
                <w:rFonts w:cstheme="minorHAnsi"/>
                <w:sz w:val="18"/>
                <w:szCs w:val="18"/>
              </w:rPr>
              <w:t>560</w:t>
            </w:r>
          </w:p>
        </w:tc>
        <w:tc>
          <w:tcPr>
            <w:tcW w:w="112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F21DAA" w14:textId="61985706" w:rsidR="002875E7" w:rsidRPr="000E1C23" w:rsidRDefault="002875E7" w:rsidP="002D1687">
            <w:pPr>
              <w:spacing w:before="40" w:after="40"/>
              <w:jc w:val="center"/>
              <w:rPr>
                <w:rFonts w:cstheme="minorHAnsi"/>
                <w:sz w:val="18"/>
                <w:szCs w:val="18"/>
                <w:lang w:eastAsia="zh-CN"/>
              </w:rPr>
            </w:pPr>
            <w:r>
              <w:rPr>
                <w:rFonts w:ascii="SimSun" w:eastAsia="SimSun" w:hAnsi="SimSun" w:cs="SimSun" w:hint="eastAsia"/>
                <w:sz w:val="18"/>
                <w:szCs w:val="18"/>
                <w:lang w:eastAsia="zh-CN"/>
              </w:rPr>
              <w:t>大韩民国科学技术信息通信部</w:t>
            </w:r>
            <w:r w:rsidR="00986432">
              <w:rPr>
                <w:rFonts w:ascii="SimSun" w:eastAsia="SimSun" w:hAnsi="SimSun" w:cs="SimSun"/>
                <w:sz w:val="18"/>
                <w:szCs w:val="18"/>
                <w:lang w:eastAsia="zh-CN"/>
              </w:rPr>
              <w:br/>
            </w:r>
            <w:r>
              <w:rPr>
                <w:rFonts w:ascii="SimSun" w:eastAsia="SimSun" w:hAnsi="SimSun" w:cs="SimSun" w:hint="eastAsia"/>
                <w:sz w:val="18"/>
                <w:szCs w:val="18"/>
                <w:lang w:eastAsia="zh-CN"/>
              </w:rPr>
              <w:t>（</w:t>
            </w:r>
            <w:r>
              <w:rPr>
                <w:rFonts w:cstheme="minorHAnsi"/>
                <w:sz w:val="18"/>
                <w:szCs w:val="18"/>
                <w:lang w:eastAsia="zh-CN"/>
              </w:rPr>
              <w:t>MSIT</w:t>
            </w:r>
            <w:r>
              <w:rPr>
                <w:rFonts w:ascii="SimSun" w:eastAsia="SimSun" w:hAnsi="SimSun" w:cs="SimSun" w:hint="eastAsia"/>
                <w:sz w:val="18"/>
                <w:szCs w:val="18"/>
                <w:lang w:eastAsia="zh-CN"/>
              </w:rPr>
              <w:t>）</w:t>
            </w:r>
          </w:p>
        </w:tc>
        <w:tc>
          <w:tcPr>
            <w:tcW w:w="6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34CE6E" w14:textId="7A91A21B" w:rsidR="002875E7" w:rsidRPr="000E1C23" w:rsidRDefault="00C2376C" w:rsidP="00C2376C">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89</w:t>
            </w:r>
            <w:proofErr w:type="spellStart"/>
            <w:r>
              <w:rPr>
                <w:rFonts w:ascii="SimSun" w:eastAsia="SimSun" w:hAnsi="SimSun" w:cs="SimSun" w:hint="eastAsia"/>
                <w:sz w:val="18"/>
                <w:szCs w:val="18"/>
              </w:rPr>
              <w:t>号决议</w:t>
            </w:r>
            <w:proofErr w:type="spellEnd"/>
          </w:p>
        </w:tc>
        <w:tc>
          <w:tcPr>
            <w:tcW w:w="5" w:type="pct"/>
            <w:vAlign w:val="center"/>
            <w:hideMark/>
          </w:tcPr>
          <w:p w14:paraId="75E00CED" w14:textId="77777777" w:rsidR="002875E7" w:rsidRPr="000E1C23" w:rsidRDefault="002875E7" w:rsidP="002D1687">
            <w:pPr>
              <w:spacing w:before="40" w:after="40"/>
              <w:rPr>
                <w:rFonts w:cstheme="minorHAnsi"/>
                <w:sz w:val="18"/>
                <w:szCs w:val="18"/>
              </w:rPr>
            </w:pPr>
          </w:p>
        </w:tc>
      </w:tr>
      <w:tr w:rsidR="00C76396" w:rsidRPr="000E1C23" w14:paraId="57C9C3D1" w14:textId="77777777" w:rsidTr="00C61B71">
        <w:trPr>
          <w:gridAfter w:val="1"/>
          <w:wAfter w:w="5" w:type="pct"/>
        </w:trPr>
        <w:tc>
          <w:tcPr>
            <w:tcW w:w="4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CDDF08" w14:textId="72F78F7F" w:rsidR="00C76396" w:rsidRPr="000E1C23" w:rsidRDefault="00C76396" w:rsidP="002D1687">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036AAA">
              <w:rPr>
                <w:rFonts w:ascii="SimSun" w:eastAsia="SimSun" w:hAnsi="SimSun" w:cs="SimSun"/>
                <w:b/>
                <w:bCs/>
                <w:sz w:val="18"/>
                <w:szCs w:val="18"/>
                <w:lang w:val="en-US" w:eastAsia="zh-CN"/>
              </w:rPr>
              <w:br/>
            </w:r>
            <w:r>
              <w:rPr>
                <w:rFonts w:ascii="SimSun" w:eastAsia="SimSun" w:hAnsi="SimSun" w:cs="SimSun" w:hint="eastAsia"/>
                <w:sz w:val="14"/>
                <w:szCs w:val="14"/>
                <w:lang w:eastAsia="zh-CN"/>
              </w:rPr>
              <w:t>（包括其他</w:t>
            </w:r>
            <w:r w:rsidR="00036AAA">
              <w:rPr>
                <w:rFonts w:ascii="SimSun" w:eastAsia="SimSun" w:hAnsi="SimSun" w:cs="SimSun"/>
                <w:sz w:val="14"/>
                <w:szCs w:val="14"/>
                <w:lang w:val="en-US" w:eastAsia="zh-CN"/>
              </w:rPr>
              <w:br/>
            </w:r>
            <w:r>
              <w:rPr>
                <w:rFonts w:ascii="SimSun" w:eastAsia="SimSun" w:hAnsi="SimSun" w:cs="SimSun" w:hint="eastAsia"/>
                <w:sz w:val="14"/>
                <w:szCs w:val="14"/>
                <w:lang w:eastAsia="zh-CN"/>
              </w:rPr>
              <w:t>区域国家）</w:t>
            </w:r>
          </w:p>
        </w:tc>
        <w:tc>
          <w:tcPr>
            <w:tcW w:w="4586"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F1EACF" w14:textId="77777777" w:rsidR="00C76396" w:rsidRPr="000E1C23" w:rsidRDefault="00C76396" w:rsidP="002D1687">
            <w:pPr>
              <w:spacing w:before="40" w:after="40"/>
              <w:rPr>
                <w:rFonts w:cstheme="minorHAnsi"/>
                <w:sz w:val="18"/>
                <w:szCs w:val="18"/>
                <w:lang w:eastAsia="zh-CN"/>
              </w:rPr>
            </w:pPr>
            <w:r>
              <w:rPr>
                <w:rFonts w:ascii="SimSun" w:eastAsia="SimSun" w:hAnsi="SimSun" w:cs="SimSun" w:hint="eastAsia"/>
                <w:sz w:val="18"/>
                <w:szCs w:val="18"/>
                <w:lang w:eastAsia="zh-CN"/>
              </w:rPr>
              <w:t>惠及该区域国家的区域性或跨区域性项目</w:t>
            </w:r>
          </w:p>
        </w:tc>
      </w:tr>
      <w:tr w:rsidR="00C76396" w:rsidRPr="000E1C23" w14:paraId="31EA41CB" w14:textId="77777777" w:rsidTr="00C61B71">
        <w:trPr>
          <w:gridAfter w:val="1"/>
          <w:wAfter w:w="5" w:type="pct"/>
        </w:trPr>
        <w:tc>
          <w:tcPr>
            <w:tcW w:w="4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6A00BD" w14:textId="7B9FFDC5"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986432">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86"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AB4E5D" w14:textId="77777777" w:rsidR="00C76396" w:rsidRPr="00532371" w:rsidRDefault="00C76396" w:rsidP="002D1687">
            <w:pPr>
              <w:spacing w:before="40" w:after="40"/>
              <w:rPr>
                <w:rFonts w:cstheme="minorHAnsi"/>
                <w:sz w:val="18"/>
                <w:szCs w:val="18"/>
                <w:lang w:eastAsia="zh-CN"/>
              </w:rPr>
            </w:pPr>
            <w:r w:rsidRPr="00532371">
              <w:rPr>
                <w:rFonts w:cstheme="minorHAnsi"/>
                <w:sz w:val="18"/>
                <w:szCs w:val="18"/>
                <w:lang w:eastAsia="zh-CN"/>
              </w:rPr>
              <w:t>该项目旨在实现以下目标：</w:t>
            </w:r>
            <w:r w:rsidRPr="00532371">
              <w:rPr>
                <w:rFonts w:cstheme="minorHAnsi"/>
                <w:sz w:val="18"/>
                <w:szCs w:val="18"/>
                <w:lang w:eastAsia="zh-CN"/>
              </w:rPr>
              <w:t xml:space="preserve">(1) </w:t>
            </w:r>
            <w:r w:rsidRPr="00532371">
              <w:rPr>
                <w:rFonts w:cstheme="minorHAnsi"/>
                <w:sz w:val="18"/>
                <w:szCs w:val="18"/>
                <w:lang w:eastAsia="zh-CN"/>
              </w:rPr>
              <w:t>通过至少</w:t>
            </w:r>
            <w:r w:rsidRPr="00532371">
              <w:rPr>
                <w:rFonts w:cstheme="minorHAnsi"/>
                <w:sz w:val="18"/>
                <w:szCs w:val="18"/>
                <w:lang w:eastAsia="zh-CN"/>
              </w:rPr>
              <w:t>2</w:t>
            </w:r>
            <w:r w:rsidRPr="00532371">
              <w:rPr>
                <w:rFonts w:cstheme="minorHAnsi"/>
                <w:sz w:val="18"/>
                <w:szCs w:val="18"/>
                <w:lang w:eastAsia="zh-CN"/>
              </w:rPr>
              <w:t>场全球性活动</w:t>
            </w:r>
            <w:r>
              <w:rPr>
                <w:rFonts w:cstheme="minorHAnsi" w:hint="eastAsia"/>
                <w:sz w:val="18"/>
                <w:szCs w:val="18"/>
                <w:lang w:eastAsia="zh-CN"/>
              </w:rPr>
              <w:t>，</w:t>
            </w:r>
            <w:r w:rsidRPr="00532371">
              <w:rPr>
                <w:rFonts w:cstheme="minorHAnsi" w:hint="eastAsia"/>
                <w:sz w:val="18"/>
                <w:szCs w:val="18"/>
                <w:lang w:eastAsia="zh-CN"/>
              </w:rPr>
              <w:t>每</w:t>
            </w:r>
            <w:r>
              <w:rPr>
                <w:rFonts w:cstheme="minorHAnsi" w:hint="eastAsia"/>
                <w:sz w:val="18"/>
                <w:szCs w:val="18"/>
                <w:lang w:eastAsia="zh-CN"/>
              </w:rPr>
              <w:t>场</w:t>
            </w:r>
            <w:r w:rsidRPr="00532371">
              <w:rPr>
                <w:rFonts w:cstheme="minorHAnsi" w:hint="eastAsia"/>
                <w:sz w:val="18"/>
                <w:szCs w:val="18"/>
                <w:lang w:eastAsia="zh-CN"/>
              </w:rPr>
              <w:t>活动约有</w:t>
            </w:r>
            <w:r w:rsidRPr="00532371">
              <w:rPr>
                <w:rFonts w:cstheme="minorHAnsi"/>
                <w:sz w:val="18"/>
                <w:szCs w:val="18"/>
                <w:lang w:eastAsia="zh-CN"/>
              </w:rPr>
              <w:t>100</w:t>
            </w:r>
            <w:r>
              <w:rPr>
                <w:rFonts w:cstheme="minorHAnsi" w:hint="eastAsia"/>
                <w:sz w:val="18"/>
                <w:szCs w:val="18"/>
                <w:lang w:eastAsia="zh-CN"/>
              </w:rPr>
              <w:t>名参与者</w:t>
            </w:r>
            <w:r w:rsidRPr="00532371">
              <w:rPr>
                <w:rFonts w:cstheme="minorHAnsi" w:hint="eastAsia"/>
                <w:sz w:val="18"/>
                <w:szCs w:val="18"/>
                <w:lang w:eastAsia="zh-CN"/>
              </w:rPr>
              <w:t>，</w:t>
            </w:r>
            <w:r w:rsidRPr="00532371">
              <w:rPr>
                <w:rFonts w:cstheme="minorHAnsi"/>
                <w:sz w:val="18"/>
                <w:szCs w:val="18"/>
                <w:lang w:eastAsia="zh-CN"/>
              </w:rPr>
              <w:t>协助至少</w:t>
            </w:r>
            <w:r w:rsidRPr="00532371">
              <w:rPr>
                <w:rFonts w:cstheme="minorHAnsi"/>
                <w:sz w:val="18"/>
                <w:szCs w:val="18"/>
                <w:lang w:eastAsia="zh-CN"/>
              </w:rPr>
              <w:t>10</w:t>
            </w:r>
            <w:r w:rsidRPr="00532371">
              <w:rPr>
                <w:rFonts w:cstheme="minorHAnsi"/>
                <w:sz w:val="18"/>
                <w:szCs w:val="18"/>
                <w:lang w:eastAsia="zh-CN"/>
              </w:rPr>
              <w:t>个</w:t>
            </w:r>
            <w:r>
              <w:rPr>
                <w:rFonts w:cstheme="minorHAnsi" w:hint="eastAsia"/>
                <w:sz w:val="18"/>
                <w:szCs w:val="18"/>
                <w:lang w:eastAsia="zh-CN"/>
              </w:rPr>
              <w:t>受益国</w:t>
            </w:r>
            <w:r w:rsidRPr="00532371">
              <w:rPr>
                <w:rFonts w:cstheme="minorHAnsi"/>
                <w:sz w:val="18"/>
                <w:szCs w:val="18"/>
                <w:lang w:eastAsia="zh-CN"/>
              </w:rPr>
              <w:t>提高对创新技术的认知和理解</w:t>
            </w:r>
            <w:proofErr w:type="gramStart"/>
            <w:r w:rsidRPr="00532371">
              <w:rPr>
                <w:rFonts w:cstheme="minorHAnsi"/>
                <w:sz w:val="18"/>
                <w:szCs w:val="18"/>
                <w:lang w:eastAsia="zh-CN"/>
              </w:rPr>
              <w:t>；</w:t>
            </w:r>
            <w:r w:rsidRPr="00532371">
              <w:rPr>
                <w:rFonts w:cstheme="minorHAnsi"/>
                <w:sz w:val="18"/>
                <w:szCs w:val="18"/>
                <w:lang w:eastAsia="zh-CN"/>
              </w:rPr>
              <w:t>(</w:t>
            </w:r>
            <w:proofErr w:type="gramEnd"/>
            <w:r w:rsidRPr="00532371">
              <w:rPr>
                <w:rFonts w:cstheme="minorHAnsi"/>
                <w:sz w:val="18"/>
                <w:szCs w:val="18"/>
                <w:lang w:eastAsia="zh-CN"/>
              </w:rPr>
              <w:t xml:space="preserve">2) </w:t>
            </w:r>
            <w:r w:rsidRPr="00532371">
              <w:rPr>
                <w:rFonts w:cstheme="minorHAnsi"/>
                <w:sz w:val="18"/>
                <w:szCs w:val="18"/>
                <w:lang w:eastAsia="zh-CN"/>
              </w:rPr>
              <w:t>通过本地化培训，使至少</w:t>
            </w:r>
            <w:r w:rsidRPr="00532371">
              <w:rPr>
                <w:rFonts w:cstheme="minorHAnsi"/>
                <w:sz w:val="18"/>
                <w:szCs w:val="18"/>
                <w:lang w:eastAsia="zh-CN"/>
              </w:rPr>
              <w:t>3</w:t>
            </w:r>
            <w:r w:rsidRPr="00532371">
              <w:rPr>
                <w:rFonts w:cstheme="minorHAnsi"/>
                <w:sz w:val="18"/>
                <w:szCs w:val="18"/>
                <w:lang w:eastAsia="zh-CN"/>
              </w:rPr>
              <w:t>个国家，且每场培训至少有</w:t>
            </w:r>
            <w:r w:rsidRPr="00532371">
              <w:rPr>
                <w:rFonts w:cstheme="minorHAnsi"/>
                <w:sz w:val="18"/>
                <w:szCs w:val="18"/>
                <w:lang w:eastAsia="zh-CN"/>
              </w:rPr>
              <w:t>20</w:t>
            </w:r>
            <w:r w:rsidRPr="00532371">
              <w:rPr>
                <w:rFonts w:cstheme="minorHAnsi"/>
                <w:sz w:val="18"/>
                <w:szCs w:val="18"/>
                <w:lang w:eastAsia="zh-CN"/>
              </w:rPr>
              <w:t>名参与者</w:t>
            </w:r>
            <w:r>
              <w:rPr>
                <w:rFonts w:cstheme="minorHAnsi" w:hint="eastAsia"/>
                <w:sz w:val="18"/>
                <w:szCs w:val="18"/>
                <w:lang w:eastAsia="zh-CN"/>
              </w:rPr>
              <w:t>受益</w:t>
            </w:r>
            <w:r w:rsidRPr="00532371">
              <w:rPr>
                <w:rFonts w:cstheme="minorHAnsi"/>
                <w:sz w:val="18"/>
                <w:szCs w:val="18"/>
                <w:lang w:eastAsia="zh-CN"/>
              </w:rPr>
              <w:t>。</w:t>
            </w:r>
          </w:p>
        </w:tc>
      </w:tr>
      <w:tr w:rsidR="00C76396" w:rsidRPr="000E1C23" w14:paraId="05CD1FA5" w14:textId="77777777" w:rsidTr="00C61B71">
        <w:trPr>
          <w:gridAfter w:val="1"/>
          <w:wAfter w:w="5" w:type="pct"/>
        </w:trPr>
        <w:tc>
          <w:tcPr>
            <w:tcW w:w="4995"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EAD3D4"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r w:rsidR="00986432" w:rsidRPr="000E1C23" w14:paraId="05AE2962" w14:textId="77777777" w:rsidTr="00986432">
        <w:tc>
          <w:tcPr>
            <w:tcW w:w="4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43B631" w14:textId="77777777" w:rsidR="00036AAA" w:rsidRPr="000E1C23" w:rsidRDefault="00036AAA" w:rsidP="002D1687">
            <w:pPr>
              <w:spacing w:before="40" w:after="40"/>
              <w:jc w:val="center"/>
              <w:rPr>
                <w:rFonts w:cstheme="minorHAnsi"/>
                <w:b/>
                <w:sz w:val="18"/>
                <w:szCs w:val="18"/>
              </w:rPr>
            </w:pPr>
            <w:r w:rsidRPr="000E1C23">
              <w:rPr>
                <w:rFonts w:cstheme="minorHAnsi"/>
                <w:b/>
                <w:sz w:val="18"/>
                <w:szCs w:val="18"/>
              </w:rPr>
              <w:lastRenderedPageBreak/>
              <w:t>9GLO24147</w:t>
            </w:r>
          </w:p>
        </w:tc>
        <w:tc>
          <w:tcPr>
            <w:tcW w:w="102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B13795" w14:textId="77777777" w:rsidR="00036AAA" w:rsidRPr="000E1C23" w:rsidRDefault="00036AAA" w:rsidP="002D1687">
            <w:pPr>
              <w:spacing w:before="40" w:after="40"/>
              <w:rPr>
                <w:rFonts w:cstheme="minorHAnsi"/>
                <w:sz w:val="18"/>
                <w:szCs w:val="18"/>
                <w:lang w:eastAsia="zh-CN"/>
              </w:rPr>
            </w:pPr>
            <w:r>
              <w:rPr>
                <w:rFonts w:ascii="SimSun" w:eastAsia="SimSun" w:hAnsi="SimSun" w:cs="SimSun" w:hint="eastAsia"/>
                <w:sz w:val="18"/>
                <w:szCs w:val="18"/>
                <w:lang w:eastAsia="zh-CN"/>
              </w:rPr>
              <w:t>国际电联区域性创新举措加速器（</w:t>
            </w:r>
            <w:r>
              <w:rPr>
                <w:rFonts w:cstheme="minorHAnsi"/>
                <w:sz w:val="18"/>
                <w:szCs w:val="18"/>
                <w:lang w:eastAsia="zh-CN"/>
              </w:rPr>
              <w:t>MIIT</w:t>
            </w:r>
            <w:r>
              <w:rPr>
                <w:rFonts w:ascii="SimSun" w:eastAsia="SimSun" w:hAnsi="SimSun" w:cs="SimSun" w:hint="eastAsia"/>
                <w:sz w:val="18"/>
                <w:szCs w:val="18"/>
                <w:lang w:eastAsia="zh-CN"/>
              </w:rPr>
              <w:t>）</w:t>
            </w:r>
          </w:p>
        </w:tc>
        <w:tc>
          <w:tcPr>
            <w:tcW w:w="48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D169DC" w14:textId="77777777" w:rsidR="00036AAA" w:rsidRPr="000E1C23" w:rsidRDefault="00036AAA" w:rsidP="002D1687">
            <w:pPr>
              <w:spacing w:before="40" w:after="40"/>
              <w:jc w:val="center"/>
              <w:rPr>
                <w:rFonts w:cstheme="minorHAnsi"/>
                <w:sz w:val="18"/>
                <w:szCs w:val="18"/>
              </w:rPr>
            </w:pPr>
            <w:r>
              <w:rPr>
                <w:rFonts w:cstheme="minorHAnsi"/>
                <w:sz w:val="18"/>
                <w:szCs w:val="18"/>
              </w:rPr>
              <w:t>2024</w:t>
            </w:r>
            <w:r>
              <w:rPr>
                <w:rFonts w:ascii="SimSun" w:eastAsia="SimSun" w:hAnsi="SimSun" w:cs="SimSun" w:hint="eastAsia"/>
                <w:sz w:val="18"/>
                <w:szCs w:val="18"/>
              </w:rPr>
              <w:t>年</w:t>
            </w:r>
            <w:r>
              <w:rPr>
                <w:rFonts w:cstheme="minorHAnsi"/>
                <w:sz w:val="18"/>
                <w:szCs w:val="18"/>
              </w:rPr>
              <w:t>1</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06" w:type="pct"/>
            <w:gridSpan w:val="2"/>
            <w:tcBorders>
              <w:top w:val="single" w:sz="6" w:space="0" w:color="004B96"/>
              <w:left w:val="dotted" w:sz="6" w:space="0" w:color="004B96"/>
              <w:bottom w:val="single" w:sz="6" w:space="0" w:color="004B96"/>
              <w:right w:val="dotted" w:sz="6" w:space="0" w:color="004B96"/>
            </w:tcBorders>
          </w:tcPr>
          <w:p w14:paraId="6937C7B4" w14:textId="1BF533D0" w:rsidR="00036AAA" w:rsidRPr="000E1C23" w:rsidRDefault="00036AAA" w:rsidP="002D1687">
            <w:pPr>
              <w:spacing w:before="40" w:after="40"/>
              <w:jc w:val="center"/>
              <w:rPr>
                <w:rFonts w:cstheme="minorHAnsi"/>
                <w:sz w:val="18"/>
                <w:szCs w:val="18"/>
              </w:rPr>
            </w:pPr>
            <w:r>
              <w:rPr>
                <w:rFonts w:cstheme="minorHAnsi"/>
                <w:sz w:val="18"/>
                <w:szCs w:val="18"/>
              </w:rPr>
              <w:t>2026</w:t>
            </w:r>
            <w:r>
              <w:rPr>
                <w:rFonts w:ascii="SimSun" w:eastAsia="SimSun" w:hAnsi="SimSun" w:cs="SimSun" w:hint="eastAsia"/>
                <w:sz w:val="18"/>
                <w:szCs w:val="18"/>
              </w:rPr>
              <w:t>年</w:t>
            </w:r>
            <w:r>
              <w:rPr>
                <w:rFonts w:cstheme="minorHAnsi"/>
                <w:sz w:val="18"/>
                <w:szCs w:val="18"/>
              </w:rPr>
              <w:t>12</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306" w:type="pct"/>
            <w:tcBorders>
              <w:top w:val="single" w:sz="6" w:space="0" w:color="004B96"/>
              <w:left w:val="dotted" w:sz="6" w:space="0" w:color="004B96"/>
              <w:bottom w:val="single" w:sz="6" w:space="0" w:color="004B96"/>
              <w:right w:val="dotted" w:sz="6" w:space="0" w:color="004B96"/>
            </w:tcBorders>
          </w:tcPr>
          <w:p w14:paraId="1DF009CF" w14:textId="1CB5101C" w:rsidR="00036AAA" w:rsidRPr="000E1C23" w:rsidRDefault="00036AAA"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504" w:type="pct"/>
            <w:tcBorders>
              <w:top w:val="single" w:sz="6" w:space="0" w:color="004B96"/>
              <w:left w:val="dotted" w:sz="6" w:space="0" w:color="004B96"/>
              <w:bottom w:val="single" w:sz="6" w:space="0" w:color="004B96"/>
              <w:right w:val="dotted" w:sz="6" w:space="0" w:color="004B96"/>
            </w:tcBorders>
          </w:tcPr>
          <w:p w14:paraId="0388B140" w14:textId="64153DC8" w:rsidR="00036AAA" w:rsidRPr="000E1C23" w:rsidRDefault="00036AAA" w:rsidP="002D1687">
            <w:pPr>
              <w:spacing w:before="40" w:after="40"/>
              <w:jc w:val="center"/>
              <w:rPr>
                <w:rFonts w:cstheme="minorHAnsi"/>
                <w:sz w:val="18"/>
                <w:szCs w:val="18"/>
              </w:rPr>
            </w:pPr>
            <w:r w:rsidRPr="000E1C23">
              <w:rPr>
                <w:rFonts w:cstheme="minorHAnsi"/>
                <w:sz w:val="18"/>
                <w:szCs w:val="18"/>
              </w:rPr>
              <w:t>221</w:t>
            </w:r>
            <w:r>
              <w:rPr>
                <w:rFonts w:cstheme="minorHAnsi"/>
                <w:sz w:val="18"/>
                <w:szCs w:val="18"/>
              </w:rPr>
              <w:t xml:space="preserve"> </w:t>
            </w:r>
            <w:r w:rsidRPr="000E1C23">
              <w:rPr>
                <w:rFonts w:cstheme="minorHAnsi"/>
                <w:sz w:val="18"/>
                <w:szCs w:val="18"/>
              </w:rPr>
              <w:t>000</w:t>
            </w:r>
          </w:p>
        </w:tc>
        <w:tc>
          <w:tcPr>
            <w:tcW w:w="112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048D6D" w14:textId="0318201A" w:rsidR="00036AAA" w:rsidRPr="000E1C23" w:rsidRDefault="00036AAA" w:rsidP="002D1687">
            <w:pPr>
              <w:spacing w:before="40" w:after="40"/>
              <w:jc w:val="center"/>
              <w:rPr>
                <w:rFonts w:cstheme="minorHAnsi"/>
                <w:sz w:val="18"/>
                <w:szCs w:val="18"/>
                <w:lang w:eastAsia="zh-CN"/>
              </w:rPr>
            </w:pPr>
            <w:r>
              <w:rPr>
                <w:rFonts w:ascii="SimSun" w:eastAsia="SimSun" w:hAnsi="SimSun" w:cs="SimSun" w:hint="eastAsia"/>
                <w:sz w:val="18"/>
                <w:szCs w:val="18"/>
                <w:lang w:eastAsia="zh-CN"/>
              </w:rPr>
              <w:t>中国信息通信研究院（</w:t>
            </w:r>
            <w:r>
              <w:rPr>
                <w:rFonts w:cstheme="minorHAnsi"/>
                <w:sz w:val="18"/>
                <w:szCs w:val="18"/>
                <w:lang w:eastAsia="zh-CN"/>
              </w:rPr>
              <w:t>CAICT</w:t>
            </w:r>
            <w:r>
              <w:rPr>
                <w:rFonts w:ascii="SimSun" w:eastAsia="SimSun" w:hAnsi="SimSun" w:cs="SimSun" w:hint="eastAsia"/>
                <w:sz w:val="18"/>
                <w:szCs w:val="18"/>
                <w:lang w:eastAsia="zh-CN"/>
              </w:rPr>
              <w:t>）；</w:t>
            </w:r>
            <w:r w:rsidR="002B190F">
              <w:rPr>
                <w:rFonts w:ascii="SimSun" w:eastAsia="SimSun" w:hAnsi="SimSun" w:cs="SimSun"/>
                <w:sz w:val="18"/>
                <w:szCs w:val="18"/>
                <w:lang w:eastAsia="zh-CN"/>
              </w:rPr>
              <w:br/>
            </w:r>
            <w:r>
              <w:rPr>
                <w:rFonts w:ascii="SimSun" w:eastAsia="SimSun" w:hAnsi="SimSun" w:cs="SimSun" w:hint="eastAsia"/>
                <w:sz w:val="18"/>
                <w:szCs w:val="18"/>
                <w:lang w:eastAsia="zh-CN"/>
              </w:rPr>
              <w:t>金砖国家未来网络研究院中国分院</w:t>
            </w:r>
          </w:p>
        </w:tc>
        <w:tc>
          <w:tcPr>
            <w:tcW w:w="6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9E6E65" w14:textId="778A3DDC" w:rsidR="00036AAA" w:rsidRPr="000E1C23" w:rsidRDefault="00036AAA" w:rsidP="00036AAA">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90</w:t>
            </w:r>
            <w:proofErr w:type="spellStart"/>
            <w:r>
              <w:rPr>
                <w:rFonts w:ascii="SimSun" w:eastAsia="SimSun" w:hAnsi="SimSun" w:cs="SimSun" w:hint="eastAsia"/>
                <w:sz w:val="18"/>
                <w:szCs w:val="18"/>
              </w:rPr>
              <w:t>号决议</w:t>
            </w:r>
            <w:proofErr w:type="spellEnd"/>
          </w:p>
        </w:tc>
        <w:tc>
          <w:tcPr>
            <w:tcW w:w="5" w:type="pct"/>
            <w:vAlign w:val="center"/>
            <w:hideMark/>
          </w:tcPr>
          <w:p w14:paraId="3FFDC653" w14:textId="77777777" w:rsidR="00036AAA" w:rsidRPr="000E1C23" w:rsidRDefault="00036AAA" w:rsidP="002D1687">
            <w:pPr>
              <w:spacing w:before="40" w:after="40"/>
              <w:rPr>
                <w:rFonts w:cstheme="minorHAnsi"/>
                <w:sz w:val="18"/>
                <w:szCs w:val="18"/>
              </w:rPr>
            </w:pPr>
          </w:p>
        </w:tc>
      </w:tr>
      <w:tr w:rsidR="00C76396" w:rsidRPr="000E1C23" w14:paraId="198BAC06" w14:textId="77777777" w:rsidTr="00C61B71">
        <w:trPr>
          <w:gridAfter w:val="1"/>
          <w:wAfter w:w="5" w:type="pct"/>
        </w:trPr>
        <w:tc>
          <w:tcPr>
            <w:tcW w:w="4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76562B" w14:textId="02BB831A" w:rsidR="00C76396" w:rsidRPr="000E1C23" w:rsidRDefault="00C76396" w:rsidP="002D1687">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536AD2">
              <w:rPr>
                <w:rFonts w:ascii="SimSun" w:eastAsia="SimSun" w:hAnsi="SimSun" w:cs="SimSun"/>
                <w:b/>
                <w:bCs/>
                <w:sz w:val="18"/>
                <w:szCs w:val="18"/>
                <w:lang w:val="en-US" w:eastAsia="zh-CN"/>
              </w:rPr>
              <w:br/>
            </w:r>
            <w:r>
              <w:rPr>
                <w:rFonts w:ascii="SimSun" w:eastAsia="SimSun" w:hAnsi="SimSun" w:cs="SimSun" w:hint="eastAsia"/>
                <w:sz w:val="14"/>
                <w:szCs w:val="14"/>
                <w:lang w:eastAsia="zh-CN"/>
              </w:rPr>
              <w:t>（包括其他</w:t>
            </w:r>
            <w:r w:rsidR="00536AD2">
              <w:rPr>
                <w:rFonts w:ascii="SimSun" w:eastAsia="SimSun" w:hAnsi="SimSun" w:cs="SimSun"/>
                <w:sz w:val="14"/>
                <w:szCs w:val="14"/>
                <w:lang w:val="en-US" w:eastAsia="zh-CN"/>
              </w:rPr>
              <w:br/>
            </w:r>
            <w:r>
              <w:rPr>
                <w:rFonts w:ascii="SimSun" w:eastAsia="SimSun" w:hAnsi="SimSun" w:cs="SimSun" w:hint="eastAsia"/>
                <w:sz w:val="14"/>
                <w:szCs w:val="14"/>
                <w:lang w:eastAsia="zh-CN"/>
              </w:rPr>
              <w:t>区域国家）</w:t>
            </w:r>
          </w:p>
        </w:tc>
        <w:tc>
          <w:tcPr>
            <w:tcW w:w="4586"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D460A0" w14:textId="202B5685" w:rsidR="00C76396" w:rsidRPr="000E1C23" w:rsidRDefault="00C76396" w:rsidP="002D1687">
            <w:pPr>
              <w:spacing w:before="40" w:after="40"/>
              <w:rPr>
                <w:rFonts w:cstheme="minorHAnsi"/>
                <w:sz w:val="18"/>
                <w:szCs w:val="18"/>
                <w:lang w:eastAsia="zh-CN"/>
              </w:rPr>
            </w:pPr>
            <w:r>
              <w:rPr>
                <w:rFonts w:ascii="SimSun" w:eastAsia="SimSun" w:hAnsi="SimSun" w:cs="SimSun" w:hint="eastAsia"/>
                <w:sz w:val="18"/>
                <w:szCs w:val="18"/>
                <w:lang w:eastAsia="zh-CN"/>
              </w:rPr>
              <w:t>惠及该区域国家的区域性或跨区域性项目</w:t>
            </w:r>
          </w:p>
        </w:tc>
      </w:tr>
      <w:tr w:rsidR="00C76396" w:rsidRPr="000E1C23" w14:paraId="057C81EF" w14:textId="77777777" w:rsidTr="00C61B71">
        <w:trPr>
          <w:gridAfter w:val="1"/>
          <w:wAfter w:w="5" w:type="pct"/>
        </w:trPr>
        <w:tc>
          <w:tcPr>
            <w:tcW w:w="4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532A1D" w14:textId="55CAA538"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7C42BF">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86"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835C65" w14:textId="5A313613" w:rsidR="00C76396" w:rsidRPr="007C42BF" w:rsidRDefault="00C76396" w:rsidP="002D1687">
            <w:pPr>
              <w:spacing w:before="40" w:after="40"/>
              <w:rPr>
                <w:rStyle w:val="sceditor-selection"/>
                <w:rFonts w:ascii="Calibri" w:eastAsia="SimSun" w:hAnsi="Calibri" w:cs="Calibri"/>
                <w:sz w:val="18"/>
                <w:szCs w:val="18"/>
                <w:lang w:eastAsia="zh-CN"/>
              </w:rPr>
            </w:pPr>
            <w:r w:rsidRPr="007C42BF">
              <w:rPr>
                <w:rFonts w:ascii="Calibri" w:eastAsia="SimSun" w:hAnsi="Calibri" w:cs="Calibri" w:hint="eastAsia"/>
                <w:sz w:val="18"/>
                <w:szCs w:val="18"/>
                <w:lang w:eastAsia="zh-CN"/>
              </w:rPr>
              <w:t>区域性举措（</w:t>
            </w:r>
            <w:r w:rsidRPr="007C42BF">
              <w:rPr>
                <w:rFonts w:ascii="Calibri" w:eastAsia="SimSun" w:hAnsi="Calibri" w:cs="Calibri" w:hint="eastAsia"/>
                <w:sz w:val="18"/>
                <w:szCs w:val="18"/>
                <w:lang w:eastAsia="zh-CN"/>
              </w:rPr>
              <w:t>RI</w:t>
            </w:r>
            <w:r w:rsidRPr="007C42BF">
              <w:rPr>
                <w:rFonts w:ascii="Calibri" w:eastAsia="SimSun" w:hAnsi="Calibri" w:cs="Calibri" w:hint="eastAsia"/>
                <w:sz w:val="18"/>
                <w:szCs w:val="18"/>
                <w:lang w:eastAsia="zh-CN"/>
              </w:rPr>
              <w:t>）加速器的主要目标是运用生态系统性思维方法，设计并加速推进国家、</w:t>
            </w:r>
            <w:proofErr w:type="gramStart"/>
            <w:r w:rsidRPr="007C42BF">
              <w:rPr>
                <w:rFonts w:ascii="Calibri" w:eastAsia="SimSun" w:hAnsi="Calibri" w:cs="Calibri" w:hint="eastAsia"/>
                <w:sz w:val="18"/>
                <w:szCs w:val="18"/>
                <w:lang w:eastAsia="zh-CN"/>
              </w:rPr>
              <w:t>区域及跨区域性</w:t>
            </w:r>
            <w:proofErr w:type="gramEnd"/>
            <w:r w:rsidRPr="007C42BF">
              <w:rPr>
                <w:rFonts w:ascii="Calibri" w:eastAsia="SimSun" w:hAnsi="Calibri" w:cs="Calibri" w:hint="eastAsia"/>
                <w:sz w:val="18"/>
                <w:szCs w:val="18"/>
                <w:lang w:eastAsia="zh-CN"/>
              </w:rPr>
              <w:t>的项目。这包括敏捷开发、意义构建、系统性思维及以人为本的设计等公认方法，旨在解决亟待满足的需求，扩大区域努力，并为实施区域性举措数字化发展项目提供支持。</w:t>
            </w:r>
          </w:p>
        </w:tc>
      </w:tr>
    </w:tbl>
    <w:p w14:paraId="2A6B0055" w14:textId="77777777" w:rsidR="00C76396" w:rsidRPr="000E1C23" w:rsidRDefault="00C76396" w:rsidP="00C76396">
      <w:pPr>
        <w:spacing w:before="40" w:after="40"/>
        <w:rPr>
          <w:rFonts w:cstheme="minorHAnsi"/>
          <w:sz w:val="18"/>
          <w:szCs w:val="18"/>
          <w:lang w:eastAsia="zh-CN"/>
        </w:rPr>
      </w:pPr>
    </w:p>
    <w:p w14:paraId="65F88EC6" w14:textId="77777777" w:rsidR="00C76396" w:rsidRPr="000E1C23" w:rsidRDefault="00C76396" w:rsidP="00C76396">
      <w:pPr>
        <w:rPr>
          <w:rFonts w:cstheme="minorHAnsi"/>
          <w:b/>
          <w:sz w:val="18"/>
          <w:szCs w:val="18"/>
          <w:u w:val="single"/>
          <w:lang w:eastAsia="zh-CN"/>
        </w:rPr>
      </w:pPr>
      <w:r w:rsidRPr="000E1C23">
        <w:rPr>
          <w:rFonts w:cstheme="minorHAnsi"/>
          <w:b/>
          <w:sz w:val="18"/>
          <w:szCs w:val="18"/>
          <w:u w:val="single"/>
          <w:lang w:eastAsia="zh-CN"/>
        </w:rPr>
        <w:br w:type="page"/>
      </w:r>
    </w:p>
    <w:p w14:paraId="0B8A303A" w14:textId="77777777" w:rsidR="00C76396" w:rsidRPr="00A55ED4" w:rsidRDefault="00C76396" w:rsidP="00AA0082">
      <w:pPr>
        <w:pStyle w:val="Heading1"/>
        <w:rPr>
          <w:rFonts w:cstheme="minorHAnsi"/>
          <w:caps/>
          <w:u w:val="single"/>
          <w:lang w:eastAsia="zh-CN"/>
        </w:rPr>
      </w:pPr>
      <w:bookmarkStart w:id="11" w:name="_Toc212541584"/>
      <w:bookmarkStart w:id="12" w:name="_Toc213061149"/>
      <w:bookmarkStart w:id="13" w:name="_Toc213061458"/>
      <w:r w:rsidRPr="00A55ED4">
        <w:rPr>
          <w:rFonts w:hint="eastAsia"/>
          <w:u w:val="single"/>
          <w:lang w:eastAsia="zh-CN"/>
        </w:rPr>
        <w:lastRenderedPageBreak/>
        <w:t>区域：美洲</w:t>
      </w:r>
      <w:bookmarkEnd w:id="11"/>
      <w:bookmarkEnd w:id="12"/>
      <w:bookmarkEnd w:id="13"/>
    </w:p>
    <w:p w14:paraId="4F68E2EF" w14:textId="137D6BB3" w:rsidR="00C76396" w:rsidRPr="000F0159" w:rsidRDefault="00C76396" w:rsidP="00C76396">
      <w:pPr>
        <w:pStyle w:val="Heading2"/>
        <w:spacing w:before="40" w:after="40"/>
        <w:rPr>
          <w:rFonts w:cstheme="minorHAnsi"/>
          <w:lang w:eastAsia="zh-CN"/>
        </w:rPr>
      </w:pPr>
      <w:r>
        <w:rPr>
          <w:rFonts w:ascii="SimSun" w:eastAsia="SimSun" w:hAnsi="SimSun" w:cs="SimSun" w:hint="eastAsia"/>
          <w:lang w:eastAsia="zh-CN"/>
        </w:rPr>
        <w:t>区域性举措：</w:t>
      </w:r>
      <w:r w:rsidRPr="000E1C23">
        <w:rPr>
          <w:rFonts w:cstheme="minorHAnsi"/>
          <w:lang w:eastAsia="zh-CN"/>
        </w:rPr>
        <w:t>AMS</w:t>
      </w:r>
      <w:r w:rsidR="00D6468F">
        <w:rPr>
          <w:rFonts w:cstheme="minorHAnsi" w:hint="eastAsia"/>
          <w:lang w:eastAsia="zh-CN"/>
        </w:rPr>
        <w:t xml:space="preserve"> </w:t>
      </w:r>
      <w:r w:rsidRPr="000E1C23">
        <w:rPr>
          <w:rFonts w:cstheme="minorHAnsi"/>
          <w:lang w:eastAsia="zh-CN"/>
        </w:rPr>
        <w:t xml:space="preserve">1 </w:t>
      </w:r>
      <w:r w:rsidR="00D6468F" w:rsidRPr="00D6468F">
        <w:rPr>
          <w:rFonts w:cstheme="minorHAnsi"/>
          <w:lang w:eastAsia="zh-CN"/>
        </w:rPr>
        <w:t>–</w:t>
      </w:r>
      <w:r>
        <w:rPr>
          <w:rFonts w:cstheme="minorHAnsi" w:hint="eastAsia"/>
          <w:lang w:eastAsia="zh-CN"/>
        </w:rPr>
        <w:t xml:space="preserve"> </w:t>
      </w:r>
      <w:r w:rsidRPr="000F0159">
        <w:rPr>
          <w:rFonts w:ascii="SimSun" w:eastAsia="SimSun" w:hAnsi="SimSun" w:cs="SimSun" w:hint="eastAsia"/>
          <w:lang w:val="es-ES_tradnl" w:eastAsia="zh-CN"/>
        </w:rPr>
        <w:t>部署现代化、有复原力、安全且可持续的电信</w:t>
      </w:r>
      <w:r w:rsidRPr="000F0159">
        <w:rPr>
          <w:rFonts w:cstheme="minorHAnsi"/>
          <w:lang w:val="es-ES_tradnl" w:eastAsia="zh-CN"/>
        </w:rPr>
        <w:t>/</w:t>
      </w:r>
      <w:r w:rsidRPr="000F0159">
        <w:rPr>
          <w:rFonts w:ascii="SimSun" w:eastAsia="SimSun" w:hAnsi="SimSun" w:cs="SimSun" w:hint="eastAsia"/>
          <w:lang w:val="es-ES_tradnl" w:eastAsia="zh-CN"/>
        </w:rPr>
        <w:t>信息通信技术基础设施</w:t>
      </w:r>
    </w:p>
    <w:tbl>
      <w:tblPr>
        <w:tblW w:w="5000" w:type="pct"/>
        <w:tblCellMar>
          <w:left w:w="0" w:type="dxa"/>
          <w:right w:w="0" w:type="dxa"/>
        </w:tblCellMar>
        <w:tblLook w:val="04A0" w:firstRow="1" w:lastRow="0" w:firstColumn="1" w:lastColumn="0" w:noHBand="0" w:noVBand="1"/>
      </w:tblPr>
      <w:tblGrid>
        <w:gridCol w:w="9"/>
        <w:gridCol w:w="1162"/>
        <w:gridCol w:w="2972"/>
        <w:gridCol w:w="1568"/>
        <w:gridCol w:w="1571"/>
        <w:gridCol w:w="857"/>
        <w:gridCol w:w="1286"/>
        <w:gridCol w:w="2910"/>
        <w:gridCol w:w="1669"/>
      </w:tblGrid>
      <w:tr w:rsidR="00CF6AC3" w:rsidRPr="000E1C23" w14:paraId="10E863B9" w14:textId="77777777" w:rsidTr="00733866">
        <w:trPr>
          <w:tblHeader/>
        </w:trPr>
        <w:tc>
          <w:tcPr>
            <w:tcW w:w="418" w:type="pct"/>
            <w:gridSpan w:val="2"/>
            <w:shd w:val="clear" w:color="auto" w:fill="004B96"/>
            <w:tcMar>
              <w:top w:w="75" w:type="dxa"/>
              <w:left w:w="75" w:type="dxa"/>
              <w:bottom w:w="75" w:type="dxa"/>
              <w:right w:w="75" w:type="dxa"/>
            </w:tcMar>
            <w:vAlign w:val="center"/>
            <w:hideMark/>
          </w:tcPr>
          <w:p w14:paraId="05D6B7B4" w14:textId="77777777" w:rsidR="00CF6AC3" w:rsidRPr="000E1C23" w:rsidRDefault="00CF6AC3"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项目编号</w:t>
            </w:r>
            <w:proofErr w:type="spellEnd"/>
          </w:p>
        </w:tc>
        <w:tc>
          <w:tcPr>
            <w:tcW w:w="1061" w:type="pct"/>
            <w:shd w:val="clear" w:color="auto" w:fill="004B96"/>
            <w:tcMar>
              <w:top w:w="75" w:type="dxa"/>
              <w:left w:w="75" w:type="dxa"/>
              <w:bottom w:w="75" w:type="dxa"/>
              <w:right w:w="75" w:type="dxa"/>
            </w:tcMar>
            <w:vAlign w:val="center"/>
            <w:hideMark/>
          </w:tcPr>
          <w:p w14:paraId="195235CE" w14:textId="77777777" w:rsidR="00CF6AC3" w:rsidRPr="000E1C23" w:rsidRDefault="00CF6AC3"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名称</w:t>
            </w:r>
            <w:proofErr w:type="spellEnd"/>
          </w:p>
        </w:tc>
        <w:tc>
          <w:tcPr>
            <w:tcW w:w="560" w:type="pct"/>
            <w:shd w:val="clear" w:color="auto" w:fill="004B96"/>
            <w:tcMar>
              <w:top w:w="75" w:type="dxa"/>
              <w:left w:w="75" w:type="dxa"/>
              <w:bottom w:w="75" w:type="dxa"/>
              <w:right w:w="75" w:type="dxa"/>
            </w:tcMar>
            <w:vAlign w:val="center"/>
            <w:hideMark/>
          </w:tcPr>
          <w:p w14:paraId="01E6E945" w14:textId="77777777" w:rsidR="00CF6AC3" w:rsidRPr="000E1C23" w:rsidRDefault="00CF6AC3"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开始日期</w:t>
            </w:r>
            <w:proofErr w:type="spellEnd"/>
          </w:p>
        </w:tc>
        <w:tc>
          <w:tcPr>
            <w:tcW w:w="561" w:type="pct"/>
            <w:shd w:val="clear" w:color="auto" w:fill="004B96"/>
            <w:tcMar>
              <w:top w:w="75" w:type="dxa"/>
              <w:left w:w="75" w:type="dxa"/>
              <w:bottom w:w="75" w:type="dxa"/>
              <w:right w:w="75" w:type="dxa"/>
            </w:tcMar>
            <w:vAlign w:val="center"/>
            <w:hideMark/>
          </w:tcPr>
          <w:p w14:paraId="128FAFD8" w14:textId="77777777" w:rsidR="00CF6AC3" w:rsidRPr="000E1C23" w:rsidRDefault="00CF6AC3"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结束日期</w:t>
            </w:r>
            <w:proofErr w:type="spellEnd"/>
          </w:p>
        </w:tc>
        <w:tc>
          <w:tcPr>
            <w:tcW w:w="306" w:type="pct"/>
            <w:shd w:val="clear" w:color="auto" w:fill="004B96"/>
            <w:tcMar>
              <w:top w:w="75" w:type="dxa"/>
              <w:left w:w="75" w:type="dxa"/>
              <w:bottom w:w="75" w:type="dxa"/>
              <w:right w:w="75" w:type="dxa"/>
            </w:tcMar>
            <w:vAlign w:val="center"/>
            <w:hideMark/>
          </w:tcPr>
          <w:p w14:paraId="2D59B8A8" w14:textId="77777777" w:rsidR="00CF6AC3" w:rsidRPr="000E1C23" w:rsidRDefault="00CF6AC3"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状况</w:t>
            </w:r>
            <w:proofErr w:type="spellEnd"/>
          </w:p>
        </w:tc>
        <w:tc>
          <w:tcPr>
            <w:tcW w:w="459" w:type="pct"/>
            <w:shd w:val="clear" w:color="auto" w:fill="004B96"/>
            <w:tcMar>
              <w:top w:w="75" w:type="dxa"/>
              <w:left w:w="75" w:type="dxa"/>
              <w:bottom w:w="75" w:type="dxa"/>
              <w:right w:w="75" w:type="dxa"/>
            </w:tcMar>
            <w:vAlign w:val="center"/>
            <w:hideMark/>
          </w:tcPr>
          <w:p w14:paraId="660DBE93" w14:textId="70861E05" w:rsidR="00CF6AC3" w:rsidRPr="000E1C23" w:rsidRDefault="00CF6AC3" w:rsidP="002D1687">
            <w:pPr>
              <w:spacing w:before="40" w:after="40"/>
              <w:jc w:val="center"/>
              <w:rPr>
                <w:rFonts w:cstheme="minorHAnsi"/>
                <w:b/>
                <w:color w:val="FFFFFF" w:themeColor="background1"/>
                <w:sz w:val="18"/>
                <w:szCs w:val="18"/>
                <w:lang w:eastAsia="zh-CN"/>
              </w:rPr>
            </w:pPr>
            <w:r>
              <w:rPr>
                <w:rFonts w:ascii="SimSun" w:eastAsia="SimSun" w:hAnsi="SimSun" w:cs="SimSun" w:hint="eastAsia"/>
                <w:b/>
                <w:color w:val="FFFFFF" w:themeColor="background1"/>
                <w:sz w:val="18"/>
                <w:szCs w:val="18"/>
                <w:lang w:eastAsia="zh-CN"/>
              </w:rPr>
              <w:t>资金总额</w:t>
            </w:r>
            <w:r>
              <w:rPr>
                <w:rFonts w:ascii="SimSun" w:eastAsia="SimSun" w:hAnsi="SimSun" w:cs="SimSun"/>
                <w:b/>
                <w:color w:val="FFFFFF" w:themeColor="background1"/>
                <w:sz w:val="18"/>
                <w:szCs w:val="18"/>
                <w:lang w:eastAsia="zh-CN"/>
              </w:rPr>
              <w:br/>
            </w:r>
            <w:r>
              <w:rPr>
                <w:rFonts w:ascii="SimSun" w:eastAsia="SimSun" w:hAnsi="SimSun" w:cs="SimSun" w:hint="eastAsia"/>
                <w:b/>
                <w:color w:val="FFFFFF" w:themeColor="background1"/>
                <w:sz w:val="18"/>
                <w:szCs w:val="18"/>
                <w:lang w:eastAsia="zh-CN"/>
              </w:rPr>
              <w:t>（瑞士法郎）</w:t>
            </w:r>
          </w:p>
        </w:tc>
        <w:tc>
          <w:tcPr>
            <w:tcW w:w="1039" w:type="pct"/>
            <w:shd w:val="clear" w:color="auto" w:fill="004B96"/>
            <w:tcMar>
              <w:top w:w="75" w:type="dxa"/>
              <w:left w:w="75" w:type="dxa"/>
              <w:bottom w:w="75" w:type="dxa"/>
              <w:right w:w="75" w:type="dxa"/>
            </w:tcMar>
            <w:vAlign w:val="center"/>
            <w:hideMark/>
          </w:tcPr>
          <w:p w14:paraId="3854FA6C" w14:textId="77777777" w:rsidR="00CF6AC3" w:rsidRPr="000E1C23" w:rsidRDefault="00CF6AC3"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合作机构</w:t>
            </w:r>
            <w:proofErr w:type="spellEnd"/>
          </w:p>
        </w:tc>
        <w:tc>
          <w:tcPr>
            <w:tcW w:w="597" w:type="pct"/>
            <w:shd w:val="clear" w:color="auto" w:fill="004B96"/>
            <w:tcMar>
              <w:top w:w="75" w:type="dxa"/>
              <w:left w:w="75" w:type="dxa"/>
              <w:bottom w:w="75" w:type="dxa"/>
              <w:right w:w="75" w:type="dxa"/>
            </w:tcMar>
            <w:vAlign w:val="center"/>
            <w:hideMark/>
          </w:tcPr>
          <w:p w14:paraId="2F17E617" w14:textId="56D6176A" w:rsidR="00CF6AC3" w:rsidRPr="000E1C23" w:rsidRDefault="00CF6AC3" w:rsidP="002D1687">
            <w:pPr>
              <w:spacing w:before="40" w:after="40"/>
              <w:jc w:val="center"/>
              <w:rPr>
                <w:rFonts w:cstheme="minorHAnsi"/>
                <w:b/>
                <w:color w:val="FFFFFF" w:themeColor="background1"/>
                <w:sz w:val="18"/>
                <w:szCs w:val="18"/>
                <w:lang w:eastAsia="zh-CN"/>
              </w:rPr>
            </w:pPr>
            <w:r>
              <w:rPr>
                <w:rFonts w:ascii="SimSun" w:eastAsia="SimSun" w:hAnsi="SimSun" w:cs="SimSun" w:hint="eastAsia"/>
                <w:b/>
                <w:color w:val="FFFFFF" w:themeColor="background1"/>
                <w:sz w:val="18"/>
                <w:szCs w:val="18"/>
                <w:lang w:eastAsia="zh-CN"/>
              </w:rPr>
              <w:t>已落实的</w:t>
            </w:r>
            <w:r w:rsidR="00C973E1">
              <w:rPr>
                <w:rFonts w:ascii="SimSun" w:eastAsia="SimSun" w:hAnsi="SimSun" w:cs="SimSun"/>
                <w:b/>
                <w:color w:val="FFFFFF" w:themeColor="background1"/>
                <w:sz w:val="18"/>
                <w:szCs w:val="18"/>
                <w:lang w:eastAsia="zh-CN"/>
              </w:rPr>
              <w:br/>
            </w:r>
            <w:r w:rsidRPr="000E1C23">
              <w:rPr>
                <w:rFonts w:cstheme="minorHAnsi"/>
                <w:b/>
                <w:color w:val="FFFFFF" w:themeColor="background1"/>
                <w:sz w:val="18"/>
                <w:szCs w:val="18"/>
                <w:lang w:eastAsia="zh-CN"/>
              </w:rPr>
              <w:t>WTDC</w:t>
            </w:r>
            <w:r>
              <w:rPr>
                <w:rFonts w:ascii="SimSun" w:eastAsia="SimSun" w:hAnsi="SimSun" w:cs="SimSun" w:hint="eastAsia"/>
                <w:b/>
                <w:color w:val="FFFFFF" w:themeColor="background1"/>
                <w:sz w:val="18"/>
                <w:szCs w:val="18"/>
                <w:lang w:eastAsia="zh-CN"/>
              </w:rPr>
              <w:t>决议</w:t>
            </w:r>
          </w:p>
        </w:tc>
      </w:tr>
      <w:tr w:rsidR="00CF6AC3" w:rsidRPr="000E1C23" w14:paraId="78208E87" w14:textId="77777777" w:rsidTr="00733866">
        <w:tc>
          <w:tcPr>
            <w:tcW w:w="41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4668C7" w14:textId="1716DB6E" w:rsidR="00CF6AC3" w:rsidRPr="000E1C23" w:rsidRDefault="00CF6AC3" w:rsidP="002D1687">
            <w:pPr>
              <w:spacing w:before="40" w:after="40"/>
              <w:jc w:val="center"/>
              <w:rPr>
                <w:rFonts w:cstheme="minorHAnsi"/>
                <w:b/>
                <w:sz w:val="18"/>
                <w:szCs w:val="18"/>
              </w:rPr>
            </w:pPr>
            <w:r w:rsidRPr="000E1C23">
              <w:rPr>
                <w:rFonts w:cstheme="minorHAnsi"/>
                <w:b/>
                <w:sz w:val="18"/>
                <w:szCs w:val="18"/>
              </w:rPr>
              <w:t>7SUR23017</w:t>
            </w:r>
          </w:p>
        </w:tc>
        <w:tc>
          <w:tcPr>
            <w:tcW w:w="10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2E7974" w14:textId="77777777" w:rsidR="00CF6AC3" w:rsidRPr="00AA0082" w:rsidRDefault="00CF6AC3" w:rsidP="002D1687">
            <w:pPr>
              <w:spacing w:before="40" w:after="40"/>
              <w:rPr>
                <w:rFonts w:ascii="Calibri" w:eastAsia="SimSun" w:hAnsi="Calibri" w:cs="Calibri"/>
                <w:sz w:val="18"/>
                <w:szCs w:val="18"/>
                <w:lang w:eastAsia="zh-CN"/>
              </w:rPr>
            </w:pPr>
            <w:r w:rsidRPr="00AA0082">
              <w:rPr>
                <w:rFonts w:ascii="Calibri" w:eastAsia="SimSun" w:hAnsi="Calibri" w:cs="Calibri" w:hint="eastAsia"/>
                <w:sz w:val="18"/>
                <w:szCs w:val="18"/>
                <w:lang w:eastAsia="zh-CN"/>
              </w:rPr>
              <w:t>国家计算机事件响应团队（</w:t>
            </w:r>
            <w:r w:rsidRPr="00AA0082">
              <w:rPr>
                <w:rFonts w:ascii="Calibri" w:eastAsia="SimSun" w:hAnsi="Calibri" w:cs="Calibri"/>
                <w:sz w:val="18"/>
                <w:szCs w:val="18"/>
                <w:lang w:eastAsia="zh-CN"/>
              </w:rPr>
              <w:t>CIRT</w:t>
            </w:r>
            <w:r w:rsidRPr="00AA0082">
              <w:rPr>
                <w:rFonts w:ascii="Calibri" w:eastAsia="SimSun" w:hAnsi="Calibri" w:cs="Calibri" w:hint="eastAsia"/>
                <w:sz w:val="18"/>
                <w:szCs w:val="18"/>
                <w:lang w:eastAsia="zh-CN"/>
              </w:rPr>
              <w:t>）的实施</w:t>
            </w:r>
            <w:r w:rsidRPr="00AA0082">
              <w:rPr>
                <w:rFonts w:ascii="Calibri" w:eastAsia="SimSun" w:hAnsi="Calibri" w:cs="Calibri" w:hint="eastAsia"/>
                <w:sz w:val="18"/>
                <w:szCs w:val="18"/>
                <w:lang w:eastAsia="zh-CN"/>
              </w:rPr>
              <w:t xml:space="preserve"> </w:t>
            </w:r>
            <w:r w:rsidRPr="00AA0082">
              <w:rPr>
                <w:rFonts w:ascii="Calibri" w:eastAsia="SimSun" w:hAnsi="Calibri" w:cs="Calibri"/>
                <w:sz w:val="18"/>
                <w:szCs w:val="18"/>
                <w:lang w:eastAsia="zh-CN"/>
              </w:rPr>
              <w:t xml:space="preserve">– </w:t>
            </w:r>
            <w:r w:rsidRPr="00AA0082">
              <w:rPr>
                <w:rFonts w:ascii="Calibri" w:eastAsia="SimSun" w:hAnsi="Calibri" w:cs="Calibri" w:hint="eastAsia"/>
                <w:sz w:val="18"/>
                <w:szCs w:val="18"/>
                <w:lang w:eastAsia="zh-CN"/>
              </w:rPr>
              <w:t>苏里南</w:t>
            </w:r>
          </w:p>
        </w:tc>
        <w:tc>
          <w:tcPr>
            <w:tcW w:w="5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F624D7" w14:textId="77777777" w:rsidR="00CF6AC3" w:rsidRPr="00FA1402" w:rsidRDefault="00CF6AC3" w:rsidP="002D1687">
            <w:pPr>
              <w:spacing w:before="40" w:after="40"/>
              <w:jc w:val="center"/>
              <w:rPr>
                <w:rFonts w:cstheme="minorHAnsi"/>
                <w:sz w:val="18"/>
                <w:szCs w:val="18"/>
                <w:lang w:eastAsia="zh-CN"/>
              </w:rPr>
            </w:pPr>
            <w:r>
              <w:rPr>
                <w:rFonts w:cstheme="minorHAnsi" w:hint="eastAsia"/>
                <w:sz w:val="18"/>
                <w:szCs w:val="18"/>
                <w:lang w:eastAsia="zh-CN"/>
              </w:rPr>
              <w:t>2024</w:t>
            </w:r>
            <w:r>
              <w:rPr>
                <w:rFonts w:cstheme="minorHAnsi" w:hint="eastAsia"/>
                <w:sz w:val="18"/>
                <w:szCs w:val="18"/>
                <w:lang w:eastAsia="zh-CN"/>
              </w:rPr>
              <w:t>年</w:t>
            </w:r>
            <w:r>
              <w:rPr>
                <w:rFonts w:cstheme="minorHAnsi" w:hint="eastAsia"/>
                <w:sz w:val="18"/>
                <w:szCs w:val="18"/>
                <w:lang w:eastAsia="zh-CN"/>
              </w:rPr>
              <w:t>6</w:t>
            </w:r>
            <w:r>
              <w:rPr>
                <w:rFonts w:cstheme="minorHAnsi" w:hint="eastAsia"/>
                <w:sz w:val="18"/>
                <w:szCs w:val="18"/>
                <w:lang w:eastAsia="zh-CN"/>
              </w:rPr>
              <w:t>月</w:t>
            </w:r>
            <w:r>
              <w:rPr>
                <w:rFonts w:cstheme="minorHAnsi" w:hint="eastAsia"/>
                <w:sz w:val="18"/>
                <w:szCs w:val="18"/>
                <w:lang w:eastAsia="zh-CN"/>
              </w:rPr>
              <w:t>29</w:t>
            </w:r>
            <w:r>
              <w:rPr>
                <w:rFonts w:cstheme="minorHAnsi" w:hint="eastAsia"/>
                <w:sz w:val="18"/>
                <w:szCs w:val="18"/>
                <w:lang w:eastAsia="zh-CN"/>
              </w:rPr>
              <w:t>日</w:t>
            </w:r>
          </w:p>
        </w:tc>
        <w:tc>
          <w:tcPr>
            <w:tcW w:w="5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F033CE" w14:textId="77777777" w:rsidR="00CF6AC3" w:rsidRPr="00FA1402" w:rsidRDefault="00CF6AC3" w:rsidP="002D1687">
            <w:pPr>
              <w:spacing w:before="40" w:after="40"/>
              <w:jc w:val="center"/>
              <w:rPr>
                <w:rFonts w:cstheme="minorHAnsi"/>
                <w:sz w:val="18"/>
                <w:szCs w:val="18"/>
                <w:lang w:eastAsia="zh-CN"/>
              </w:rPr>
            </w:pPr>
            <w:r>
              <w:rPr>
                <w:rFonts w:cstheme="minorHAnsi" w:hint="eastAsia"/>
                <w:sz w:val="18"/>
                <w:szCs w:val="18"/>
                <w:lang w:eastAsia="zh-CN"/>
              </w:rPr>
              <w:t>2027</w:t>
            </w:r>
            <w:r>
              <w:rPr>
                <w:rFonts w:cstheme="minorHAnsi" w:hint="eastAsia"/>
                <w:sz w:val="18"/>
                <w:szCs w:val="18"/>
                <w:lang w:eastAsia="zh-CN"/>
              </w:rPr>
              <w:t>年</w:t>
            </w:r>
            <w:r>
              <w:rPr>
                <w:rFonts w:cstheme="minorHAnsi" w:hint="eastAsia"/>
                <w:sz w:val="18"/>
                <w:szCs w:val="18"/>
                <w:lang w:eastAsia="zh-CN"/>
              </w:rPr>
              <w:t>7</w:t>
            </w:r>
            <w:r>
              <w:rPr>
                <w:rFonts w:cstheme="minorHAnsi" w:hint="eastAsia"/>
                <w:sz w:val="18"/>
                <w:szCs w:val="18"/>
                <w:lang w:eastAsia="zh-CN"/>
              </w:rPr>
              <w:t>月</w:t>
            </w:r>
            <w:r>
              <w:rPr>
                <w:rFonts w:cstheme="minorHAnsi" w:hint="eastAsia"/>
                <w:sz w:val="18"/>
                <w:szCs w:val="18"/>
                <w:lang w:eastAsia="zh-CN"/>
              </w:rPr>
              <w:t>28</w:t>
            </w:r>
            <w:r>
              <w:rPr>
                <w:rFonts w:cstheme="minorHAnsi" w:hint="eastAsia"/>
                <w:sz w:val="18"/>
                <w:szCs w:val="18"/>
                <w:lang w:eastAsia="zh-CN"/>
              </w:rPr>
              <w:t>日</w:t>
            </w:r>
          </w:p>
        </w:tc>
        <w:tc>
          <w:tcPr>
            <w:tcW w:w="3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004EA9" w14:textId="77777777" w:rsidR="00CF6AC3" w:rsidRPr="000E1C23" w:rsidRDefault="00CF6AC3"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D687A8" w14:textId="77777777" w:rsidR="00CF6AC3" w:rsidRPr="000E1C23" w:rsidRDefault="00CF6AC3" w:rsidP="002D1687">
            <w:pPr>
              <w:spacing w:before="40" w:after="40"/>
              <w:jc w:val="center"/>
              <w:rPr>
                <w:rFonts w:cstheme="minorHAnsi"/>
                <w:sz w:val="18"/>
                <w:szCs w:val="18"/>
              </w:rPr>
            </w:pPr>
            <w:r w:rsidRPr="000E1C23">
              <w:rPr>
                <w:rFonts w:cstheme="minorHAnsi"/>
                <w:sz w:val="18"/>
                <w:szCs w:val="18"/>
              </w:rPr>
              <w:t>354</w:t>
            </w:r>
            <w:r>
              <w:rPr>
                <w:rFonts w:cstheme="minorHAnsi"/>
                <w:sz w:val="18"/>
                <w:szCs w:val="18"/>
              </w:rPr>
              <w:t xml:space="preserve"> </w:t>
            </w:r>
            <w:r w:rsidRPr="000E1C23">
              <w:rPr>
                <w:rFonts w:cstheme="minorHAnsi"/>
                <w:sz w:val="18"/>
                <w:szCs w:val="18"/>
              </w:rPr>
              <w:t>780</w:t>
            </w:r>
          </w:p>
        </w:tc>
        <w:tc>
          <w:tcPr>
            <w:tcW w:w="10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1EFED6" w14:textId="77777777" w:rsidR="00CF6AC3" w:rsidRPr="000E1C23" w:rsidRDefault="00CF6AC3" w:rsidP="002D1687">
            <w:pPr>
              <w:spacing w:before="40" w:after="40"/>
              <w:jc w:val="center"/>
              <w:rPr>
                <w:rFonts w:cstheme="minorHAnsi"/>
                <w:sz w:val="18"/>
                <w:szCs w:val="18"/>
                <w:lang w:eastAsia="zh-CN"/>
              </w:rPr>
            </w:pPr>
            <w:r w:rsidRPr="008D3719">
              <w:rPr>
                <w:rFonts w:ascii="SimSun" w:eastAsia="SimSun" w:hAnsi="SimSun" w:cs="SimSun" w:hint="eastAsia"/>
                <w:sz w:val="18"/>
                <w:szCs w:val="18"/>
                <w:lang w:eastAsia="zh-CN"/>
              </w:rPr>
              <w:t>苏里南共和国总统内阁</w:t>
            </w:r>
            <w:r>
              <w:rPr>
                <w:rFonts w:ascii="SimSun" w:eastAsia="SimSun" w:hAnsi="SimSun" w:cs="SimSun" w:hint="eastAsia"/>
                <w:sz w:val="18"/>
                <w:szCs w:val="18"/>
                <w:lang w:eastAsia="zh-CN"/>
              </w:rPr>
              <w:t>电子政务</w:t>
            </w:r>
            <w:r w:rsidRPr="008D3719">
              <w:rPr>
                <w:rFonts w:ascii="SimSun" w:eastAsia="SimSun" w:hAnsi="SimSun" w:cs="SimSun" w:hint="eastAsia"/>
                <w:sz w:val="18"/>
                <w:szCs w:val="18"/>
                <w:lang w:eastAsia="zh-CN"/>
              </w:rPr>
              <w:t>局</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D0FE8B" w14:textId="77777777" w:rsidR="00CF6AC3" w:rsidRPr="000E1C23" w:rsidRDefault="00CF6AC3"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17</w:t>
            </w:r>
            <w:r>
              <w:rPr>
                <w:rFonts w:ascii="SimSun" w:eastAsia="SimSun" w:hAnsi="SimSun" w:cs="SimSun" w:hint="eastAsia"/>
                <w:sz w:val="18"/>
                <w:szCs w:val="18"/>
                <w:lang w:eastAsia="zh-CN"/>
              </w:rPr>
              <w:t>号决议</w:t>
            </w:r>
          </w:p>
          <w:p w14:paraId="75A14C41" w14:textId="2891EBF1" w:rsidR="00CF6AC3" w:rsidRPr="000E1C23" w:rsidRDefault="00CF6AC3" w:rsidP="0020479A">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45</w:t>
            </w:r>
            <w:r>
              <w:rPr>
                <w:rFonts w:ascii="SimSun" w:eastAsia="SimSun" w:hAnsi="SimSun" w:cs="SimSun" w:hint="eastAsia"/>
                <w:sz w:val="18"/>
                <w:szCs w:val="18"/>
                <w:lang w:eastAsia="zh-CN"/>
              </w:rPr>
              <w:t>号决议</w:t>
            </w:r>
          </w:p>
        </w:tc>
      </w:tr>
      <w:tr w:rsidR="00CF6AC3" w:rsidRPr="000E1C23" w14:paraId="33488FA0" w14:textId="77777777" w:rsidTr="00DC2AE5">
        <w:tc>
          <w:tcPr>
            <w:tcW w:w="41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08CC14" w14:textId="77777777" w:rsidR="00CF6AC3" w:rsidRPr="000E1C23" w:rsidRDefault="00CF6AC3" w:rsidP="002D1687">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8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89D8A2" w14:textId="77777777" w:rsidR="00CF6AC3" w:rsidRPr="000E1C23" w:rsidRDefault="00CF6AC3" w:rsidP="002D1687">
            <w:pPr>
              <w:spacing w:before="40" w:after="40"/>
              <w:rPr>
                <w:rFonts w:cstheme="minorHAnsi"/>
                <w:sz w:val="18"/>
                <w:szCs w:val="18"/>
              </w:rPr>
            </w:pPr>
            <w:proofErr w:type="spellStart"/>
            <w:r w:rsidRPr="008D3719">
              <w:rPr>
                <w:rFonts w:ascii="SimSun" w:eastAsia="SimSun" w:hAnsi="SimSun" w:cs="SimSun" w:hint="eastAsia"/>
                <w:sz w:val="18"/>
                <w:szCs w:val="18"/>
              </w:rPr>
              <w:t>苏里南</w:t>
            </w:r>
            <w:proofErr w:type="spellEnd"/>
          </w:p>
        </w:tc>
      </w:tr>
      <w:tr w:rsidR="00CF6AC3" w:rsidRPr="000E1C23" w14:paraId="18A2798F" w14:textId="77777777" w:rsidTr="00DC2AE5">
        <w:tc>
          <w:tcPr>
            <w:tcW w:w="41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BABFA0" w14:textId="3EB1D026" w:rsidR="00CF6AC3" w:rsidRPr="000E1C23" w:rsidRDefault="00CF6AC3"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8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4561013" w14:textId="77777777" w:rsidR="00CF6AC3" w:rsidRPr="00D85DA3" w:rsidRDefault="00CF6AC3" w:rsidP="002D1687">
            <w:pPr>
              <w:spacing w:before="40" w:after="40"/>
              <w:rPr>
                <w:rFonts w:cstheme="minorHAnsi"/>
                <w:sz w:val="18"/>
                <w:szCs w:val="18"/>
                <w:lang w:eastAsia="zh-CN"/>
              </w:rPr>
            </w:pPr>
            <w:r w:rsidRPr="00D85DA3">
              <w:rPr>
                <w:rFonts w:cstheme="minorHAnsi"/>
                <w:sz w:val="18"/>
                <w:szCs w:val="18"/>
                <w:lang w:eastAsia="zh-CN"/>
              </w:rPr>
              <w:t>该项目成功在苏里南建立了运作良好的国家计算机应急</w:t>
            </w:r>
            <w:r>
              <w:rPr>
                <w:rFonts w:cstheme="minorHAnsi"/>
                <w:sz w:val="18"/>
                <w:szCs w:val="18"/>
                <w:lang w:eastAsia="zh-CN"/>
              </w:rPr>
              <w:t>响应团队</w:t>
            </w:r>
            <w:r w:rsidRPr="00D85DA3">
              <w:rPr>
                <w:rFonts w:cstheme="minorHAnsi"/>
                <w:sz w:val="18"/>
                <w:szCs w:val="18"/>
                <w:lang w:eastAsia="zh-CN"/>
              </w:rPr>
              <w:t>（</w:t>
            </w:r>
            <w:r w:rsidRPr="00D85DA3">
              <w:rPr>
                <w:rFonts w:cstheme="minorHAnsi"/>
                <w:sz w:val="18"/>
                <w:szCs w:val="18"/>
                <w:lang w:eastAsia="zh-CN"/>
              </w:rPr>
              <w:t>CIRT</w:t>
            </w:r>
            <w:r w:rsidRPr="00D85DA3">
              <w:rPr>
                <w:rFonts w:cstheme="minorHAnsi"/>
                <w:sz w:val="18"/>
                <w:szCs w:val="18"/>
                <w:lang w:eastAsia="zh-CN"/>
              </w:rPr>
              <w:t>），</w:t>
            </w:r>
            <w:r w:rsidRPr="00D85DA3">
              <w:rPr>
                <w:rStyle w:val="sceditor-selection"/>
                <w:rFonts w:cstheme="minorHAnsi" w:hint="eastAsia"/>
                <w:sz w:val="18"/>
                <w:szCs w:val="18"/>
                <w:lang w:eastAsia="zh-CN"/>
              </w:rPr>
              <w:t>能够为其成员提供一套基本的网络安全服务。</w:t>
            </w:r>
            <w:r w:rsidRPr="00D85DA3">
              <w:rPr>
                <w:rFonts w:cstheme="minorHAnsi"/>
                <w:sz w:val="18"/>
                <w:szCs w:val="18"/>
                <w:lang w:eastAsia="zh-CN"/>
              </w:rPr>
              <w:t>这一成就通过实现网络威胁的识别、响应和管理，显著提升了该国的网络安全态势。</w:t>
            </w:r>
          </w:p>
          <w:p w14:paraId="24B39687" w14:textId="77777777" w:rsidR="00CF6AC3" w:rsidRPr="00D85DA3" w:rsidRDefault="00CF6AC3" w:rsidP="002D1687">
            <w:pPr>
              <w:spacing w:before="40" w:after="40"/>
              <w:rPr>
                <w:rStyle w:val="sceditor-selection"/>
                <w:rFonts w:cstheme="minorHAnsi"/>
                <w:sz w:val="18"/>
                <w:szCs w:val="18"/>
                <w:lang w:eastAsia="zh-CN"/>
              </w:rPr>
            </w:pPr>
            <w:r w:rsidRPr="00D85DA3">
              <w:rPr>
                <w:rFonts w:cstheme="minorHAnsi"/>
                <w:sz w:val="18"/>
                <w:szCs w:val="18"/>
                <w:lang w:eastAsia="zh-CN"/>
              </w:rPr>
              <w:t>项目迄今取得的主要成果包括：</w:t>
            </w:r>
            <w:r w:rsidRPr="000E1C23">
              <w:rPr>
                <w:rFonts w:cstheme="minorHAnsi"/>
                <w:sz w:val="18"/>
                <w:szCs w:val="18"/>
                <w:lang w:eastAsia="zh-CN"/>
              </w:rPr>
              <w:t>1)</w:t>
            </w:r>
            <w:r>
              <w:rPr>
                <w:rFonts w:cstheme="minorHAnsi" w:hint="eastAsia"/>
                <w:sz w:val="18"/>
                <w:szCs w:val="18"/>
                <w:lang w:eastAsia="zh-CN"/>
              </w:rPr>
              <w:t xml:space="preserve"> </w:t>
            </w:r>
            <w:r w:rsidRPr="00D85DA3">
              <w:rPr>
                <w:rFonts w:cstheme="minorHAnsi"/>
                <w:sz w:val="18"/>
                <w:szCs w:val="18"/>
                <w:lang w:eastAsia="zh-CN"/>
              </w:rPr>
              <w:t>完成</w:t>
            </w:r>
            <w:r>
              <w:rPr>
                <w:rFonts w:cstheme="minorHAnsi" w:hint="eastAsia"/>
                <w:sz w:val="18"/>
                <w:szCs w:val="18"/>
                <w:lang w:eastAsia="zh-CN"/>
              </w:rPr>
              <w:t>了一份</w:t>
            </w:r>
            <w:r w:rsidRPr="00D85DA3">
              <w:rPr>
                <w:rStyle w:val="sceditor-selection"/>
                <w:rFonts w:cstheme="minorHAnsi" w:hint="eastAsia"/>
                <w:sz w:val="18"/>
                <w:szCs w:val="18"/>
                <w:lang w:eastAsia="zh-CN"/>
              </w:rPr>
              <w:t>全面的国家</w:t>
            </w:r>
            <w:r>
              <w:rPr>
                <w:rStyle w:val="sceditor-selection"/>
                <w:rFonts w:cstheme="minorHAnsi"/>
                <w:sz w:val="18"/>
                <w:szCs w:val="18"/>
                <w:lang w:eastAsia="zh-CN"/>
              </w:rPr>
              <w:t>CIRT</w:t>
            </w:r>
            <w:r>
              <w:rPr>
                <w:rStyle w:val="sceditor-selection"/>
                <w:rFonts w:cstheme="minorHAnsi"/>
                <w:sz w:val="18"/>
                <w:szCs w:val="18"/>
                <w:lang w:eastAsia="zh-CN"/>
              </w:rPr>
              <w:t>就绪度评估报告</w:t>
            </w:r>
            <w:r w:rsidRPr="00D85DA3">
              <w:rPr>
                <w:rStyle w:val="sceditor-selection"/>
                <w:rFonts w:cstheme="minorHAnsi" w:hint="eastAsia"/>
                <w:sz w:val="18"/>
                <w:szCs w:val="18"/>
                <w:lang w:eastAsia="zh-CN"/>
              </w:rPr>
              <w:t>，</w:t>
            </w:r>
            <w:r>
              <w:rPr>
                <w:rFonts w:cstheme="minorHAnsi" w:hint="eastAsia"/>
                <w:sz w:val="18"/>
                <w:szCs w:val="18"/>
                <w:lang w:eastAsia="zh-CN"/>
              </w:rPr>
              <w:t>包括</w:t>
            </w:r>
            <w:r w:rsidRPr="00D85DA3">
              <w:rPr>
                <w:rFonts w:cstheme="minorHAnsi"/>
                <w:sz w:val="18"/>
                <w:szCs w:val="18"/>
                <w:lang w:eastAsia="zh-CN"/>
              </w:rPr>
              <w:t>现场能力建设；</w:t>
            </w:r>
            <w:r w:rsidRPr="000E1C23">
              <w:rPr>
                <w:rFonts w:cstheme="minorHAnsi"/>
                <w:sz w:val="18"/>
                <w:szCs w:val="18"/>
                <w:lang w:eastAsia="zh-CN"/>
              </w:rPr>
              <w:t>2)</w:t>
            </w:r>
            <w:r>
              <w:rPr>
                <w:rFonts w:cstheme="minorHAnsi" w:hint="eastAsia"/>
                <w:sz w:val="18"/>
                <w:szCs w:val="18"/>
                <w:lang w:eastAsia="zh-CN"/>
              </w:rPr>
              <w:t xml:space="preserve"> </w:t>
            </w:r>
            <w:r w:rsidRPr="00D85DA3">
              <w:rPr>
                <w:rFonts w:cstheme="minorHAnsi"/>
                <w:sz w:val="18"/>
                <w:szCs w:val="18"/>
                <w:lang w:eastAsia="zh-CN"/>
              </w:rPr>
              <w:t>在国家利益</w:t>
            </w:r>
            <w:r>
              <w:rPr>
                <w:rFonts w:cstheme="minorHAnsi" w:hint="eastAsia"/>
                <w:sz w:val="18"/>
                <w:szCs w:val="18"/>
                <w:lang w:eastAsia="zh-CN"/>
              </w:rPr>
              <w:t>攸关</w:t>
            </w:r>
            <w:r w:rsidRPr="00D85DA3">
              <w:rPr>
                <w:rFonts w:cstheme="minorHAnsi"/>
                <w:sz w:val="18"/>
                <w:szCs w:val="18"/>
                <w:lang w:eastAsia="zh-CN"/>
              </w:rPr>
              <w:t>方积极参与下制定并实施《国家网络安全战略及其行动计划》；</w:t>
            </w:r>
            <w:r w:rsidRPr="00D85DA3">
              <w:rPr>
                <w:rFonts w:cstheme="minorHAnsi"/>
                <w:sz w:val="18"/>
                <w:szCs w:val="18"/>
                <w:lang w:eastAsia="zh-CN"/>
              </w:rPr>
              <w:t>3</w:t>
            </w:r>
            <w:r>
              <w:rPr>
                <w:rFonts w:cstheme="minorHAnsi" w:hint="eastAsia"/>
                <w:sz w:val="18"/>
                <w:szCs w:val="18"/>
                <w:lang w:eastAsia="zh-CN"/>
              </w:rPr>
              <w:t xml:space="preserve">) </w:t>
            </w:r>
            <w:r w:rsidRPr="00D85DA3">
              <w:rPr>
                <w:rFonts w:cstheme="minorHAnsi"/>
                <w:sz w:val="18"/>
                <w:szCs w:val="18"/>
                <w:lang w:eastAsia="zh-CN"/>
              </w:rPr>
              <w:t>建立</w:t>
            </w:r>
            <w:r w:rsidRPr="00D85DA3">
              <w:rPr>
                <w:rStyle w:val="sceditor-selection"/>
                <w:rFonts w:cstheme="minorHAnsi" w:hint="eastAsia"/>
                <w:sz w:val="18"/>
                <w:szCs w:val="18"/>
                <w:lang w:eastAsia="zh-CN"/>
              </w:rPr>
              <w:t>一个</w:t>
            </w:r>
            <w:r w:rsidRPr="00D85DA3">
              <w:rPr>
                <w:rFonts w:cstheme="minorHAnsi"/>
                <w:sz w:val="18"/>
                <w:szCs w:val="18"/>
                <w:lang w:eastAsia="zh-CN"/>
              </w:rPr>
              <w:t>全面运作的国家</w:t>
            </w:r>
            <w:r w:rsidRPr="00D85DA3">
              <w:rPr>
                <w:rFonts w:cstheme="minorHAnsi"/>
                <w:sz w:val="18"/>
                <w:szCs w:val="18"/>
                <w:lang w:eastAsia="zh-CN"/>
              </w:rPr>
              <w:t>CIRT</w:t>
            </w:r>
            <w:r w:rsidRPr="00D85DA3">
              <w:rPr>
                <w:rFonts w:cstheme="minorHAnsi"/>
                <w:sz w:val="18"/>
                <w:szCs w:val="18"/>
                <w:lang w:eastAsia="zh-CN"/>
              </w:rPr>
              <w:t>，向服务对象提供</w:t>
            </w:r>
            <w:r w:rsidRPr="00D85DA3">
              <w:rPr>
                <w:rStyle w:val="sceditor-selection"/>
                <w:rFonts w:cstheme="minorHAnsi" w:hint="eastAsia"/>
                <w:sz w:val="18"/>
                <w:szCs w:val="18"/>
                <w:lang w:eastAsia="zh-CN"/>
              </w:rPr>
              <w:t>一套初步的网络安全服务。</w:t>
            </w:r>
          </w:p>
        </w:tc>
      </w:tr>
      <w:tr w:rsidR="00CF6AC3" w:rsidRPr="000E1C23" w14:paraId="1B90EB47" w14:textId="77777777" w:rsidTr="00DC2AE5">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1E257D" w14:textId="77777777" w:rsidR="00CF6AC3" w:rsidRPr="000E1C23" w:rsidRDefault="00CF6AC3" w:rsidP="002D1687">
            <w:pPr>
              <w:spacing w:before="40" w:after="40"/>
              <w:rPr>
                <w:rFonts w:cstheme="minorHAnsi"/>
                <w:sz w:val="18"/>
                <w:szCs w:val="18"/>
                <w:lang w:eastAsia="zh-CN"/>
              </w:rPr>
            </w:pPr>
            <w:r w:rsidRPr="000E1C23">
              <w:rPr>
                <w:rFonts w:cstheme="minorHAnsi"/>
                <w:sz w:val="18"/>
                <w:szCs w:val="18"/>
                <w:lang w:eastAsia="zh-CN"/>
              </w:rPr>
              <w:t> </w:t>
            </w:r>
          </w:p>
        </w:tc>
      </w:tr>
      <w:tr w:rsidR="00CF6AC3" w:rsidRPr="000E1C23" w14:paraId="29D870E1" w14:textId="77777777" w:rsidTr="00733866">
        <w:tc>
          <w:tcPr>
            <w:tcW w:w="41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9EC57B" w14:textId="36B0A7DB" w:rsidR="00CF6AC3" w:rsidRPr="000E1C23" w:rsidRDefault="00CF6AC3" w:rsidP="002D1687">
            <w:pPr>
              <w:spacing w:before="40" w:after="40"/>
              <w:jc w:val="center"/>
              <w:rPr>
                <w:rFonts w:cstheme="minorHAnsi"/>
                <w:b/>
                <w:sz w:val="18"/>
                <w:szCs w:val="18"/>
              </w:rPr>
            </w:pPr>
            <w:r w:rsidRPr="000E1C23">
              <w:rPr>
                <w:rFonts w:cstheme="minorHAnsi"/>
                <w:b/>
                <w:sz w:val="18"/>
                <w:szCs w:val="18"/>
              </w:rPr>
              <w:t>9BAR21003</w:t>
            </w:r>
          </w:p>
        </w:tc>
        <w:tc>
          <w:tcPr>
            <w:tcW w:w="10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0ACC7C" w14:textId="77777777" w:rsidR="00CF6AC3" w:rsidRPr="000E1C23" w:rsidRDefault="00CF6AC3" w:rsidP="002D1687">
            <w:pPr>
              <w:spacing w:before="40" w:after="40"/>
              <w:rPr>
                <w:rFonts w:cstheme="minorHAnsi"/>
                <w:sz w:val="18"/>
                <w:szCs w:val="18"/>
                <w:lang w:eastAsia="zh-CN"/>
              </w:rPr>
            </w:pPr>
            <w:r>
              <w:rPr>
                <w:rFonts w:ascii="SimSun" w:eastAsia="SimSun" w:hAnsi="SimSun" w:cs="SimSun" w:hint="eastAsia"/>
                <w:sz w:val="18"/>
                <w:szCs w:val="18"/>
                <w:lang w:eastAsia="zh-CN"/>
              </w:rPr>
              <w:t>巴巴多斯固定宽带业务的服务质量审查</w:t>
            </w:r>
          </w:p>
        </w:tc>
        <w:tc>
          <w:tcPr>
            <w:tcW w:w="5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5391DB" w14:textId="77777777" w:rsidR="00CF6AC3" w:rsidRPr="00D85DA3" w:rsidRDefault="00CF6AC3" w:rsidP="002D1687">
            <w:pPr>
              <w:spacing w:before="40" w:after="40"/>
              <w:jc w:val="center"/>
              <w:rPr>
                <w:rFonts w:cstheme="minorHAnsi"/>
                <w:sz w:val="18"/>
                <w:szCs w:val="18"/>
                <w:lang w:eastAsia="zh-CN"/>
              </w:rPr>
            </w:pPr>
            <w:r>
              <w:rPr>
                <w:rFonts w:cstheme="minorHAnsi" w:hint="eastAsia"/>
                <w:sz w:val="18"/>
                <w:szCs w:val="18"/>
                <w:lang w:eastAsia="zh-CN"/>
              </w:rPr>
              <w:t>2021</w:t>
            </w:r>
            <w:r>
              <w:rPr>
                <w:rFonts w:cstheme="minorHAnsi" w:hint="eastAsia"/>
                <w:sz w:val="18"/>
                <w:szCs w:val="18"/>
                <w:lang w:eastAsia="zh-CN"/>
              </w:rPr>
              <w:t>年</w:t>
            </w:r>
            <w:r>
              <w:rPr>
                <w:rFonts w:cstheme="minorHAnsi" w:hint="eastAsia"/>
                <w:sz w:val="18"/>
                <w:szCs w:val="18"/>
                <w:lang w:eastAsia="zh-CN"/>
              </w:rPr>
              <w:t>4</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5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0F4C1D" w14:textId="77777777" w:rsidR="00CF6AC3" w:rsidRPr="00D85DA3" w:rsidRDefault="00CF6AC3" w:rsidP="002D1687">
            <w:pPr>
              <w:spacing w:before="40" w:after="40"/>
              <w:jc w:val="center"/>
              <w:rPr>
                <w:rFonts w:cstheme="minorHAnsi"/>
                <w:sz w:val="18"/>
                <w:szCs w:val="18"/>
                <w:lang w:eastAsia="zh-CN"/>
              </w:rPr>
            </w:pPr>
            <w:r>
              <w:rPr>
                <w:rFonts w:cstheme="minorHAnsi" w:hint="eastAsia"/>
                <w:sz w:val="18"/>
                <w:szCs w:val="18"/>
                <w:lang w:eastAsia="zh-CN"/>
              </w:rPr>
              <w:t>2024</w:t>
            </w:r>
            <w:r>
              <w:rPr>
                <w:rFonts w:cstheme="minorHAnsi" w:hint="eastAsia"/>
                <w:sz w:val="18"/>
                <w:szCs w:val="18"/>
                <w:lang w:eastAsia="zh-CN"/>
              </w:rPr>
              <w:t>年</w:t>
            </w:r>
            <w:r>
              <w:rPr>
                <w:rFonts w:cstheme="minorHAnsi" w:hint="eastAsia"/>
                <w:sz w:val="18"/>
                <w:szCs w:val="18"/>
                <w:lang w:eastAsia="zh-CN"/>
              </w:rPr>
              <w:t>6</w:t>
            </w:r>
            <w:r>
              <w:rPr>
                <w:rFonts w:cstheme="minorHAnsi" w:hint="eastAsia"/>
                <w:sz w:val="18"/>
                <w:szCs w:val="18"/>
                <w:lang w:eastAsia="zh-CN"/>
              </w:rPr>
              <w:t>月</w:t>
            </w:r>
            <w:r>
              <w:rPr>
                <w:rFonts w:cstheme="minorHAnsi" w:hint="eastAsia"/>
                <w:sz w:val="18"/>
                <w:szCs w:val="18"/>
                <w:lang w:eastAsia="zh-CN"/>
              </w:rPr>
              <w:t>30</w:t>
            </w:r>
            <w:r>
              <w:rPr>
                <w:rFonts w:cstheme="minorHAnsi" w:hint="eastAsia"/>
                <w:sz w:val="18"/>
                <w:szCs w:val="18"/>
                <w:lang w:eastAsia="zh-CN"/>
              </w:rPr>
              <w:t>日</w:t>
            </w:r>
          </w:p>
        </w:tc>
        <w:tc>
          <w:tcPr>
            <w:tcW w:w="3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E7A7F0" w14:textId="77777777" w:rsidR="00CF6AC3" w:rsidRPr="000E1C23" w:rsidRDefault="00CF6AC3" w:rsidP="002D1687">
            <w:pPr>
              <w:spacing w:before="40" w:after="40"/>
              <w:jc w:val="center"/>
              <w:rPr>
                <w:rFonts w:cstheme="minorHAnsi"/>
                <w:sz w:val="18"/>
                <w:szCs w:val="18"/>
              </w:rPr>
            </w:pPr>
            <w:proofErr w:type="spellStart"/>
            <w:r>
              <w:rPr>
                <w:rFonts w:ascii="SimSun" w:eastAsia="SimSun" w:hAnsi="SimSun" w:cs="SimSun" w:hint="eastAsia"/>
                <w:sz w:val="18"/>
                <w:szCs w:val="18"/>
              </w:rPr>
              <w:t>已实施</w:t>
            </w:r>
            <w:proofErr w:type="spellEnd"/>
          </w:p>
        </w:tc>
        <w:tc>
          <w:tcPr>
            <w:tcW w:w="4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226CE4" w14:textId="77777777" w:rsidR="00CF6AC3" w:rsidRPr="000E1C23" w:rsidRDefault="00CF6AC3" w:rsidP="002D1687">
            <w:pPr>
              <w:spacing w:before="40" w:after="40"/>
              <w:jc w:val="center"/>
              <w:rPr>
                <w:rFonts w:cstheme="minorHAnsi"/>
                <w:sz w:val="18"/>
                <w:szCs w:val="18"/>
              </w:rPr>
            </w:pPr>
            <w:r w:rsidRPr="000E1C23">
              <w:rPr>
                <w:rFonts w:cstheme="minorHAnsi"/>
                <w:sz w:val="18"/>
                <w:szCs w:val="18"/>
              </w:rPr>
              <w:t>173</w:t>
            </w:r>
            <w:r>
              <w:rPr>
                <w:rFonts w:cstheme="minorHAnsi"/>
                <w:sz w:val="18"/>
                <w:szCs w:val="18"/>
              </w:rPr>
              <w:t xml:space="preserve"> </w:t>
            </w:r>
            <w:r w:rsidRPr="000E1C23">
              <w:rPr>
                <w:rFonts w:cstheme="minorHAnsi"/>
                <w:sz w:val="18"/>
                <w:szCs w:val="18"/>
              </w:rPr>
              <w:t>842</w:t>
            </w:r>
          </w:p>
        </w:tc>
        <w:tc>
          <w:tcPr>
            <w:tcW w:w="10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B84457" w14:textId="77777777" w:rsidR="00CF6AC3" w:rsidRPr="00D85DA3" w:rsidRDefault="00CF6AC3" w:rsidP="002D1687">
            <w:pPr>
              <w:spacing w:before="40" w:after="40"/>
              <w:jc w:val="center"/>
              <w:rPr>
                <w:rFonts w:cstheme="minorHAnsi"/>
                <w:sz w:val="18"/>
                <w:szCs w:val="18"/>
                <w:lang w:eastAsia="zh-CN"/>
              </w:rPr>
            </w:pPr>
            <w:r w:rsidRPr="00D85DA3">
              <w:rPr>
                <w:rFonts w:cstheme="minorHAnsi" w:hint="eastAsia"/>
                <w:sz w:val="18"/>
                <w:szCs w:val="18"/>
                <w:lang w:eastAsia="zh-CN"/>
              </w:rPr>
              <w:t>巴巴多斯创新科学与智能技术部</w:t>
            </w:r>
            <w:r>
              <w:rPr>
                <w:rFonts w:cstheme="minorHAnsi" w:hint="eastAsia"/>
                <w:sz w:val="18"/>
                <w:szCs w:val="18"/>
                <w:lang w:eastAsia="zh-CN"/>
              </w:rPr>
              <w:t>（</w:t>
            </w:r>
            <w:r>
              <w:rPr>
                <w:rFonts w:cstheme="minorHAnsi" w:hint="eastAsia"/>
                <w:sz w:val="18"/>
                <w:szCs w:val="18"/>
                <w:lang w:eastAsia="zh-CN"/>
              </w:rPr>
              <w:t>MIST</w:t>
            </w:r>
            <w:r>
              <w:rPr>
                <w:rFonts w:cstheme="minorHAnsi" w:hint="eastAsia"/>
                <w:sz w:val="18"/>
                <w:szCs w:val="18"/>
                <w:lang w:eastAsia="zh-CN"/>
              </w:rPr>
              <w:t>）</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228B75" w14:textId="77777777" w:rsidR="00CF6AC3" w:rsidRPr="000E1C23" w:rsidRDefault="00CF6AC3" w:rsidP="002D1687">
            <w:pPr>
              <w:spacing w:before="40" w:after="40"/>
              <w:rPr>
                <w:rFonts w:cstheme="minorHAnsi"/>
                <w:sz w:val="18"/>
                <w:szCs w:val="18"/>
                <w:lang w:eastAsia="zh-CN"/>
              </w:rPr>
            </w:pPr>
          </w:p>
        </w:tc>
      </w:tr>
      <w:tr w:rsidR="00CF6AC3" w:rsidRPr="000E1C23" w14:paraId="752C1096" w14:textId="77777777" w:rsidTr="00DC2AE5">
        <w:tc>
          <w:tcPr>
            <w:tcW w:w="41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6F2062" w14:textId="77777777" w:rsidR="00CF6AC3" w:rsidRPr="000E1C23" w:rsidRDefault="00CF6AC3" w:rsidP="002D1687">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8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3A35BB" w14:textId="77777777" w:rsidR="00CF6AC3" w:rsidRPr="000E1C23" w:rsidRDefault="00CF6AC3" w:rsidP="002D1687">
            <w:pPr>
              <w:spacing w:before="40" w:after="40"/>
              <w:rPr>
                <w:rFonts w:cstheme="minorHAnsi"/>
                <w:sz w:val="18"/>
                <w:szCs w:val="18"/>
              </w:rPr>
            </w:pPr>
            <w:proofErr w:type="spellStart"/>
            <w:r>
              <w:rPr>
                <w:rFonts w:ascii="SimSun" w:eastAsia="SimSun" w:hAnsi="SimSun" w:cs="SimSun" w:hint="eastAsia"/>
                <w:sz w:val="18"/>
                <w:szCs w:val="18"/>
              </w:rPr>
              <w:t>巴巴多斯</w:t>
            </w:r>
            <w:proofErr w:type="spellEnd"/>
          </w:p>
        </w:tc>
      </w:tr>
      <w:tr w:rsidR="00CF6AC3" w:rsidRPr="000E1C23" w14:paraId="5B21D66C" w14:textId="77777777" w:rsidTr="00DC2AE5">
        <w:tc>
          <w:tcPr>
            <w:tcW w:w="41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853989" w14:textId="298B6522" w:rsidR="00CF6AC3" w:rsidRPr="000E1C23" w:rsidRDefault="00CF6AC3"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8B761E">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8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FD1E1A" w14:textId="77777777" w:rsidR="00CF6AC3" w:rsidRDefault="00CF6AC3" w:rsidP="002D1687">
            <w:pPr>
              <w:spacing w:before="40" w:after="40"/>
              <w:rPr>
                <w:rFonts w:cstheme="minorHAnsi"/>
                <w:sz w:val="18"/>
                <w:szCs w:val="18"/>
                <w:lang w:eastAsia="zh-CN"/>
              </w:rPr>
            </w:pPr>
            <w:r w:rsidRPr="003E51B9">
              <w:rPr>
                <w:rFonts w:cstheme="minorHAnsi"/>
                <w:sz w:val="18"/>
                <w:szCs w:val="18"/>
                <w:lang w:eastAsia="zh-CN"/>
              </w:rPr>
              <w:t>该项目通过对</w:t>
            </w:r>
            <w:r>
              <w:rPr>
                <w:rFonts w:cstheme="minorHAnsi" w:hint="eastAsia"/>
                <w:sz w:val="18"/>
                <w:szCs w:val="18"/>
                <w:lang w:eastAsia="zh-CN"/>
              </w:rPr>
              <w:t>当前</w:t>
            </w:r>
            <w:r w:rsidRPr="003E51B9">
              <w:rPr>
                <w:rFonts w:cstheme="minorHAnsi"/>
                <w:sz w:val="18"/>
                <w:szCs w:val="18"/>
                <w:lang w:eastAsia="zh-CN"/>
              </w:rPr>
              <w:t>宽带服务质量（</w:t>
            </w:r>
            <w:r w:rsidRPr="003E51B9">
              <w:rPr>
                <w:rFonts w:cstheme="minorHAnsi"/>
                <w:sz w:val="18"/>
                <w:szCs w:val="18"/>
                <w:lang w:eastAsia="zh-CN"/>
              </w:rPr>
              <w:t>QoS</w:t>
            </w:r>
            <w:r w:rsidRPr="003E51B9">
              <w:rPr>
                <w:rFonts w:cstheme="minorHAnsi"/>
                <w:sz w:val="18"/>
                <w:szCs w:val="18"/>
                <w:lang w:eastAsia="zh-CN"/>
              </w:rPr>
              <w:t>）进行全面审查和技术审计，提升了巴巴多斯</w:t>
            </w:r>
            <w:r>
              <w:rPr>
                <w:rFonts w:cstheme="minorHAnsi"/>
                <w:sz w:val="18"/>
                <w:szCs w:val="18"/>
                <w:lang w:eastAsia="zh-CN"/>
              </w:rPr>
              <w:t>固定宽带业务</w:t>
            </w:r>
            <w:r w:rsidRPr="003E51B9">
              <w:rPr>
                <w:rFonts w:cstheme="minorHAnsi"/>
                <w:sz w:val="18"/>
                <w:szCs w:val="18"/>
                <w:lang w:eastAsia="zh-CN"/>
              </w:rPr>
              <w:t>的质量。</w:t>
            </w:r>
            <w:r>
              <w:rPr>
                <w:rFonts w:cstheme="minorHAnsi" w:hint="eastAsia"/>
                <w:sz w:val="18"/>
                <w:szCs w:val="18"/>
                <w:lang w:eastAsia="zh-CN"/>
              </w:rPr>
              <w:t>具体</w:t>
            </w:r>
            <w:r w:rsidRPr="003E51B9">
              <w:rPr>
                <w:rFonts w:cstheme="minorHAnsi" w:hint="eastAsia"/>
                <w:sz w:val="18"/>
                <w:szCs w:val="18"/>
                <w:lang w:eastAsia="zh-CN"/>
              </w:rPr>
              <w:t>包括评估供应商之间的服务水平，确定差距，</w:t>
            </w:r>
            <w:r w:rsidRPr="003E51B9">
              <w:rPr>
                <w:rFonts w:cstheme="minorHAnsi"/>
                <w:sz w:val="18"/>
                <w:szCs w:val="18"/>
                <w:lang w:eastAsia="zh-CN"/>
              </w:rPr>
              <w:t>并确保所有采样和测试活动</w:t>
            </w:r>
            <w:r w:rsidRPr="003E51B9">
              <w:rPr>
                <w:rFonts w:cstheme="minorHAnsi" w:hint="eastAsia"/>
                <w:sz w:val="18"/>
                <w:szCs w:val="18"/>
                <w:lang w:eastAsia="zh-CN"/>
              </w:rPr>
              <w:t>如期完成。</w:t>
            </w:r>
          </w:p>
          <w:p w14:paraId="1C78A36A" w14:textId="77777777" w:rsidR="00CF6AC3" w:rsidRPr="003E51B9" w:rsidRDefault="00CF6AC3" w:rsidP="002D1687">
            <w:pPr>
              <w:spacing w:before="40" w:after="40"/>
              <w:rPr>
                <w:rFonts w:cstheme="minorHAnsi"/>
                <w:sz w:val="18"/>
                <w:szCs w:val="18"/>
                <w:lang w:eastAsia="zh-CN"/>
              </w:rPr>
            </w:pPr>
            <w:r w:rsidRPr="003E51B9">
              <w:rPr>
                <w:rFonts w:cstheme="minorHAnsi" w:hint="eastAsia"/>
                <w:sz w:val="18"/>
                <w:szCs w:val="18"/>
                <w:lang w:eastAsia="zh-CN"/>
              </w:rPr>
              <w:t>该项目开发了一个</w:t>
            </w:r>
            <w:r w:rsidRPr="003E51B9">
              <w:rPr>
                <w:rFonts w:cstheme="minorHAnsi"/>
                <w:sz w:val="18"/>
                <w:szCs w:val="18"/>
                <w:lang w:eastAsia="zh-CN"/>
              </w:rPr>
              <w:t>QoS</w:t>
            </w:r>
            <w:r w:rsidRPr="003E51B9">
              <w:rPr>
                <w:rFonts w:cstheme="minorHAnsi" w:hint="eastAsia"/>
                <w:sz w:val="18"/>
                <w:szCs w:val="18"/>
                <w:lang w:eastAsia="zh-CN"/>
              </w:rPr>
              <w:t>框架，以指导监管监督和服务改进。</w:t>
            </w:r>
            <w:r>
              <w:rPr>
                <w:rFonts w:cstheme="minorHAnsi" w:hint="eastAsia"/>
                <w:sz w:val="18"/>
                <w:szCs w:val="18"/>
                <w:lang w:eastAsia="zh-CN"/>
              </w:rPr>
              <w:t>具体</w:t>
            </w:r>
            <w:r w:rsidRPr="003E51B9">
              <w:rPr>
                <w:rFonts w:cstheme="minorHAnsi" w:hint="eastAsia"/>
                <w:sz w:val="18"/>
                <w:szCs w:val="18"/>
                <w:lang w:eastAsia="zh-CN"/>
              </w:rPr>
              <w:t>包括</w:t>
            </w:r>
            <w:r w:rsidRPr="003E51B9">
              <w:rPr>
                <w:rFonts w:cstheme="minorHAnsi"/>
                <w:sz w:val="18"/>
                <w:szCs w:val="18"/>
                <w:lang w:eastAsia="zh-CN"/>
              </w:rPr>
              <w:t>创建固定宽带</w:t>
            </w:r>
            <w:r>
              <w:rPr>
                <w:rFonts w:cstheme="minorHAnsi" w:hint="eastAsia"/>
                <w:sz w:val="18"/>
                <w:szCs w:val="18"/>
                <w:lang w:eastAsia="zh-CN"/>
              </w:rPr>
              <w:t>QoS</w:t>
            </w:r>
            <w:r w:rsidRPr="003E51B9">
              <w:rPr>
                <w:rFonts w:cstheme="minorHAnsi"/>
                <w:sz w:val="18"/>
                <w:szCs w:val="18"/>
                <w:lang w:eastAsia="zh-CN"/>
              </w:rPr>
              <w:t>工具包，并编制国际最佳</w:t>
            </w:r>
            <w:r>
              <w:rPr>
                <w:rFonts w:cstheme="minorHAnsi" w:hint="eastAsia"/>
                <w:sz w:val="18"/>
                <w:szCs w:val="18"/>
                <w:lang w:eastAsia="zh-CN"/>
              </w:rPr>
              <w:t>做法</w:t>
            </w:r>
            <w:r w:rsidRPr="003E51B9">
              <w:rPr>
                <w:rFonts w:cstheme="minorHAnsi"/>
                <w:sz w:val="18"/>
                <w:szCs w:val="18"/>
                <w:lang w:eastAsia="zh-CN"/>
              </w:rPr>
              <w:t>对比基准报告。</w:t>
            </w:r>
            <w:r w:rsidRPr="003E51B9">
              <w:rPr>
                <w:rFonts w:cstheme="minorHAnsi" w:hint="eastAsia"/>
                <w:sz w:val="18"/>
                <w:szCs w:val="18"/>
                <w:lang w:eastAsia="zh-CN"/>
              </w:rPr>
              <w:t>最后的结果是</w:t>
            </w:r>
            <w:r w:rsidRPr="003E51B9">
              <w:rPr>
                <w:rFonts w:cstheme="minorHAnsi"/>
                <w:sz w:val="18"/>
                <w:szCs w:val="18"/>
                <w:lang w:eastAsia="zh-CN"/>
              </w:rPr>
              <w:t>通过技术评估报告完成现有瓶颈评估并提出建议。</w:t>
            </w:r>
            <w:r w:rsidRPr="003E51B9">
              <w:rPr>
                <w:rFonts w:cstheme="minorHAnsi" w:hint="eastAsia"/>
                <w:sz w:val="18"/>
                <w:szCs w:val="18"/>
                <w:lang w:eastAsia="zh-CN"/>
              </w:rPr>
              <w:t>举办了一次核查讲习班，以确保</w:t>
            </w:r>
            <w:r w:rsidRPr="003E51B9">
              <w:rPr>
                <w:rFonts w:cstheme="minorHAnsi"/>
                <w:sz w:val="18"/>
                <w:szCs w:val="18"/>
                <w:lang w:eastAsia="zh-CN"/>
              </w:rPr>
              <w:t>后续措施有效落实。</w:t>
            </w:r>
            <w:r w:rsidRPr="003E51B9">
              <w:rPr>
                <w:rFonts w:cstheme="minorHAnsi" w:hint="eastAsia"/>
                <w:sz w:val="18"/>
                <w:szCs w:val="18"/>
                <w:lang w:eastAsia="zh-CN"/>
              </w:rPr>
              <w:t>这些成果有助于巴巴多斯加强其宽带基础设施，确保为其用户提供更可靠和高质量的服务。</w:t>
            </w:r>
          </w:p>
        </w:tc>
      </w:tr>
      <w:tr w:rsidR="00CF6AC3" w:rsidRPr="000E1C23" w14:paraId="7A60A8F4" w14:textId="77777777" w:rsidTr="00DC2AE5">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2BE0ED" w14:textId="77777777" w:rsidR="00CF6AC3" w:rsidRPr="000E1C23" w:rsidRDefault="00CF6AC3" w:rsidP="002D1687">
            <w:pPr>
              <w:spacing w:before="40" w:after="40"/>
              <w:rPr>
                <w:rFonts w:cstheme="minorHAnsi"/>
                <w:sz w:val="18"/>
                <w:szCs w:val="18"/>
                <w:lang w:eastAsia="zh-CN"/>
              </w:rPr>
            </w:pPr>
            <w:r w:rsidRPr="000E1C23">
              <w:rPr>
                <w:rFonts w:cstheme="minorHAnsi"/>
                <w:sz w:val="18"/>
                <w:szCs w:val="18"/>
                <w:lang w:eastAsia="zh-CN"/>
              </w:rPr>
              <w:t> </w:t>
            </w:r>
          </w:p>
        </w:tc>
      </w:tr>
      <w:tr w:rsidR="00CF6AC3" w:rsidRPr="000E1C23" w14:paraId="4D4A0FA4" w14:textId="77777777" w:rsidTr="00733866">
        <w:tc>
          <w:tcPr>
            <w:tcW w:w="41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3E9612" w14:textId="77777777" w:rsidR="00CF6AC3" w:rsidRPr="000E1C23" w:rsidRDefault="00CF6AC3" w:rsidP="002D1687">
            <w:pPr>
              <w:spacing w:before="40" w:after="40"/>
              <w:jc w:val="center"/>
              <w:rPr>
                <w:rFonts w:cstheme="minorHAnsi"/>
                <w:b/>
                <w:sz w:val="18"/>
                <w:szCs w:val="18"/>
              </w:rPr>
            </w:pPr>
            <w:r w:rsidRPr="000E1C23">
              <w:rPr>
                <w:rFonts w:cstheme="minorHAnsi"/>
                <w:b/>
                <w:sz w:val="18"/>
                <w:szCs w:val="18"/>
              </w:rPr>
              <w:t>9BHA20005</w:t>
            </w:r>
          </w:p>
        </w:tc>
        <w:tc>
          <w:tcPr>
            <w:tcW w:w="10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100D14" w14:textId="77777777" w:rsidR="00CF6AC3" w:rsidRPr="007C612A" w:rsidRDefault="00CF6AC3" w:rsidP="00906CEE">
            <w:pPr>
              <w:widowControl w:val="0"/>
              <w:tabs>
                <w:tab w:val="left" w:pos="1056"/>
              </w:tabs>
              <w:spacing w:before="40" w:after="40"/>
              <w:jc w:val="both"/>
              <w:rPr>
                <w:rFonts w:cstheme="minorHAnsi"/>
                <w:sz w:val="18"/>
                <w:szCs w:val="18"/>
                <w:lang w:eastAsia="zh-CN"/>
              </w:rPr>
            </w:pPr>
            <w:r>
              <w:rPr>
                <w:rFonts w:ascii="SimSun" w:eastAsia="SimSun" w:hAnsi="SimSun" w:cs="SimSun" w:hint="eastAsia"/>
                <w:sz w:val="18"/>
                <w:szCs w:val="18"/>
                <w:lang w:eastAsia="zh-CN"/>
              </w:rPr>
              <w:t>在巴哈马国家建立计算机事件响应团队</w:t>
            </w:r>
            <w:r w:rsidRPr="007C612A">
              <w:rPr>
                <w:rFonts w:ascii="SimSun" w:eastAsia="SimSun" w:hAnsi="SimSun" w:cs="SimSun" w:hint="eastAsia"/>
                <w:sz w:val="18"/>
                <w:szCs w:val="18"/>
                <w:lang w:eastAsia="zh-CN"/>
              </w:rPr>
              <w:t>（</w:t>
            </w:r>
            <w:r w:rsidRPr="007C612A">
              <w:rPr>
                <w:rFonts w:cstheme="minorHAnsi"/>
                <w:sz w:val="18"/>
                <w:szCs w:val="18"/>
                <w:lang w:eastAsia="zh-CN"/>
              </w:rPr>
              <w:t>CIRT</w:t>
            </w:r>
            <w:r w:rsidRPr="007C612A">
              <w:rPr>
                <w:rFonts w:ascii="SimSun" w:eastAsia="SimSun" w:hAnsi="SimSun" w:cs="SimSun" w:hint="eastAsia"/>
                <w:sz w:val="18"/>
                <w:szCs w:val="18"/>
                <w:lang w:eastAsia="zh-CN"/>
              </w:rPr>
              <w:t>）</w:t>
            </w:r>
          </w:p>
        </w:tc>
        <w:tc>
          <w:tcPr>
            <w:tcW w:w="5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D27840" w14:textId="77777777" w:rsidR="00CF6AC3" w:rsidRPr="00AC10E3" w:rsidRDefault="00CF6AC3" w:rsidP="002D1687">
            <w:pPr>
              <w:spacing w:before="40" w:after="40"/>
              <w:jc w:val="center"/>
              <w:rPr>
                <w:rFonts w:cstheme="minorHAnsi"/>
                <w:sz w:val="18"/>
                <w:szCs w:val="18"/>
                <w:lang w:eastAsia="zh-CN"/>
              </w:rPr>
            </w:pPr>
            <w:r>
              <w:rPr>
                <w:rFonts w:cstheme="minorHAnsi" w:hint="eastAsia"/>
                <w:sz w:val="18"/>
                <w:szCs w:val="18"/>
                <w:lang w:eastAsia="zh-CN"/>
              </w:rPr>
              <w:t>2020</w:t>
            </w:r>
            <w:r>
              <w:rPr>
                <w:rFonts w:cstheme="minorHAnsi" w:hint="eastAsia"/>
                <w:sz w:val="18"/>
                <w:szCs w:val="18"/>
                <w:lang w:eastAsia="zh-CN"/>
              </w:rPr>
              <w:t>年</w:t>
            </w:r>
            <w:r>
              <w:rPr>
                <w:rFonts w:cstheme="minorHAnsi" w:hint="eastAsia"/>
                <w:sz w:val="18"/>
                <w:szCs w:val="18"/>
                <w:lang w:eastAsia="zh-CN"/>
              </w:rPr>
              <w:t>10</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5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5C3419" w14:textId="77777777" w:rsidR="00CF6AC3" w:rsidRPr="00AC10E3" w:rsidRDefault="00CF6AC3" w:rsidP="002D1687">
            <w:pPr>
              <w:spacing w:before="40" w:after="40"/>
              <w:jc w:val="center"/>
              <w:rPr>
                <w:rFonts w:cstheme="minorHAnsi"/>
                <w:sz w:val="18"/>
                <w:szCs w:val="18"/>
                <w:lang w:eastAsia="zh-CN"/>
              </w:rPr>
            </w:pPr>
            <w:r>
              <w:rPr>
                <w:rFonts w:cstheme="minorHAnsi" w:hint="eastAsia"/>
                <w:sz w:val="18"/>
                <w:szCs w:val="18"/>
                <w:lang w:eastAsia="zh-CN"/>
              </w:rPr>
              <w:t>2025</w:t>
            </w:r>
            <w:r>
              <w:rPr>
                <w:rFonts w:cstheme="minorHAnsi" w:hint="eastAsia"/>
                <w:sz w:val="18"/>
                <w:szCs w:val="18"/>
                <w:lang w:eastAsia="zh-CN"/>
              </w:rPr>
              <w:t>年</w:t>
            </w:r>
            <w:r>
              <w:rPr>
                <w:rFonts w:cstheme="minorHAnsi" w:hint="eastAsia"/>
                <w:sz w:val="18"/>
                <w:szCs w:val="18"/>
                <w:lang w:eastAsia="zh-CN"/>
              </w:rPr>
              <w:t>4</w:t>
            </w:r>
            <w:r>
              <w:rPr>
                <w:rFonts w:cstheme="minorHAnsi" w:hint="eastAsia"/>
                <w:sz w:val="18"/>
                <w:szCs w:val="18"/>
                <w:lang w:eastAsia="zh-CN"/>
              </w:rPr>
              <w:t>月</w:t>
            </w:r>
            <w:r>
              <w:rPr>
                <w:rFonts w:cstheme="minorHAnsi" w:hint="eastAsia"/>
                <w:sz w:val="18"/>
                <w:szCs w:val="18"/>
                <w:lang w:eastAsia="zh-CN"/>
              </w:rPr>
              <w:t>30</w:t>
            </w:r>
            <w:r>
              <w:rPr>
                <w:rFonts w:cstheme="minorHAnsi" w:hint="eastAsia"/>
                <w:sz w:val="18"/>
                <w:szCs w:val="18"/>
                <w:lang w:eastAsia="zh-CN"/>
              </w:rPr>
              <w:t>日</w:t>
            </w:r>
          </w:p>
        </w:tc>
        <w:tc>
          <w:tcPr>
            <w:tcW w:w="3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477EDF" w14:textId="77777777" w:rsidR="00CF6AC3" w:rsidRPr="000E1C23" w:rsidRDefault="00CF6AC3" w:rsidP="002D1687">
            <w:pPr>
              <w:spacing w:before="40" w:after="40"/>
              <w:jc w:val="center"/>
              <w:rPr>
                <w:rFonts w:cstheme="minorHAnsi"/>
                <w:sz w:val="18"/>
                <w:szCs w:val="18"/>
              </w:rPr>
            </w:pPr>
            <w:proofErr w:type="spellStart"/>
            <w:r>
              <w:rPr>
                <w:rFonts w:ascii="SimSun" w:eastAsia="SimSun" w:hAnsi="SimSun" w:cs="SimSun" w:hint="eastAsia"/>
                <w:sz w:val="18"/>
                <w:szCs w:val="18"/>
              </w:rPr>
              <w:t>已实施</w:t>
            </w:r>
            <w:proofErr w:type="spellEnd"/>
          </w:p>
        </w:tc>
        <w:tc>
          <w:tcPr>
            <w:tcW w:w="4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DAF80C" w14:textId="77777777" w:rsidR="00CF6AC3" w:rsidRPr="000E1C23" w:rsidRDefault="00CF6AC3" w:rsidP="002D1687">
            <w:pPr>
              <w:spacing w:before="40" w:after="40"/>
              <w:jc w:val="center"/>
              <w:rPr>
                <w:rFonts w:cstheme="minorHAnsi"/>
                <w:sz w:val="18"/>
                <w:szCs w:val="18"/>
              </w:rPr>
            </w:pPr>
            <w:r w:rsidRPr="000E1C23">
              <w:rPr>
                <w:rFonts w:cstheme="minorHAnsi"/>
                <w:sz w:val="18"/>
                <w:szCs w:val="18"/>
              </w:rPr>
              <w:t>336</w:t>
            </w:r>
            <w:r>
              <w:rPr>
                <w:rFonts w:cstheme="minorHAnsi"/>
                <w:sz w:val="18"/>
                <w:szCs w:val="18"/>
              </w:rPr>
              <w:t xml:space="preserve"> </w:t>
            </w:r>
            <w:r w:rsidRPr="000E1C23">
              <w:rPr>
                <w:rFonts w:cstheme="minorHAnsi"/>
                <w:sz w:val="18"/>
                <w:szCs w:val="18"/>
              </w:rPr>
              <w:t>260</w:t>
            </w:r>
          </w:p>
        </w:tc>
        <w:tc>
          <w:tcPr>
            <w:tcW w:w="10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6A9F55" w14:textId="77777777" w:rsidR="00CF6AC3" w:rsidRPr="00AC10E3" w:rsidRDefault="00CF6AC3" w:rsidP="002D1687">
            <w:pPr>
              <w:spacing w:before="40" w:after="40"/>
              <w:jc w:val="center"/>
              <w:rPr>
                <w:rFonts w:cstheme="minorHAnsi"/>
                <w:sz w:val="18"/>
                <w:szCs w:val="18"/>
                <w:lang w:eastAsia="zh-CN"/>
              </w:rPr>
            </w:pPr>
            <w:r w:rsidRPr="007C612A">
              <w:rPr>
                <w:rFonts w:ascii="SimSun" w:eastAsia="SimSun" w:hAnsi="SimSun" w:cs="SimSun" w:hint="eastAsia"/>
                <w:sz w:val="18"/>
                <w:szCs w:val="18"/>
                <w:lang w:eastAsia="zh-CN"/>
              </w:rPr>
              <w:t>巴哈马</w:t>
            </w:r>
            <w:r>
              <w:rPr>
                <w:rFonts w:ascii="SimSun" w:eastAsia="SimSun" w:hAnsi="SimSun" w:cs="SimSun" w:hint="eastAsia"/>
                <w:sz w:val="18"/>
                <w:szCs w:val="18"/>
                <w:lang w:eastAsia="zh-CN"/>
              </w:rPr>
              <w:t>政府</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690FC0" w14:textId="77777777" w:rsidR="008B761E" w:rsidRPr="000E1C23" w:rsidRDefault="008B761E"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45</w:t>
            </w:r>
            <w:r>
              <w:rPr>
                <w:rFonts w:ascii="SimSun" w:eastAsia="SimSun" w:hAnsi="SimSun" w:cs="SimSun" w:hint="eastAsia"/>
                <w:sz w:val="18"/>
                <w:szCs w:val="18"/>
                <w:lang w:eastAsia="zh-CN"/>
              </w:rPr>
              <w:t>号决议</w:t>
            </w:r>
          </w:p>
          <w:p w14:paraId="63383AA8" w14:textId="2E7C36C5" w:rsidR="00CF6AC3" w:rsidRPr="000E1C23" w:rsidRDefault="008B761E" w:rsidP="008B761E">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69</w:t>
            </w:r>
            <w:r>
              <w:rPr>
                <w:rFonts w:ascii="SimSun" w:eastAsia="SimSun" w:hAnsi="SimSun" w:cs="SimSun" w:hint="eastAsia"/>
                <w:sz w:val="18"/>
                <w:szCs w:val="18"/>
                <w:lang w:eastAsia="zh-CN"/>
              </w:rPr>
              <w:t>号决议</w:t>
            </w:r>
          </w:p>
        </w:tc>
      </w:tr>
      <w:tr w:rsidR="00CF6AC3" w:rsidRPr="000E1C23" w14:paraId="4CF08F0A" w14:textId="77777777" w:rsidTr="00DC2AE5">
        <w:tc>
          <w:tcPr>
            <w:tcW w:w="41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46D8C7" w14:textId="77777777" w:rsidR="00CF6AC3" w:rsidRPr="000E1C23" w:rsidRDefault="00CF6AC3" w:rsidP="002D1687">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8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F707BD" w14:textId="77777777" w:rsidR="00CF6AC3" w:rsidRPr="000E1C23" w:rsidRDefault="00CF6AC3" w:rsidP="002D1687">
            <w:pPr>
              <w:spacing w:before="40" w:after="40"/>
              <w:rPr>
                <w:rFonts w:cstheme="minorHAnsi"/>
                <w:sz w:val="18"/>
                <w:szCs w:val="18"/>
              </w:rPr>
            </w:pPr>
            <w:r w:rsidRPr="007C612A">
              <w:rPr>
                <w:rFonts w:ascii="SimSun" w:eastAsia="SimSun" w:hAnsi="SimSun" w:cs="SimSun" w:hint="eastAsia"/>
                <w:sz w:val="18"/>
                <w:szCs w:val="18"/>
                <w:lang w:eastAsia="zh-CN"/>
              </w:rPr>
              <w:t>巴哈马</w:t>
            </w:r>
          </w:p>
        </w:tc>
      </w:tr>
      <w:tr w:rsidR="00CF6AC3" w:rsidRPr="000E1C23" w14:paraId="2FC3A39C" w14:textId="77777777" w:rsidTr="00DC2AE5">
        <w:tc>
          <w:tcPr>
            <w:tcW w:w="41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AC4102" w14:textId="76E90403" w:rsidR="00CF6AC3" w:rsidRPr="000E1C23" w:rsidRDefault="00CF6AC3"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3752A9">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8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46C36A" w14:textId="77777777" w:rsidR="00CF6AC3" w:rsidRPr="00AC10E3" w:rsidRDefault="00CF6AC3" w:rsidP="002D1687">
            <w:pPr>
              <w:spacing w:before="40" w:after="40"/>
              <w:rPr>
                <w:rStyle w:val="sceditor-selection"/>
                <w:rFonts w:cstheme="minorHAnsi"/>
                <w:sz w:val="18"/>
                <w:szCs w:val="18"/>
                <w:lang w:eastAsia="zh-CN"/>
              </w:rPr>
            </w:pPr>
            <w:r w:rsidRPr="00AC10E3">
              <w:rPr>
                <w:rStyle w:val="sceditor-selection"/>
                <w:rFonts w:cstheme="minorHAnsi"/>
                <w:sz w:val="18"/>
                <w:szCs w:val="18"/>
                <w:lang w:eastAsia="zh-CN"/>
              </w:rPr>
              <w:t>(1)</w:t>
            </w:r>
            <w:r>
              <w:rPr>
                <w:rStyle w:val="sceditor-selection"/>
                <w:rFonts w:cstheme="minorHAnsi" w:hint="eastAsia"/>
                <w:sz w:val="18"/>
                <w:szCs w:val="18"/>
                <w:lang w:eastAsia="zh-CN"/>
              </w:rPr>
              <w:t xml:space="preserve"> </w:t>
            </w:r>
            <w:r w:rsidRPr="00AC10E3">
              <w:rPr>
                <w:rStyle w:val="sceditor-selection"/>
                <w:rFonts w:ascii="SimSun" w:eastAsia="SimSun" w:hAnsi="SimSun" w:cs="SimSun" w:hint="eastAsia"/>
                <w:sz w:val="18"/>
                <w:szCs w:val="18"/>
                <w:lang w:eastAsia="zh-CN"/>
              </w:rPr>
              <w:t>制定国家网络安全战略</w:t>
            </w:r>
            <w:proofErr w:type="gramStart"/>
            <w:r w:rsidRPr="00AC10E3">
              <w:rPr>
                <w:rStyle w:val="sceditor-selection"/>
                <w:rFonts w:ascii="SimSun" w:eastAsia="SimSun" w:hAnsi="SimSun" w:cs="SimSun" w:hint="eastAsia"/>
                <w:sz w:val="18"/>
                <w:szCs w:val="18"/>
                <w:lang w:eastAsia="zh-CN"/>
              </w:rPr>
              <w:t>；</w:t>
            </w:r>
            <w:r w:rsidRPr="00AC10E3">
              <w:rPr>
                <w:rStyle w:val="sceditor-selection"/>
                <w:rFonts w:cstheme="minorHAnsi"/>
                <w:sz w:val="18"/>
                <w:szCs w:val="18"/>
                <w:lang w:eastAsia="zh-CN"/>
              </w:rPr>
              <w:t>(</w:t>
            </w:r>
            <w:proofErr w:type="gramEnd"/>
            <w:r w:rsidRPr="00AC10E3">
              <w:rPr>
                <w:rStyle w:val="sceditor-selection"/>
                <w:rFonts w:cstheme="minorHAnsi"/>
                <w:sz w:val="18"/>
                <w:szCs w:val="18"/>
                <w:lang w:eastAsia="zh-CN"/>
              </w:rPr>
              <w:t>2)</w:t>
            </w:r>
            <w:r>
              <w:rPr>
                <w:rStyle w:val="sceditor-selection"/>
                <w:rFonts w:cstheme="minorHAnsi" w:hint="eastAsia"/>
                <w:sz w:val="18"/>
                <w:szCs w:val="18"/>
                <w:lang w:eastAsia="zh-CN"/>
              </w:rPr>
              <w:t xml:space="preserve"> </w:t>
            </w:r>
            <w:r w:rsidRPr="00AC10E3">
              <w:rPr>
                <w:rStyle w:val="sceditor-selection"/>
                <w:rFonts w:ascii="SimSun" w:eastAsia="SimSun" w:hAnsi="SimSun" w:cs="SimSun" w:hint="eastAsia"/>
                <w:sz w:val="18"/>
                <w:szCs w:val="18"/>
                <w:lang w:eastAsia="zh-CN"/>
              </w:rPr>
              <w:t>交付</w:t>
            </w:r>
            <w:r w:rsidRPr="00AC10E3">
              <w:rPr>
                <w:rStyle w:val="sceditor-selection"/>
                <w:rFonts w:cstheme="minorHAnsi"/>
                <w:sz w:val="18"/>
                <w:szCs w:val="18"/>
                <w:lang w:eastAsia="zh-CN"/>
              </w:rPr>
              <w:t>CMM</w:t>
            </w:r>
            <w:r w:rsidRPr="00AC10E3">
              <w:rPr>
                <w:rStyle w:val="sceditor-selection"/>
                <w:rFonts w:ascii="SimSun" w:eastAsia="SimSun" w:hAnsi="SimSun" w:cs="SimSun" w:hint="eastAsia"/>
                <w:sz w:val="18"/>
                <w:szCs w:val="18"/>
                <w:lang w:eastAsia="zh-CN"/>
              </w:rPr>
              <w:t>成熟度评估</w:t>
            </w:r>
            <w:proofErr w:type="gramStart"/>
            <w:r w:rsidRPr="00AC10E3">
              <w:rPr>
                <w:rStyle w:val="sceditor-selection"/>
                <w:rFonts w:ascii="SimSun" w:eastAsia="SimSun" w:hAnsi="SimSun" w:cs="SimSun" w:hint="eastAsia"/>
                <w:sz w:val="18"/>
                <w:szCs w:val="18"/>
                <w:lang w:eastAsia="zh-CN"/>
              </w:rPr>
              <w:t>；</w:t>
            </w:r>
            <w:r w:rsidRPr="00AC10E3">
              <w:rPr>
                <w:rStyle w:val="sceditor-selection"/>
                <w:rFonts w:cstheme="minorHAnsi"/>
                <w:sz w:val="18"/>
                <w:szCs w:val="18"/>
                <w:lang w:eastAsia="zh-CN"/>
              </w:rPr>
              <w:t>(</w:t>
            </w:r>
            <w:proofErr w:type="gramEnd"/>
            <w:r w:rsidRPr="00AC10E3">
              <w:rPr>
                <w:rStyle w:val="sceditor-selection"/>
                <w:rFonts w:cstheme="minorHAnsi"/>
                <w:sz w:val="18"/>
                <w:szCs w:val="18"/>
                <w:lang w:eastAsia="zh-CN"/>
              </w:rPr>
              <w:t>3)</w:t>
            </w:r>
            <w:r>
              <w:rPr>
                <w:rStyle w:val="sceditor-selection"/>
                <w:rFonts w:cstheme="minorHAnsi" w:hint="eastAsia"/>
                <w:sz w:val="18"/>
                <w:szCs w:val="18"/>
                <w:lang w:eastAsia="zh-CN"/>
              </w:rPr>
              <w:t xml:space="preserve"> </w:t>
            </w:r>
            <w:r w:rsidRPr="00AC10E3">
              <w:rPr>
                <w:rStyle w:val="sceditor-selection"/>
                <w:rFonts w:ascii="SimSun" w:eastAsia="SimSun" w:hAnsi="SimSun" w:cs="SimSun" w:hint="eastAsia"/>
                <w:sz w:val="18"/>
                <w:szCs w:val="18"/>
                <w:lang w:eastAsia="zh-CN"/>
              </w:rPr>
              <w:t>组建国家计算机事件</w:t>
            </w:r>
            <w:r>
              <w:rPr>
                <w:rStyle w:val="sceditor-selection"/>
                <w:rFonts w:ascii="SimSun" w:eastAsia="SimSun" w:hAnsi="SimSun" w:cs="SimSun" w:hint="eastAsia"/>
                <w:sz w:val="18"/>
                <w:szCs w:val="18"/>
                <w:lang w:eastAsia="zh-CN"/>
              </w:rPr>
              <w:t>响应团队</w:t>
            </w:r>
            <w:r w:rsidRPr="00AC10E3">
              <w:rPr>
                <w:rStyle w:val="sceditor-selection"/>
                <w:rFonts w:ascii="SimSun" w:eastAsia="SimSun" w:hAnsi="SimSun" w:cs="SimSun" w:hint="eastAsia"/>
                <w:sz w:val="18"/>
                <w:szCs w:val="18"/>
                <w:lang w:eastAsia="zh-CN"/>
              </w:rPr>
              <w:t>（</w:t>
            </w:r>
            <w:r w:rsidRPr="00AC10E3">
              <w:rPr>
                <w:rStyle w:val="sceditor-selection"/>
                <w:rFonts w:cstheme="minorHAnsi"/>
                <w:sz w:val="18"/>
                <w:szCs w:val="18"/>
                <w:lang w:eastAsia="zh-CN"/>
              </w:rPr>
              <w:t>BS-CIRT</w:t>
            </w:r>
            <w:r w:rsidRPr="00AC10E3">
              <w:rPr>
                <w:rStyle w:val="sceditor-selection"/>
                <w:rFonts w:ascii="SimSun" w:eastAsia="SimSun" w:hAnsi="SimSun" w:cs="SimSun" w:hint="eastAsia"/>
                <w:sz w:val="18"/>
                <w:szCs w:val="18"/>
                <w:lang w:eastAsia="zh-CN"/>
              </w:rPr>
              <w:t>）</w:t>
            </w:r>
            <w:proofErr w:type="gramStart"/>
            <w:r w:rsidRPr="00AC10E3">
              <w:rPr>
                <w:rStyle w:val="sceditor-selection"/>
                <w:rFonts w:ascii="SimSun" w:eastAsia="SimSun" w:hAnsi="SimSun" w:cs="SimSun" w:hint="eastAsia"/>
                <w:sz w:val="18"/>
                <w:szCs w:val="18"/>
                <w:lang w:eastAsia="zh-CN"/>
              </w:rPr>
              <w:t>；</w:t>
            </w:r>
            <w:r w:rsidRPr="00AC10E3">
              <w:rPr>
                <w:rStyle w:val="sceditor-selection"/>
                <w:rFonts w:cstheme="minorHAnsi"/>
                <w:sz w:val="18"/>
                <w:szCs w:val="18"/>
                <w:lang w:eastAsia="zh-CN"/>
              </w:rPr>
              <w:t>(</w:t>
            </w:r>
            <w:proofErr w:type="gramEnd"/>
            <w:r w:rsidRPr="00AC10E3">
              <w:rPr>
                <w:rStyle w:val="sceditor-selection"/>
                <w:rFonts w:cstheme="minorHAnsi"/>
                <w:sz w:val="18"/>
                <w:szCs w:val="18"/>
                <w:lang w:eastAsia="zh-CN"/>
              </w:rPr>
              <w:t>4)</w:t>
            </w:r>
            <w:r>
              <w:rPr>
                <w:rStyle w:val="sceditor-selection"/>
                <w:rFonts w:cstheme="minorHAnsi" w:hint="eastAsia"/>
                <w:sz w:val="18"/>
                <w:szCs w:val="18"/>
                <w:lang w:eastAsia="zh-CN"/>
              </w:rPr>
              <w:t xml:space="preserve"> </w:t>
            </w:r>
            <w:r w:rsidRPr="00AC10E3">
              <w:rPr>
                <w:rStyle w:val="sceditor-selection"/>
                <w:rFonts w:ascii="SimSun" w:eastAsia="SimSun" w:hAnsi="SimSun" w:cs="SimSun" w:hint="eastAsia"/>
                <w:sz w:val="18"/>
                <w:szCs w:val="18"/>
                <w:lang w:eastAsia="zh-CN"/>
              </w:rPr>
              <w:t>部署蜜网</w:t>
            </w:r>
            <w:proofErr w:type="gramStart"/>
            <w:r w:rsidRPr="00AC10E3">
              <w:rPr>
                <w:rStyle w:val="sceditor-selection"/>
                <w:rFonts w:ascii="SimSun" w:eastAsia="SimSun" w:hAnsi="SimSun" w:cs="SimSun" w:hint="eastAsia"/>
                <w:sz w:val="18"/>
                <w:szCs w:val="18"/>
                <w:lang w:eastAsia="zh-CN"/>
              </w:rPr>
              <w:t>；</w:t>
            </w:r>
            <w:r w:rsidRPr="00AC10E3">
              <w:rPr>
                <w:rStyle w:val="sceditor-selection"/>
                <w:rFonts w:cstheme="minorHAnsi"/>
                <w:sz w:val="18"/>
                <w:szCs w:val="18"/>
                <w:lang w:eastAsia="zh-CN"/>
              </w:rPr>
              <w:t>(</w:t>
            </w:r>
            <w:proofErr w:type="gramEnd"/>
            <w:r w:rsidRPr="00AC10E3">
              <w:rPr>
                <w:rStyle w:val="sceditor-selection"/>
                <w:rFonts w:cstheme="minorHAnsi"/>
                <w:sz w:val="18"/>
                <w:szCs w:val="18"/>
                <w:lang w:eastAsia="zh-CN"/>
              </w:rPr>
              <w:t>5)</w:t>
            </w:r>
            <w:r>
              <w:rPr>
                <w:rStyle w:val="sceditor-selection"/>
                <w:rFonts w:cstheme="minorHAnsi" w:hint="eastAsia"/>
                <w:sz w:val="18"/>
                <w:szCs w:val="18"/>
                <w:lang w:eastAsia="zh-CN"/>
              </w:rPr>
              <w:t xml:space="preserve"> </w:t>
            </w:r>
            <w:r w:rsidRPr="00AC10E3">
              <w:rPr>
                <w:rStyle w:val="sceditor-selection"/>
                <w:rFonts w:ascii="SimSun" w:eastAsia="SimSun" w:hAnsi="SimSun" w:cs="SimSun" w:hint="eastAsia"/>
                <w:sz w:val="18"/>
                <w:szCs w:val="18"/>
                <w:lang w:eastAsia="zh-CN"/>
              </w:rPr>
              <w:t>技术能力建设和部署及相关培训</w:t>
            </w:r>
            <w:proofErr w:type="gramStart"/>
            <w:r w:rsidRPr="00AC10E3">
              <w:rPr>
                <w:rStyle w:val="sceditor-selection"/>
                <w:rFonts w:ascii="SimSun" w:eastAsia="SimSun" w:hAnsi="SimSun" w:cs="SimSun" w:hint="eastAsia"/>
                <w:sz w:val="18"/>
                <w:szCs w:val="18"/>
                <w:lang w:eastAsia="zh-CN"/>
              </w:rPr>
              <w:t>；</w:t>
            </w:r>
            <w:r w:rsidRPr="00AC10E3">
              <w:rPr>
                <w:rStyle w:val="sceditor-selection"/>
                <w:rFonts w:cstheme="minorHAnsi"/>
                <w:sz w:val="18"/>
                <w:szCs w:val="18"/>
                <w:lang w:eastAsia="zh-CN"/>
              </w:rPr>
              <w:t>(</w:t>
            </w:r>
            <w:proofErr w:type="gramEnd"/>
            <w:r w:rsidRPr="00AC10E3">
              <w:rPr>
                <w:rStyle w:val="sceditor-selection"/>
                <w:rFonts w:cstheme="minorHAnsi"/>
                <w:sz w:val="18"/>
                <w:szCs w:val="18"/>
                <w:lang w:eastAsia="zh-CN"/>
              </w:rPr>
              <w:t>5)</w:t>
            </w:r>
            <w:r>
              <w:rPr>
                <w:rStyle w:val="sceditor-selection"/>
                <w:rFonts w:cstheme="minorHAnsi" w:hint="eastAsia"/>
                <w:sz w:val="18"/>
                <w:szCs w:val="18"/>
                <w:lang w:eastAsia="zh-CN"/>
              </w:rPr>
              <w:t xml:space="preserve"> </w:t>
            </w:r>
            <w:r w:rsidRPr="00AC10E3">
              <w:rPr>
                <w:rStyle w:val="sceditor-selection"/>
                <w:rFonts w:ascii="SimSun" w:eastAsia="SimSun" w:hAnsi="SimSun" w:cs="SimSun" w:hint="eastAsia"/>
                <w:sz w:val="18"/>
                <w:szCs w:val="18"/>
                <w:lang w:eastAsia="zh-CN"/>
              </w:rPr>
              <w:t>提高国家网络安全能力，推进国际</w:t>
            </w:r>
            <w:r>
              <w:rPr>
                <w:rStyle w:val="sceditor-selection"/>
                <w:rFonts w:ascii="SimSun" w:eastAsia="SimSun" w:hAnsi="SimSun" w:cs="SimSun" w:hint="eastAsia"/>
                <w:sz w:val="18"/>
                <w:szCs w:val="18"/>
                <w:lang w:eastAsia="zh-CN"/>
              </w:rPr>
              <w:t>协作</w:t>
            </w:r>
            <w:proofErr w:type="gramStart"/>
            <w:r w:rsidRPr="00AC10E3">
              <w:rPr>
                <w:rStyle w:val="sceditor-selection"/>
                <w:rFonts w:ascii="SimSun" w:eastAsia="SimSun" w:hAnsi="SimSun" w:cs="SimSun" w:hint="eastAsia"/>
                <w:sz w:val="18"/>
                <w:szCs w:val="18"/>
                <w:lang w:eastAsia="zh-CN"/>
              </w:rPr>
              <w:t>；</w:t>
            </w:r>
            <w:r w:rsidRPr="00AC10E3">
              <w:rPr>
                <w:rStyle w:val="sceditor-selection"/>
                <w:rFonts w:cstheme="minorHAnsi"/>
                <w:sz w:val="18"/>
                <w:szCs w:val="18"/>
                <w:lang w:eastAsia="zh-CN"/>
              </w:rPr>
              <w:t>(</w:t>
            </w:r>
            <w:proofErr w:type="gramEnd"/>
            <w:r w:rsidRPr="00AC10E3">
              <w:rPr>
                <w:rStyle w:val="sceditor-selection"/>
                <w:rFonts w:cstheme="minorHAnsi"/>
                <w:sz w:val="18"/>
                <w:szCs w:val="18"/>
                <w:lang w:eastAsia="zh-CN"/>
              </w:rPr>
              <w:t>6)</w:t>
            </w:r>
            <w:r>
              <w:rPr>
                <w:rStyle w:val="sceditor-selection"/>
                <w:rFonts w:cstheme="minorHAnsi" w:hint="eastAsia"/>
                <w:sz w:val="18"/>
                <w:szCs w:val="18"/>
                <w:lang w:eastAsia="zh-CN"/>
              </w:rPr>
              <w:t xml:space="preserve"> </w:t>
            </w:r>
            <w:r w:rsidRPr="00AC10E3">
              <w:rPr>
                <w:rFonts w:ascii="SimSun" w:eastAsia="SimSun" w:hAnsi="SimSun" w:cs="SimSun" w:hint="eastAsia"/>
                <w:sz w:val="18"/>
                <w:szCs w:val="18"/>
                <w:lang w:eastAsia="zh-CN"/>
              </w:rPr>
              <w:t>为数字取证实验室部署工具</w:t>
            </w:r>
            <w:r>
              <w:rPr>
                <w:rFonts w:ascii="SimSun" w:eastAsia="SimSun" w:hAnsi="SimSun" w:cs="SimSun" w:hint="eastAsia"/>
                <w:sz w:val="18"/>
                <w:szCs w:val="18"/>
                <w:lang w:eastAsia="zh-CN"/>
              </w:rPr>
              <w:t>。</w:t>
            </w:r>
          </w:p>
        </w:tc>
      </w:tr>
      <w:tr w:rsidR="00CF6AC3" w:rsidRPr="000E1C23" w14:paraId="6042B506" w14:textId="77777777" w:rsidTr="00DC2AE5">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6852F0" w14:textId="77777777" w:rsidR="00CF6AC3" w:rsidRPr="000E1C23" w:rsidRDefault="00CF6AC3" w:rsidP="002D1687">
            <w:pPr>
              <w:spacing w:before="40" w:after="40"/>
              <w:rPr>
                <w:rFonts w:cstheme="minorHAnsi"/>
                <w:sz w:val="18"/>
                <w:szCs w:val="18"/>
                <w:lang w:eastAsia="zh-CN"/>
              </w:rPr>
            </w:pPr>
            <w:r w:rsidRPr="000E1C23">
              <w:rPr>
                <w:rFonts w:cstheme="minorHAnsi"/>
                <w:sz w:val="18"/>
                <w:szCs w:val="18"/>
                <w:lang w:eastAsia="zh-CN"/>
              </w:rPr>
              <w:lastRenderedPageBreak/>
              <w:t> </w:t>
            </w:r>
          </w:p>
        </w:tc>
      </w:tr>
      <w:tr w:rsidR="00CF6AC3" w:rsidRPr="000E1C23" w14:paraId="3AB6A39E" w14:textId="77777777" w:rsidTr="00733866">
        <w:tc>
          <w:tcPr>
            <w:tcW w:w="41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27A07C" w14:textId="77777777" w:rsidR="00CF6AC3" w:rsidRPr="000E1C23" w:rsidRDefault="00CF6AC3" w:rsidP="002D1687">
            <w:pPr>
              <w:spacing w:before="40" w:after="40"/>
              <w:jc w:val="center"/>
              <w:rPr>
                <w:rFonts w:cstheme="minorHAnsi"/>
                <w:b/>
                <w:sz w:val="18"/>
                <w:szCs w:val="18"/>
              </w:rPr>
            </w:pPr>
            <w:r w:rsidRPr="000E1C23">
              <w:rPr>
                <w:rFonts w:cstheme="minorHAnsi"/>
                <w:b/>
                <w:sz w:val="18"/>
                <w:szCs w:val="18"/>
              </w:rPr>
              <w:t>9CHI24013</w:t>
            </w:r>
          </w:p>
        </w:tc>
        <w:tc>
          <w:tcPr>
            <w:tcW w:w="10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44B82C" w14:textId="77777777" w:rsidR="00CF6AC3" w:rsidRPr="00AC10E3" w:rsidRDefault="00CF6AC3" w:rsidP="002D1687">
            <w:pPr>
              <w:spacing w:before="40" w:after="40"/>
              <w:rPr>
                <w:rFonts w:cstheme="minorHAnsi"/>
                <w:sz w:val="18"/>
                <w:szCs w:val="18"/>
                <w:lang w:eastAsia="zh-CN"/>
              </w:rPr>
            </w:pPr>
            <w:r w:rsidRPr="00AC10E3">
              <w:rPr>
                <w:rFonts w:ascii="SimSun" w:eastAsia="SimSun" w:hAnsi="SimSun" w:cs="SimSun" w:hint="eastAsia"/>
                <w:sz w:val="18"/>
                <w:szCs w:val="18"/>
                <w:lang w:eastAsia="zh-CN"/>
              </w:rPr>
              <w:t>确保智利农村落后地区数字连接的覆盖、接入和使用</w:t>
            </w:r>
          </w:p>
        </w:tc>
        <w:tc>
          <w:tcPr>
            <w:tcW w:w="5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5A4507" w14:textId="77777777" w:rsidR="00CF6AC3" w:rsidRPr="00AC10E3" w:rsidRDefault="00CF6AC3" w:rsidP="002D1687">
            <w:pPr>
              <w:spacing w:before="40" w:after="40"/>
              <w:jc w:val="center"/>
              <w:rPr>
                <w:rFonts w:cstheme="minorHAnsi"/>
                <w:sz w:val="18"/>
                <w:szCs w:val="18"/>
                <w:lang w:eastAsia="zh-CN"/>
              </w:rPr>
            </w:pPr>
            <w:r>
              <w:rPr>
                <w:rFonts w:cstheme="minorHAnsi" w:hint="eastAsia"/>
                <w:sz w:val="18"/>
                <w:szCs w:val="18"/>
                <w:lang w:eastAsia="zh-CN"/>
              </w:rPr>
              <w:t>2024</w:t>
            </w:r>
            <w:r>
              <w:rPr>
                <w:rFonts w:cstheme="minorHAnsi" w:hint="eastAsia"/>
                <w:sz w:val="18"/>
                <w:szCs w:val="18"/>
                <w:lang w:eastAsia="zh-CN"/>
              </w:rPr>
              <w:t>年</w:t>
            </w:r>
            <w:r>
              <w:rPr>
                <w:rFonts w:cstheme="minorHAnsi" w:hint="eastAsia"/>
                <w:sz w:val="18"/>
                <w:szCs w:val="18"/>
                <w:lang w:eastAsia="zh-CN"/>
              </w:rPr>
              <w:t>6</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5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16FD9B" w14:textId="77777777" w:rsidR="00CF6AC3" w:rsidRPr="00AC10E3" w:rsidRDefault="00CF6AC3" w:rsidP="002D1687">
            <w:pPr>
              <w:spacing w:before="40" w:after="40"/>
              <w:jc w:val="center"/>
              <w:rPr>
                <w:rFonts w:cstheme="minorHAnsi"/>
                <w:sz w:val="18"/>
                <w:szCs w:val="18"/>
                <w:lang w:eastAsia="zh-CN"/>
              </w:rPr>
            </w:pPr>
            <w:r>
              <w:rPr>
                <w:rFonts w:cstheme="minorHAnsi" w:hint="eastAsia"/>
                <w:sz w:val="18"/>
                <w:szCs w:val="18"/>
                <w:lang w:eastAsia="zh-CN"/>
              </w:rPr>
              <w:t>2027</w:t>
            </w:r>
            <w:r>
              <w:rPr>
                <w:rFonts w:cstheme="minorHAnsi" w:hint="eastAsia"/>
                <w:sz w:val="18"/>
                <w:szCs w:val="18"/>
                <w:lang w:eastAsia="zh-CN"/>
              </w:rPr>
              <w:t>年</w:t>
            </w:r>
            <w:r>
              <w:rPr>
                <w:rFonts w:cstheme="minorHAnsi" w:hint="eastAsia"/>
                <w:sz w:val="18"/>
                <w:szCs w:val="18"/>
                <w:lang w:eastAsia="zh-CN"/>
              </w:rPr>
              <w:t>6</w:t>
            </w:r>
            <w:r>
              <w:rPr>
                <w:rFonts w:cstheme="minorHAnsi" w:hint="eastAsia"/>
                <w:sz w:val="18"/>
                <w:szCs w:val="18"/>
                <w:lang w:eastAsia="zh-CN"/>
              </w:rPr>
              <w:t>月</w:t>
            </w:r>
            <w:r>
              <w:rPr>
                <w:rFonts w:cstheme="minorHAnsi" w:hint="eastAsia"/>
                <w:sz w:val="18"/>
                <w:szCs w:val="18"/>
                <w:lang w:eastAsia="zh-CN"/>
              </w:rPr>
              <w:t>30</w:t>
            </w:r>
            <w:r>
              <w:rPr>
                <w:rFonts w:cstheme="minorHAnsi" w:hint="eastAsia"/>
                <w:sz w:val="18"/>
                <w:szCs w:val="18"/>
                <w:lang w:eastAsia="zh-CN"/>
              </w:rPr>
              <w:t>日</w:t>
            </w:r>
          </w:p>
        </w:tc>
        <w:tc>
          <w:tcPr>
            <w:tcW w:w="3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0BD18B" w14:textId="77777777" w:rsidR="00CF6AC3" w:rsidRPr="000E1C23" w:rsidRDefault="00CF6AC3"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7277BF" w14:textId="77777777" w:rsidR="00CF6AC3" w:rsidRPr="000E1C23" w:rsidRDefault="00CF6AC3" w:rsidP="002D1687">
            <w:pPr>
              <w:spacing w:before="40" w:after="40"/>
              <w:jc w:val="center"/>
              <w:rPr>
                <w:rFonts w:cstheme="minorHAnsi"/>
                <w:sz w:val="18"/>
                <w:szCs w:val="18"/>
              </w:rPr>
            </w:pPr>
            <w:r w:rsidRPr="000E1C23">
              <w:rPr>
                <w:rFonts w:cstheme="minorHAnsi"/>
                <w:sz w:val="18"/>
                <w:szCs w:val="18"/>
              </w:rPr>
              <w:t>53</w:t>
            </w:r>
            <w:r>
              <w:rPr>
                <w:rFonts w:cstheme="minorHAnsi"/>
                <w:sz w:val="18"/>
                <w:szCs w:val="18"/>
              </w:rPr>
              <w:t xml:space="preserve"> </w:t>
            </w:r>
            <w:r w:rsidRPr="000E1C23">
              <w:rPr>
                <w:rFonts w:cstheme="minorHAnsi"/>
                <w:sz w:val="18"/>
                <w:szCs w:val="18"/>
              </w:rPr>
              <w:t>460</w:t>
            </w:r>
          </w:p>
        </w:tc>
        <w:tc>
          <w:tcPr>
            <w:tcW w:w="10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68A158" w14:textId="77777777" w:rsidR="00CF6AC3" w:rsidRPr="00AC10E3" w:rsidRDefault="00CF6AC3" w:rsidP="002D1687">
            <w:pPr>
              <w:spacing w:before="40" w:after="40"/>
              <w:jc w:val="center"/>
              <w:rPr>
                <w:rFonts w:cstheme="minorHAnsi"/>
                <w:sz w:val="18"/>
                <w:szCs w:val="18"/>
                <w:lang w:eastAsia="zh-CN"/>
              </w:rPr>
            </w:pPr>
            <w:r>
              <w:rPr>
                <w:rFonts w:cstheme="minorHAnsi" w:hint="eastAsia"/>
                <w:sz w:val="18"/>
                <w:szCs w:val="18"/>
                <w:lang w:eastAsia="zh-CN"/>
              </w:rPr>
              <w:t>智利政府</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65D1D0" w14:textId="77777777" w:rsidR="003752A9" w:rsidRPr="000E1C23" w:rsidRDefault="003752A9"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11</w:t>
            </w:r>
            <w:r>
              <w:rPr>
                <w:rFonts w:ascii="SimSun" w:eastAsia="SimSun" w:hAnsi="SimSun" w:cs="SimSun" w:hint="eastAsia"/>
                <w:sz w:val="18"/>
                <w:szCs w:val="18"/>
                <w:lang w:eastAsia="zh-CN"/>
              </w:rPr>
              <w:t>号决议</w:t>
            </w:r>
          </w:p>
          <w:p w14:paraId="74678A46" w14:textId="2F55683F" w:rsidR="00CF6AC3" w:rsidRPr="000E1C23" w:rsidRDefault="003752A9" w:rsidP="003752A9">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17</w:t>
            </w:r>
            <w:r>
              <w:rPr>
                <w:rFonts w:ascii="SimSun" w:eastAsia="SimSun" w:hAnsi="SimSun" w:cs="SimSun" w:hint="eastAsia"/>
                <w:sz w:val="18"/>
                <w:szCs w:val="18"/>
                <w:lang w:eastAsia="zh-CN"/>
              </w:rPr>
              <w:t>号决议</w:t>
            </w:r>
          </w:p>
        </w:tc>
      </w:tr>
      <w:tr w:rsidR="00CF6AC3" w:rsidRPr="000E1C23" w14:paraId="68D8F747" w14:textId="77777777" w:rsidTr="00DC2AE5">
        <w:tc>
          <w:tcPr>
            <w:tcW w:w="41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AFB7B9" w14:textId="77777777" w:rsidR="00CF6AC3" w:rsidRPr="000E1C23" w:rsidRDefault="00CF6AC3" w:rsidP="002D1687">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8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27E715" w14:textId="77777777" w:rsidR="00CF6AC3" w:rsidRPr="000E1C23" w:rsidRDefault="00CF6AC3" w:rsidP="002D1687">
            <w:pPr>
              <w:spacing w:before="40" w:after="40"/>
              <w:rPr>
                <w:rFonts w:cstheme="minorHAnsi"/>
                <w:sz w:val="18"/>
                <w:szCs w:val="18"/>
              </w:rPr>
            </w:pPr>
            <w:proofErr w:type="spellStart"/>
            <w:r w:rsidRPr="00AC10E3">
              <w:rPr>
                <w:rFonts w:ascii="SimSun" w:eastAsia="SimSun" w:hAnsi="SimSun" w:cs="SimSun" w:hint="eastAsia"/>
                <w:sz w:val="18"/>
                <w:szCs w:val="18"/>
              </w:rPr>
              <w:t>智利</w:t>
            </w:r>
            <w:proofErr w:type="spellEnd"/>
          </w:p>
        </w:tc>
      </w:tr>
      <w:tr w:rsidR="00CF6AC3" w:rsidRPr="000E1C23" w14:paraId="797D85D6" w14:textId="77777777" w:rsidTr="00DC2AE5">
        <w:tc>
          <w:tcPr>
            <w:tcW w:w="41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93594C" w14:textId="7A8D0456" w:rsidR="00CF6AC3" w:rsidRPr="000E1C23" w:rsidRDefault="00CF6AC3"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3752A9">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8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D5B823" w14:textId="77777777" w:rsidR="00CF6AC3" w:rsidRPr="00E01551" w:rsidRDefault="00CF6AC3" w:rsidP="002D1687">
            <w:pPr>
              <w:spacing w:before="40" w:after="40"/>
              <w:rPr>
                <w:rFonts w:cstheme="minorHAnsi"/>
                <w:sz w:val="18"/>
                <w:szCs w:val="18"/>
                <w:lang w:eastAsia="zh-CN"/>
              </w:rPr>
            </w:pPr>
            <w:r w:rsidRPr="00E01551">
              <w:rPr>
                <w:rFonts w:cstheme="minorHAnsi"/>
                <w:sz w:val="18"/>
                <w:szCs w:val="18"/>
                <w:lang w:eastAsia="zh-CN"/>
              </w:rPr>
              <w:t>该联合计划将</w:t>
            </w:r>
            <w:r>
              <w:rPr>
                <w:rFonts w:cstheme="minorHAnsi" w:hint="eastAsia"/>
                <w:sz w:val="18"/>
                <w:szCs w:val="18"/>
                <w:lang w:eastAsia="zh-CN"/>
              </w:rPr>
              <w:t>加强</w:t>
            </w:r>
            <w:r w:rsidRPr="00E01551">
              <w:rPr>
                <w:rFonts w:cstheme="minorHAnsi"/>
                <w:sz w:val="18"/>
                <w:szCs w:val="18"/>
                <w:lang w:eastAsia="zh-CN"/>
              </w:rPr>
              <w:t>农村地区的数字互联互通和私人投资，目标覆盖至少</w:t>
            </w:r>
            <w:r w:rsidRPr="00E01551">
              <w:rPr>
                <w:rFonts w:cstheme="minorHAnsi"/>
                <w:sz w:val="18"/>
                <w:szCs w:val="18"/>
                <w:lang w:eastAsia="zh-CN"/>
              </w:rPr>
              <w:t>50</w:t>
            </w:r>
            <w:r w:rsidRPr="00E01551">
              <w:rPr>
                <w:rFonts w:cstheme="minorHAnsi"/>
                <w:sz w:val="18"/>
                <w:szCs w:val="18"/>
                <w:lang w:eastAsia="zh-CN"/>
              </w:rPr>
              <w:t>个农村社区，惠及</w:t>
            </w:r>
            <w:r w:rsidRPr="00E01551">
              <w:rPr>
                <w:rFonts w:cstheme="minorHAnsi"/>
                <w:sz w:val="18"/>
                <w:szCs w:val="18"/>
                <w:lang w:eastAsia="zh-CN"/>
              </w:rPr>
              <w:t>8</w:t>
            </w:r>
            <w:r>
              <w:rPr>
                <w:rFonts w:cstheme="minorHAnsi" w:hint="eastAsia"/>
                <w:sz w:val="18"/>
                <w:szCs w:val="18"/>
                <w:lang w:eastAsia="zh-CN"/>
              </w:rPr>
              <w:t xml:space="preserve"> </w:t>
            </w:r>
            <w:r w:rsidRPr="00E01551">
              <w:rPr>
                <w:rFonts w:cstheme="minorHAnsi"/>
                <w:sz w:val="18"/>
                <w:szCs w:val="18"/>
                <w:lang w:eastAsia="zh-CN"/>
              </w:rPr>
              <w:t>500</w:t>
            </w:r>
            <w:r w:rsidRPr="00E01551">
              <w:rPr>
                <w:rFonts w:cstheme="minorHAnsi"/>
                <w:sz w:val="18"/>
                <w:szCs w:val="18"/>
                <w:lang w:eastAsia="zh-CN"/>
              </w:rPr>
              <w:t>多名居民，同时测试公私合作伙伴关系的宽带接入机制，有望覆盖数字落后地区</w:t>
            </w:r>
            <w:r w:rsidRPr="000E1C23">
              <w:rPr>
                <w:rFonts w:cstheme="minorHAnsi"/>
                <w:sz w:val="18"/>
                <w:szCs w:val="18"/>
                <w:lang w:eastAsia="zh-CN"/>
              </w:rPr>
              <w:t>440</w:t>
            </w:r>
            <w:r>
              <w:rPr>
                <w:rFonts w:cstheme="minorHAnsi"/>
                <w:sz w:val="18"/>
                <w:szCs w:val="18"/>
                <w:lang w:eastAsia="zh-CN"/>
              </w:rPr>
              <w:t xml:space="preserve"> </w:t>
            </w:r>
            <w:r w:rsidRPr="000E1C23">
              <w:rPr>
                <w:rFonts w:cstheme="minorHAnsi"/>
                <w:sz w:val="18"/>
                <w:szCs w:val="18"/>
                <w:lang w:eastAsia="zh-CN"/>
              </w:rPr>
              <w:t>000</w:t>
            </w:r>
            <w:r w:rsidRPr="00E01551">
              <w:rPr>
                <w:rFonts w:cstheme="minorHAnsi"/>
                <w:sz w:val="18"/>
                <w:szCs w:val="18"/>
                <w:lang w:eastAsia="zh-CN"/>
              </w:rPr>
              <w:t>多人。</w:t>
            </w:r>
          </w:p>
          <w:p w14:paraId="4B05F666" w14:textId="37C722A6" w:rsidR="00CF6AC3" w:rsidRPr="00E01551" w:rsidRDefault="00CF6AC3" w:rsidP="002D1687">
            <w:pPr>
              <w:spacing w:before="40" w:after="40"/>
              <w:rPr>
                <w:rFonts w:cstheme="minorHAnsi"/>
                <w:sz w:val="18"/>
                <w:szCs w:val="18"/>
                <w:lang w:eastAsia="zh-CN"/>
              </w:rPr>
            </w:pPr>
            <w:r w:rsidRPr="00E01551">
              <w:rPr>
                <w:rFonts w:cstheme="minorHAnsi"/>
                <w:sz w:val="18"/>
                <w:szCs w:val="18"/>
                <w:lang w:eastAsia="zh-CN"/>
              </w:rPr>
              <w:t>该计划将从性别</w:t>
            </w:r>
            <w:r>
              <w:rPr>
                <w:rFonts w:cstheme="minorHAnsi" w:hint="eastAsia"/>
                <w:sz w:val="18"/>
                <w:szCs w:val="18"/>
                <w:lang w:eastAsia="zh-CN"/>
              </w:rPr>
              <w:t>平等</w:t>
            </w:r>
            <w:r w:rsidRPr="00E01551">
              <w:rPr>
                <w:rFonts w:cstheme="minorHAnsi"/>
                <w:sz w:val="18"/>
                <w:szCs w:val="18"/>
                <w:lang w:eastAsia="zh-CN"/>
              </w:rPr>
              <w:t>视角出发，推广可持续的数字工具和技能，在农业部和美洲开发银行</w:t>
            </w:r>
            <w:r>
              <w:rPr>
                <w:rFonts w:cstheme="minorHAnsi" w:hint="eastAsia"/>
                <w:sz w:val="18"/>
                <w:szCs w:val="18"/>
                <w:lang w:eastAsia="zh-CN"/>
              </w:rPr>
              <w:t>（</w:t>
            </w:r>
            <w:r>
              <w:rPr>
                <w:rFonts w:cstheme="minorHAnsi" w:hint="eastAsia"/>
                <w:sz w:val="18"/>
                <w:szCs w:val="18"/>
                <w:lang w:eastAsia="zh-CN"/>
              </w:rPr>
              <w:t>IDB</w:t>
            </w:r>
            <w:r>
              <w:rPr>
                <w:rFonts w:cstheme="minorHAnsi" w:hint="eastAsia"/>
                <w:sz w:val="18"/>
                <w:szCs w:val="18"/>
                <w:lang w:eastAsia="zh-CN"/>
              </w:rPr>
              <w:t>）</w:t>
            </w:r>
            <w:r w:rsidRPr="00E01551">
              <w:rPr>
                <w:rFonts w:cstheme="minorHAnsi"/>
                <w:sz w:val="18"/>
                <w:szCs w:val="18"/>
                <w:lang w:eastAsia="zh-CN"/>
              </w:rPr>
              <w:t>的支持下，培训至少</w:t>
            </w:r>
            <w:r w:rsidRPr="00E01551">
              <w:rPr>
                <w:rFonts w:cstheme="minorHAnsi"/>
                <w:sz w:val="18"/>
                <w:szCs w:val="18"/>
                <w:lang w:eastAsia="zh-CN"/>
              </w:rPr>
              <w:t>1</w:t>
            </w:r>
            <w:r>
              <w:rPr>
                <w:rFonts w:cstheme="minorHAnsi" w:hint="eastAsia"/>
                <w:sz w:val="18"/>
                <w:szCs w:val="18"/>
                <w:lang w:eastAsia="zh-CN"/>
              </w:rPr>
              <w:t xml:space="preserve"> </w:t>
            </w:r>
            <w:r w:rsidRPr="00E01551">
              <w:rPr>
                <w:rFonts w:cstheme="minorHAnsi"/>
                <w:sz w:val="18"/>
                <w:szCs w:val="18"/>
                <w:lang w:eastAsia="zh-CN"/>
              </w:rPr>
              <w:t>000</w:t>
            </w:r>
            <w:r w:rsidRPr="00E01551">
              <w:rPr>
                <w:rFonts w:cstheme="minorHAnsi"/>
                <w:sz w:val="18"/>
                <w:szCs w:val="18"/>
                <w:lang w:eastAsia="zh-CN"/>
              </w:rPr>
              <w:t>名小农户掌握数字化农业实践、营销和金融服务技能，同时建立</w:t>
            </w:r>
            <w:r>
              <w:rPr>
                <w:rFonts w:cstheme="minorHAnsi" w:hint="eastAsia"/>
                <w:sz w:val="18"/>
                <w:szCs w:val="18"/>
                <w:lang w:eastAsia="zh-CN"/>
              </w:rPr>
              <w:t>同伴</w:t>
            </w:r>
            <w:r w:rsidRPr="00E01551">
              <w:rPr>
                <w:rFonts w:cstheme="minorHAnsi"/>
                <w:sz w:val="18"/>
                <w:szCs w:val="18"/>
                <w:lang w:eastAsia="zh-CN"/>
              </w:rPr>
              <w:t>培训网络。</w:t>
            </w:r>
          </w:p>
          <w:p w14:paraId="3ECA7F2C" w14:textId="1FA2334A" w:rsidR="00CF6AC3" w:rsidRPr="00E01551" w:rsidRDefault="00CF6AC3" w:rsidP="002D1687">
            <w:pPr>
              <w:spacing w:before="40" w:after="40"/>
              <w:rPr>
                <w:rFonts w:cstheme="minorHAnsi"/>
                <w:sz w:val="18"/>
                <w:szCs w:val="18"/>
                <w:lang w:eastAsia="zh-CN"/>
              </w:rPr>
            </w:pPr>
            <w:r w:rsidRPr="00E01551">
              <w:rPr>
                <w:rFonts w:cstheme="minorHAnsi"/>
                <w:sz w:val="18"/>
                <w:szCs w:val="18"/>
                <w:lang w:eastAsia="zh-CN"/>
              </w:rPr>
              <w:t>该计划将通过培训</w:t>
            </w:r>
            <w:r w:rsidRPr="00E01551">
              <w:rPr>
                <w:rFonts w:cstheme="minorHAnsi"/>
                <w:sz w:val="18"/>
                <w:szCs w:val="18"/>
                <w:lang w:eastAsia="zh-CN"/>
              </w:rPr>
              <w:t>1 100</w:t>
            </w:r>
            <w:r w:rsidRPr="00E01551">
              <w:rPr>
                <w:rFonts w:cstheme="minorHAnsi"/>
                <w:sz w:val="18"/>
                <w:szCs w:val="18"/>
                <w:lang w:eastAsia="zh-CN"/>
              </w:rPr>
              <w:t>名</w:t>
            </w:r>
            <w:r>
              <w:rPr>
                <w:rFonts w:cstheme="minorHAnsi" w:hint="eastAsia"/>
                <w:sz w:val="18"/>
                <w:szCs w:val="18"/>
                <w:lang w:eastAsia="zh-CN"/>
              </w:rPr>
              <w:t>女性</w:t>
            </w:r>
            <w:r w:rsidRPr="00E01551">
              <w:rPr>
                <w:rFonts w:cstheme="minorHAnsi"/>
                <w:sz w:val="18"/>
                <w:szCs w:val="18"/>
                <w:lang w:eastAsia="zh-CN"/>
              </w:rPr>
              <w:t>使用数字工具，并</w:t>
            </w:r>
            <w:r w:rsidRPr="00E01551">
              <w:rPr>
                <w:rFonts w:cstheme="minorHAnsi" w:hint="eastAsia"/>
                <w:sz w:val="18"/>
                <w:szCs w:val="18"/>
                <w:lang w:eastAsia="zh-CN"/>
              </w:rPr>
              <w:t>在城市</w:t>
            </w:r>
            <w:r w:rsidRPr="00E01551">
              <w:rPr>
                <w:rFonts w:cstheme="minorHAnsi"/>
                <w:sz w:val="18"/>
                <w:szCs w:val="18"/>
                <w:lang w:eastAsia="zh-CN"/>
              </w:rPr>
              <w:t>实施远程</w:t>
            </w:r>
            <w:r>
              <w:rPr>
                <w:rFonts w:cstheme="minorHAnsi" w:hint="eastAsia"/>
                <w:sz w:val="18"/>
                <w:szCs w:val="18"/>
                <w:lang w:eastAsia="zh-CN"/>
              </w:rPr>
              <w:t>卫生</w:t>
            </w:r>
            <w:r w:rsidRPr="00E01551">
              <w:rPr>
                <w:rFonts w:cstheme="minorHAnsi"/>
                <w:sz w:val="18"/>
                <w:szCs w:val="18"/>
                <w:lang w:eastAsia="zh-CN"/>
              </w:rPr>
              <w:t>和远程</w:t>
            </w:r>
            <w:r>
              <w:rPr>
                <w:rFonts w:cstheme="minorHAnsi" w:hint="eastAsia"/>
                <w:sz w:val="18"/>
                <w:szCs w:val="18"/>
                <w:lang w:eastAsia="zh-CN"/>
              </w:rPr>
              <w:t>医疗</w:t>
            </w:r>
            <w:r w:rsidRPr="00E01551">
              <w:rPr>
                <w:rFonts w:cstheme="minorHAnsi"/>
                <w:sz w:val="18"/>
                <w:szCs w:val="18"/>
                <w:lang w:eastAsia="zh-CN"/>
              </w:rPr>
              <w:t>解决方案，加强服务欠缺的农村地区的社会</w:t>
            </w:r>
            <w:r>
              <w:rPr>
                <w:rFonts w:cstheme="minorHAnsi" w:hint="eastAsia"/>
                <w:sz w:val="18"/>
                <w:szCs w:val="18"/>
                <w:lang w:eastAsia="zh-CN"/>
              </w:rPr>
              <w:t>保障</w:t>
            </w:r>
            <w:r w:rsidRPr="00E01551">
              <w:rPr>
                <w:rFonts w:cstheme="minorHAnsi"/>
                <w:sz w:val="18"/>
                <w:szCs w:val="18"/>
                <w:lang w:eastAsia="zh-CN"/>
              </w:rPr>
              <w:t>和卫生服务，</w:t>
            </w:r>
            <w:r w:rsidRPr="00E01551">
              <w:rPr>
                <w:rFonts w:cstheme="minorHAnsi" w:hint="eastAsia"/>
                <w:sz w:val="18"/>
                <w:szCs w:val="18"/>
                <w:lang w:eastAsia="zh-CN"/>
              </w:rPr>
              <w:t>可能</w:t>
            </w:r>
            <w:r w:rsidRPr="00E01551">
              <w:rPr>
                <w:rFonts w:cstheme="minorHAnsi"/>
                <w:sz w:val="18"/>
                <w:szCs w:val="18"/>
                <w:lang w:eastAsia="zh-CN"/>
              </w:rPr>
              <w:t>使</w:t>
            </w:r>
            <w:r w:rsidRPr="00E01551">
              <w:rPr>
                <w:rFonts w:cstheme="minorHAnsi"/>
                <w:sz w:val="18"/>
                <w:szCs w:val="18"/>
                <w:lang w:eastAsia="zh-CN"/>
              </w:rPr>
              <w:t>25 000</w:t>
            </w:r>
            <w:r w:rsidRPr="00E01551">
              <w:rPr>
                <w:rFonts w:cstheme="minorHAnsi"/>
                <w:sz w:val="18"/>
                <w:szCs w:val="18"/>
                <w:lang w:eastAsia="zh-CN"/>
              </w:rPr>
              <w:t>多名居民受益。</w:t>
            </w:r>
          </w:p>
        </w:tc>
      </w:tr>
      <w:tr w:rsidR="00CF6AC3" w:rsidRPr="000E1C23" w14:paraId="71B8738E" w14:textId="77777777" w:rsidTr="00DC2AE5">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844E30" w14:textId="77777777" w:rsidR="00CF6AC3" w:rsidRPr="000E1C23" w:rsidRDefault="00CF6AC3" w:rsidP="002D1687">
            <w:pPr>
              <w:spacing w:before="40" w:after="40"/>
              <w:rPr>
                <w:rFonts w:cstheme="minorHAnsi"/>
                <w:sz w:val="18"/>
                <w:szCs w:val="18"/>
                <w:lang w:eastAsia="zh-CN"/>
              </w:rPr>
            </w:pPr>
            <w:r w:rsidRPr="000E1C23">
              <w:rPr>
                <w:rFonts w:cstheme="minorHAnsi"/>
                <w:sz w:val="18"/>
                <w:szCs w:val="18"/>
                <w:lang w:eastAsia="zh-CN"/>
              </w:rPr>
              <w:t> </w:t>
            </w:r>
          </w:p>
        </w:tc>
      </w:tr>
      <w:tr w:rsidR="00CF6AC3" w:rsidRPr="0025721D" w14:paraId="166C370E" w14:textId="77777777" w:rsidTr="00733866">
        <w:tc>
          <w:tcPr>
            <w:tcW w:w="41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3612E9" w14:textId="77777777" w:rsidR="00CF6AC3" w:rsidRPr="000E1C23" w:rsidRDefault="00CF6AC3" w:rsidP="002D1687">
            <w:pPr>
              <w:spacing w:before="40" w:after="40"/>
              <w:jc w:val="center"/>
              <w:rPr>
                <w:rFonts w:cstheme="minorHAnsi"/>
                <w:b/>
                <w:sz w:val="18"/>
                <w:szCs w:val="18"/>
              </w:rPr>
            </w:pPr>
            <w:r w:rsidRPr="000E1C23">
              <w:rPr>
                <w:rFonts w:cstheme="minorHAnsi"/>
                <w:b/>
                <w:sz w:val="18"/>
                <w:szCs w:val="18"/>
              </w:rPr>
              <w:t>9COL19040</w:t>
            </w:r>
          </w:p>
        </w:tc>
        <w:tc>
          <w:tcPr>
            <w:tcW w:w="10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804617" w14:textId="77777777" w:rsidR="00CF6AC3" w:rsidRPr="00076AC5" w:rsidRDefault="00CF6AC3" w:rsidP="002D1687">
            <w:pPr>
              <w:spacing w:before="40" w:after="40"/>
              <w:rPr>
                <w:rFonts w:cstheme="minorHAnsi"/>
                <w:sz w:val="18"/>
                <w:szCs w:val="18"/>
                <w:lang w:val="es-ES" w:eastAsia="zh-CN"/>
              </w:rPr>
            </w:pPr>
            <w:r w:rsidRPr="00076AC5">
              <w:rPr>
                <w:rFonts w:ascii="SimSun" w:eastAsia="STKaiti" w:hAnsi="SimSun" w:cs="SimSun" w:hint="eastAsia"/>
                <w:sz w:val="18"/>
                <w:szCs w:val="18"/>
                <w:lang w:val="es-ES" w:eastAsia="zh-CN"/>
              </w:rPr>
              <w:t>为核实、规划和执行</w:t>
            </w:r>
            <w:r w:rsidRPr="00076AC5">
              <w:rPr>
                <w:rFonts w:eastAsia="STKaiti" w:cstheme="minorHAnsi"/>
                <w:sz w:val="18"/>
                <w:szCs w:val="18"/>
                <w:lang w:val="es-ES" w:eastAsia="zh-CN"/>
              </w:rPr>
              <w:t>IMT</w:t>
            </w:r>
            <w:r w:rsidRPr="00076AC5">
              <w:rPr>
                <w:rFonts w:ascii="SimSun" w:eastAsia="STKaiti" w:hAnsi="SimSun" w:cs="SimSun" w:hint="eastAsia"/>
                <w:sz w:val="18"/>
                <w:szCs w:val="18"/>
                <w:lang w:val="es-ES" w:eastAsia="zh-CN"/>
              </w:rPr>
              <w:t>频谱使用许可证的分配提供技术援助，以及使用最佳做法提高哥伦比亚互联网的普及率</w:t>
            </w:r>
          </w:p>
        </w:tc>
        <w:tc>
          <w:tcPr>
            <w:tcW w:w="5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0DCB34" w14:textId="77777777" w:rsidR="00CF6AC3" w:rsidRPr="00076AC5" w:rsidRDefault="00CF6AC3" w:rsidP="002D1687">
            <w:pPr>
              <w:spacing w:before="40" w:after="40"/>
              <w:jc w:val="center"/>
              <w:rPr>
                <w:rFonts w:cstheme="minorHAnsi"/>
                <w:sz w:val="18"/>
                <w:szCs w:val="18"/>
                <w:lang w:eastAsia="zh-CN"/>
              </w:rPr>
            </w:pPr>
            <w:r>
              <w:rPr>
                <w:rFonts w:cstheme="minorHAnsi" w:hint="eastAsia"/>
                <w:sz w:val="18"/>
                <w:szCs w:val="18"/>
                <w:lang w:eastAsia="zh-CN"/>
              </w:rPr>
              <w:t>2019</w:t>
            </w:r>
            <w:r>
              <w:rPr>
                <w:rFonts w:cstheme="minorHAnsi" w:hint="eastAsia"/>
                <w:sz w:val="18"/>
                <w:szCs w:val="18"/>
                <w:lang w:eastAsia="zh-CN"/>
              </w:rPr>
              <w:t>年</w:t>
            </w:r>
            <w:r>
              <w:rPr>
                <w:rFonts w:cstheme="minorHAnsi" w:hint="eastAsia"/>
                <w:sz w:val="18"/>
                <w:szCs w:val="18"/>
                <w:lang w:eastAsia="zh-CN"/>
              </w:rPr>
              <w:t>5</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5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39647B" w14:textId="77777777" w:rsidR="00CF6AC3" w:rsidRPr="00076AC5" w:rsidRDefault="00CF6AC3" w:rsidP="002D1687">
            <w:pPr>
              <w:spacing w:before="40" w:after="40"/>
              <w:jc w:val="center"/>
              <w:rPr>
                <w:rFonts w:cstheme="minorHAnsi"/>
                <w:sz w:val="18"/>
                <w:szCs w:val="18"/>
                <w:lang w:eastAsia="zh-CN"/>
              </w:rPr>
            </w:pPr>
            <w:r>
              <w:rPr>
                <w:rFonts w:cstheme="minorHAnsi" w:hint="eastAsia"/>
                <w:sz w:val="18"/>
                <w:szCs w:val="18"/>
                <w:lang w:eastAsia="zh-CN"/>
              </w:rPr>
              <w:t>2024</w:t>
            </w:r>
            <w:r>
              <w:rPr>
                <w:rFonts w:cstheme="minorHAnsi" w:hint="eastAsia"/>
                <w:sz w:val="18"/>
                <w:szCs w:val="18"/>
                <w:lang w:eastAsia="zh-CN"/>
              </w:rPr>
              <w:t>年</w:t>
            </w:r>
            <w:r>
              <w:rPr>
                <w:rFonts w:cstheme="minorHAnsi" w:hint="eastAsia"/>
                <w:sz w:val="18"/>
                <w:szCs w:val="18"/>
                <w:lang w:eastAsia="zh-CN"/>
              </w:rPr>
              <w:t>12</w:t>
            </w:r>
            <w:r>
              <w:rPr>
                <w:rFonts w:cstheme="minorHAnsi" w:hint="eastAsia"/>
                <w:sz w:val="18"/>
                <w:szCs w:val="18"/>
                <w:lang w:eastAsia="zh-CN"/>
              </w:rPr>
              <w:t>月</w:t>
            </w:r>
            <w:r>
              <w:rPr>
                <w:rFonts w:cstheme="minorHAnsi" w:hint="eastAsia"/>
                <w:sz w:val="18"/>
                <w:szCs w:val="18"/>
                <w:lang w:eastAsia="zh-CN"/>
              </w:rPr>
              <w:t>31</w:t>
            </w:r>
            <w:r>
              <w:rPr>
                <w:rFonts w:cstheme="minorHAnsi" w:hint="eastAsia"/>
                <w:sz w:val="18"/>
                <w:szCs w:val="18"/>
                <w:lang w:eastAsia="zh-CN"/>
              </w:rPr>
              <w:t>日</w:t>
            </w:r>
          </w:p>
        </w:tc>
        <w:tc>
          <w:tcPr>
            <w:tcW w:w="3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D08D50" w14:textId="77777777" w:rsidR="00CF6AC3" w:rsidRPr="000E1C23" w:rsidRDefault="00CF6AC3" w:rsidP="002D1687">
            <w:pPr>
              <w:spacing w:before="40" w:after="40"/>
              <w:jc w:val="center"/>
              <w:rPr>
                <w:rFonts w:cstheme="minorHAnsi"/>
                <w:sz w:val="18"/>
                <w:szCs w:val="18"/>
              </w:rPr>
            </w:pPr>
            <w:proofErr w:type="spellStart"/>
            <w:r>
              <w:rPr>
                <w:rFonts w:ascii="SimSun" w:eastAsia="SimSun" w:hAnsi="SimSun" w:cs="SimSun" w:hint="eastAsia"/>
                <w:sz w:val="18"/>
                <w:szCs w:val="18"/>
              </w:rPr>
              <w:t>已实施</w:t>
            </w:r>
            <w:proofErr w:type="spellEnd"/>
          </w:p>
        </w:tc>
        <w:tc>
          <w:tcPr>
            <w:tcW w:w="4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CA0C9C" w14:textId="77777777" w:rsidR="00CF6AC3" w:rsidRPr="000E1C23" w:rsidRDefault="00CF6AC3" w:rsidP="002D1687">
            <w:pPr>
              <w:spacing w:before="40" w:after="40"/>
              <w:jc w:val="center"/>
              <w:rPr>
                <w:rFonts w:cstheme="minorHAnsi"/>
                <w:sz w:val="18"/>
                <w:szCs w:val="18"/>
              </w:rPr>
            </w:pPr>
            <w:r w:rsidRPr="000E1C23">
              <w:rPr>
                <w:rFonts w:cstheme="minorHAnsi"/>
                <w:sz w:val="18"/>
                <w:szCs w:val="18"/>
              </w:rPr>
              <w:t>218</w:t>
            </w:r>
            <w:r>
              <w:rPr>
                <w:rFonts w:cstheme="minorHAnsi"/>
                <w:sz w:val="18"/>
                <w:szCs w:val="18"/>
              </w:rPr>
              <w:t xml:space="preserve"> </w:t>
            </w:r>
            <w:r w:rsidRPr="000E1C23">
              <w:rPr>
                <w:rFonts w:cstheme="minorHAnsi"/>
                <w:sz w:val="18"/>
                <w:szCs w:val="18"/>
              </w:rPr>
              <w:t>472</w:t>
            </w:r>
          </w:p>
        </w:tc>
        <w:tc>
          <w:tcPr>
            <w:tcW w:w="10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526848" w14:textId="77777777" w:rsidR="00CF6AC3" w:rsidRPr="00DB1134" w:rsidRDefault="00CF6AC3" w:rsidP="002D1687">
            <w:pPr>
              <w:spacing w:before="40" w:after="40"/>
              <w:jc w:val="center"/>
              <w:rPr>
                <w:rFonts w:cstheme="minorHAnsi"/>
                <w:sz w:val="18"/>
                <w:szCs w:val="18"/>
                <w:lang w:val="es-ES" w:eastAsia="zh-CN"/>
              </w:rPr>
            </w:pPr>
            <w:r w:rsidRPr="00DB1134">
              <w:rPr>
                <w:rFonts w:cstheme="minorHAnsi"/>
                <w:sz w:val="18"/>
                <w:szCs w:val="18"/>
                <w:lang w:eastAsia="zh-CN"/>
              </w:rPr>
              <w:t>哥伦比亚信息通信技术部（</w:t>
            </w:r>
            <w:r w:rsidRPr="00DB1134">
              <w:rPr>
                <w:rFonts w:cstheme="minorHAnsi"/>
                <w:sz w:val="18"/>
                <w:szCs w:val="18"/>
                <w:lang w:eastAsia="zh-CN"/>
              </w:rPr>
              <w:t>MINTIC</w:t>
            </w:r>
            <w:r w:rsidRPr="00DB1134">
              <w:rPr>
                <w:rFonts w:cstheme="minorHAnsi"/>
                <w:sz w:val="18"/>
                <w:szCs w:val="18"/>
                <w:lang w:eastAsia="zh-CN"/>
              </w:rPr>
              <w:t>）</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77610F" w14:textId="77777777" w:rsidR="00CF6AC3" w:rsidRPr="000E1C23" w:rsidRDefault="00CF6AC3" w:rsidP="002D1687">
            <w:pPr>
              <w:spacing w:before="40" w:after="40"/>
              <w:rPr>
                <w:rFonts w:cstheme="minorHAnsi"/>
                <w:sz w:val="18"/>
                <w:szCs w:val="18"/>
                <w:lang w:val="es-ES" w:eastAsia="zh-CN"/>
              </w:rPr>
            </w:pPr>
          </w:p>
        </w:tc>
      </w:tr>
      <w:tr w:rsidR="00CF6AC3" w:rsidRPr="000E1C23" w14:paraId="213A0BBE" w14:textId="77777777" w:rsidTr="00DC2AE5">
        <w:tc>
          <w:tcPr>
            <w:tcW w:w="41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88D1FA" w14:textId="77777777" w:rsidR="00CF6AC3" w:rsidRPr="000E1C23" w:rsidRDefault="00CF6AC3" w:rsidP="002D1687">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8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EC3F02" w14:textId="77777777" w:rsidR="00CF6AC3" w:rsidRPr="000E1C23" w:rsidRDefault="00CF6AC3" w:rsidP="002D1687">
            <w:pPr>
              <w:spacing w:before="40" w:after="40"/>
              <w:rPr>
                <w:rFonts w:cstheme="minorHAnsi"/>
                <w:sz w:val="18"/>
                <w:szCs w:val="18"/>
              </w:rPr>
            </w:pPr>
            <w:proofErr w:type="spellStart"/>
            <w:r w:rsidRPr="00076AC5">
              <w:rPr>
                <w:rFonts w:ascii="SimSun" w:eastAsia="SimSun" w:hAnsi="SimSun" w:cs="SimSun" w:hint="eastAsia"/>
                <w:sz w:val="18"/>
                <w:szCs w:val="18"/>
              </w:rPr>
              <w:t>哥伦比亚</w:t>
            </w:r>
            <w:proofErr w:type="spellEnd"/>
          </w:p>
        </w:tc>
      </w:tr>
      <w:tr w:rsidR="00CF6AC3" w:rsidRPr="000E1C23" w14:paraId="61F0C950" w14:textId="77777777" w:rsidTr="00DC2AE5">
        <w:tc>
          <w:tcPr>
            <w:tcW w:w="41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E12D99" w14:textId="77777777" w:rsidR="00CF6AC3" w:rsidRPr="000E1C23" w:rsidRDefault="00CF6AC3" w:rsidP="002D1687">
            <w:pPr>
              <w:spacing w:before="40" w:after="40"/>
              <w:rPr>
                <w:rFonts w:cstheme="minorHAnsi"/>
                <w:b/>
                <w:sz w:val="18"/>
                <w:szCs w:val="18"/>
              </w:rPr>
            </w:pPr>
            <w:proofErr w:type="spellStart"/>
            <w:r>
              <w:rPr>
                <w:rFonts w:ascii="SimSun" w:eastAsia="SimSun" w:hAnsi="SimSun" w:cs="SimSun" w:hint="eastAsia"/>
                <w:b/>
                <w:sz w:val="18"/>
                <w:szCs w:val="18"/>
              </w:rPr>
              <w:t>预期结果与成就</w:t>
            </w:r>
            <w:proofErr w:type="spellEnd"/>
          </w:p>
        </w:tc>
        <w:tc>
          <w:tcPr>
            <w:tcW w:w="458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9F1B8D" w14:textId="77777777" w:rsidR="00CF6AC3" w:rsidRPr="00C41FD6" w:rsidRDefault="00CF6AC3" w:rsidP="002D1687">
            <w:pPr>
              <w:spacing w:before="40" w:after="40"/>
              <w:rPr>
                <w:rFonts w:cstheme="minorHAnsi"/>
                <w:sz w:val="18"/>
                <w:szCs w:val="18"/>
                <w:lang w:eastAsia="zh-CN"/>
              </w:rPr>
            </w:pPr>
            <w:r w:rsidRPr="00C41FD6">
              <w:rPr>
                <w:rFonts w:cstheme="minorHAnsi"/>
                <w:sz w:val="18"/>
                <w:szCs w:val="18"/>
                <w:lang w:eastAsia="zh-CN"/>
              </w:rPr>
              <w:t xml:space="preserve">(1) </w:t>
            </w:r>
            <w:r w:rsidRPr="00C41FD6">
              <w:rPr>
                <w:rFonts w:cstheme="minorHAnsi"/>
                <w:sz w:val="18"/>
                <w:szCs w:val="18"/>
                <w:lang w:eastAsia="zh-CN"/>
              </w:rPr>
              <w:t>开展诊断并绘制利益</w:t>
            </w:r>
            <w:r>
              <w:rPr>
                <w:rFonts w:cstheme="minorHAnsi" w:hint="eastAsia"/>
                <w:sz w:val="18"/>
                <w:szCs w:val="18"/>
                <w:lang w:eastAsia="zh-CN"/>
              </w:rPr>
              <w:t>攸关方地图</w:t>
            </w:r>
            <w:r w:rsidRPr="00C41FD6">
              <w:rPr>
                <w:rFonts w:cstheme="minorHAnsi"/>
                <w:sz w:val="18"/>
                <w:szCs w:val="18"/>
                <w:lang w:eastAsia="zh-CN"/>
              </w:rPr>
              <w:t>，评估数字连接状况与农村需求</w:t>
            </w:r>
            <w:proofErr w:type="gramStart"/>
            <w:r w:rsidRPr="00C41FD6">
              <w:rPr>
                <w:rFonts w:cstheme="minorHAnsi"/>
                <w:sz w:val="18"/>
                <w:szCs w:val="18"/>
                <w:lang w:eastAsia="zh-CN"/>
              </w:rPr>
              <w:t>；</w:t>
            </w:r>
            <w:r w:rsidRPr="00C41FD6">
              <w:rPr>
                <w:rFonts w:cstheme="minorHAnsi"/>
                <w:sz w:val="18"/>
                <w:szCs w:val="18"/>
                <w:lang w:eastAsia="zh-CN"/>
              </w:rPr>
              <w:t>(</w:t>
            </w:r>
            <w:proofErr w:type="gramEnd"/>
            <w:r w:rsidRPr="00C41FD6">
              <w:rPr>
                <w:rFonts w:cstheme="minorHAnsi"/>
                <w:sz w:val="18"/>
                <w:szCs w:val="18"/>
                <w:lang w:eastAsia="zh-CN"/>
              </w:rPr>
              <w:t xml:space="preserve">2) </w:t>
            </w:r>
            <w:r w:rsidRPr="00C41FD6">
              <w:rPr>
                <w:rFonts w:cstheme="minorHAnsi"/>
                <w:sz w:val="18"/>
                <w:szCs w:val="18"/>
                <w:lang w:eastAsia="zh-CN"/>
              </w:rPr>
              <w:t>制定性别包容性战略，促进</w:t>
            </w:r>
            <w:r>
              <w:rPr>
                <w:rFonts w:cstheme="minorHAnsi" w:hint="eastAsia"/>
                <w:sz w:val="18"/>
                <w:szCs w:val="18"/>
                <w:lang w:eastAsia="zh-CN"/>
              </w:rPr>
              <w:t>女性</w:t>
            </w:r>
            <w:r w:rsidRPr="00C41FD6">
              <w:rPr>
                <w:rFonts w:cstheme="minorHAnsi"/>
                <w:sz w:val="18"/>
                <w:szCs w:val="18"/>
                <w:lang w:eastAsia="zh-CN"/>
              </w:rPr>
              <w:t>参与数字化与农业</w:t>
            </w:r>
            <w:r>
              <w:rPr>
                <w:rFonts w:cstheme="minorHAnsi" w:hint="eastAsia"/>
                <w:sz w:val="18"/>
                <w:szCs w:val="18"/>
                <w:lang w:eastAsia="zh-CN"/>
              </w:rPr>
              <w:t>举措</w:t>
            </w:r>
            <w:proofErr w:type="gramStart"/>
            <w:r w:rsidRPr="00C41FD6">
              <w:rPr>
                <w:rFonts w:cstheme="minorHAnsi"/>
                <w:sz w:val="18"/>
                <w:szCs w:val="18"/>
                <w:lang w:eastAsia="zh-CN"/>
              </w:rPr>
              <w:t>；</w:t>
            </w:r>
            <w:r w:rsidRPr="00C41FD6">
              <w:rPr>
                <w:rFonts w:cstheme="minorHAnsi"/>
                <w:sz w:val="18"/>
                <w:szCs w:val="18"/>
                <w:lang w:eastAsia="zh-CN"/>
              </w:rPr>
              <w:t>(</w:t>
            </w:r>
            <w:proofErr w:type="gramEnd"/>
            <w:r w:rsidRPr="00C41FD6">
              <w:rPr>
                <w:rFonts w:cstheme="minorHAnsi"/>
                <w:sz w:val="18"/>
                <w:szCs w:val="18"/>
                <w:lang w:eastAsia="zh-CN"/>
              </w:rPr>
              <w:t xml:space="preserve">3) </w:t>
            </w:r>
            <w:r w:rsidRPr="00C41FD6">
              <w:rPr>
                <w:rFonts w:cstheme="minorHAnsi"/>
                <w:sz w:val="18"/>
                <w:szCs w:val="18"/>
                <w:lang w:eastAsia="zh-CN"/>
              </w:rPr>
              <w:t>选定至少</w:t>
            </w:r>
            <w:r w:rsidRPr="00C41FD6">
              <w:rPr>
                <w:rFonts w:cstheme="minorHAnsi"/>
                <w:sz w:val="18"/>
                <w:szCs w:val="18"/>
                <w:lang w:eastAsia="zh-CN"/>
              </w:rPr>
              <w:t>50</w:t>
            </w:r>
            <w:r w:rsidRPr="00C41FD6">
              <w:rPr>
                <w:rFonts w:cstheme="minorHAnsi"/>
                <w:sz w:val="18"/>
                <w:szCs w:val="18"/>
                <w:lang w:eastAsia="zh-CN"/>
              </w:rPr>
              <w:t>个农村社区实施数字</w:t>
            </w:r>
            <w:r>
              <w:rPr>
                <w:rFonts w:cstheme="minorHAnsi" w:hint="eastAsia"/>
                <w:sz w:val="18"/>
                <w:szCs w:val="18"/>
                <w:lang w:eastAsia="zh-CN"/>
              </w:rPr>
              <w:t>连接</w:t>
            </w:r>
            <w:r w:rsidRPr="00C41FD6">
              <w:rPr>
                <w:rFonts w:cstheme="minorHAnsi"/>
                <w:sz w:val="18"/>
                <w:szCs w:val="18"/>
                <w:lang w:eastAsia="zh-CN"/>
              </w:rPr>
              <w:t>与发展干预</w:t>
            </w:r>
            <w:proofErr w:type="gramStart"/>
            <w:r w:rsidRPr="00C41FD6">
              <w:rPr>
                <w:rFonts w:cstheme="minorHAnsi"/>
                <w:sz w:val="18"/>
                <w:szCs w:val="18"/>
                <w:lang w:eastAsia="zh-CN"/>
              </w:rPr>
              <w:t>；</w:t>
            </w:r>
            <w:r w:rsidRPr="00C41FD6">
              <w:rPr>
                <w:rFonts w:cstheme="minorHAnsi"/>
                <w:sz w:val="18"/>
                <w:szCs w:val="18"/>
                <w:lang w:eastAsia="zh-CN"/>
              </w:rPr>
              <w:t>(</w:t>
            </w:r>
            <w:proofErr w:type="gramEnd"/>
            <w:r w:rsidRPr="00C41FD6">
              <w:rPr>
                <w:rFonts w:cstheme="minorHAnsi"/>
                <w:sz w:val="18"/>
                <w:szCs w:val="18"/>
                <w:lang w:eastAsia="zh-CN"/>
              </w:rPr>
              <w:t xml:space="preserve">4) </w:t>
            </w:r>
            <w:r w:rsidRPr="00C41FD6">
              <w:rPr>
                <w:rFonts w:cstheme="minorHAnsi" w:hint="eastAsia"/>
                <w:sz w:val="18"/>
                <w:szCs w:val="18"/>
                <w:lang w:eastAsia="zh-CN"/>
              </w:rPr>
              <w:t>与公共和私营实体合作，</w:t>
            </w:r>
            <w:r w:rsidRPr="00C41FD6">
              <w:rPr>
                <w:rFonts w:cstheme="minorHAnsi"/>
                <w:sz w:val="18"/>
                <w:szCs w:val="18"/>
                <w:lang w:eastAsia="zh-CN"/>
              </w:rPr>
              <w:t>支持农村宽带投资</w:t>
            </w:r>
            <w:proofErr w:type="gramStart"/>
            <w:r w:rsidRPr="00C41FD6">
              <w:rPr>
                <w:rFonts w:cstheme="minorHAnsi"/>
                <w:sz w:val="18"/>
                <w:szCs w:val="18"/>
                <w:lang w:eastAsia="zh-CN"/>
              </w:rPr>
              <w:t>；</w:t>
            </w:r>
            <w:r w:rsidRPr="00C41FD6">
              <w:rPr>
                <w:rFonts w:cstheme="minorHAnsi"/>
                <w:sz w:val="18"/>
                <w:szCs w:val="18"/>
                <w:lang w:eastAsia="zh-CN"/>
              </w:rPr>
              <w:t>(</w:t>
            </w:r>
            <w:proofErr w:type="gramEnd"/>
            <w:r w:rsidRPr="00C41FD6">
              <w:rPr>
                <w:rFonts w:cstheme="minorHAnsi"/>
                <w:sz w:val="18"/>
                <w:szCs w:val="18"/>
                <w:lang w:eastAsia="zh-CN"/>
              </w:rPr>
              <w:t xml:space="preserve">5) </w:t>
            </w:r>
            <w:r w:rsidRPr="00C41FD6">
              <w:rPr>
                <w:rFonts w:cstheme="minorHAnsi"/>
                <w:sz w:val="18"/>
                <w:szCs w:val="18"/>
                <w:lang w:eastAsia="zh-CN"/>
              </w:rPr>
              <w:t>为</w:t>
            </w:r>
            <w:r w:rsidRPr="00C41FD6">
              <w:rPr>
                <w:rFonts w:cstheme="minorHAnsi"/>
                <w:sz w:val="18"/>
                <w:szCs w:val="18"/>
                <w:lang w:eastAsia="zh-CN"/>
              </w:rPr>
              <w:t>1</w:t>
            </w:r>
            <w:r>
              <w:rPr>
                <w:rFonts w:cstheme="minorHAnsi" w:hint="eastAsia"/>
                <w:sz w:val="18"/>
                <w:szCs w:val="18"/>
                <w:lang w:eastAsia="zh-CN"/>
              </w:rPr>
              <w:t xml:space="preserve"> </w:t>
            </w:r>
            <w:r w:rsidRPr="00C41FD6">
              <w:rPr>
                <w:rFonts w:cstheme="minorHAnsi"/>
                <w:sz w:val="18"/>
                <w:szCs w:val="18"/>
                <w:lang w:eastAsia="zh-CN"/>
              </w:rPr>
              <w:t>000</w:t>
            </w:r>
            <w:r w:rsidRPr="00C41FD6">
              <w:rPr>
                <w:rFonts w:cstheme="minorHAnsi"/>
                <w:sz w:val="18"/>
                <w:szCs w:val="18"/>
                <w:lang w:eastAsia="zh-CN"/>
              </w:rPr>
              <w:t>名小农户开展数字工具、可持续</w:t>
            </w:r>
            <w:r>
              <w:rPr>
                <w:rFonts w:cstheme="minorHAnsi" w:hint="eastAsia"/>
                <w:sz w:val="18"/>
                <w:szCs w:val="18"/>
                <w:lang w:eastAsia="zh-CN"/>
              </w:rPr>
              <w:t>做法</w:t>
            </w:r>
            <w:r w:rsidRPr="00C41FD6">
              <w:rPr>
                <w:rFonts w:cstheme="minorHAnsi"/>
                <w:sz w:val="18"/>
                <w:szCs w:val="18"/>
                <w:lang w:eastAsia="zh-CN"/>
              </w:rPr>
              <w:t>及营销</w:t>
            </w:r>
            <w:r>
              <w:rPr>
                <w:rFonts w:cstheme="minorHAnsi" w:hint="eastAsia"/>
                <w:sz w:val="18"/>
                <w:szCs w:val="18"/>
                <w:lang w:eastAsia="zh-CN"/>
              </w:rPr>
              <w:t>方面的</w:t>
            </w:r>
            <w:r w:rsidRPr="00C41FD6">
              <w:rPr>
                <w:rFonts w:cstheme="minorHAnsi"/>
                <w:sz w:val="18"/>
                <w:szCs w:val="18"/>
                <w:lang w:eastAsia="zh-CN"/>
              </w:rPr>
              <w:t>培训</w:t>
            </w:r>
            <w:proofErr w:type="gramStart"/>
            <w:r w:rsidRPr="00C41FD6">
              <w:rPr>
                <w:rFonts w:cstheme="minorHAnsi"/>
                <w:sz w:val="18"/>
                <w:szCs w:val="18"/>
                <w:lang w:eastAsia="zh-CN"/>
              </w:rPr>
              <w:t>；</w:t>
            </w:r>
            <w:r w:rsidRPr="00C41FD6">
              <w:rPr>
                <w:rFonts w:cstheme="minorHAnsi"/>
                <w:sz w:val="18"/>
                <w:szCs w:val="18"/>
                <w:lang w:eastAsia="zh-CN"/>
              </w:rPr>
              <w:t>(</w:t>
            </w:r>
            <w:proofErr w:type="gramEnd"/>
            <w:r w:rsidRPr="00C41FD6">
              <w:rPr>
                <w:rFonts w:cstheme="minorHAnsi"/>
                <w:sz w:val="18"/>
                <w:szCs w:val="18"/>
                <w:lang w:eastAsia="zh-CN"/>
              </w:rPr>
              <w:t xml:space="preserve">6) </w:t>
            </w:r>
            <w:r w:rsidRPr="00C41FD6">
              <w:rPr>
                <w:rFonts w:cstheme="minorHAnsi" w:hint="eastAsia"/>
                <w:sz w:val="18"/>
                <w:szCs w:val="18"/>
                <w:lang w:eastAsia="zh-CN"/>
              </w:rPr>
              <w:t>与各部委组成委员会，协调和加强数字服务的获取</w:t>
            </w:r>
            <w:proofErr w:type="gramStart"/>
            <w:r w:rsidRPr="00C41FD6">
              <w:rPr>
                <w:rFonts w:cstheme="minorHAnsi" w:hint="eastAsia"/>
                <w:sz w:val="18"/>
                <w:szCs w:val="18"/>
                <w:lang w:eastAsia="zh-CN"/>
              </w:rPr>
              <w:t>；</w:t>
            </w:r>
            <w:r w:rsidRPr="00C41FD6">
              <w:rPr>
                <w:rFonts w:cstheme="minorHAnsi"/>
                <w:sz w:val="18"/>
                <w:szCs w:val="18"/>
                <w:lang w:eastAsia="zh-CN"/>
              </w:rPr>
              <w:t>(</w:t>
            </w:r>
            <w:proofErr w:type="gramEnd"/>
            <w:r w:rsidRPr="00C41FD6">
              <w:rPr>
                <w:rFonts w:cstheme="minorHAnsi"/>
                <w:sz w:val="18"/>
                <w:szCs w:val="18"/>
                <w:lang w:eastAsia="zh-CN"/>
              </w:rPr>
              <w:t xml:space="preserve">7) </w:t>
            </w:r>
            <w:r w:rsidRPr="00C41FD6">
              <w:rPr>
                <w:rFonts w:cstheme="minorHAnsi"/>
                <w:sz w:val="18"/>
                <w:szCs w:val="18"/>
                <w:lang w:eastAsia="zh-CN"/>
              </w:rPr>
              <w:t>启动数字金融服务试点，支持农村</w:t>
            </w:r>
            <w:r>
              <w:rPr>
                <w:rFonts w:cstheme="minorHAnsi" w:hint="eastAsia"/>
                <w:sz w:val="18"/>
                <w:szCs w:val="18"/>
                <w:lang w:eastAsia="zh-CN"/>
              </w:rPr>
              <w:t>地区</w:t>
            </w:r>
            <w:r w:rsidRPr="00C41FD6">
              <w:rPr>
                <w:rFonts w:cstheme="minorHAnsi"/>
                <w:sz w:val="18"/>
                <w:szCs w:val="18"/>
                <w:lang w:eastAsia="zh-CN"/>
              </w:rPr>
              <w:t>小农</w:t>
            </w:r>
            <w:r>
              <w:rPr>
                <w:rFonts w:cstheme="minorHAnsi" w:hint="eastAsia"/>
                <w:sz w:val="18"/>
                <w:szCs w:val="18"/>
                <w:lang w:eastAsia="zh-CN"/>
              </w:rPr>
              <w:t>户</w:t>
            </w:r>
            <w:r w:rsidRPr="00C41FD6">
              <w:rPr>
                <w:rFonts w:cstheme="minorHAnsi"/>
                <w:sz w:val="18"/>
                <w:szCs w:val="18"/>
                <w:lang w:eastAsia="zh-CN"/>
              </w:rPr>
              <w:t>发展</w:t>
            </w:r>
            <w:proofErr w:type="gramStart"/>
            <w:r w:rsidRPr="00C41FD6">
              <w:rPr>
                <w:rFonts w:cstheme="minorHAnsi"/>
                <w:sz w:val="18"/>
                <w:szCs w:val="18"/>
                <w:lang w:eastAsia="zh-CN"/>
              </w:rPr>
              <w:t>；</w:t>
            </w:r>
            <w:r w:rsidRPr="00C41FD6">
              <w:rPr>
                <w:rFonts w:cstheme="minorHAnsi"/>
                <w:sz w:val="18"/>
                <w:szCs w:val="18"/>
                <w:lang w:eastAsia="zh-CN"/>
              </w:rPr>
              <w:t>(</w:t>
            </w:r>
            <w:proofErr w:type="gramEnd"/>
            <w:r w:rsidRPr="00C41FD6">
              <w:rPr>
                <w:rFonts w:cstheme="minorHAnsi"/>
                <w:sz w:val="18"/>
                <w:szCs w:val="18"/>
                <w:lang w:eastAsia="zh-CN"/>
              </w:rPr>
              <w:t xml:space="preserve">8) </w:t>
            </w:r>
            <w:r w:rsidRPr="00C41FD6">
              <w:rPr>
                <w:rFonts w:cstheme="minorHAnsi"/>
                <w:sz w:val="18"/>
                <w:szCs w:val="18"/>
                <w:lang w:eastAsia="zh-CN"/>
              </w:rPr>
              <w:t>为</w:t>
            </w:r>
            <w:r w:rsidRPr="00C41FD6">
              <w:rPr>
                <w:rFonts w:cstheme="minorHAnsi"/>
                <w:sz w:val="18"/>
                <w:szCs w:val="18"/>
                <w:lang w:eastAsia="zh-CN"/>
              </w:rPr>
              <w:t>1</w:t>
            </w:r>
            <w:r>
              <w:rPr>
                <w:rFonts w:cstheme="minorHAnsi" w:hint="eastAsia"/>
                <w:sz w:val="18"/>
                <w:szCs w:val="18"/>
                <w:lang w:eastAsia="zh-CN"/>
              </w:rPr>
              <w:t xml:space="preserve"> </w:t>
            </w:r>
            <w:r w:rsidRPr="00C41FD6">
              <w:rPr>
                <w:rFonts w:cstheme="minorHAnsi"/>
                <w:sz w:val="18"/>
                <w:szCs w:val="18"/>
                <w:lang w:eastAsia="zh-CN"/>
              </w:rPr>
              <w:t>100</w:t>
            </w:r>
            <w:r w:rsidRPr="00C41FD6">
              <w:rPr>
                <w:rFonts w:cstheme="minorHAnsi"/>
                <w:sz w:val="18"/>
                <w:szCs w:val="18"/>
                <w:lang w:eastAsia="zh-CN"/>
              </w:rPr>
              <w:t>名女性提供社会</w:t>
            </w:r>
            <w:r>
              <w:rPr>
                <w:rFonts w:cstheme="minorHAnsi" w:hint="eastAsia"/>
                <w:sz w:val="18"/>
                <w:szCs w:val="18"/>
                <w:lang w:eastAsia="zh-CN"/>
              </w:rPr>
              <w:t>保障</w:t>
            </w:r>
            <w:r w:rsidRPr="00C41FD6">
              <w:rPr>
                <w:rFonts w:cstheme="minorHAnsi"/>
                <w:sz w:val="18"/>
                <w:szCs w:val="18"/>
                <w:lang w:eastAsia="zh-CN"/>
              </w:rPr>
              <w:t>数字工具培训</w:t>
            </w:r>
            <w:r>
              <w:rPr>
                <w:rFonts w:cstheme="minorHAnsi" w:hint="eastAsia"/>
                <w:sz w:val="18"/>
                <w:szCs w:val="18"/>
                <w:lang w:eastAsia="zh-CN"/>
              </w:rPr>
              <w:t>，</w:t>
            </w:r>
            <w:r w:rsidRPr="00C41FD6">
              <w:rPr>
                <w:rFonts w:cstheme="minorHAnsi" w:hint="eastAsia"/>
                <w:sz w:val="18"/>
                <w:szCs w:val="18"/>
                <w:lang w:eastAsia="zh-CN"/>
              </w:rPr>
              <w:t>包括远程</w:t>
            </w:r>
            <w:r>
              <w:rPr>
                <w:rFonts w:cstheme="minorHAnsi" w:hint="eastAsia"/>
                <w:sz w:val="18"/>
                <w:szCs w:val="18"/>
                <w:lang w:eastAsia="zh-CN"/>
              </w:rPr>
              <w:t>卫生</w:t>
            </w:r>
            <w:r w:rsidRPr="00C41FD6">
              <w:rPr>
                <w:rFonts w:cstheme="minorHAnsi" w:hint="eastAsia"/>
                <w:sz w:val="18"/>
                <w:szCs w:val="18"/>
                <w:lang w:eastAsia="zh-CN"/>
              </w:rPr>
              <w:t>和远程医疗</w:t>
            </w:r>
            <w:proofErr w:type="gramStart"/>
            <w:r w:rsidRPr="00C41FD6">
              <w:rPr>
                <w:rFonts w:cstheme="minorHAnsi"/>
                <w:sz w:val="18"/>
                <w:szCs w:val="18"/>
                <w:lang w:eastAsia="zh-CN"/>
              </w:rPr>
              <w:t>；</w:t>
            </w:r>
            <w:r w:rsidRPr="00C41FD6">
              <w:rPr>
                <w:rFonts w:cstheme="minorHAnsi"/>
                <w:sz w:val="18"/>
                <w:szCs w:val="18"/>
                <w:lang w:eastAsia="zh-CN"/>
              </w:rPr>
              <w:t>(</w:t>
            </w:r>
            <w:proofErr w:type="gramEnd"/>
            <w:r w:rsidRPr="00C41FD6">
              <w:rPr>
                <w:rFonts w:cstheme="minorHAnsi"/>
                <w:sz w:val="18"/>
                <w:szCs w:val="18"/>
                <w:lang w:eastAsia="zh-CN"/>
              </w:rPr>
              <w:t xml:space="preserve">9) </w:t>
            </w:r>
            <w:r w:rsidRPr="00C41FD6">
              <w:rPr>
                <w:rFonts w:cstheme="minorHAnsi"/>
                <w:sz w:val="18"/>
                <w:szCs w:val="18"/>
                <w:lang w:eastAsia="zh-CN"/>
              </w:rPr>
              <w:t>建立项目进展与成果监测</w:t>
            </w:r>
            <w:r>
              <w:rPr>
                <w:rFonts w:cstheme="minorHAnsi" w:hint="eastAsia"/>
                <w:sz w:val="18"/>
                <w:szCs w:val="18"/>
                <w:lang w:eastAsia="zh-CN"/>
              </w:rPr>
              <w:t>和</w:t>
            </w:r>
            <w:r w:rsidRPr="00C41FD6">
              <w:rPr>
                <w:rFonts w:cstheme="minorHAnsi"/>
                <w:sz w:val="18"/>
                <w:szCs w:val="18"/>
                <w:lang w:eastAsia="zh-CN"/>
              </w:rPr>
              <w:t>评估框架</w:t>
            </w:r>
            <w:proofErr w:type="gramStart"/>
            <w:r w:rsidRPr="00C41FD6">
              <w:rPr>
                <w:rFonts w:cstheme="minorHAnsi"/>
                <w:sz w:val="18"/>
                <w:szCs w:val="18"/>
                <w:lang w:eastAsia="zh-CN"/>
              </w:rPr>
              <w:t>；</w:t>
            </w:r>
            <w:r w:rsidRPr="00C41FD6">
              <w:rPr>
                <w:rFonts w:cstheme="minorHAnsi"/>
                <w:sz w:val="18"/>
                <w:szCs w:val="18"/>
                <w:lang w:eastAsia="zh-CN"/>
              </w:rPr>
              <w:t>(</w:t>
            </w:r>
            <w:proofErr w:type="gramEnd"/>
            <w:r w:rsidRPr="00C41FD6">
              <w:rPr>
                <w:rFonts w:cstheme="minorHAnsi"/>
                <w:sz w:val="18"/>
                <w:szCs w:val="18"/>
                <w:lang w:eastAsia="zh-CN"/>
              </w:rPr>
              <w:t xml:space="preserve">10) </w:t>
            </w:r>
            <w:r w:rsidRPr="00C41FD6">
              <w:rPr>
                <w:rFonts w:cstheme="minorHAnsi"/>
                <w:sz w:val="18"/>
                <w:szCs w:val="18"/>
                <w:lang w:eastAsia="zh-CN"/>
              </w:rPr>
              <w:t>推动同伴培训网络：启动数字与农业技能同伴培训网络。</w:t>
            </w:r>
          </w:p>
        </w:tc>
      </w:tr>
      <w:tr w:rsidR="00CF6AC3" w:rsidRPr="000E1C23" w14:paraId="4440E088" w14:textId="77777777" w:rsidTr="00DC2AE5">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67DAC6" w14:textId="77777777" w:rsidR="00CF6AC3" w:rsidRPr="000E1C23" w:rsidRDefault="00CF6AC3" w:rsidP="002D1687">
            <w:pPr>
              <w:spacing w:before="40" w:after="40"/>
              <w:rPr>
                <w:rFonts w:cstheme="minorHAnsi"/>
                <w:sz w:val="18"/>
                <w:szCs w:val="18"/>
                <w:lang w:eastAsia="zh-CN"/>
              </w:rPr>
            </w:pPr>
            <w:r w:rsidRPr="000E1C23">
              <w:rPr>
                <w:rFonts w:cstheme="minorHAnsi"/>
                <w:sz w:val="18"/>
                <w:szCs w:val="18"/>
                <w:lang w:eastAsia="zh-CN"/>
              </w:rPr>
              <w:t> </w:t>
            </w:r>
          </w:p>
        </w:tc>
      </w:tr>
      <w:tr w:rsidR="00CF6AC3" w:rsidRPr="000E1C23" w14:paraId="20F81989" w14:textId="77777777" w:rsidTr="00733866">
        <w:tc>
          <w:tcPr>
            <w:tcW w:w="41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F28BF7" w14:textId="77777777" w:rsidR="00CF6AC3" w:rsidRPr="000E1C23" w:rsidRDefault="00CF6AC3" w:rsidP="002D1687">
            <w:pPr>
              <w:spacing w:before="40" w:after="40"/>
              <w:jc w:val="center"/>
              <w:rPr>
                <w:rFonts w:cstheme="minorHAnsi"/>
                <w:b/>
                <w:sz w:val="18"/>
                <w:szCs w:val="18"/>
              </w:rPr>
            </w:pPr>
            <w:r w:rsidRPr="00CE228E">
              <w:rPr>
                <w:rFonts w:cstheme="minorHAnsi"/>
                <w:b/>
                <w:sz w:val="18"/>
                <w:szCs w:val="18"/>
              </w:rPr>
              <w:t>9COL24042</w:t>
            </w:r>
          </w:p>
        </w:tc>
        <w:tc>
          <w:tcPr>
            <w:tcW w:w="10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F02BF0" w14:textId="77777777" w:rsidR="00CF6AC3" w:rsidRPr="00B02CFE" w:rsidRDefault="00CF6AC3" w:rsidP="002D1687">
            <w:pPr>
              <w:spacing w:before="40" w:after="40"/>
              <w:rPr>
                <w:rFonts w:cstheme="minorHAnsi"/>
                <w:sz w:val="18"/>
                <w:szCs w:val="18"/>
                <w:lang w:eastAsia="zh-CN"/>
              </w:rPr>
            </w:pPr>
            <w:r w:rsidRPr="00B02CFE">
              <w:rPr>
                <w:rFonts w:ascii="SimSun" w:eastAsia="SimSun" w:hAnsi="SimSun" w:cs="SimSun" w:hint="eastAsia"/>
                <w:sz w:val="18"/>
                <w:szCs w:val="18"/>
                <w:lang w:eastAsia="zh-CN"/>
              </w:rPr>
              <w:t>哥伦比亚模拟信号停播总体规划（</w:t>
            </w:r>
            <w:r w:rsidRPr="00B02CFE">
              <w:rPr>
                <w:rFonts w:cstheme="minorHAnsi"/>
                <w:sz w:val="18"/>
                <w:szCs w:val="18"/>
                <w:lang w:eastAsia="zh-CN"/>
              </w:rPr>
              <w:t>GPCAE</w:t>
            </w:r>
            <w:r w:rsidRPr="00B02CFE">
              <w:rPr>
                <w:rFonts w:ascii="SimSun" w:eastAsia="SimSun" w:hAnsi="SimSun" w:cs="SimSun" w:hint="eastAsia"/>
                <w:sz w:val="18"/>
                <w:szCs w:val="18"/>
                <w:lang w:eastAsia="zh-CN"/>
              </w:rPr>
              <w:t>）更新及</w:t>
            </w:r>
            <w:r>
              <w:rPr>
                <w:rFonts w:ascii="SimSun" w:eastAsia="SimSun" w:hAnsi="SimSun" w:cs="SimSun" w:hint="eastAsia"/>
                <w:sz w:val="18"/>
                <w:szCs w:val="18"/>
                <w:lang w:eastAsia="zh-CN"/>
              </w:rPr>
              <w:t>电视普遍接入和服务</w:t>
            </w:r>
            <w:r w:rsidRPr="00B02CFE">
              <w:rPr>
                <w:rFonts w:ascii="SimSun" w:eastAsia="SimSun" w:hAnsi="SimSun" w:cs="SimSun" w:hint="eastAsia"/>
                <w:sz w:val="18"/>
                <w:szCs w:val="18"/>
                <w:lang w:eastAsia="zh-CN"/>
              </w:rPr>
              <w:t>的最佳做法</w:t>
            </w:r>
          </w:p>
        </w:tc>
        <w:tc>
          <w:tcPr>
            <w:tcW w:w="5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D292A4" w14:textId="77777777" w:rsidR="00CF6AC3" w:rsidRPr="00CC4055" w:rsidRDefault="00CF6AC3" w:rsidP="002D1687">
            <w:pPr>
              <w:spacing w:before="40" w:after="40"/>
              <w:jc w:val="center"/>
              <w:rPr>
                <w:rFonts w:cstheme="minorHAnsi"/>
                <w:sz w:val="18"/>
                <w:szCs w:val="18"/>
                <w:lang w:eastAsia="zh-CN"/>
              </w:rPr>
            </w:pPr>
            <w:r>
              <w:rPr>
                <w:rFonts w:cstheme="minorHAnsi" w:hint="eastAsia"/>
                <w:sz w:val="18"/>
                <w:szCs w:val="18"/>
                <w:lang w:eastAsia="zh-CN"/>
              </w:rPr>
              <w:t>2024</w:t>
            </w:r>
            <w:r>
              <w:rPr>
                <w:rFonts w:cstheme="minorHAnsi" w:hint="eastAsia"/>
                <w:sz w:val="18"/>
                <w:szCs w:val="18"/>
                <w:lang w:eastAsia="zh-CN"/>
              </w:rPr>
              <w:t>年</w:t>
            </w:r>
            <w:r>
              <w:rPr>
                <w:rFonts w:cstheme="minorHAnsi" w:hint="eastAsia"/>
                <w:sz w:val="18"/>
                <w:szCs w:val="18"/>
                <w:lang w:eastAsia="zh-CN"/>
              </w:rPr>
              <w:t>6</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5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50928A" w14:textId="77777777" w:rsidR="00CF6AC3" w:rsidRPr="00CC4055" w:rsidRDefault="00CF6AC3" w:rsidP="002D1687">
            <w:pPr>
              <w:spacing w:before="40" w:after="40"/>
              <w:jc w:val="center"/>
              <w:rPr>
                <w:rFonts w:cstheme="minorHAnsi"/>
                <w:sz w:val="18"/>
                <w:szCs w:val="18"/>
                <w:lang w:eastAsia="zh-CN"/>
              </w:rPr>
            </w:pPr>
            <w:r>
              <w:rPr>
                <w:rFonts w:cstheme="minorHAnsi" w:hint="eastAsia"/>
                <w:sz w:val="18"/>
                <w:szCs w:val="18"/>
                <w:lang w:eastAsia="zh-CN"/>
              </w:rPr>
              <w:t>2026</w:t>
            </w:r>
            <w:r>
              <w:rPr>
                <w:rFonts w:cstheme="minorHAnsi" w:hint="eastAsia"/>
                <w:sz w:val="18"/>
                <w:szCs w:val="18"/>
                <w:lang w:eastAsia="zh-CN"/>
              </w:rPr>
              <w:t>年</w:t>
            </w:r>
            <w:r>
              <w:rPr>
                <w:rFonts w:cstheme="minorHAnsi" w:hint="eastAsia"/>
                <w:sz w:val="18"/>
                <w:szCs w:val="18"/>
                <w:lang w:eastAsia="zh-CN"/>
              </w:rPr>
              <w:t>5</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3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12A6BA" w14:textId="77777777" w:rsidR="00CF6AC3" w:rsidRPr="000E1C23" w:rsidRDefault="00CF6AC3"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930B4F" w14:textId="77777777" w:rsidR="00CF6AC3" w:rsidRPr="000E1C23" w:rsidRDefault="00CF6AC3" w:rsidP="002D1687">
            <w:pPr>
              <w:spacing w:before="40" w:after="40"/>
              <w:jc w:val="center"/>
              <w:rPr>
                <w:rFonts w:cstheme="minorHAnsi"/>
                <w:sz w:val="18"/>
                <w:szCs w:val="18"/>
              </w:rPr>
            </w:pPr>
            <w:r w:rsidRPr="000E1C23">
              <w:rPr>
                <w:rFonts w:cstheme="minorHAnsi"/>
                <w:sz w:val="18"/>
                <w:szCs w:val="18"/>
              </w:rPr>
              <w:t>157</w:t>
            </w:r>
            <w:r>
              <w:rPr>
                <w:rFonts w:cstheme="minorHAnsi"/>
                <w:sz w:val="18"/>
                <w:szCs w:val="18"/>
              </w:rPr>
              <w:t xml:space="preserve"> </w:t>
            </w:r>
            <w:r w:rsidRPr="000E1C23">
              <w:rPr>
                <w:rFonts w:cstheme="minorHAnsi"/>
                <w:sz w:val="18"/>
                <w:szCs w:val="18"/>
              </w:rPr>
              <w:t>727</w:t>
            </w:r>
          </w:p>
        </w:tc>
        <w:tc>
          <w:tcPr>
            <w:tcW w:w="10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259217" w14:textId="77777777" w:rsidR="00CF6AC3" w:rsidRPr="000E1C23" w:rsidRDefault="00CF6AC3" w:rsidP="002D1687">
            <w:pPr>
              <w:spacing w:before="40" w:after="40"/>
              <w:jc w:val="center"/>
              <w:rPr>
                <w:rFonts w:cstheme="minorHAnsi"/>
                <w:sz w:val="18"/>
                <w:szCs w:val="18"/>
                <w:lang w:eastAsia="zh-CN"/>
              </w:rPr>
            </w:pPr>
            <w:r>
              <w:rPr>
                <w:rFonts w:ascii="SimSun" w:eastAsia="SimSun" w:hAnsi="SimSun" w:cs="SimSun" w:hint="eastAsia"/>
                <w:sz w:val="18"/>
                <w:szCs w:val="18"/>
                <w:lang w:eastAsia="zh-CN"/>
              </w:rPr>
              <w:t>哥伦比亚信息通信技术部（</w:t>
            </w:r>
            <w:proofErr w:type="spellStart"/>
            <w:r>
              <w:rPr>
                <w:rFonts w:cstheme="minorHAnsi"/>
                <w:sz w:val="18"/>
                <w:szCs w:val="18"/>
                <w:lang w:eastAsia="zh-CN"/>
              </w:rPr>
              <w:t>MinTIC</w:t>
            </w:r>
            <w:proofErr w:type="spellEnd"/>
            <w:r>
              <w:rPr>
                <w:rFonts w:ascii="SimSun" w:eastAsia="SimSun" w:hAnsi="SimSun" w:cs="SimSun" w:hint="eastAsia"/>
                <w:sz w:val="18"/>
                <w:szCs w:val="18"/>
                <w:lang w:eastAsia="zh-CN"/>
              </w:rPr>
              <w:t>）</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A4599C" w14:textId="59549998" w:rsidR="00CF6AC3" w:rsidRPr="000E1C23" w:rsidRDefault="00896EBA" w:rsidP="00896EBA">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17</w:t>
            </w:r>
            <w:proofErr w:type="spellStart"/>
            <w:r>
              <w:rPr>
                <w:rFonts w:ascii="SimSun" w:eastAsia="SimSun" w:hAnsi="SimSun" w:cs="SimSun" w:hint="eastAsia"/>
                <w:sz w:val="18"/>
                <w:szCs w:val="18"/>
              </w:rPr>
              <w:t>号决议</w:t>
            </w:r>
            <w:proofErr w:type="spellEnd"/>
          </w:p>
        </w:tc>
      </w:tr>
      <w:tr w:rsidR="00CF6AC3" w:rsidRPr="000E1C23" w14:paraId="6337D3AA" w14:textId="77777777" w:rsidTr="00DC2AE5">
        <w:tc>
          <w:tcPr>
            <w:tcW w:w="41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F85005" w14:textId="77777777" w:rsidR="00CF6AC3" w:rsidRPr="000E1C23" w:rsidRDefault="00CF6AC3" w:rsidP="002D1687">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8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22B2F3" w14:textId="77777777" w:rsidR="00CF6AC3" w:rsidRPr="000E1C23" w:rsidRDefault="00CF6AC3" w:rsidP="002D1687">
            <w:pPr>
              <w:spacing w:before="40" w:after="40"/>
              <w:rPr>
                <w:rFonts w:cstheme="minorHAnsi"/>
                <w:sz w:val="18"/>
                <w:szCs w:val="18"/>
              </w:rPr>
            </w:pPr>
            <w:r w:rsidRPr="00B02CFE">
              <w:rPr>
                <w:rFonts w:ascii="SimSun" w:eastAsia="SimSun" w:hAnsi="SimSun" w:cs="SimSun" w:hint="eastAsia"/>
                <w:sz w:val="18"/>
                <w:szCs w:val="18"/>
                <w:lang w:eastAsia="zh-CN"/>
              </w:rPr>
              <w:t>哥伦比亚</w:t>
            </w:r>
          </w:p>
        </w:tc>
      </w:tr>
      <w:tr w:rsidR="00CF6AC3" w:rsidRPr="000E1C23" w14:paraId="20C2CDF0" w14:textId="77777777" w:rsidTr="00DC2AE5">
        <w:tc>
          <w:tcPr>
            <w:tcW w:w="41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C01438" w14:textId="77777777" w:rsidR="00CF6AC3" w:rsidRPr="000E1C23" w:rsidRDefault="00CF6AC3" w:rsidP="002D1687">
            <w:pPr>
              <w:spacing w:before="40" w:after="40"/>
              <w:rPr>
                <w:rFonts w:cstheme="minorHAnsi"/>
                <w:b/>
                <w:sz w:val="18"/>
                <w:szCs w:val="18"/>
              </w:rPr>
            </w:pPr>
            <w:proofErr w:type="spellStart"/>
            <w:r>
              <w:rPr>
                <w:rFonts w:ascii="SimSun" w:eastAsia="SimSun" w:hAnsi="SimSun" w:cs="SimSun" w:hint="eastAsia"/>
                <w:b/>
                <w:sz w:val="18"/>
                <w:szCs w:val="18"/>
              </w:rPr>
              <w:lastRenderedPageBreak/>
              <w:t>预期结果与成就</w:t>
            </w:r>
            <w:proofErr w:type="spellEnd"/>
          </w:p>
        </w:tc>
        <w:tc>
          <w:tcPr>
            <w:tcW w:w="458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D4A506" w14:textId="77777777" w:rsidR="00CF6AC3" w:rsidRPr="00B02CFE" w:rsidRDefault="00CF6AC3" w:rsidP="002D1687">
            <w:pPr>
              <w:spacing w:before="40" w:after="40"/>
              <w:rPr>
                <w:rFonts w:cstheme="minorHAnsi"/>
                <w:sz w:val="18"/>
                <w:szCs w:val="18"/>
                <w:lang w:eastAsia="zh-CN"/>
              </w:rPr>
            </w:pPr>
            <w:r w:rsidRPr="00B02CFE">
              <w:rPr>
                <w:rFonts w:cstheme="minorHAnsi"/>
                <w:sz w:val="18"/>
                <w:szCs w:val="18"/>
                <w:lang w:eastAsia="zh-CN"/>
              </w:rPr>
              <w:t>该项目有助于实现以下目标：</w:t>
            </w:r>
            <w:r w:rsidRPr="00B02CFE">
              <w:rPr>
                <w:rFonts w:cstheme="minorHAnsi"/>
                <w:sz w:val="18"/>
                <w:szCs w:val="18"/>
                <w:lang w:eastAsia="zh-CN"/>
              </w:rPr>
              <w:t xml:space="preserve">(1) </w:t>
            </w:r>
            <w:r w:rsidRPr="00B02CFE">
              <w:rPr>
                <w:rFonts w:cstheme="minorHAnsi"/>
                <w:sz w:val="18"/>
                <w:szCs w:val="18"/>
                <w:lang w:eastAsia="zh-CN"/>
              </w:rPr>
              <w:t>最大限度减轻数字信号中断期间对哥伦比亚弱势群体的影响</w:t>
            </w:r>
            <w:r>
              <w:rPr>
                <w:rFonts w:cstheme="minorHAnsi" w:hint="eastAsia"/>
                <w:sz w:val="18"/>
                <w:szCs w:val="18"/>
                <w:lang w:eastAsia="zh-CN"/>
              </w:rPr>
              <w:t>。</w:t>
            </w:r>
          </w:p>
          <w:p w14:paraId="16CBBA9D" w14:textId="77777777" w:rsidR="00CF6AC3" w:rsidRPr="00B02CFE" w:rsidRDefault="00CF6AC3" w:rsidP="002D1687">
            <w:pPr>
              <w:spacing w:before="40" w:after="40"/>
              <w:rPr>
                <w:rFonts w:cstheme="minorHAnsi"/>
                <w:sz w:val="18"/>
                <w:szCs w:val="18"/>
                <w:lang w:eastAsia="zh-CN"/>
              </w:rPr>
            </w:pPr>
            <w:r w:rsidRPr="00B02CFE">
              <w:rPr>
                <w:rFonts w:cstheme="minorHAnsi"/>
                <w:sz w:val="18"/>
                <w:szCs w:val="18"/>
                <w:lang w:eastAsia="zh-CN"/>
              </w:rPr>
              <w:t xml:space="preserve">(2) </w:t>
            </w:r>
            <w:r w:rsidRPr="00B02CFE">
              <w:rPr>
                <w:rFonts w:cstheme="minorHAnsi"/>
                <w:sz w:val="18"/>
                <w:szCs w:val="18"/>
                <w:lang w:eastAsia="zh-CN"/>
              </w:rPr>
              <w:t>加强电视服务的接入和普遍服务。</w:t>
            </w:r>
          </w:p>
        </w:tc>
      </w:tr>
      <w:tr w:rsidR="00CF6AC3" w:rsidRPr="000E1C23" w14:paraId="33BAB2A7" w14:textId="77777777" w:rsidTr="00DC2AE5">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632CCD" w14:textId="77777777" w:rsidR="00CF6AC3" w:rsidRPr="000E1C23" w:rsidRDefault="00CF6AC3" w:rsidP="002D1687">
            <w:pPr>
              <w:spacing w:before="40" w:after="40"/>
              <w:rPr>
                <w:rFonts w:cstheme="minorHAnsi"/>
                <w:sz w:val="18"/>
                <w:szCs w:val="18"/>
                <w:lang w:eastAsia="zh-CN"/>
              </w:rPr>
            </w:pPr>
            <w:r w:rsidRPr="000E1C23">
              <w:rPr>
                <w:rFonts w:cstheme="minorHAnsi"/>
                <w:sz w:val="18"/>
                <w:szCs w:val="18"/>
                <w:lang w:eastAsia="zh-CN"/>
              </w:rPr>
              <w:t> </w:t>
            </w:r>
          </w:p>
        </w:tc>
      </w:tr>
      <w:tr w:rsidR="00CF6AC3" w:rsidRPr="000E1C23" w14:paraId="576A9BBC" w14:textId="77777777" w:rsidTr="00733866">
        <w:tc>
          <w:tcPr>
            <w:tcW w:w="41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648604" w14:textId="77777777" w:rsidR="00CF6AC3" w:rsidRPr="000E1C23" w:rsidRDefault="00CF6AC3" w:rsidP="002D1687">
            <w:pPr>
              <w:spacing w:before="40" w:after="40"/>
              <w:jc w:val="center"/>
              <w:rPr>
                <w:rFonts w:cstheme="minorHAnsi"/>
                <w:b/>
                <w:sz w:val="18"/>
                <w:szCs w:val="18"/>
              </w:rPr>
            </w:pPr>
            <w:r w:rsidRPr="000E1C23">
              <w:rPr>
                <w:rFonts w:cstheme="minorHAnsi"/>
                <w:b/>
                <w:sz w:val="18"/>
                <w:szCs w:val="18"/>
              </w:rPr>
              <w:t xml:space="preserve">9HON24024 </w:t>
            </w:r>
          </w:p>
        </w:tc>
        <w:tc>
          <w:tcPr>
            <w:tcW w:w="10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75F6A8" w14:textId="77777777" w:rsidR="00CF6AC3" w:rsidRPr="00CC4055" w:rsidRDefault="00CF6AC3" w:rsidP="002D1687">
            <w:pPr>
              <w:spacing w:before="40" w:after="40"/>
              <w:rPr>
                <w:rFonts w:cstheme="minorHAnsi"/>
                <w:sz w:val="18"/>
                <w:szCs w:val="18"/>
                <w:lang w:val="es-ES" w:eastAsia="zh-CN"/>
              </w:rPr>
            </w:pPr>
            <w:bookmarkStart w:id="14" w:name="_Hlk212025637"/>
            <w:r w:rsidRPr="00CC4055">
              <w:rPr>
                <w:rFonts w:ascii="SimSun" w:eastAsia="STKaiti" w:hAnsi="SimSun" w:cs="SimSun" w:hint="eastAsia"/>
                <w:sz w:val="18"/>
                <w:szCs w:val="18"/>
                <w:lang w:val="es-ES" w:eastAsia="zh-CN"/>
              </w:rPr>
              <w:t>洪都拉斯国家计算机事件</w:t>
            </w:r>
            <w:r>
              <w:rPr>
                <w:rFonts w:ascii="SimSun" w:eastAsia="STKaiti" w:hAnsi="SimSun" w:cs="SimSun" w:hint="eastAsia"/>
                <w:sz w:val="18"/>
                <w:szCs w:val="18"/>
                <w:lang w:val="es-ES" w:eastAsia="zh-CN"/>
              </w:rPr>
              <w:t>响应团队</w:t>
            </w:r>
            <w:r w:rsidRPr="00CC4055">
              <w:rPr>
                <w:rFonts w:ascii="SimSun" w:eastAsia="STKaiti" w:hAnsi="SimSun" w:cs="SimSun" w:hint="eastAsia"/>
                <w:sz w:val="18"/>
                <w:szCs w:val="18"/>
                <w:lang w:val="es-ES" w:eastAsia="zh-CN"/>
              </w:rPr>
              <w:t>（</w:t>
            </w:r>
            <w:r w:rsidRPr="00CC4055">
              <w:rPr>
                <w:rFonts w:eastAsia="STKaiti" w:cstheme="minorHAnsi"/>
                <w:sz w:val="18"/>
                <w:szCs w:val="18"/>
                <w:lang w:val="es-ES" w:eastAsia="zh-CN"/>
              </w:rPr>
              <w:t>CIRT</w:t>
            </w:r>
            <w:r w:rsidRPr="00CC4055">
              <w:rPr>
                <w:rFonts w:ascii="SimSun" w:eastAsia="STKaiti" w:hAnsi="SimSun" w:cs="SimSun" w:hint="eastAsia"/>
                <w:sz w:val="18"/>
                <w:szCs w:val="18"/>
                <w:lang w:val="es-ES" w:eastAsia="zh-CN"/>
              </w:rPr>
              <w:t>）的实施</w:t>
            </w:r>
            <w:bookmarkEnd w:id="14"/>
          </w:p>
        </w:tc>
        <w:tc>
          <w:tcPr>
            <w:tcW w:w="5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847581" w14:textId="77777777" w:rsidR="00CF6AC3" w:rsidRPr="00B02CFE" w:rsidRDefault="00CF6AC3" w:rsidP="002D1687">
            <w:pPr>
              <w:spacing w:before="40" w:after="40"/>
              <w:jc w:val="center"/>
              <w:rPr>
                <w:rFonts w:cstheme="minorHAnsi"/>
                <w:sz w:val="18"/>
                <w:szCs w:val="18"/>
                <w:lang w:eastAsia="zh-CN"/>
              </w:rPr>
            </w:pPr>
            <w:r>
              <w:rPr>
                <w:rFonts w:cstheme="minorHAnsi" w:hint="eastAsia"/>
                <w:sz w:val="18"/>
                <w:szCs w:val="18"/>
                <w:lang w:eastAsia="zh-CN"/>
              </w:rPr>
              <w:t>2024</w:t>
            </w:r>
            <w:r>
              <w:rPr>
                <w:rFonts w:cstheme="minorHAnsi" w:hint="eastAsia"/>
                <w:sz w:val="18"/>
                <w:szCs w:val="18"/>
                <w:lang w:eastAsia="zh-CN"/>
              </w:rPr>
              <w:t>年</w:t>
            </w:r>
            <w:r>
              <w:rPr>
                <w:rFonts w:cstheme="minorHAnsi" w:hint="eastAsia"/>
                <w:sz w:val="18"/>
                <w:szCs w:val="18"/>
                <w:lang w:eastAsia="zh-CN"/>
              </w:rPr>
              <w:t>12</w:t>
            </w:r>
            <w:r>
              <w:rPr>
                <w:rFonts w:cstheme="minorHAnsi" w:hint="eastAsia"/>
                <w:sz w:val="18"/>
                <w:szCs w:val="18"/>
                <w:lang w:eastAsia="zh-CN"/>
              </w:rPr>
              <w:t>月</w:t>
            </w:r>
            <w:r>
              <w:rPr>
                <w:rFonts w:cstheme="minorHAnsi" w:hint="eastAsia"/>
                <w:sz w:val="18"/>
                <w:szCs w:val="18"/>
                <w:lang w:eastAsia="zh-CN"/>
              </w:rPr>
              <w:t>13</w:t>
            </w:r>
            <w:r>
              <w:rPr>
                <w:rFonts w:cstheme="minorHAnsi" w:hint="eastAsia"/>
                <w:sz w:val="18"/>
                <w:szCs w:val="18"/>
                <w:lang w:eastAsia="zh-CN"/>
              </w:rPr>
              <w:t>日</w:t>
            </w:r>
          </w:p>
        </w:tc>
        <w:tc>
          <w:tcPr>
            <w:tcW w:w="5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9CB3F9" w14:textId="77777777" w:rsidR="00CF6AC3" w:rsidRPr="00B02CFE" w:rsidRDefault="00CF6AC3" w:rsidP="002D1687">
            <w:pPr>
              <w:spacing w:before="40" w:after="40"/>
              <w:jc w:val="center"/>
              <w:rPr>
                <w:rFonts w:cstheme="minorHAnsi"/>
                <w:sz w:val="18"/>
                <w:szCs w:val="18"/>
                <w:lang w:eastAsia="zh-CN"/>
              </w:rPr>
            </w:pPr>
            <w:r>
              <w:rPr>
                <w:rFonts w:cstheme="minorHAnsi" w:hint="eastAsia"/>
                <w:sz w:val="18"/>
                <w:szCs w:val="18"/>
                <w:lang w:eastAsia="zh-CN"/>
              </w:rPr>
              <w:t>2027</w:t>
            </w:r>
            <w:r>
              <w:rPr>
                <w:rFonts w:cstheme="minorHAnsi" w:hint="eastAsia"/>
                <w:sz w:val="18"/>
                <w:szCs w:val="18"/>
                <w:lang w:eastAsia="zh-CN"/>
              </w:rPr>
              <w:t>年</w:t>
            </w:r>
            <w:r>
              <w:rPr>
                <w:rFonts w:cstheme="minorHAnsi" w:hint="eastAsia"/>
                <w:sz w:val="18"/>
                <w:szCs w:val="18"/>
                <w:lang w:eastAsia="zh-CN"/>
              </w:rPr>
              <w:t>12</w:t>
            </w:r>
            <w:r>
              <w:rPr>
                <w:rFonts w:cstheme="minorHAnsi" w:hint="eastAsia"/>
                <w:sz w:val="18"/>
                <w:szCs w:val="18"/>
                <w:lang w:eastAsia="zh-CN"/>
              </w:rPr>
              <w:t>月</w:t>
            </w:r>
            <w:r>
              <w:rPr>
                <w:rFonts w:cstheme="minorHAnsi" w:hint="eastAsia"/>
                <w:sz w:val="18"/>
                <w:szCs w:val="18"/>
                <w:lang w:eastAsia="zh-CN"/>
              </w:rPr>
              <w:t>13</w:t>
            </w:r>
            <w:r>
              <w:rPr>
                <w:rFonts w:cstheme="minorHAnsi" w:hint="eastAsia"/>
                <w:sz w:val="18"/>
                <w:szCs w:val="18"/>
                <w:lang w:eastAsia="zh-CN"/>
              </w:rPr>
              <w:t>日</w:t>
            </w:r>
          </w:p>
        </w:tc>
        <w:tc>
          <w:tcPr>
            <w:tcW w:w="3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B136B0" w14:textId="77777777" w:rsidR="00CF6AC3" w:rsidRPr="000E1C23" w:rsidRDefault="00CF6AC3"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8BF90C" w14:textId="77777777" w:rsidR="00CF6AC3" w:rsidRPr="000E1C23" w:rsidRDefault="00CF6AC3" w:rsidP="002D1687">
            <w:pPr>
              <w:spacing w:before="40" w:after="40"/>
              <w:jc w:val="center"/>
              <w:rPr>
                <w:rFonts w:cstheme="minorHAnsi"/>
                <w:sz w:val="18"/>
                <w:szCs w:val="18"/>
              </w:rPr>
            </w:pPr>
            <w:r w:rsidRPr="000E1C23">
              <w:rPr>
                <w:rFonts w:cstheme="minorHAnsi"/>
                <w:sz w:val="18"/>
                <w:szCs w:val="18"/>
              </w:rPr>
              <w:t>176</w:t>
            </w:r>
            <w:r>
              <w:rPr>
                <w:rFonts w:cstheme="minorHAnsi"/>
                <w:sz w:val="18"/>
                <w:szCs w:val="18"/>
              </w:rPr>
              <w:t xml:space="preserve"> </w:t>
            </w:r>
            <w:r w:rsidRPr="000E1C23">
              <w:rPr>
                <w:rFonts w:cstheme="minorHAnsi"/>
                <w:sz w:val="18"/>
                <w:szCs w:val="18"/>
              </w:rPr>
              <w:t>400</w:t>
            </w:r>
          </w:p>
        </w:tc>
        <w:tc>
          <w:tcPr>
            <w:tcW w:w="10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DE059E" w14:textId="77777777" w:rsidR="00CF6AC3" w:rsidRPr="000E1C23" w:rsidRDefault="00CF6AC3" w:rsidP="002D1687">
            <w:pPr>
              <w:spacing w:before="40" w:after="40"/>
              <w:jc w:val="center"/>
              <w:rPr>
                <w:rFonts w:cstheme="minorHAnsi"/>
                <w:sz w:val="18"/>
                <w:szCs w:val="18"/>
              </w:rPr>
            </w:pPr>
            <w:r w:rsidRPr="000E1C23">
              <w:rPr>
                <w:rFonts w:cstheme="minorHAnsi"/>
                <w:sz w:val="18"/>
                <w:szCs w:val="18"/>
              </w:rPr>
              <w:t>CONATEL</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B6BA20" w14:textId="77777777" w:rsidR="00A53151" w:rsidRPr="000E1C23" w:rsidRDefault="00A53151"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45</w:t>
            </w:r>
            <w:r>
              <w:rPr>
                <w:rFonts w:ascii="SimSun" w:eastAsia="SimSun" w:hAnsi="SimSun" w:cs="SimSun" w:hint="eastAsia"/>
                <w:sz w:val="18"/>
                <w:szCs w:val="18"/>
                <w:lang w:eastAsia="zh-CN"/>
              </w:rPr>
              <w:t>号决议</w:t>
            </w:r>
          </w:p>
          <w:p w14:paraId="6193522A" w14:textId="668847AA" w:rsidR="00CF6AC3" w:rsidRPr="000E1C23" w:rsidRDefault="00A53151" w:rsidP="00A53151">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69</w:t>
            </w:r>
            <w:r>
              <w:rPr>
                <w:rFonts w:ascii="SimSun" w:eastAsia="SimSun" w:hAnsi="SimSun" w:cs="SimSun" w:hint="eastAsia"/>
                <w:sz w:val="18"/>
                <w:szCs w:val="18"/>
                <w:lang w:eastAsia="zh-CN"/>
              </w:rPr>
              <w:t>号决议</w:t>
            </w:r>
          </w:p>
        </w:tc>
      </w:tr>
      <w:tr w:rsidR="00CF6AC3" w:rsidRPr="000E1C23" w14:paraId="5311B9FC" w14:textId="77777777" w:rsidTr="00DC2AE5">
        <w:tc>
          <w:tcPr>
            <w:tcW w:w="41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E561BA" w14:textId="77777777" w:rsidR="00CF6AC3" w:rsidRPr="000E1C23" w:rsidRDefault="00CF6AC3" w:rsidP="002D1687">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8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E2DBAA" w14:textId="77777777" w:rsidR="00CF6AC3" w:rsidRPr="000E1C23" w:rsidRDefault="00CF6AC3" w:rsidP="002D1687">
            <w:pPr>
              <w:spacing w:before="40" w:after="40"/>
              <w:rPr>
                <w:rFonts w:cstheme="minorHAnsi"/>
                <w:sz w:val="18"/>
                <w:szCs w:val="18"/>
              </w:rPr>
            </w:pPr>
            <w:proofErr w:type="spellStart"/>
            <w:r w:rsidRPr="00B02CFE">
              <w:rPr>
                <w:rFonts w:ascii="SimSun" w:eastAsia="SimSun" w:hAnsi="SimSun" w:cs="SimSun" w:hint="eastAsia"/>
                <w:sz w:val="18"/>
                <w:szCs w:val="18"/>
              </w:rPr>
              <w:t>洪都拉斯共和国</w:t>
            </w:r>
            <w:proofErr w:type="spellEnd"/>
          </w:p>
        </w:tc>
      </w:tr>
      <w:tr w:rsidR="00CF6AC3" w:rsidRPr="000E1C23" w14:paraId="631762B0" w14:textId="77777777" w:rsidTr="00DC2AE5">
        <w:tc>
          <w:tcPr>
            <w:tcW w:w="41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18DF59" w14:textId="15322C3D" w:rsidR="00CF6AC3" w:rsidRPr="000E1C23" w:rsidRDefault="00CF6AC3"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A53151">
              <w:rPr>
                <w:rFonts w:ascii="SimSun" w:eastAsia="SimSun" w:hAnsi="SimSun" w:cs="SimSun"/>
                <w:b/>
                <w:sz w:val="18"/>
                <w:szCs w:val="18"/>
              </w:rPr>
              <w:br/>
            </w:r>
            <w:proofErr w:type="spellStart"/>
            <w:r>
              <w:rPr>
                <w:rFonts w:ascii="SimSun" w:eastAsia="SimSun" w:hAnsi="SimSun" w:cs="SimSun" w:hint="eastAsia"/>
                <w:b/>
                <w:sz w:val="18"/>
                <w:szCs w:val="18"/>
              </w:rPr>
              <w:t>成就</w:t>
            </w:r>
            <w:proofErr w:type="spellEnd"/>
          </w:p>
        </w:tc>
        <w:tc>
          <w:tcPr>
            <w:tcW w:w="458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73D3B43" w14:textId="77777777" w:rsidR="00CF6AC3" w:rsidRPr="00650DE8" w:rsidRDefault="00CF6AC3" w:rsidP="002D1687">
            <w:pPr>
              <w:spacing w:before="40" w:after="40"/>
              <w:rPr>
                <w:rFonts w:cstheme="minorHAnsi"/>
                <w:sz w:val="18"/>
                <w:szCs w:val="18"/>
                <w:lang w:eastAsia="zh-CN"/>
              </w:rPr>
            </w:pPr>
            <w:r w:rsidRPr="00650DE8">
              <w:rPr>
                <w:rFonts w:cstheme="minorHAnsi"/>
                <w:sz w:val="18"/>
                <w:szCs w:val="18"/>
                <w:lang w:eastAsia="zh-CN"/>
              </w:rPr>
              <w:t>该项目旨在实现以下目标：</w:t>
            </w:r>
            <w:r w:rsidRPr="00650DE8">
              <w:rPr>
                <w:rFonts w:cstheme="minorHAnsi"/>
                <w:sz w:val="18"/>
                <w:szCs w:val="18"/>
                <w:lang w:eastAsia="zh-CN"/>
              </w:rPr>
              <w:t xml:space="preserve">a) </w:t>
            </w:r>
            <w:r w:rsidRPr="00650DE8">
              <w:rPr>
                <w:rFonts w:cstheme="minorHAnsi"/>
                <w:sz w:val="18"/>
                <w:szCs w:val="18"/>
                <w:lang w:eastAsia="zh-CN"/>
              </w:rPr>
              <w:t>开展</w:t>
            </w:r>
            <w:r w:rsidRPr="00650DE8">
              <w:rPr>
                <w:rFonts w:cstheme="minorHAnsi"/>
                <w:sz w:val="18"/>
                <w:szCs w:val="18"/>
                <w:lang w:eastAsia="zh-CN"/>
              </w:rPr>
              <w:t>CIRT</w:t>
            </w:r>
            <w:r>
              <w:rPr>
                <w:rFonts w:cstheme="minorHAnsi" w:hint="eastAsia"/>
                <w:sz w:val="18"/>
                <w:szCs w:val="18"/>
                <w:lang w:eastAsia="zh-CN"/>
              </w:rPr>
              <w:t>就绪</w:t>
            </w:r>
            <w:r w:rsidRPr="00650DE8">
              <w:rPr>
                <w:rFonts w:cstheme="minorHAnsi"/>
                <w:sz w:val="18"/>
                <w:szCs w:val="18"/>
                <w:lang w:eastAsia="zh-CN"/>
              </w:rPr>
              <w:t>度</w:t>
            </w:r>
            <w:r w:rsidRPr="00650DE8">
              <w:rPr>
                <w:rFonts w:cstheme="minorHAnsi" w:hint="eastAsia"/>
                <w:sz w:val="18"/>
                <w:szCs w:val="18"/>
                <w:lang w:eastAsia="zh-CN"/>
              </w:rPr>
              <w:t>和</w:t>
            </w:r>
            <w:r w:rsidRPr="00650DE8">
              <w:rPr>
                <w:rFonts w:cstheme="minorHAnsi"/>
                <w:sz w:val="18"/>
                <w:szCs w:val="18"/>
                <w:lang w:eastAsia="zh-CN"/>
              </w:rPr>
              <w:t>GCI</w:t>
            </w:r>
            <w:r w:rsidRPr="00650DE8">
              <w:rPr>
                <w:rFonts w:cstheme="minorHAnsi" w:hint="eastAsia"/>
                <w:sz w:val="18"/>
                <w:szCs w:val="18"/>
                <w:lang w:eastAsia="zh-CN"/>
              </w:rPr>
              <w:t>评估以及现场网络安全</w:t>
            </w:r>
            <w:r>
              <w:rPr>
                <w:rFonts w:cstheme="minorHAnsi" w:hint="eastAsia"/>
                <w:sz w:val="18"/>
                <w:szCs w:val="18"/>
                <w:lang w:eastAsia="zh-CN"/>
              </w:rPr>
              <w:t>演练</w:t>
            </w:r>
            <w:r w:rsidRPr="00650DE8">
              <w:rPr>
                <w:rFonts w:cstheme="minorHAnsi"/>
                <w:sz w:val="18"/>
                <w:szCs w:val="18"/>
                <w:lang w:eastAsia="zh-CN"/>
              </w:rPr>
              <w:t>；</w:t>
            </w:r>
            <w:r w:rsidRPr="00650DE8">
              <w:rPr>
                <w:rFonts w:cstheme="minorHAnsi"/>
                <w:sz w:val="18"/>
                <w:szCs w:val="18"/>
                <w:lang w:eastAsia="zh-CN"/>
              </w:rPr>
              <w:t xml:space="preserve">b) </w:t>
            </w:r>
            <w:r w:rsidRPr="00650DE8">
              <w:rPr>
                <w:rFonts w:cstheme="minorHAnsi"/>
                <w:sz w:val="18"/>
                <w:szCs w:val="18"/>
                <w:lang w:eastAsia="zh-CN"/>
              </w:rPr>
              <w:t>制定国家网络安全战略及行动计划；</w:t>
            </w:r>
            <w:r w:rsidRPr="00650DE8">
              <w:rPr>
                <w:rFonts w:cstheme="minorHAnsi"/>
                <w:sz w:val="18"/>
                <w:szCs w:val="18"/>
                <w:lang w:eastAsia="zh-CN"/>
              </w:rPr>
              <w:t xml:space="preserve">c) </w:t>
            </w:r>
            <w:r w:rsidRPr="00650DE8">
              <w:rPr>
                <w:rFonts w:cstheme="minorHAnsi"/>
                <w:sz w:val="18"/>
                <w:szCs w:val="18"/>
                <w:lang w:eastAsia="zh-CN"/>
              </w:rPr>
              <w:t>部署</w:t>
            </w:r>
            <w:r w:rsidRPr="00650DE8">
              <w:rPr>
                <w:rFonts w:cstheme="minorHAnsi" w:hint="eastAsia"/>
                <w:sz w:val="18"/>
                <w:szCs w:val="18"/>
                <w:lang w:eastAsia="zh-CN"/>
              </w:rPr>
              <w:t>国家</w:t>
            </w:r>
            <w:r w:rsidRPr="00650DE8">
              <w:rPr>
                <w:rFonts w:cstheme="minorHAnsi"/>
                <w:sz w:val="18"/>
                <w:szCs w:val="18"/>
                <w:lang w:eastAsia="zh-CN"/>
              </w:rPr>
              <w:t>CIRT</w:t>
            </w:r>
            <w:r w:rsidRPr="00650DE8">
              <w:rPr>
                <w:rFonts w:cstheme="minorHAnsi"/>
                <w:sz w:val="18"/>
                <w:szCs w:val="18"/>
                <w:lang w:eastAsia="zh-CN"/>
              </w:rPr>
              <w:t>以应对网络威胁并提供数字取证服务；</w:t>
            </w:r>
            <w:r w:rsidRPr="00650DE8">
              <w:rPr>
                <w:rFonts w:cstheme="minorHAnsi"/>
                <w:sz w:val="18"/>
                <w:szCs w:val="18"/>
                <w:lang w:eastAsia="zh-CN"/>
              </w:rPr>
              <w:t xml:space="preserve">d) </w:t>
            </w:r>
            <w:r w:rsidRPr="00650DE8">
              <w:rPr>
                <w:rFonts w:cstheme="minorHAnsi"/>
                <w:sz w:val="18"/>
                <w:szCs w:val="18"/>
                <w:lang w:eastAsia="zh-CN"/>
              </w:rPr>
              <w:t>为</w:t>
            </w:r>
            <w:r w:rsidRPr="00650DE8">
              <w:rPr>
                <w:rFonts w:cstheme="minorHAnsi"/>
                <w:sz w:val="18"/>
                <w:szCs w:val="18"/>
                <w:lang w:eastAsia="zh-CN"/>
              </w:rPr>
              <w:t>CIRT</w:t>
            </w:r>
            <w:r>
              <w:rPr>
                <w:rFonts w:cstheme="minorHAnsi" w:hint="eastAsia"/>
                <w:sz w:val="18"/>
                <w:szCs w:val="18"/>
                <w:lang w:eastAsia="zh-CN"/>
              </w:rPr>
              <w:t>团队</w:t>
            </w:r>
            <w:r w:rsidRPr="00650DE8">
              <w:rPr>
                <w:rFonts w:cstheme="minorHAnsi"/>
                <w:sz w:val="18"/>
                <w:szCs w:val="18"/>
                <w:lang w:eastAsia="zh-CN"/>
              </w:rPr>
              <w:t>提供现场网络安全培训，</w:t>
            </w:r>
            <w:r>
              <w:rPr>
                <w:rFonts w:cstheme="minorHAnsi" w:hint="eastAsia"/>
                <w:sz w:val="18"/>
                <w:szCs w:val="18"/>
                <w:lang w:eastAsia="zh-CN"/>
              </w:rPr>
              <w:t>以</w:t>
            </w:r>
            <w:r w:rsidRPr="00650DE8">
              <w:rPr>
                <w:rFonts w:cstheme="minorHAnsi"/>
                <w:sz w:val="18"/>
                <w:szCs w:val="18"/>
                <w:lang w:eastAsia="zh-CN"/>
              </w:rPr>
              <w:t>处理和应对网络安全事件；</w:t>
            </w:r>
            <w:r w:rsidRPr="00650DE8">
              <w:rPr>
                <w:rFonts w:cstheme="minorHAnsi"/>
                <w:sz w:val="18"/>
                <w:szCs w:val="18"/>
                <w:lang w:eastAsia="zh-CN"/>
              </w:rPr>
              <w:t xml:space="preserve">e) </w:t>
            </w:r>
            <w:r w:rsidRPr="00650DE8">
              <w:rPr>
                <w:rFonts w:cstheme="minorHAnsi"/>
                <w:sz w:val="18"/>
                <w:szCs w:val="18"/>
                <w:lang w:eastAsia="zh-CN"/>
              </w:rPr>
              <w:t>制定保护国家关键基础设施的</w:t>
            </w:r>
            <w:r w:rsidRPr="00650DE8">
              <w:rPr>
                <w:rFonts w:cstheme="minorHAnsi" w:hint="eastAsia"/>
                <w:sz w:val="18"/>
                <w:szCs w:val="18"/>
                <w:lang w:eastAsia="zh-CN"/>
              </w:rPr>
              <w:t>网络安全培训</w:t>
            </w:r>
            <w:r w:rsidRPr="00650DE8">
              <w:rPr>
                <w:rFonts w:cstheme="minorHAnsi"/>
                <w:sz w:val="18"/>
                <w:szCs w:val="18"/>
                <w:lang w:eastAsia="zh-CN"/>
              </w:rPr>
              <w:t>。</w:t>
            </w:r>
          </w:p>
        </w:tc>
      </w:tr>
      <w:tr w:rsidR="00CF6AC3" w:rsidRPr="000E1C23" w14:paraId="7BCF715B" w14:textId="77777777" w:rsidTr="00DC2AE5">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31E29E" w14:textId="77777777" w:rsidR="00CF6AC3" w:rsidRPr="000E1C23" w:rsidRDefault="00CF6AC3" w:rsidP="002D1687">
            <w:pPr>
              <w:spacing w:before="40" w:after="40"/>
              <w:rPr>
                <w:rFonts w:cstheme="minorHAnsi"/>
                <w:sz w:val="18"/>
                <w:szCs w:val="18"/>
                <w:lang w:eastAsia="zh-CN"/>
              </w:rPr>
            </w:pPr>
            <w:r w:rsidRPr="000E1C23">
              <w:rPr>
                <w:rFonts w:cstheme="minorHAnsi"/>
                <w:sz w:val="18"/>
                <w:szCs w:val="18"/>
                <w:lang w:eastAsia="zh-CN"/>
              </w:rPr>
              <w:t> </w:t>
            </w:r>
          </w:p>
        </w:tc>
      </w:tr>
      <w:tr w:rsidR="00CF6AC3" w:rsidRPr="000E1C23" w14:paraId="14885E48" w14:textId="77777777" w:rsidTr="00733866">
        <w:tc>
          <w:tcPr>
            <w:tcW w:w="41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3CA578" w14:textId="77777777" w:rsidR="00CF6AC3" w:rsidRPr="000E1C23" w:rsidRDefault="00CF6AC3" w:rsidP="002D1687">
            <w:pPr>
              <w:spacing w:before="40" w:after="40"/>
              <w:jc w:val="center"/>
              <w:rPr>
                <w:rFonts w:cstheme="minorHAnsi"/>
                <w:b/>
                <w:sz w:val="18"/>
                <w:szCs w:val="18"/>
              </w:rPr>
            </w:pPr>
            <w:r w:rsidRPr="000E1C23">
              <w:rPr>
                <w:rFonts w:cstheme="minorHAnsi"/>
                <w:b/>
                <w:sz w:val="18"/>
                <w:szCs w:val="18"/>
              </w:rPr>
              <w:t>9RLA23022</w:t>
            </w:r>
          </w:p>
        </w:tc>
        <w:tc>
          <w:tcPr>
            <w:tcW w:w="10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A4DEB6" w14:textId="77777777" w:rsidR="00CF6AC3" w:rsidRPr="00B81265" w:rsidRDefault="00CF6AC3" w:rsidP="002D1687">
            <w:pPr>
              <w:spacing w:before="40" w:after="40"/>
              <w:rPr>
                <w:rFonts w:cstheme="minorHAnsi"/>
                <w:sz w:val="18"/>
                <w:szCs w:val="18"/>
                <w:lang w:eastAsia="zh-CN"/>
              </w:rPr>
            </w:pPr>
            <w:r>
              <w:rPr>
                <w:rFonts w:ascii="SimSun" w:eastAsia="SimSun" w:hAnsi="SimSun" w:cs="SimSun" w:hint="eastAsia"/>
                <w:sz w:val="20"/>
                <w:lang w:eastAsia="zh-CN"/>
              </w:rPr>
              <w:t>支持美洲区域性举措的实施</w:t>
            </w:r>
          </w:p>
        </w:tc>
        <w:tc>
          <w:tcPr>
            <w:tcW w:w="5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00B817" w14:textId="77777777" w:rsidR="00CF6AC3" w:rsidRPr="00B81265" w:rsidRDefault="00CF6AC3" w:rsidP="002D1687">
            <w:pPr>
              <w:spacing w:before="40" w:after="40"/>
              <w:jc w:val="center"/>
              <w:rPr>
                <w:rFonts w:cstheme="minorHAnsi"/>
                <w:sz w:val="18"/>
                <w:szCs w:val="18"/>
                <w:lang w:eastAsia="zh-CN"/>
              </w:rPr>
            </w:pPr>
            <w:r>
              <w:rPr>
                <w:rFonts w:cstheme="minorHAnsi" w:hint="eastAsia"/>
                <w:sz w:val="18"/>
                <w:szCs w:val="18"/>
                <w:lang w:eastAsia="zh-CN"/>
              </w:rPr>
              <w:t>2023</w:t>
            </w:r>
            <w:r>
              <w:rPr>
                <w:rFonts w:cstheme="minorHAnsi" w:hint="eastAsia"/>
                <w:sz w:val="18"/>
                <w:szCs w:val="18"/>
                <w:lang w:eastAsia="zh-CN"/>
              </w:rPr>
              <w:t>年</w:t>
            </w:r>
            <w:r>
              <w:rPr>
                <w:rFonts w:cstheme="minorHAnsi" w:hint="eastAsia"/>
                <w:sz w:val="18"/>
                <w:szCs w:val="18"/>
                <w:lang w:eastAsia="zh-CN"/>
              </w:rPr>
              <w:t>8</w:t>
            </w:r>
            <w:r>
              <w:rPr>
                <w:rFonts w:cstheme="minorHAnsi" w:hint="eastAsia"/>
                <w:sz w:val="18"/>
                <w:szCs w:val="18"/>
                <w:lang w:eastAsia="zh-CN"/>
              </w:rPr>
              <w:t>月</w:t>
            </w:r>
            <w:r>
              <w:rPr>
                <w:rFonts w:cstheme="minorHAnsi" w:hint="eastAsia"/>
                <w:sz w:val="18"/>
                <w:szCs w:val="18"/>
                <w:lang w:eastAsia="zh-CN"/>
              </w:rPr>
              <w:t>17</w:t>
            </w:r>
            <w:r>
              <w:rPr>
                <w:rFonts w:cstheme="minorHAnsi" w:hint="eastAsia"/>
                <w:sz w:val="18"/>
                <w:szCs w:val="18"/>
                <w:lang w:eastAsia="zh-CN"/>
              </w:rPr>
              <w:t>日</w:t>
            </w:r>
          </w:p>
        </w:tc>
        <w:tc>
          <w:tcPr>
            <w:tcW w:w="5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A3519A" w14:textId="77777777" w:rsidR="00CF6AC3" w:rsidRPr="00B81265" w:rsidRDefault="00CF6AC3" w:rsidP="002D1687">
            <w:pPr>
              <w:spacing w:before="40" w:after="40"/>
              <w:jc w:val="center"/>
              <w:rPr>
                <w:rFonts w:cstheme="minorHAnsi"/>
                <w:sz w:val="18"/>
                <w:szCs w:val="18"/>
                <w:lang w:eastAsia="zh-CN"/>
              </w:rPr>
            </w:pPr>
            <w:r>
              <w:rPr>
                <w:rFonts w:cstheme="minorHAnsi" w:hint="eastAsia"/>
                <w:sz w:val="18"/>
                <w:szCs w:val="18"/>
                <w:lang w:eastAsia="zh-CN"/>
              </w:rPr>
              <w:t>2025</w:t>
            </w:r>
            <w:r>
              <w:rPr>
                <w:rFonts w:cstheme="minorHAnsi" w:hint="eastAsia"/>
                <w:sz w:val="18"/>
                <w:szCs w:val="18"/>
                <w:lang w:eastAsia="zh-CN"/>
              </w:rPr>
              <w:t>年</w:t>
            </w:r>
            <w:r>
              <w:rPr>
                <w:rFonts w:cstheme="minorHAnsi" w:hint="eastAsia"/>
                <w:sz w:val="18"/>
                <w:szCs w:val="18"/>
                <w:lang w:eastAsia="zh-CN"/>
              </w:rPr>
              <w:t>10</w:t>
            </w:r>
            <w:r>
              <w:rPr>
                <w:rFonts w:cstheme="minorHAnsi" w:hint="eastAsia"/>
                <w:sz w:val="18"/>
                <w:szCs w:val="18"/>
                <w:lang w:eastAsia="zh-CN"/>
              </w:rPr>
              <w:t>月</w:t>
            </w:r>
            <w:r>
              <w:rPr>
                <w:rFonts w:cstheme="minorHAnsi" w:hint="eastAsia"/>
                <w:sz w:val="18"/>
                <w:szCs w:val="18"/>
                <w:lang w:eastAsia="zh-CN"/>
              </w:rPr>
              <w:t>31</w:t>
            </w:r>
            <w:r>
              <w:rPr>
                <w:rFonts w:cstheme="minorHAnsi" w:hint="eastAsia"/>
                <w:sz w:val="18"/>
                <w:szCs w:val="18"/>
                <w:lang w:eastAsia="zh-CN"/>
              </w:rPr>
              <w:t>日</w:t>
            </w:r>
          </w:p>
        </w:tc>
        <w:tc>
          <w:tcPr>
            <w:tcW w:w="3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7E558A" w14:textId="77777777" w:rsidR="00CF6AC3" w:rsidRPr="000E1C23" w:rsidRDefault="00CF6AC3"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A46BBF" w14:textId="77777777" w:rsidR="00CF6AC3" w:rsidRPr="000E1C23" w:rsidRDefault="00CF6AC3" w:rsidP="002D1687">
            <w:pPr>
              <w:spacing w:before="40" w:after="40"/>
              <w:jc w:val="center"/>
              <w:rPr>
                <w:rFonts w:cstheme="minorHAnsi"/>
                <w:sz w:val="18"/>
                <w:szCs w:val="18"/>
              </w:rPr>
            </w:pPr>
            <w:r w:rsidRPr="000E1C23">
              <w:rPr>
                <w:rFonts w:cstheme="minorHAnsi"/>
                <w:sz w:val="18"/>
                <w:szCs w:val="18"/>
              </w:rPr>
              <w:t>131</w:t>
            </w:r>
            <w:r>
              <w:rPr>
                <w:rFonts w:cstheme="minorHAnsi"/>
                <w:sz w:val="18"/>
                <w:szCs w:val="18"/>
              </w:rPr>
              <w:t xml:space="preserve"> </w:t>
            </w:r>
            <w:r w:rsidRPr="000E1C23">
              <w:rPr>
                <w:rFonts w:cstheme="minorHAnsi"/>
                <w:sz w:val="18"/>
                <w:szCs w:val="18"/>
              </w:rPr>
              <w:t>700</w:t>
            </w:r>
          </w:p>
        </w:tc>
        <w:tc>
          <w:tcPr>
            <w:tcW w:w="10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C64558" w14:textId="77777777" w:rsidR="00CF6AC3" w:rsidRPr="000E1C23" w:rsidRDefault="00CF6AC3" w:rsidP="002D1687">
            <w:pPr>
              <w:spacing w:before="40" w:after="40"/>
              <w:jc w:val="center"/>
              <w:rPr>
                <w:rFonts w:cstheme="minorHAnsi"/>
                <w:sz w:val="18"/>
                <w:szCs w:val="18"/>
              </w:rPr>
            </w:pPr>
            <w:r>
              <w:rPr>
                <w:rFonts w:ascii="SimSun" w:eastAsia="SimSun" w:hAnsi="SimSun" w:cs="SimSun" w:hint="eastAsia"/>
                <w:sz w:val="18"/>
                <w:szCs w:val="18"/>
                <w:lang w:eastAsia="zh-CN"/>
              </w:rPr>
              <w:t>华为</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A951A3" w14:textId="207C77F2" w:rsidR="00CF6AC3" w:rsidRPr="000E1C23" w:rsidRDefault="00580996" w:rsidP="00580996">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17</w:t>
            </w:r>
            <w:proofErr w:type="spellStart"/>
            <w:r>
              <w:rPr>
                <w:rFonts w:ascii="SimSun" w:eastAsia="SimSun" w:hAnsi="SimSun" w:cs="SimSun" w:hint="eastAsia"/>
                <w:sz w:val="18"/>
                <w:szCs w:val="18"/>
              </w:rPr>
              <w:t>号决议</w:t>
            </w:r>
            <w:proofErr w:type="spellEnd"/>
          </w:p>
        </w:tc>
      </w:tr>
      <w:tr w:rsidR="00CF6AC3" w:rsidRPr="00B34154" w14:paraId="0DF0FBDA" w14:textId="77777777" w:rsidTr="00DC2AE5">
        <w:tc>
          <w:tcPr>
            <w:tcW w:w="41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959EFC" w14:textId="77777777" w:rsidR="00CF6AC3" w:rsidRPr="000E1C23" w:rsidRDefault="00CF6AC3" w:rsidP="002D1687">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8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01178A" w14:textId="14D91E1F" w:rsidR="00CF6AC3" w:rsidRPr="00B81265" w:rsidRDefault="00CF6AC3" w:rsidP="002D1687">
            <w:pPr>
              <w:spacing w:before="40" w:after="40"/>
              <w:rPr>
                <w:rFonts w:cstheme="minorBidi"/>
                <w:sz w:val="18"/>
                <w:szCs w:val="18"/>
                <w:lang w:eastAsia="zh-CN"/>
              </w:rPr>
            </w:pPr>
            <w:r w:rsidRPr="00B81265">
              <w:rPr>
                <w:rFonts w:ascii="SimSun" w:eastAsia="SimSun" w:hAnsi="SimSun" w:cs="SimSun" w:hint="eastAsia"/>
                <w:sz w:val="18"/>
                <w:szCs w:val="18"/>
                <w:lang w:eastAsia="zh-CN"/>
              </w:rPr>
              <w:t>古巴、洪都拉斯、墨西哥、巴拿马共和国、巴拉圭共和国、乌拉圭东岸共和国</w:t>
            </w:r>
          </w:p>
        </w:tc>
      </w:tr>
      <w:tr w:rsidR="00CF6AC3" w:rsidRPr="000E1C23" w14:paraId="1132BCD3" w14:textId="77777777" w:rsidTr="00DC2AE5">
        <w:tc>
          <w:tcPr>
            <w:tcW w:w="41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FA9131" w14:textId="1960B2AB" w:rsidR="00CF6AC3" w:rsidRPr="000E1C23" w:rsidRDefault="00CF6AC3"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CF3A31">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8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A0EB14" w14:textId="4F32C842" w:rsidR="00CF6AC3" w:rsidRPr="00580996" w:rsidRDefault="00580996" w:rsidP="004F493D">
            <w:pPr>
              <w:tabs>
                <w:tab w:val="clear" w:pos="1134"/>
                <w:tab w:val="clear" w:pos="1871"/>
                <w:tab w:val="clear" w:pos="2268"/>
              </w:tabs>
              <w:overflowPunct/>
              <w:autoSpaceDE/>
              <w:autoSpaceDN/>
              <w:adjustRightInd/>
              <w:spacing w:before="40" w:after="40"/>
              <w:ind w:left="459" w:hanging="459"/>
              <w:textAlignment w:val="auto"/>
              <w:rPr>
                <w:rFonts w:cstheme="minorHAnsi"/>
                <w:sz w:val="18"/>
                <w:szCs w:val="18"/>
                <w:lang w:eastAsia="zh-CN"/>
              </w:rPr>
            </w:pPr>
            <w:r w:rsidRPr="00580996">
              <w:rPr>
                <w:rFonts w:ascii="SimSun" w:eastAsia="SimSun" w:hAnsi="SimSun" w:cs="SimSun"/>
                <w:sz w:val="18"/>
                <w:szCs w:val="18"/>
                <w:lang w:eastAsia="zh-CN"/>
              </w:rPr>
              <w:t>–</w:t>
            </w:r>
            <w:r>
              <w:rPr>
                <w:rFonts w:ascii="SimSun" w:eastAsia="SimSun" w:hAnsi="SimSun" w:cs="SimSun"/>
                <w:sz w:val="18"/>
                <w:szCs w:val="18"/>
                <w:lang w:val="en-US" w:eastAsia="zh-CN"/>
              </w:rPr>
              <w:tab/>
            </w:r>
            <w:r w:rsidR="00CF6AC3" w:rsidRPr="00580996">
              <w:rPr>
                <w:rFonts w:ascii="SimSun" w:eastAsia="SimSun" w:hAnsi="SimSun" w:cs="SimSun" w:hint="eastAsia"/>
                <w:sz w:val="18"/>
                <w:szCs w:val="18"/>
                <w:lang w:eastAsia="zh-CN"/>
              </w:rPr>
              <w:t>树立使用</w:t>
            </w:r>
            <w:r w:rsidR="00CF6AC3" w:rsidRPr="00580996">
              <w:rPr>
                <w:rFonts w:cstheme="minorHAnsi"/>
                <w:sz w:val="18"/>
                <w:szCs w:val="18"/>
                <w:lang w:eastAsia="zh-CN"/>
              </w:rPr>
              <w:t>ICT</w:t>
            </w:r>
            <w:r w:rsidR="00CF6AC3" w:rsidRPr="00580996">
              <w:rPr>
                <w:rFonts w:ascii="SimSun" w:eastAsia="SimSun" w:hAnsi="SimSun" w:cs="SimSun" w:hint="eastAsia"/>
                <w:sz w:val="18"/>
                <w:szCs w:val="18"/>
                <w:lang w:eastAsia="zh-CN"/>
              </w:rPr>
              <w:t>的信心并提高安全性，包括能力建设及制定跨国网络安全战略。</w:t>
            </w:r>
          </w:p>
          <w:p w14:paraId="536735DB" w14:textId="51E9692B" w:rsidR="00CF6AC3" w:rsidRPr="00580996" w:rsidRDefault="00580996" w:rsidP="004F493D">
            <w:pPr>
              <w:tabs>
                <w:tab w:val="clear" w:pos="1134"/>
                <w:tab w:val="clear" w:pos="1871"/>
                <w:tab w:val="clear" w:pos="2268"/>
              </w:tabs>
              <w:overflowPunct/>
              <w:autoSpaceDE/>
              <w:autoSpaceDN/>
              <w:adjustRightInd/>
              <w:spacing w:before="40" w:after="40"/>
              <w:ind w:left="459" w:hanging="459"/>
              <w:textAlignment w:val="auto"/>
              <w:rPr>
                <w:rFonts w:cstheme="minorHAnsi"/>
                <w:sz w:val="18"/>
                <w:szCs w:val="18"/>
                <w:lang w:eastAsia="zh-CN"/>
              </w:rPr>
            </w:pPr>
            <w:r w:rsidRPr="00580996">
              <w:rPr>
                <w:rFonts w:ascii="SimSun" w:eastAsia="SimSun" w:hAnsi="SimSun" w:cs="SimSun"/>
                <w:sz w:val="18"/>
                <w:szCs w:val="18"/>
                <w:lang w:eastAsia="zh-CN"/>
              </w:rPr>
              <w:t>–</w:t>
            </w:r>
            <w:r>
              <w:rPr>
                <w:rFonts w:ascii="SimSun" w:eastAsia="SimSun" w:hAnsi="SimSun" w:cs="SimSun"/>
                <w:sz w:val="18"/>
                <w:szCs w:val="18"/>
                <w:lang w:val="en-US" w:eastAsia="zh-CN"/>
              </w:rPr>
              <w:tab/>
            </w:r>
            <w:r w:rsidR="00CF6AC3" w:rsidRPr="00580996">
              <w:rPr>
                <w:rFonts w:ascii="SimSun" w:eastAsia="SimSun" w:hAnsi="SimSun" w:cs="SimSun" w:hint="eastAsia"/>
                <w:sz w:val="18"/>
                <w:szCs w:val="18"/>
                <w:lang w:eastAsia="zh-CN"/>
              </w:rPr>
              <w:t>通过培训计划或讲习班等国家、区域及次区域能力建设项目，支持开展人力建设，开展技术专长、知识以及国家和国际经验交流，提供弥合数字鸿沟（包括性别数字鸿沟）的实用技能与工具，推动可持续电信及</w:t>
            </w:r>
            <w:r w:rsidR="00CF6AC3" w:rsidRPr="00580996">
              <w:rPr>
                <w:rFonts w:cstheme="minorHAnsi"/>
                <w:sz w:val="18"/>
                <w:szCs w:val="18"/>
                <w:lang w:eastAsia="zh-CN"/>
              </w:rPr>
              <w:t>ICT</w:t>
            </w:r>
            <w:r w:rsidR="00CF6AC3" w:rsidRPr="00580996">
              <w:rPr>
                <w:rFonts w:ascii="SimSun" w:eastAsia="SimSun" w:hAnsi="SimSun" w:cs="SimSun" w:hint="eastAsia"/>
                <w:sz w:val="18"/>
                <w:szCs w:val="18"/>
                <w:lang w:eastAsia="zh-CN"/>
              </w:rPr>
              <w:t>的发展，促进竞争、投资和创新。</w:t>
            </w:r>
          </w:p>
          <w:p w14:paraId="3989F95C" w14:textId="0274708A" w:rsidR="00CF6AC3" w:rsidRPr="00580996" w:rsidRDefault="00580996" w:rsidP="004F493D">
            <w:pPr>
              <w:tabs>
                <w:tab w:val="clear" w:pos="1134"/>
                <w:tab w:val="clear" w:pos="1871"/>
                <w:tab w:val="clear" w:pos="2268"/>
              </w:tabs>
              <w:overflowPunct/>
              <w:autoSpaceDE/>
              <w:autoSpaceDN/>
              <w:adjustRightInd/>
              <w:spacing w:before="40" w:after="40"/>
              <w:ind w:left="459" w:hanging="459"/>
              <w:textAlignment w:val="auto"/>
              <w:rPr>
                <w:rFonts w:cstheme="minorHAnsi"/>
                <w:sz w:val="18"/>
                <w:szCs w:val="18"/>
                <w:lang w:eastAsia="zh-CN"/>
              </w:rPr>
            </w:pPr>
            <w:r w:rsidRPr="00580996">
              <w:rPr>
                <w:rFonts w:ascii="SimSun" w:eastAsia="SimSun" w:hAnsi="SimSun" w:cs="SimSun"/>
                <w:sz w:val="18"/>
                <w:szCs w:val="18"/>
                <w:lang w:eastAsia="zh-CN"/>
              </w:rPr>
              <w:t>–</w:t>
            </w:r>
            <w:r>
              <w:rPr>
                <w:rFonts w:ascii="SimSun" w:eastAsia="SimSun" w:hAnsi="SimSun" w:cs="SimSun"/>
                <w:sz w:val="18"/>
                <w:szCs w:val="18"/>
                <w:lang w:val="en-US" w:eastAsia="zh-CN"/>
              </w:rPr>
              <w:tab/>
            </w:r>
            <w:r w:rsidR="00CF6AC3" w:rsidRPr="00580996">
              <w:rPr>
                <w:rFonts w:ascii="SimSun" w:eastAsia="SimSun" w:hAnsi="SimSun" w:cs="SimSun"/>
                <w:sz w:val="18"/>
                <w:szCs w:val="18"/>
                <w:lang w:eastAsia="zh-CN"/>
              </w:rPr>
              <w:t>协助规划和实施</w:t>
            </w:r>
            <w:r w:rsidR="00CF6AC3" w:rsidRPr="00580996">
              <w:rPr>
                <w:rFonts w:ascii="SimSun" w:eastAsia="SimSun" w:hAnsi="SimSun" w:cs="SimSun" w:hint="eastAsia"/>
                <w:sz w:val="18"/>
                <w:szCs w:val="18"/>
                <w:lang w:eastAsia="zh-CN"/>
              </w:rPr>
              <w:t>基础性</w:t>
            </w:r>
            <w:r w:rsidR="00CF6AC3" w:rsidRPr="00580996">
              <w:rPr>
                <w:rFonts w:ascii="SimSun" w:eastAsia="SimSun" w:hAnsi="SimSun" w:cs="SimSun"/>
                <w:sz w:val="18"/>
                <w:szCs w:val="18"/>
                <w:lang w:eastAsia="zh-CN"/>
              </w:rPr>
              <w:t>基础设施和专用电子服务</w:t>
            </w:r>
            <w:r w:rsidR="00CF6AC3" w:rsidRPr="00580996">
              <w:rPr>
                <w:rFonts w:ascii="SimSun" w:eastAsia="SimSun" w:hAnsi="SimSun" w:cs="SimSun" w:hint="eastAsia"/>
                <w:sz w:val="18"/>
                <w:szCs w:val="18"/>
                <w:lang w:eastAsia="zh-CN"/>
              </w:rPr>
              <w:t>。</w:t>
            </w:r>
          </w:p>
          <w:p w14:paraId="7D30205A" w14:textId="480E1069" w:rsidR="00CF6AC3" w:rsidRPr="00580996" w:rsidRDefault="00580996" w:rsidP="004F493D">
            <w:pPr>
              <w:tabs>
                <w:tab w:val="clear" w:pos="1134"/>
                <w:tab w:val="clear" w:pos="1871"/>
                <w:tab w:val="clear" w:pos="2268"/>
              </w:tabs>
              <w:overflowPunct/>
              <w:autoSpaceDE/>
              <w:autoSpaceDN/>
              <w:adjustRightInd/>
              <w:spacing w:before="40" w:after="40"/>
              <w:ind w:left="459" w:hanging="459"/>
              <w:textAlignment w:val="auto"/>
              <w:rPr>
                <w:rFonts w:cstheme="minorHAnsi"/>
                <w:sz w:val="18"/>
                <w:szCs w:val="18"/>
                <w:lang w:eastAsia="zh-CN"/>
              </w:rPr>
            </w:pPr>
            <w:r w:rsidRPr="00580996">
              <w:rPr>
                <w:rFonts w:ascii="SimSun" w:eastAsia="SimSun" w:hAnsi="SimSun" w:cs="SimSun"/>
                <w:sz w:val="18"/>
                <w:szCs w:val="18"/>
                <w:lang w:eastAsia="zh-CN"/>
              </w:rPr>
              <w:t>–</w:t>
            </w:r>
            <w:r>
              <w:rPr>
                <w:rFonts w:ascii="SimSun" w:eastAsia="SimSun" w:hAnsi="SimSun" w:cs="SimSun"/>
                <w:sz w:val="18"/>
                <w:szCs w:val="18"/>
                <w:lang w:val="en-US" w:eastAsia="zh-CN"/>
              </w:rPr>
              <w:tab/>
            </w:r>
            <w:r w:rsidR="00CF6AC3" w:rsidRPr="00580996">
              <w:rPr>
                <w:rFonts w:ascii="SimSun" w:eastAsia="SimSun" w:hAnsi="SimSun" w:cs="SimSun" w:hint="eastAsia"/>
                <w:sz w:val="18"/>
                <w:szCs w:val="18"/>
                <w:lang w:eastAsia="zh-CN"/>
              </w:rPr>
              <w:t>支持建立有利的政策和监管环境；促进投资和创新，</w:t>
            </w:r>
            <w:r w:rsidR="00CF6AC3" w:rsidRPr="00580996">
              <w:rPr>
                <w:rFonts w:ascii="SimSun" w:eastAsia="SimSun" w:hAnsi="SimSun" w:cs="SimSun"/>
                <w:sz w:val="18"/>
                <w:szCs w:val="18"/>
                <w:lang w:eastAsia="zh-CN"/>
              </w:rPr>
              <w:t>将未连接者连接起来</w:t>
            </w:r>
            <w:r w:rsidR="00CF6AC3" w:rsidRPr="00580996">
              <w:rPr>
                <w:rFonts w:ascii="SimSun" w:eastAsia="SimSun" w:hAnsi="SimSun" w:cs="SimSun" w:hint="eastAsia"/>
                <w:sz w:val="18"/>
                <w:szCs w:val="18"/>
                <w:lang w:eastAsia="zh-CN"/>
              </w:rPr>
              <w:t>并实现</w:t>
            </w:r>
            <w:r w:rsidR="00CF6AC3" w:rsidRPr="00580996">
              <w:rPr>
                <w:rFonts w:cstheme="minorHAnsi"/>
                <w:sz w:val="18"/>
                <w:szCs w:val="18"/>
                <w:lang w:eastAsia="zh-CN"/>
              </w:rPr>
              <w:t>SDG</w:t>
            </w:r>
            <w:r w:rsidR="00CF6AC3" w:rsidRPr="00580996">
              <w:rPr>
                <w:rFonts w:ascii="SimSun" w:eastAsia="SimSun" w:hAnsi="SimSun" w:cs="SimSun" w:hint="eastAsia"/>
                <w:sz w:val="18"/>
                <w:szCs w:val="18"/>
                <w:lang w:eastAsia="zh-CN"/>
              </w:rPr>
              <w:t>。</w:t>
            </w:r>
          </w:p>
          <w:p w14:paraId="3A56060C" w14:textId="5E98616A" w:rsidR="00CF6AC3" w:rsidRPr="00580996" w:rsidRDefault="00580996" w:rsidP="004F493D">
            <w:pPr>
              <w:tabs>
                <w:tab w:val="clear" w:pos="1134"/>
                <w:tab w:val="clear" w:pos="1871"/>
                <w:tab w:val="clear" w:pos="2268"/>
              </w:tabs>
              <w:overflowPunct/>
              <w:autoSpaceDE/>
              <w:autoSpaceDN/>
              <w:adjustRightInd/>
              <w:spacing w:before="40" w:after="40"/>
              <w:ind w:left="459" w:hanging="459"/>
              <w:textAlignment w:val="auto"/>
              <w:rPr>
                <w:rStyle w:val="sceditor-selection"/>
                <w:rFonts w:cstheme="minorHAnsi"/>
                <w:sz w:val="18"/>
                <w:szCs w:val="18"/>
                <w:lang w:eastAsia="zh-CN"/>
              </w:rPr>
            </w:pPr>
            <w:r w:rsidRPr="00580996">
              <w:rPr>
                <w:rFonts w:ascii="SimSun" w:eastAsia="SimSun" w:hAnsi="SimSun" w:cs="SimSun"/>
                <w:sz w:val="18"/>
                <w:szCs w:val="18"/>
                <w:lang w:eastAsia="zh-CN"/>
              </w:rPr>
              <w:t>–</w:t>
            </w:r>
            <w:r>
              <w:rPr>
                <w:rFonts w:ascii="SimSun" w:eastAsia="SimSun" w:hAnsi="SimSun" w:cs="SimSun"/>
                <w:sz w:val="18"/>
                <w:szCs w:val="18"/>
                <w:lang w:val="en-US" w:eastAsia="zh-CN"/>
              </w:rPr>
              <w:tab/>
            </w:r>
            <w:r w:rsidR="00CF6AC3" w:rsidRPr="00580996">
              <w:rPr>
                <w:rFonts w:ascii="SimSun" w:eastAsia="SimSun" w:hAnsi="SimSun" w:cs="SimSun" w:hint="eastAsia"/>
                <w:sz w:val="18"/>
                <w:szCs w:val="18"/>
                <w:lang w:eastAsia="zh-CN"/>
              </w:rPr>
              <w:t>支持数字金融普惠，推动实施电子交易。</w:t>
            </w:r>
          </w:p>
        </w:tc>
      </w:tr>
      <w:tr w:rsidR="00CF6AC3" w:rsidRPr="000E1C23" w14:paraId="48A2C208" w14:textId="77777777" w:rsidTr="00DC2AE5">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82A28C" w14:textId="77777777" w:rsidR="00CF6AC3" w:rsidRPr="000E1C23" w:rsidRDefault="00CF6AC3" w:rsidP="002D1687">
            <w:pPr>
              <w:spacing w:before="40" w:after="40"/>
              <w:rPr>
                <w:rFonts w:cstheme="minorHAnsi"/>
                <w:sz w:val="18"/>
                <w:szCs w:val="18"/>
                <w:lang w:eastAsia="zh-CN"/>
              </w:rPr>
            </w:pPr>
            <w:r w:rsidRPr="000E1C23">
              <w:rPr>
                <w:rFonts w:cstheme="minorHAnsi"/>
                <w:sz w:val="18"/>
                <w:szCs w:val="18"/>
                <w:lang w:eastAsia="zh-CN"/>
              </w:rPr>
              <w:t> </w:t>
            </w:r>
          </w:p>
        </w:tc>
      </w:tr>
      <w:tr w:rsidR="00CF6AC3" w:rsidRPr="000E1C23" w14:paraId="1DDFB9C3" w14:textId="77777777" w:rsidTr="00733866">
        <w:tc>
          <w:tcPr>
            <w:tcW w:w="41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FA7956" w14:textId="77777777" w:rsidR="00CF6AC3" w:rsidRPr="000E1C23" w:rsidRDefault="00CF6AC3" w:rsidP="002D1687">
            <w:pPr>
              <w:spacing w:before="40" w:after="40"/>
              <w:jc w:val="center"/>
              <w:rPr>
                <w:rFonts w:cstheme="minorHAnsi"/>
                <w:b/>
                <w:sz w:val="18"/>
                <w:szCs w:val="18"/>
              </w:rPr>
            </w:pPr>
            <w:r w:rsidRPr="000E1C23">
              <w:rPr>
                <w:rFonts w:cstheme="minorHAnsi"/>
                <w:b/>
                <w:sz w:val="18"/>
                <w:szCs w:val="18"/>
              </w:rPr>
              <w:t>7GLO24144</w:t>
            </w:r>
          </w:p>
        </w:tc>
        <w:tc>
          <w:tcPr>
            <w:tcW w:w="10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0D9635" w14:textId="0B321EEC" w:rsidR="00CF6AC3" w:rsidRPr="000E1C23" w:rsidRDefault="00CF6AC3" w:rsidP="002D1687">
            <w:pPr>
              <w:spacing w:before="40" w:after="40"/>
              <w:rPr>
                <w:rFonts w:cstheme="minorHAnsi"/>
                <w:sz w:val="18"/>
                <w:szCs w:val="18"/>
                <w:lang w:eastAsia="zh-CN"/>
              </w:rPr>
            </w:pPr>
            <w:r w:rsidRPr="003B43EF">
              <w:rPr>
                <w:rFonts w:ascii="SimSun" w:eastAsia="SimSun" w:hAnsi="SimSun" w:cs="SimSun" w:hint="eastAsia"/>
                <w:sz w:val="18"/>
                <w:szCs w:val="18"/>
                <w:lang w:eastAsia="zh-CN"/>
              </w:rPr>
              <w:t>全民早期预警举措（</w:t>
            </w:r>
            <w:r w:rsidRPr="003B43EF">
              <w:rPr>
                <w:rFonts w:cstheme="minorHAnsi"/>
                <w:sz w:val="18"/>
                <w:szCs w:val="18"/>
                <w:lang w:eastAsia="zh-CN"/>
              </w:rPr>
              <w:t>EW4All</w:t>
            </w:r>
            <w:r w:rsidRPr="003B43EF">
              <w:rPr>
                <w:rFonts w:ascii="SimSun" w:eastAsia="SimSun" w:hAnsi="SimSun" w:cs="SimSun" w:hint="eastAsia"/>
                <w:sz w:val="18"/>
                <w:szCs w:val="18"/>
                <w:lang w:eastAsia="zh-CN"/>
              </w:rPr>
              <w:t>）</w:t>
            </w:r>
            <w:r w:rsidRPr="003B43EF">
              <w:rPr>
                <w:rFonts w:cstheme="minorHAnsi"/>
                <w:sz w:val="18"/>
                <w:szCs w:val="18"/>
                <w:lang w:eastAsia="zh-CN"/>
              </w:rPr>
              <w:t xml:space="preserve">– </w:t>
            </w:r>
            <w:r w:rsidRPr="003B43EF">
              <w:rPr>
                <w:rFonts w:ascii="SimSun" w:eastAsia="SimSun" w:hAnsi="SimSun" w:cs="SimSun" w:hint="eastAsia"/>
                <w:sz w:val="18"/>
                <w:szCs w:val="18"/>
                <w:lang w:eastAsia="zh-CN"/>
              </w:rPr>
              <w:t xml:space="preserve">国际电联为举措的实施提供资金 </w:t>
            </w:r>
          </w:p>
        </w:tc>
        <w:tc>
          <w:tcPr>
            <w:tcW w:w="5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48516A" w14:textId="77777777" w:rsidR="00CF6AC3" w:rsidRPr="00DF7733" w:rsidRDefault="00CF6AC3" w:rsidP="002D1687">
            <w:pPr>
              <w:spacing w:before="40" w:after="40"/>
              <w:jc w:val="center"/>
              <w:rPr>
                <w:rFonts w:cstheme="minorHAnsi"/>
                <w:sz w:val="18"/>
                <w:szCs w:val="18"/>
                <w:lang w:eastAsia="zh-CN"/>
              </w:rPr>
            </w:pPr>
            <w:r>
              <w:rPr>
                <w:rFonts w:cstheme="minorHAnsi" w:hint="eastAsia"/>
                <w:sz w:val="18"/>
                <w:szCs w:val="18"/>
                <w:lang w:eastAsia="zh-CN"/>
              </w:rPr>
              <w:t>2024</w:t>
            </w:r>
            <w:r>
              <w:rPr>
                <w:rFonts w:cstheme="minorHAnsi" w:hint="eastAsia"/>
                <w:sz w:val="18"/>
                <w:szCs w:val="18"/>
                <w:lang w:eastAsia="zh-CN"/>
              </w:rPr>
              <w:t>年</w:t>
            </w:r>
            <w:r>
              <w:rPr>
                <w:rFonts w:cstheme="minorHAnsi" w:hint="eastAsia"/>
                <w:sz w:val="18"/>
                <w:szCs w:val="18"/>
                <w:lang w:eastAsia="zh-CN"/>
              </w:rPr>
              <w:t>10</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5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680130" w14:textId="77777777" w:rsidR="00CF6AC3" w:rsidRPr="00DF7733" w:rsidRDefault="00CF6AC3" w:rsidP="002D1687">
            <w:pPr>
              <w:spacing w:before="40" w:after="40"/>
              <w:jc w:val="center"/>
              <w:rPr>
                <w:rFonts w:cstheme="minorHAnsi"/>
                <w:sz w:val="18"/>
                <w:szCs w:val="18"/>
                <w:lang w:eastAsia="zh-CN"/>
              </w:rPr>
            </w:pPr>
            <w:r>
              <w:rPr>
                <w:rFonts w:cstheme="minorHAnsi" w:hint="eastAsia"/>
                <w:sz w:val="18"/>
                <w:szCs w:val="18"/>
                <w:lang w:eastAsia="zh-CN"/>
              </w:rPr>
              <w:t>2027</w:t>
            </w:r>
            <w:r>
              <w:rPr>
                <w:rFonts w:cstheme="minorHAnsi" w:hint="eastAsia"/>
                <w:sz w:val="18"/>
                <w:szCs w:val="18"/>
                <w:lang w:eastAsia="zh-CN"/>
              </w:rPr>
              <w:t>年</w:t>
            </w:r>
            <w:r>
              <w:rPr>
                <w:rFonts w:cstheme="minorHAnsi" w:hint="eastAsia"/>
                <w:sz w:val="18"/>
                <w:szCs w:val="18"/>
                <w:lang w:eastAsia="zh-CN"/>
              </w:rPr>
              <w:t>9</w:t>
            </w:r>
            <w:r>
              <w:rPr>
                <w:rFonts w:cstheme="minorHAnsi" w:hint="eastAsia"/>
                <w:sz w:val="18"/>
                <w:szCs w:val="18"/>
                <w:lang w:eastAsia="zh-CN"/>
              </w:rPr>
              <w:t>月</w:t>
            </w:r>
            <w:r>
              <w:rPr>
                <w:rFonts w:cstheme="minorHAnsi" w:hint="eastAsia"/>
                <w:sz w:val="18"/>
                <w:szCs w:val="18"/>
                <w:lang w:eastAsia="zh-CN"/>
              </w:rPr>
              <w:t>30</w:t>
            </w:r>
            <w:r>
              <w:rPr>
                <w:rFonts w:cstheme="minorHAnsi" w:hint="eastAsia"/>
                <w:sz w:val="18"/>
                <w:szCs w:val="18"/>
                <w:lang w:eastAsia="zh-CN"/>
              </w:rPr>
              <w:t>日</w:t>
            </w:r>
          </w:p>
        </w:tc>
        <w:tc>
          <w:tcPr>
            <w:tcW w:w="3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025253" w14:textId="77777777" w:rsidR="00CF6AC3" w:rsidRPr="000E1C23" w:rsidRDefault="00CF6AC3"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1D035C" w14:textId="77777777" w:rsidR="00CF6AC3" w:rsidRPr="000E1C23" w:rsidRDefault="00CF6AC3" w:rsidP="002D1687">
            <w:pPr>
              <w:spacing w:before="40" w:after="40"/>
              <w:jc w:val="center"/>
              <w:rPr>
                <w:rFonts w:cstheme="minorHAnsi"/>
                <w:sz w:val="18"/>
                <w:szCs w:val="18"/>
              </w:rPr>
            </w:pPr>
            <w:r w:rsidRPr="000E1C23">
              <w:rPr>
                <w:rFonts w:cstheme="minorHAnsi"/>
                <w:sz w:val="18"/>
                <w:szCs w:val="18"/>
              </w:rPr>
              <w:t>514</w:t>
            </w:r>
            <w:r>
              <w:rPr>
                <w:rFonts w:cstheme="minorHAnsi"/>
                <w:sz w:val="18"/>
                <w:szCs w:val="18"/>
              </w:rPr>
              <w:t xml:space="preserve"> </w:t>
            </w:r>
            <w:r w:rsidRPr="000E1C23">
              <w:rPr>
                <w:rFonts w:cstheme="minorHAnsi"/>
                <w:sz w:val="18"/>
                <w:szCs w:val="18"/>
              </w:rPr>
              <w:t>200</w:t>
            </w:r>
          </w:p>
        </w:tc>
        <w:tc>
          <w:tcPr>
            <w:tcW w:w="10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16A5A8" w14:textId="34FD218E" w:rsidR="00CF6AC3" w:rsidRPr="000E1C23" w:rsidRDefault="00CF6AC3" w:rsidP="002D1687">
            <w:pPr>
              <w:spacing w:before="40" w:after="40"/>
              <w:jc w:val="center"/>
              <w:rPr>
                <w:rFonts w:cstheme="minorHAnsi"/>
                <w:sz w:val="18"/>
                <w:szCs w:val="18"/>
                <w:lang w:eastAsia="zh-CN"/>
              </w:rPr>
            </w:pPr>
            <w:r w:rsidRPr="00DF7733">
              <w:rPr>
                <w:rFonts w:ascii="SimSun" w:eastAsia="SimSun" w:hAnsi="SimSun" w:cs="SimSun" w:hint="eastAsia"/>
                <w:sz w:val="18"/>
                <w:szCs w:val="18"/>
                <w:lang w:eastAsia="zh-CN"/>
              </w:rPr>
              <w:t>世界气象组织（</w:t>
            </w:r>
            <w:r w:rsidRPr="00DF7733">
              <w:rPr>
                <w:rFonts w:cstheme="minorHAnsi" w:hint="eastAsia"/>
                <w:sz w:val="18"/>
                <w:szCs w:val="18"/>
                <w:lang w:eastAsia="zh-CN"/>
              </w:rPr>
              <w:t>WMO</w:t>
            </w:r>
            <w:r w:rsidRPr="00DF7733">
              <w:rPr>
                <w:rFonts w:ascii="SimSun" w:eastAsia="SimSun" w:hAnsi="SimSun" w:cs="SimSun" w:hint="eastAsia"/>
                <w:sz w:val="18"/>
                <w:szCs w:val="18"/>
                <w:lang w:eastAsia="zh-CN"/>
              </w:rPr>
              <w:t>）、联合国减少灾害风险办公室（</w:t>
            </w:r>
            <w:r w:rsidRPr="00DF7733">
              <w:rPr>
                <w:rFonts w:cstheme="minorHAnsi"/>
                <w:sz w:val="18"/>
                <w:szCs w:val="18"/>
                <w:lang w:eastAsia="zh-CN"/>
              </w:rPr>
              <w:t>UNDRR</w:t>
            </w:r>
            <w:r w:rsidRPr="00DF7733">
              <w:rPr>
                <w:rFonts w:ascii="SimSun" w:eastAsia="SimSun" w:hAnsi="SimSun" w:cs="SimSun" w:hint="eastAsia"/>
                <w:sz w:val="18"/>
                <w:szCs w:val="18"/>
                <w:lang w:eastAsia="zh-CN"/>
              </w:rPr>
              <w:t>）、红十字会与红新月会国际联合会（</w:t>
            </w:r>
            <w:r w:rsidRPr="00DF7733">
              <w:rPr>
                <w:rFonts w:cstheme="minorHAnsi"/>
                <w:sz w:val="18"/>
                <w:szCs w:val="18"/>
                <w:lang w:eastAsia="zh-CN"/>
              </w:rPr>
              <w:t>IFRC</w:t>
            </w:r>
            <w:r w:rsidRPr="00DF7733">
              <w:rPr>
                <w:rFonts w:ascii="SimSun" w:eastAsia="SimSun" w:hAnsi="SimSun" w:cs="SimSun" w:hint="eastAsia"/>
                <w:sz w:val="18"/>
                <w:szCs w:val="18"/>
                <w:lang w:eastAsia="zh-CN"/>
              </w:rPr>
              <w:t>）</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620F26" w14:textId="78133F07" w:rsidR="00CF6AC3" w:rsidRPr="000E1C23" w:rsidRDefault="007728DE" w:rsidP="007728DE">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34</w:t>
            </w:r>
            <w:proofErr w:type="spellStart"/>
            <w:r>
              <w:rPr>
                <w:rFonts w:ascii="SimSun" w:eastAsia="SimSun" w:hAnsi="SimSun" w:cs="SimSun" w:hint="eastAsia"/>
                <w:sz w:val="18"/>
                <w:szCs w:val="18"/>
              </w:rPr>
              <w:t>号决议</w:t>
            </w:r>
            <w:proofErr w:type="spellEnd"/>
          </w:p>
        </w:tc>
      </w:tr>
      <w:tr w:rsidR="00CF6AC3" w:rsidRPr="00AB6533" w14:paraId="0FFE9629" w14:textId="77777777" w:rsidTr="00DC2AE5">
        <w:tc>
          <w:tcPr>
            <w:tcW w:w="41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E63E50" w14:textId="12BB785F" w:rsidR="00CF6AC3" w:rsidRPr="000E1C23" w:rsidRDefault="00CF6AC3" w:rsidP="002D1687">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D95EA4">
              <w:rPr>
                <w:rFonts w:ascii="SimSun" w:eastAsia="SimSun" w:hAnsi="SimSun" w:cs="SimSun"/>
                <w:b/>
                <w:bCs/>
                <w:sz w:val="18"/>
                <w:szCs w:val="18"/>
                <w:lang w:val="en-US" w:eastAsia="zh-CN"/>
              </w:rPr>
              <w:br/>
            </w:r>
            <w:r>
              <w:rPr>
                <w:rFonts w:ascii="SimSun" w:eastAsia="SimSun" w:hAnsi="SimSun" w:cs="SimSun" w:hint="eastAsia"/>
                <w:sz w:val="14"/>
                <w:szCs w:val="14"/>
                <w:lang w:eastAsia="zh-CN"/>
              </w:rPr>
              <w:t>（包括其他</w:t>
            </w:r>
            <w:r w:rsidR="00D95EA4">
              <w:rPr>
                <w:rFonts w:ascii="SimSun" w:eastAsia="SimSun" w:hAnsi="SimSun" w:cs="SimSun"/>
                <w:sz w:val="14"/>
                <w:szCs w:val="14"/>
                <w:lang w:val="en-US" w:eastAsia="zh-CN"/>
              </w:rPr>
              <w:br/>
            </w:r>
            <w:r>
              <w:rPr>
                <w:rFonts w:ascii="SimSun" w:eastAsia="SimSun" w:hAnsi="SimSun" w:cs="SimSun" w:hint="eastAsia"/>
                <w:sz w:val="14"/>
                <w:szCs w:val="14"/>
                <w:lang w:eastAsia="zh-CN"/>
              </w:rPr>
              <w:t>区域国家）</w:t>
            </w:r>
          </w:p>
        </w:tc>
        <w:tc>
          <w:tcPr>
            <w:tcW w:w="458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F1600C" w14:textId="3D0591E1" w:rsidR="00CF6AC3" w:rsidRPr="00694908" w:rsidRDefault="00CF6AC3" w:rsidP="002D1687">
            <w:pPr>
              <w:spacing w:before="40" w:after="40"/>
              <w:rPr>
                <w:rFonts w:cstheme="minorHAnsi"/>
                <w:sz w:val="18"/>
                <w:szCs w:val="18"/>
                <w:lang w:eastAsia="zh-CN"/>
              </w:rPr>
            </w:pPr>
            <w:r w:rsidRPr="00694908">
              <w:rPr>
                <w:rFonts w:ascii="SimSun" w:eastAsia="SimSun" w:hAnsi="SimSun" w:cs="SimSun" w:hint="eastAsia"/>
                <w:sz w:val="18"/>
                <w:szCs w:val="18"/>
                <w:lang w:eastAsia="zh-CN"/>
              </w:rPr>
              <w:t>阿尔巴尼亚、佛得角、吉布提、圭亚那、黑山、北马其顿、圣多美和普林西比</w:t>
            </w:r>
          </w:p>
        </w:tc>
      </w:tr>
      <w:tr w:rsidR="00CF6AC3" w:rsidRPr="000E1C23" w14:paraId="14F318C6" w14:textId="77777777" w:rsidTr="00DC2AE5">
        <w:tc>
          <w:tcPr>
            <w:tcW w:w="41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D368A7" w14:textId="008BAA93" w:rsidR="00CF6AC3" w:rsidRPr="000E1C23" w:rsidRDefault="00CF6AC3" w:rsidP="002D1687">
            <w:pPr>
              <w:spacing w:before="40" w:after="40"/>
              <w:rPr>
                <w:rFonts w:cstheme="minorHAnsi"/>
                <w:b/>
                <w:sz w:val="18"/>
                <w:szCs w:val="18"/>
              </w:rPr>
            </w:pPr>
            <w:proofErr w:type="spellStart"/>
            <w:r>
              <w:rPr>
                <w:rFonts w:ascii="SimSun" w:eastAsia="SimSun" w:hAnsi="SimSun" w:cs="SimSun" w:hint="eastAsia"/>
                <w:b/>
                <w:sz w:val="18"/>
                <w:szCs w:val="18"/>
              </w:rPr>
              <w:lastRenderedPageBreak/>
              <w:t>预期结果与</w:t>
            </w:r>
            <w:proofErr w:type="spellEnd"/>
            <w:r w:rsidR="00F273FD">
              <w:rPr>
                <w:rFonts w:ascii="SimSun" w:eastAsia="SimSun" w:hAnsi="SimSun" w:cs="SimSun"/>
                <w:b/>
                <w:sz w:val="18"/>
                <w:szCs w:val="18"/>
              </w:rPr>
              <w:br/>
            </w:r>
            <w:proofErr w:type="spellStart"/>
            <w:r>
              <w:rPr>
                <w:rFonts w:ascii="SimSun" w:eastAsia="SimSun" w:hAnsi="SimSun" w:cs="SimSun" w:hint="eastAsia"/>
                <w:b/>
                <w:sz w:val="18"/>
                <w:szCs w:val="18"/>
              </w:rPr>
              <w:t>成就</w:t>
            </w:r>
            <w:proofErr w:type="spellEnd"/>
          </w:p>
        </w:tc>
        <w:tc>
          <w:tcPr>
            <w:tcW w:w="458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D62ACA1" w14:textId="77777777" w:rsidR="00CF6AC3" w:rsidRPr="009D2E62" w:rsidRDefault="00CF6AC3" w:rsidP="002D1687">
            <w:pPr>
              <w:spacing w:before="40" w:after="40"/>
              <w:rPr>
                <w:rFonts w:cstheme="minorHAnsi"/>
                <w:sz w:val="18"/>
                <w:szCs w:val="18"/>
                <w:lang w:eastAsia="zh-CN"/>
              </w:rPr>
            </w:pPr>
            <w:r>
              <w:rPr>
                <w:rFonts w:ascii="SimSun" w:eastAsia="SimSun" w:hAnsi="SimSun" w:cs="SimSun" w:hint="eastAsia"/>
                <w:sz w:val="18"/>
                <w:szCs w:val="18"/>
                <w:lang w:eastAsia="zh-CN"/>
              </w:rPr>
              <w:t>该项目当前正在实施中</w:t>
            </w:r>
            <w:r w:rsidRPr="009D2E62">
              <w:rPr>
                <w:rFonts w:ascii="SimSun" w:eastAsia="SimSun" w:hAnsi="SimSun" w:cs="SimSun" w:hint="eastAsia"/>
                <w:sz w:val="18"/>
                <w:szCs w:val="18"/>
                <w:lang w:eastAsia="zh-CN"/>
              </w:rPr>
              <w:t>，其主要预期</w:t>
            </w:r>
            <w:r>
              <w:rPr>
                <w:rFonts w:ascii="SimSun" w:eastAsia="SimSun" w:hAnsi="SimSun" w:cs="SimSun" w:hint="eastAsia"/>
                <w:sz w:val="18"/>
                <w:szCs w:val="18"/>
                <w:lang w:eastAsia="zh-CN"/>
              </w:rPr>
              <w:t>结果</w:t>
            </w:r>
            <w:r w:rsidRPr="009D2E62">
              <w:rPr>
                <w:rFonts w:ascii="SimSun" w:eastAsia="SimSun" w:hAnsi="SimSun" w:cs="SimSun" w:hint="eastAsia"/>
                <w:sz w:val="18"/>
                <w:szCs w:val="18"/>
                <w:lang w:eastAsia="zh-CN"/>
              </w:rPr>
              <w:t>与成就包括：</w:t>
            </w:r>
          </w:p>
          <w:p w14:paraId="3D856DC9" w14:textId="1983245B" w:rsidR="00CF6AC3" w:rsidRPr="00F273FD" w:rsidRDefault="00F273FD" w:rsidP="008D2FE7">
            <w:pPr>
              <w:tabs>
                <w:tab w:val="clear" w:pos="1134"/>
                <w:tab w:val="clear" w:pos="1871"/>
                <w:tab w:val="clear" w:pos="2268"/>
              </w:tabs>
              <w:overflowPunct/>
              <w:autoSpaceDE/>
              <w:autoSpaceDN/>
              <w:adjustRightInd/>
              <w:spacing w:before="40" w:after="40"/>
              <w:ind w:left="459" w:hanging="435"/>
              <w:textAlignment w:val="auto"/>
              <w:rPr>
                <w:rFonts w:cstheme="minorHAnsi"/>
                <w:sz w:val="18"/>
                <w:szCs w:val="18"/>
                <w:lang w:eastAsia="zh-CN"/>
              </w:rPr>
            </w:pPr>
            <w:r w:rsidRPr="00580996">
              <w:rPr>
                <w:rFonts w:ascii="SimSun" w:eastAsia="SimSun" w:hAnsi="SimSun" w:cs="SimSun"/>
                <w:sz w:val="18"/>
                <w:szCs w:val="18"/>
                <w:lang w:eastAsia="zh-CN"/>
              </w:rPr>
              <w:t>–</w:t>
            </w:r>
            <w:r>
              <w:rPr>
                <w:rFonts w:ascii="SimSun" w:eastAsia="SimSun" w:hAnsi="SimSun" w:cs="SimSun"/>
                <w:sz w:val="18"/>
                <w:szCs w:val="18"/>
                <w:lang w:val="en-US" w:eastAsia="zh-CN"/>
              </w:rPr>
              <w:tab/>
            </w:r>
            <w:r w:rsidR="00CF6AC3" w:rsidRPr="00F273FD">
              <w:rPr>
                <w:rFonts w:ascii="SimSun" w:eastAsia="SimSun" w:hAnsi="SimSun" w:cs="SimSun" w:hint="eastAsia"/>
                <w:sz w:val="18"/>
                <w:szCs w:val="18"/>
                <w:lang w:eastAsia="zh-CN"/>
              </w:rPr>
              <w:t>加强预警系统：该项目旨在提升圣多美和普林西比、佛得角、圭亚那、吉布提、北马其顿、阿尔巴尼亚和黑山七国的预警发布与传播系统。这将确保预警系统警报及时送达风险人群，以便采取行动，从而挽救生命并减轻自然灾害影响。</w:t>
            </w:r>
          </w:p>
          <w:p w14:paraId="42D194EE" w14:textId="571686B5" w:rsidR="00CF6AC3" w:rsidRPr="00F273FD" w:rsidRDefault="00F273FD" w:rsidP="008D2FE7">
            <w:pPr>
              <w:tabs>
                <w:tab w:val="clear" w:pos="1134"/>
                <w:tab w:val="clear" w:pos="1871"/>
                <w:tab w:val="clear" w:pos="2268"/>
              </w:tabs>
              <w:overflowPunct/>
              <w:autoSpaceDE/>
              <w:autoSpaceDN/>
              <w:adjustRightInd/>
              <w:spacing w:before="40" w:after="40"/>
              <w:ind w:left="459" w:hanging="435"/>
              <w:textAlignment w:val="auto"/>
              <w:rPr>
                <w:rFonts w:cstheme="minorHAnsi"/>
                <w:sz w:val="18"/>
                <w:szCs w:val="18"/>
                <w:lang w:eastAsia="zh-CN"/>
              </w:rPr>
            </w:pPr>
            <w:r w:rsidRPr="00580996">
              <w:rPr>
                <w:rFonts w:ascii="SimSun" w:eastAsia="SimSun" w:hAnsi="SimSun" w:cs="SimSun"/>
                <w:sz w:val="18"/>
                <w:szCs w:val="18"/>
                <w:lang w:eastAsia="zh-CN"/>
              </w:rPr>
              <w:t>–</w:t>
            </w:r>
            <w:r>
              <w:rPr>
                <w:rFonts w:ascii="SimSun" w:eastAsia="SimSun" w:hAnsi="SimSun" w:cs="SimSun"/>
                <w:sz w:val="18"/>
                <w:szCs w:val="18"/>
                <w:lang w:val="en-US" w:eastAsia="zh-CN"/>
              </w:rPr>
              <w:tab/>
            </w:r>
            <w:r w:rsidR="00CF6AC3" w:rsidRPr="00F273FD">
              <w:rPr>
                <w:rFonts w:ascii="SimSun" w:eastAsia="SimSun" w:hAnsi="SimSun" w:cs="SimSun" w:hint="eastAsia"/>
                <w:sz w:val="18"/>
                <w:szCs w:val="18"/>
                <w:lang w:eastAsia="zh-CN"/>
              </w:rPr>
              <w:t>技术支持与协调：国际电联将提供技术投入和支持，以加强预警、风险传播和发布渠道。这包括对现有的传播渠道进行评估，确定差距，并提升各国预警发布和传播能力。</w:t>
            </w:r>
          </w:p>
          <w:p w14:paraId="7D4B514A" w14:textId="163AAAD1" w:rsidR="00CF6AC3" w:rsidRPr="00F273FD" w:rsidRDefault="00F273FD" w:rsidP="008D2FE7">
            <w:pPr>
              <w:tabs>
                <w:tab w:val="clear" w:pos="1134"/>
                <w:tab w:val="clear" w:pos="1871"/>
                <w:tab w:val="clear" w:pos="2268"/>
              </w:tabs>
              <w:overflowPunct/>
              <w:autoSpaceDE/>
              <w:autoSpaceDN/>
              <w:adjustRightInd/>
              <w:spacing w:before="40" w:after="40"/>
              <w:ind w:left="459" w:hanging="435"/>
              <w:textAlignment w:val="auto"/>
              <w:rPr>
                <w:rFonts w:cstheme="minorHAnsi"/>
                <w:sz w:val="18"/>
                <w:szCs w:val="18"/>
                <w:lang w:eastAsia="zh-CN"/>
              </w:rPr>
            </w:pPr>
            <w:r w:rsidRPr="00580996">
              <w:rPr>
                <w:rFonts w:ascii="SimSun" w:eastAsia="SimSun" w:hAnsi="SimSun" w:cs="SimSun"/>
                <w:sz w:val="18"/>
                <w:szCs w:val="18"/>
                <w:lang w:eastAsia="zh-CN"/>
              </w:rPr>
              <w:t>–</w:t>
            </w:r>
            <w:r>
              <w:rPr>
                <w:rFonts w:ascii="SimSun" w:eastAsia="SimSun" w:hAnsi="SimSun" w:cs="SimSun"/>
                <w:sz w:val="18"/>
                <w:szCs w:val="18"/>
                <w:lang w:val="en-US" w:eastAsia="zh-CN"/>
              </w:rPr>
              <w:tab/>
            </w:r>
            <w:r w:rsidR="00CF6AC3" w:rsidRPr="00F273FD">
              <w:rPr>
                <w:rFonts w:ascii="SimSun" w:eastAsia="SimSun" w:hAnsi="SimSun" w:cs="SimSun" w:hint="eastAsia"/>
                <w:sz w:val="18"/>
                <w:szCs w:val="18"/>
                <w:lang w:eastAsia="zh-CN"/>
              </w:rPr>
              <w:t>能力建设和讲习班：该项目将根据确定的优先事项和差距开展讲习班和能力建设活动。这将有助于提升预警发布和传播路线图中所列各项行动的协调与执行。</w:t>
            </w:r>
          </w:p>
          <w:p w14:paraId="4D7A7420" w14:textId="63B7DE54" w:rsidR="00CF6AC3" w:rsidRPr="00F273FD" w:rsidRDefault="00F273FD" w:rsidP="008D2FE7">
            <w:pPr>
              <w:tabs>
                <w:tab w:val="clear" w:pos="1134"/>
                <w:tab w:val="clear" w:pos="1871"/>
                <w:tab w:val="clear" w:pos="2268"/>
              </w:tabs>
              <w:overflowPunct/>
              <w:autoSpaceDE/>
              <w:autoSpaceDN/>
              <w:adjustRightInd/>
              <w:spacing w:before="40" w:after="40"/>
              <w:ind w:left="459" w:hanging="435"/>
              <w:textAlignment w:val="auto"/>
              <w:rPr>
                <w:rFonts w:cstheme="minorHAnsi"/>
                <w:sz w:val="18"/>
                <w:szCs w:val="18"/>
                <w:lang w:eastAsia="zh-CN"/>
              </w:rPr>
            </w:pPr>
            <w:r w:rsidRPr="00580996">
              <w:rPr>
                <w:rFonts w:ascii="SimSun" w:eastAsia="SimSun" w:hAnsi="SimSun" w:cs="SimSun"/>
                <w:sz w:val="18"/>
                <w:szCs w:val="18"/>
                <w:lang w:eastAsia="zh-CN"/>
              </w:rPr>
              <w:t>–</w:t>
            </w:r>
            <w:r>
              <w:rPr>
                <w:rFonts w:ascii="SimSun" w:eastAsia="SimSun" w:hAnsi="SimSun" w:cs="SimSun"/>
                <w:sz w:val="18"/>
                <w:szCs w:val="18"/>
                <w:lang w:val="en-US" w:eastAsia="zh-CN"/>
              </w:rPr>
              <w:tab/>
            </w:r>
            <w:r w:rsidR="00CF6AC3" w:rsidRPr="00F273FD">
              <w:rPr>
                <w:rFonts w:ascii="SimSun" w:eastAsia="SimSun" w:hAnsi="SimSun" w:cs="SimSun" w:hint="eastAsia"/>
                <w:sz w:val="18"/>
                <w:szCs w:val="18"/>
                <w:lang w:eastAsia="zh-CN"/>
              </w:rPr>
              <w:t>制定国家核对清单与路线图：国际电联将制定国家核对清单、路线图并开展国家层面的评估，以确定差距、优先事项和需求。这将有助于战略性地提升传播与发布机制。</w:t>
            </w:r>
          </w:p>
          <w:p w14:paraId="6DC5CD5C" w14:textId="1FD92485" w:rsidR="00CF6AC3" w:rsidRPr="00F273FD" w:rsidRDefault="00F273FD" w:rsidP="008D2FE7">
            <w:pPr>
              <w:tabs>
                <w:tab w:val="clear" w:pos="1134"/>
                <w:tab w:val="clear" w:pos="1871"/>
                <w:tab w:val="clear" w:pos="2268"/>
              </w:tabs>
              <w:overflowPunct/>
              <w:autoSpaceDE/>
              <w:autoSpaceDN/>
              <w:adjustRightInd/>
              <w:spacing w:before="40" w:after="40"/>
              <w:ind w:left="459" w:hanging="435"/>
              <w:textAlignment w:val="auto"/>
              <w:rPr>
                <w:rFonts w:cstheme="minorHAnsi"/>
                <w:sz w:val="18"/>
                <w:szCs w:val="18"/>
                <w:lang w:eastAsia="zh-CN"/>
              </w:rPr>
            </w:pPr>
            <w:r w:rsidRPr="00580996">
              <w:rPr>
                <w:rFonts w:ascii="SimSun" w:eastAsia="SimSun" w:hAnsi="SimSun" w:cs="SimSun"/>
                <w:sz w:val="18"/>
                <w:szCs w:val="18"/>
                <w:lang w:eastAsia="zh-CN"/>
              </w:rPr>
              <w:t>–</w:t>
            </w:r>
            <w:r>
              <w:rPr>
                <w:rFonts w:ascii="SimSun" w:eastAsia="SimSun" w:hAnsi="SimSun" w:cs="SimSun"/>
                <w:sz w:val="18"/>
                <w:szCs w:val="18"/>
                <w:lang w:val="en-US" w:eastAsia="zh-CN"/>
              </w:rPr>
              <w:tab/>
            </w:r>
            <w:r w:rsidR="00CF6AC3" w:rsidRPr="00F273FD">
              <w:rPr>
                <w:rFonts w:ascii="SimSun" w:eastAsia="SimSun" w:hAnsi="SimSun" w:cs="SimSun" w:hint="eastAsia"/>
                <w:sz w:val="18"/>
                <w:szCs w:val="18"/>
                <w:lang w:eastAsia="zh-CN"/>
              </w:rPr>
              <w:t>推广通用警报协议（</w:t>
            </w:r>
            <w:r w:rsidR="00CF6AC3" w:rsidRPr="00F273FD">
              <w:rPr>
                <w:rFonts w:cstheme="minorHAnsi" w:hint="eastAsia"/>
                <w:sz w:val="18"/>
                <w:szCs w:val="18"/>
                <w:lang w:eastAsia="zh-CN"/>
              </w:rPr>
              <w:t>CAP</w:t>
            </w:r>
            <w:r w:rsidR="00CF6AC3" w:rsidRPr="00F273FD">
              <w:rPr>
                <w:rFonts w:ascii="SimSun" w:eastAsia="SimSun" w:hAnsi="SimSun" w:cs="SimSun" w:hint="eastAsia"/>
                <w:sz w:val="18"/>
                <w:szCs w:val="18"/>
                <w:lang w:eastAsia="zh-CN"/>
              </w:rPr>
              <w:t>）的使用：该项目将推动各预警系统使用和实施</w:t>
            </w:r>
            <w:r w:rsidR="00CF6AC3" w:rsidRPr="00F273FD">
              <w:rPr>
                <w:rFonts w:cstheme="minorHAnsi"/>
                <w:sz w:val="18"/>
                <w:szCs w:val="18"/>
                <w:lang w:eastAsia="zh-CN"/>
              </w:rPr>
              <w:t>CAP</w:t>
            </w:r>
            <w:r w:rsidR="00CF6AC3" w:rsidRPr="00F273FD">
              <w:rPr>
                <w:rFonts w:ascii="SimSun" w:eastAsia="SimSun" w:hAnsi="SimSun" w:cs="SimSun" w:hint="eastAsia"/>
                <w:sz w:val="18"/>
                <w:szCs w:val="18"/>
                <w:lang w:eastAsia="zh-CN"/>
              </w:rPr>
              <w:t>，确保所有警报信息以协调一致的方式发送。</w:t>
            </w:r>
          </w:p>
          <w:p w14:paraId="5864252D" w14:textId="77777777" w:rsidR="00CF6AC3" w:rsidRPr="000E1C23" w:rsidRDefault="00CF6AC3" w:rsidP="00F273FD">
            <w:pPr>
              <w:spacing w:before="40" w:after="40"/>
              <w:rPr>
                <w:rFonts w:cstheme="minorHAnsi"/>
                <w:sz w:val="18"/>
                <w:szCs w:val="18"/>
                <w:lang w:eastAsia="zh-CN"/>
              </w:rPr>
            </w:pPr>
            <w:r w:rsidRPr="009D2E62">
              <w:rPr>
                <w:rFonts w:ascii="SimSun" w:eastAsia="SimSun" w:hAnsi="SimSun" w:cs="SimSun" w:hint="eastAsia"/>
                <w:sz w:val="18"/>
                <w:szCs w:val="18"/>
                <w:lang w:eastAsia="zh-CN"/>
              </w:rPr>
              <w:t>总体而言，该项目旨在通过利用成熟和创新的</w:t>
            </w:r>
            <w:r>
              <w:rPr>
                <w:rFonts w:ascii="SimSun" w:eastAsia="SimSun" w:hAnsi="SimSun" w:cs="SimSun" w:hint="eastAsia"/>
                <w:sz w:val="18"/>
                <w:szCs w:val="18"/>
                <w:lang w:eastAsia="zh-CN"/>
              </w:rPr>
              <w:t>传播</w:t>
            </w:r>
            <w:r w:rsidRPr="009D2E62">
              <w:rPr>
                <w:rFonts w:ascii="SimSun" w:eastAsia="SimSun" w:hAnsi="SimSun" w:cs="SimSun" w:hint="eastAsia"/>
                <w:sz w:val="18"/>
                <w:szCs w:val="18"/>
                <w:lang w:eastAsia="zh-CN"/>
              </w:rPr>
              <w:t>渠道和技术，使各国更好地应对自然灾害，挽救生命，并减轻此类灾害的影响。</w:t>
            </w:r>
          </w:p>
        </w:tc>
      </w:tr>
      <w:tr w:rsidR="00CF6AC3" w:rsidRPr="000E1C23" w14:paraId="1A753CD2" w14:textId="77777777" w:rsidTr="00DC2AE5">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0A2D36" w14:textId="77777777" w:rsidR="00CF6AC3" w:rsidRPr="000E1C23" w:rsidRDefault="00CF6AC3" w:rsidP="002D1687">
            <w:pPr>
              <w:spacing w:before="40" w:after="40"/>
              <w:rPr>
                <w:rFonts w:cstheme="minorHAnsi"/>
                <w:sz w:val="18"/>
                <w:szCs w:val="18"/>
                <w:lang w:eastAsia="zh-CN"/>
              </w:rPr>
            </w:pPr>
            <w:r w:rsidRPr="000E1C23">
              <w:rPr>
                <w:rFonts w:cstheme="minorHAnsi"/>
                <w:sz w:val="18"/>
                <w:szCs w:val="18"/>
                <w:lang w:eastAsia="zh-CN"/>
              </w:rPr>
              <w:t> </w:t>
            </w:r>
          </w:p>
        </w:tc>
      </w:tr>
      <w:tr w:rsidR="00CF6AC3" w:rsidRPr="000E1C23" w14:paraId="6DBBEADC" w14:textId="77777777" w:rsidTr="00733866">
        <w:tc>
          <w:tcPr>
            <w:tcW w:w="41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AB13B7" w14:textId="77777777" w:rsidR="00CF6AC3" w:rsidRPr="000E1C23" w:rsidRDefault="00CF6AC3" w:rsidP="002D1687">
            <w:pPr>
              <w:spacing w:before="40" w:after="40"/>
              <w:jc w:val="center"/>
              <w:rPr>
                <w:rFonts w:cstheme="minorHAnsi"/>
                <w:b/>
                <w:sz w:val="18"/>
                <w:szCs w:val="18"/>
              </w:rPr>
            </w:pPr>
            <w:r w:rsidRPr="000E1C23">
              <w:rPr>
                <w:rFonts w:cstheme="minorHAnsi"/>
                <w:b/>
                <w:sz w:val="18"/>
                <w:szCs w:val="18"/>
              </w:rPr>
              <w:t>7GLO24146</w:t>
            </w:r>
          </w:p>
        </w:tc>
        <w:tc>
          <w:tcPr>
            <w:tcW w:w="10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201BA3" w14:textId="5A49DB04" w:rsidR="00CF6AC3" w:rsidRPr="004E523B" w:rsidRDefault="003F521C" w:rsidP="002D1687">
            <w:pPr>
              <w:spacing w:before="40" w:after="40"/>
              <w:rPr>
                <w:rFonts w:cstheme="minorHAnsi"/>
                <w:sz w:val="18"/>
                <w:szCs w:val="18"/>
                <w:lang w:eastAsia="zh-CN"/>
              </w:rPr>
            </w:pPr>
            <w:r>
              <w:rPr>
                <w:rFonts w:ascii="SimSun" w:eastAsia="SimSun" w:hAnsi="SimSun" w:cs="SimSun" w:hint="eastAsia"/>
                <w:sz w:val="18"/>
                <w:szCs w:val="18"/>
                <w:lang w:eastAsia="zh-CN"/>
              </w:rPr>
              <w:t>网络造福人类</w:t>
            </w:r>
            <w:r w:rsidR="00CF6AC3" w:rsidRPr="004E523B">
              <w:rPr>
                <w:rFonts w:ascii="SimSun" w:eastAsia="SimSun" w:hAnsi="SimSun" w:cs="SimSun" w:hint="eastAsia"/>
                <w:sz w:val="18"/>
                <w:szCs w:val="18"/>
                <w:lang w:eastAsia="zh-CN"/>
              </w:rPr>
              <w:t>项目第</w:t>
            </w:r>
            <w:r w:rsidR="00CF6AC3">
              <w:rPr>
                <w:rFonts w:ascii="SimSun" w:eastAsia="SimSun" w:hAnsi="SimSun" w:cs="SimSun" w:hint="eastAsia"/>
                <w:sz w:val="18"/>
                <w:szCs w:val="18"/>
                <w:lang w:eastAsia="zh-CN"/>
              </w:rPr>
              <w:t>二</w:t>
            </w:r>
            <w:r w:rsidR="00CF6AC3" w:rsidRPr="004E523B">
              <w:rPr>
                <w:rFonts w:ascii="SimSun" w:eastAsia="SimSun" w:hAnsi="SimSun" w:cs="SimSun" w:hint="eastAsia"/>
                <w:sz w:val="18"/>
                <w:szCs w:val="18"/>
                <w:lang w:eastAsia="zh-CN"/>
              </w:rPr>
              <w:t>阶段（</w:t>
            </w:r>
            <w:r w:rsidR="00CF6AC3" w:rsidRPr="004E523B">
              <w:rPr>
                <w:rFonts w:cstheme="minorHAnsi"/>
                <w:sz w:val="18"/>
                <w:szCs w:val="18"/>
                <w:lang w:eastAsia="zh-CN"/>
              </w:rPr>
              <w:t>MSIT</w:t>
            </w:r>
            <w:r w:rsidR="00CF6AC3" w:rsidRPr="004E523B">
              <w:rPr>
                <w:rFonts w:ascii="SimSun" w:eastAsia="SimSun" w:hAnsi="SimSun" w:cs="SimSun" w:hint="eastAsia"/>
                <w:sz w:val="18"/>
                <w:szCs w:val="18"/>
                <w:lang w:eastAsia="zh-CN"/>
              </w:rPr>
              <w:t>）</w:t>
            </w:r>
          </w:p>
        </w:tc>
        <w:tc>
          <w:tcPr>
            <w:tcW w:w="5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D112FA" w14:textId="77777777" w:rsidR="00CF6AC3" w:rsidRPr="00422030" w:rsidRDefault="00CF6AC3" w:rsidP="002D1687">
            <w:pPr>
              <w:spacing w:before="40" w:after="40"/>
              <w:jc w:val="center"/>
              <w:rPr>
                <w:rFonts w:cstheme="minorHAnsi"/>
                <w:sz w:val="18"/>
                <w:szCs w:val="18"/>
                <w:lang w:eastAsia="zh-CN"/>
              </w:rPr>
            </w:pPr>
            <w:r>
              <w:rPr>
                <w:rFonts w:cstheme="minorHAnsi" w:hint="eastAsia"/>
                <w:sz w:val="18"/>
                <w:szCs w:val="18"/>
                <w:lang w:eastAsia="zh-CN"/>
              </w:rPr>
              <w:t>2025</w:t>
            </w:r>
            <w:r>
              <w:rPr>
                <w:rFonts w:cstheme="minorHAnsi" w:hint="eastAsia"/>
                <w:sz w:val="18"/>
                <w:szCs w:val="18"/>
                <w:lang w:eastAsia="zh-CN"/>
              </w:rPr>
              <w:t>年</w:t>
            </w:r>
            <w:r>
              <w:rPr>
                <w:rFonts w:cstheme="minorHAnsi" w:hint="eastAsia"/>
                <w:sz w:val="18"/>
                <w:szCs w:val="18"/>
                <w:lang w:eastAsia="zh-CN"/>
              </w:rPr>
              <w:t>1</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5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D20E10" w14:textId="77777777" w:rsidR="00CF6AC3" w:rsidRPr="00422030" w:rsidRDefault="00CF6AC3" w:rsidP="002D1687">
            <w:pPr>
              <w:spacing w:before="40" w:after="40"/>
              <w:jc w:val="center"/>
              <w:rPr>
                <w:rFonts w:cstheme="minorHAnsi"/>
                <w:sz w:val="18"/>
                <w:szCs w:val="18"/>
                <w:lang w:eastAsia="zh-CN"/>
              </w:rPr>
            </w:pPr>
            <w:r>
              <w:rPr>
                <w:rFonts w:cstheme="minorHAnsi" w:hint="eastAsia"/>
                <w:sz w:val="18"/>
                <w:szCs w:val="18"/>
                <w:lang w:eastAsia="zh-CN"/>
              </w:rPr>
              <w:t>2026</w:t>
            </w:r>
            <w:r>
              <w:rPr>
                <w:rFonts w:cstheme="minorHAnsi" w:hint="eastAsia"/>
                <w:sz w:val="18"/>
                <w:szCs w:val="18"/>
                <w:lang w:eastAsia="zh-CN"/>
              </w:rPr>
              <w:t>年</w:t>
            </w:r>
            <w:r>
              <w:rPr>
                <w:rFonts w:cstheme="minorHAnsi" w:hint="eastAsia"/>
                <w:sz w:val="18"/>
                <w:szCs w:val="18"/>
                <w:lang w:eastAsia="zh-CN"/>
              </w:rPr>
              <w:t>12</w:t>
            </w:r>
            <w:r>
              <w:rPr>
                <w:rFonts w:cstheme="minorHAnsi" w:hint="eastAsia"/>
                <w:sz w:val="18"/>
                <w:szCs w:val="18"/>
                <w:lang w:eastAsia="zh-CN"/>
              </w:rPr>
              <w:t>月</w:t>
            </w:r>
            <w:r>
              <w:rPr>
                <w:rFonts w:cstheme="minorHAnsi" w:hint="eastAsia"/>
                <w:sz w:val="18"/>
                <w:szCs w:val="18"/>
                <w:lang w:eastAsia="zh-CN"/>
              </w:rPr>
              <w:t>31</w:t>
            </w:r>
            <w:r>
              <w:rPr>
                <w:rFonts w:cstheme="minorHAnsi" w:hint="eastAsia"/>
                <w:sz w:val="18"/>
                <w:szCs w:val="18"/>
                <w:lang w:eastAsia="zh-CN"/>
              </w:rPr>
              <w:t>日</w:t>
            </w:r>
          </w:p>
        </w:tc>
        <w:tc>
          <w:tcPr>
            <w:tcW w:w="3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723E6C" w14:textId="77777777" w:rsidR="00CF6AC3" w:rsidRPr="000E1C23" w:rsidRDefault="00CF6AC3"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D1A16E" w14:textId="77777777" w:rsidR="00CF6AC3" w:rsidRPr="000E1C23" w:rsidRDefault="00CF6AC3" w:rsidP="002D1687">
            <w:pPr>
              <w:spacing w:before="40" w:after="40"/>
              <w:jc w:val="center"/>
              <w:rPr>
                <w:rFonts w:cstheme="minorHAnsi"/>
                <w:sz w:val="18"/>
                <w:szCs w:val="18"/>
              </w:rPr>
            </w:pPr>
            <w:r w:rsidRPr="000E1C23">
              <w:rPr>
                <w:rFonts w:cstheme="minorHAnsi"/>
                <w:sz w:val="18"/>
                <w:szCs w:val="18"/>
              </w:rPr>
              <w:t>265</w:t>
            </w:r>
            <w:r>
              <w:rPr>
                <w:rFonts w:cstheme="minorHAnsi"/>
                <w:sz w:val="18"/>
                <w:szCs w:val="18"/>
              </w:rPr>
              <w:t xml:space="preserve"> </w:t>
            </w:r>
            <w:r w:rsidRPr="000E1C23">
              <w:rPr>
                <w:rFonts w:cstheme="minorHAnsi"/>
                <w:sz w:val="18"/>
                <w:szCs w:val="18"/>
              </w:rPr>
              <w:t>200</w:t>
            </w:r>
          </w:p>
        </w:tc>
        <w:tc>
          <w:tcPr>
            <w:tcW w:w="10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2ADDE4" w14:textId="77777777" w:rsidR="00CF6AC3" w:rsidRPr="000E1C23" w:rsidRDefault="00CF6AC3" w:rsidP="002D1687">
            <w:pPr>
              <w:spacing w:before="40" w:after="40"/>
              <w:jc w:val="center"/>
              <w:rPr>
                <w:rFonts w:cstheme="minorHAnsi"/>
                <w:sz w:val="18"/>
                <w:szCs w:val="18"/>
                <w:lang w:eastAsia="zh-CN"/>
              </w:rPr>
            </w:pPr>
            <w:r>
              <w:rPr>
                <w:rFonts w:ascii="SimSun" w:eastAsia="SimSun" w:hAnsi="SimSun" w:cs="SimSun" w:hint="eastAsia"/>
                <w:sz w:val="18"/>
                <w:szCs w:val="18"/>
                <w:lang w:eastAsia="zh-CN"/>
              </w:rPr>
              <w:t>大韩民国科学技术信息通信部（</w:t>
            </w:r>
            <w:r>
              <w:rPr>
                <w:rFonts w:cstheme="minorHAnsi"/>
                <w:sz w:val="18"/>
                <w:szCs w:val="18"/>
                <w:lang w:eastAsia="zh-CN"/>
              </w:rPr>
              <w:t>MSIT</w:t>
            </w:r>
            <w:r>
              <w:rPr>
                <w:rFonts w:ascii="SimSun" w:eastAsia="SimSun" w:hAnsi="SimSun" w:cs="SimSun" w:hint="eastAsia"/>
                <w:sz w:val="18"/>
                <w:szCs w:val="18"/>
                <w:lang w:eastAsia="zh-CN"/>
              </w:rPr>
              <w:t>）</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166B91" w14:textId="77777777" w:rsidR="00C559E3" w:rsidRPr="000E1C23" w:rsidRDefault="00C559E3"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16</w:t>
            </w:r>
            <w:r>
              <w:rPr>
                <w:rFonts w:ascii="SimSun" w:eastAsia="SimSun" w:hAnsi="SimSun" w:cs="SimSun" w:hint="eastAsia"/>
                <w:sz w:val="18"/>
                <w:szCs w:val="18"/>
                <w:lang w:eastAsia="zh-CN"/>
              </w:rPr>
              <w:t>号决议</w:t>
            </w:r>
          </w:p>
          <w:p w14:paraId="6C29948E" w14:textId="77777777" w:rsidR="00C559E3" w:rsidRPr="000E1C23" w:rsidRDefault="00C559E3"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45</w:t>
            </w:r>
            <w:r>
              <w:rPr>
                <w:rFonts w:ascii="SimSun" w:eastAsia="SimSun" w:hAnsi="SimSun" w:cs="SimSun" w:hint="eastAsia"/>
                <w:sz w:val="18"/>
                <w:szCs w:val="18"/>
                <w:lang w:eastAsia="zh-CN"/>
              </w:rPr>
              <w:t>号决议</w:t>
            </w:r>
          </w:p>
          <w:p w14:paraId="70257425" w14:textId="17711D60" w:rsidR="00CF6AC3" w:rsidRPr="000E1C23" w:rsidRDefault="00C559E3" w:rsidP="00C559E3">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69</w:t>
            </w:r>
            <w:proofErr w:type="spellStart"/>
            <w:r>
              <w:rPr>
                <w:rFonts w:ascii="SimSun" w:eastAsia="SimSun" w:hAnsi="SimSun" w:cs="SimSun" w:hint="eastAsia"/>
                <w:sz w:val="18"/>
                <w:szCs w:val="18"/>
              </w:rPr>
              <w:t>号决议</w:t>
            </w:r>
            <w:proofErr w:type="spellEnd"/>
          </w:p>
        </w:tc>
      </w:tr>
      <w:tr w:rsidR="00CF6AC3" w:rsidRPr="00303BE2" w14:paraId="4E0396B9" w14:textId="77777777" w:rsidTr="00DC2AE5">
        <w:tc>
          <w:tcPr>
            <w:tcW w:w="41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2DF973" w14:textId="6FF59AF5" w:rsidR="00CF6AC3" w:rsidRPr="000E1C23" w:rsidRDefault="00CF6AC3" w:rsidP="002D1687">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AF2891">
              <w:rPr>
                <w:rFonts w:ascii="SimSun" w:eastAsia="SimSun" w:hAnsi="SimSun" w:cs="SimSun"/>
                <w:b/>
                <w:bCs/>
                <w:sz w:val="18"/>
                <w:szCs w:val="18"/>
                <w:lang w:val="en-US" w:eastAsia="zh-CN"/>
              </w:rPr>
              <w:br/>
            </w:r>
            <w:r>
              <w:rPr>
                <w:rFonts w:ascii="SimSun" w:eastAsia="SimSun" w:hAnsi="SimSun" w:cs="SimSun" w:hint="eastAsia"/>
                <w:sz w:val="14"/>
                <w:szCs w:val="14"/>
                <w:lang w:eastAsia="zh-CN"/>
              </w:rPr>
              <w:t>（包括其他</w:t>
            </w:r>
            <w:r w:rsidR="00AF2891">
              <w:rPr>
                <w:rFonts w:ascii="SimSun" w:eastAsia="SimSun" w:hAnsi="SimSun" w:cs="SimSun"/>
                <w:sz w:val="14"/>
                <w:szCs w:val="14"/>
                <w:lang w:val="en-US" w:eastAsia="zh-CN"/>
              </w:rPr>
              <w:br/>
            </w:r>
            <w:r>
              <w:rPr>
                <w:rFonts w:ascii="SimSun" w:eastAsia="SimSun" w:hAnsi="SimSun" w:cs="SimSun" w:hint="eastAsia"/>
                <w:sz w:val="14"/>
                <w:szCs w:val="14"/>
                <w:lang w:eastAsia="zh-CN"/>
              </w:rPr>
              <w:t>区域国家）</w:t>
            </w:r>
          </w:p>
        </w:tc>
        <w:tc>
          <w:tcPr>
            <w:tcW w:w="458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C7909C" w14:textId="29EC8101" w:rsidR="00CF6AC3" w:rsidRPr="00422030" w:rsidRDefault="00CF6AC3" w:rsidP="002D1687">
            <w:pPr>
              <w:spacing w:before="40" w:after="40"/>
              <w:rPr>
                <w:rFonts w:cstheme="minorHAnsi"/>
                <w:sz w:val="18"/>
                <w:szCs w:val="18"/>
                <w:lang w:eastAsia="zh-CN"/>
              </w:rPr>
            </w:pPr>
            <w:r w:rsidRPr="00422030">
              <w:rPr>
                <w:rFonts w:cstheme="minorHAnsi"/>
                <w:sz w:val="18"/>
                <w:szCs w:val="18"/>
                <w:lang w:eastAsia="zh-CN"/>
              </w:rPr>
              <w:t>阿富汗、安哥拉、安提瓜和巴布达、巴哈马、孟加拉国、巴巴多斯、伯利兹、贝宁、布基纳法索、布隆迪、柬埔寨、佛得角、中非共和国、乍得、科摩罗、古巴、刚果民主共和国、吉布提、多米尼克、多米尼加共和国、厄立特里亚、埃塞俄比亚、斐济、冈比亚、</w:t>
            </w:r>
            <w:r w:rsidRPr="000B61CC">
              <w:rPr>
                <w:rFonts w:cstheme="minorHAnsi"/>
                <w:sz w:val="18"/>
                <w:szCs w:val="18"/>
                <w:lang w:eastAsia="zh-CN"/>
              </w:rPr>
              <w:t>格林纳达、</w:t>
            </w:r>
            <w:r w:rsidRPr="00422030">
              <w:rPr>
                <w:rFonts w:cstheme="minorHAnsi"/>
                <w:sz w:val="18"/>
                <w:szCs w:val="18"/>
                <w:lang w:eastAsia="zh-CN"/>
              </w:rPr>
              <w:t>几内亚、几内亚比绍、圭亚那、海地、牙买加、基里巴斯、老挝人民民主共和国、莱索托、利比里亚、马达加斯加、马尔代夫、马里、马绍尔群岛、毛里塔尼亚、毛里求斯、密克罗尼西亚、莫桑比克、缅甸、瑙鲁、尼泊尔、</w:t>
            </w:r>
            <w:r w:rsidRPr="000B61CC">
              <w:rPr>
                <w:rFonts w:cstheme="minorHAnsi"/>
                <w:sz w:val="18"/>
                <w:szCs w:val="18"/>
                <w:lang w:eastAsia="zh-CN"/>
              </w:rPr>
              <w:t>尼日尔</w:t>
            </w:r>
            <w:r w:rsidRPr="00422030">
              <w:rPr>
                <w:rFonts w:cstheme="minorHAnsi"/>
                <w:sz w:val="18"/>
                <w:szCs w:val="18"/>
                <w:lang w:eastAsia="zh-CN"/>
              </w:rPr>
              <w:t>、帕劳、巴布亚新几内亚、卢旺达、圣基</w:t>
            </w:r>
            <w:proofErr w:type="gramStart"/>
            <w:r w:rsidRPr="00422030">
              <w:rPr>
                <w:rFonts w:cstheme="minorHAnsi"/>
                <w:sz w:val="18"/>
                <w:szCs w:val="18"/>
                <w:lang w:eastAsia="zh-CN"/>
              </w:rPr>
              <w:t>茨</w:t>
            </w:r>
            <w:proofErr w:type="gramEnd"/>
            <w:r w:rsidRPr="00422030">
              <w:rPr>
                <w:rFonts w:cstheme="minorHAnsi"/>
                <w:sz w:val="18"/>
                <w:szCs w:val="18"/>
                <w:lang w:eastAsia="zh-CN"/>
              </w:rPr>
              <w:t>和尼维斯、圣卢西亚、圣文森特和格林纳丁斯、萨摩亚、圣多美和普林西比、塞内加尔、塞舌尔、塞拉利昂、新加坡、所罗门群岛、索马里、南苏丹、苏丹、坦桑尼亚、东帝汶、多哥、汤加、特立尼达和多巴哥、图瓦卢、乌干达、瓦努阿图、也门、赞比亚</w:t>
            </w:r>
          </w:p>
        </w:tc>
      </w:tr>
      <w:tr w:rsidR="00CF6AC3" w:rsidRPr="000E1C23" w14:paraId="3181FE08" w14:textId="77777777" w:rsidTr="00DC2AE5">
        <w:tc>
          <w:tcPr>
            <w:tcW w:w="41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BA202E" w14:textId="03B73EC1" w:rsidR="00CF6AC3" w:rsidRPr="000E1C23" w:rsidRDefault="00CF6AC3"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B44D12">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8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7170E8" w14:textId="77777777" w:rsidR="00CF6AC3" w:rsidRPr="00422030" w:rsidRDefault="00CF6AC3" w:rsidP="002D1687">
            <w:pPr>
              <w:spacing w:before="40" w:after="40"/>
              <w:rPr>
                <w:rFonts w:cstheme="minorHAnsi"/>
                <w:sz w:val="18"/>
                <w:szCs w:val="18"/>
                <w:lang w:eastAsia="zh-CN"/>
              </w:rPr>
            </w:pPr>
            <w:r w:rsidRPr="00422030">
              <w:rPr>
                <w:rFonts w:cstheme="minorHAnsi" w:hint="eastAsia"/>
                <w:sz w:val="18"/>
                <w:szCs w:val="18"/>
                <w:lang w:eastAsia="zh-CN"/>
              </w:rPr>
              <w:t>目前正在</w:t>
            </w:r>
            <w:r w:rsidRPr="00422030">
              <w:rPr>
                <w:rFonts w:cstheme="minorHAnsi"/>
                <w:sz w:val="18"/>
                <w:szCs w:val="18"/>
                <w:lang w:eastAsia="zh-CN"/>
              </w:rPr>
              <w:t>实施的项目旨在实现</w:t>
            </w:r>
            <w:r>
              <w:rPr>
                <w:rFonts w:cstheme="minorHAnsi"/>
                <w:sz w:val="18"/>
                <w:szCs w:val="18"/>
                <w:lang w:eastAsia="zh-CN"/>
              </w:rPr>
              <w:t>若干重要结果</w:t>
            </w:r>
            <w:r w:rsidRPr="00422030">
              <w:rPr>
                <w:rFonts w:cstheme="minorHAnsi"/>
                <w:sz w:val="18"/>
                <w:szCs w:val="18"/>
                <w:lang w:eastAsia="zh-CN"/>
              </w:rPr>
              <w:t>。该项目</w:t>
            </w:r>
            <w:r>
              <w:rPr>
                <w:rFonts w:cstheme="minorHAnsi" w:hint="eastAsia"/>
                <w:sz w:val="18"/>
                <w:szCs w:val="18"/>
                <w:lang w:eastAsia="zh-CN"/>
              </w:rPr>
              <w:t>力求</w:t>
            </w:r>
            <w:r w:rsidRPr="00422030">
              <w:rPr>
                <w:rFonts w:cstheme="minorHAnsi"/>
                <w:sz w:val="18"/>
                <w:szCs w:val="18"/>
                <w:lang w:eastAsia="zh-CN"/>
              </w:rPr>
              <w:t>通过有效交付国际电联</w:t>
            </w:r>
            <w:r w:rsidRPr="00422030">
              <w:rPr>
                <w:rFonts w:cstheme="minorHAnsi"/>
                <w:sz w:val="18"/>
                <w:szCs w:val="18"/>
                <w:lang w:eastAsia="zh-CN"/>
              </w:rPr>
              <w:t>ITU-D</w:t>
            </w:r>
            <w:r w:rsidRPr="00422030">
              <w:rPr>
                <w:rFonts w:cstheme="minorHAnsi"/>
                <w:sz w:val="18"/>
                <w:szCs w:val="18"/>
                <w:lang w:eastAsia="zh-CN"/>
              </w:rPr>
              <w:t>私营部门成员提供的网络安全工具与服务，覆盖来自最不发达国家和小岛屿发展中国家的新</w:t>
            </w:r>
            <w:r>
              <w:rPr>
                <w:rFonts w:cstheme="minorHAnsi"/>
                <w:sz w:val="18"/>
                <w:szCs w:val="18"/>
                <w:lang w:eastAsia="zh-CN"/>
              </w:rPr>
              <w:t>受益国</w:t>
            </w:r>
            <w:r w:rsidRPr="00422030">
              <w:rPr>
                <w:rFonts w:cstheme="minorHAnsi"/>
                <w:sz w:val="18"/>
                <w:szCs w:val="18"/>
                <w:lang w:eastAsia="zh-CN"/>
              </w:rPr>
              <w:t>。此外，</w:t>
            </w:r>
            <w:r w:rsidRPr="00422030">
              <w:rPr>
                <w:rFonts w:cstheme="minorHAnsi" w:hint="eastAsia"/>
                <w:sz w:val="18"/>
                <w:szCs w:val="18"/>
                <w:lang w:eastAsia="zh-CN"/>
              </w:rPr>
              <w:t>该项目将提供至少</w:t>
            </w:r>
            <w:r w:rsidRPr="00422030">
              <w:rPr>
                <w:rFonts w:cstheme="minorHAnsi"/>
                <w:sz w:val="18"/>
                <w:szCs w:val="18"/>
                <w:lang w:eastAsia="zh-CN"/>
              </w:rPr>
              <w:t>20</w:t>
            </w:r>
            <w:r w:rsidRPr="00422030">
              <w:rPr>
                <w:rFonts w:cstheme="minorHAnsi" w:hint="eastAsia"/>
                <w:sz w:val="18"/>
                <w:szCs w:val="18"/>
                <w:lang w:eastAsia="zh-CN"/>
              </w:rPr>
              <w:t>份全球网络安全指数（</w:t>
            </w:r>
            <w:r w:rsidRPr="00422030">
              <w:rPr>
                <w:rFonts w:cstheme="minorHAnsi"/>
                <w:sz w:val="18"/>
                <w:szCs w:val="18"/>
                <w:lang w:eastAsia="zh-CN"/>
              </w:rPr>
              <w:t>GCI</w:t>
            </w:r>
            <w:r w:rsidRPr="00422030">
              <w:rPr>
                <w:rFonts w:cstheme="minorHAnsi" w:hint="eastAsia"/>
                <w:sz w:val="18"/>
                <w:szCs w:val="18"/>
                <w:lang w:eastAsia="zh-CN"/>
              </w:rPr>
              <w:t>）评估报告，</w:t>
            </w:r>
            <w:r w:rsidRPr="00422030">
              <w:rPr>
                <w:rFonts w:cstheme="minorHAnsi"/>
                <w:sz w:val="18"/>
                <w:szCs w:val="18"/>
                <w:lang w:eastAsia="zh-CN"/>
              </w:rPr>
              <w:t>并在事件响应、网络安全治理、国家网络安全战略及技能发展等领域开展至少三场培训</w:t>
            </w:r>
            <w:r>
              <w:rPr>
                <w:rFonts w:cstheme="minorHAnsi" w:hint="eastAsia"/>
                <w:sz w:val="18"/>
                <w:szCs w:val="18"/>
                <w:lang w:eastAsia="zh-CN"/>
              </w:rPr>
              <w:t>活动</w:t>
            </w:r>
            <w:r w:rsidRPr="00422030">
              <w:rPr>
                <w:rFonts w:cstheme="minorHAnsi"/>
                <w:sz w:val="18"/>
                <w:szCs w:val="18"/>
                <w:lang w:eastAsia="zh-CN"/>
              </w:rPr>
              <w:t>。</w:t>
            </w:r>
            <w:r w:rsidRPr="00E91AAF">
              <w:rPr>
                <w:rFonts w:cstheme="minorHAnsi"/>
                <w:sz w:val="18"/>
                <w:szCs w:val="18"/>
                <w:lang w:eastAsia="zh-CN"/>
              </w:rPr>
              <w:t>此外，</w:t>
            </w:r>
            <w:r w:rsidRPr="00E91AAF">
              <w:rPr>
                <w:rFonts w:cstheme="minorHAnsi" w:hint="eastAsia"/>
                <w:sz w:val="18"/>
                <w:szCs w:val="18"/>
                <w:lang w:eastAsia="zh-CN"/>
              </w:rPr>
              <w:t>该</w:t>
            </w:r>
            <w:r w:rsidRPr="00E91AAF">
              <w:rPr>
                <w:rFonts w:cstheme="minorHAnsi"/>
                <w:sz w:val="18"/>
                <w:szCs w:val="18"/>
                <w:lang w:eastAsia="zh-CN"/>
              </w:rPr>
              <w:t>项目将组织至少一次</w:t>
            </w:r>
            <w:r>
              <w:rPr>
                <w:rFonts w:cstheme="minorHAnsi" w:hint="eastAsia"/>
                <w:sz w:val="18"/>
                <w:szCs w:val="18"/>
                <w:lang w:eastAsia="zh-CN"/>
              </w:rPr>
              <w:t>面向</w:t>
            </w:r>
            <w:r>
              <w:rPr>
                <w:rFonts w:cstheme="minorHAnsi" w:hint="eastAsia"/>
                <w:sz w:val="18"/>
                <w:szCs w:val="18"/>
                <w:lang w:eastAsia="zh-CN"/>
              </w:rPr>
              <w:t>LDC</w:t>
            </w:r>
            <w:r>
              <w:rPr>
                <w:rFonts w:cstheme="minorHAnsi" w:hint="eastAsia"/>
                <w:sz w:val="18"/>
                <w:szCs w:val="18"/>
                <w:lang w:eastAsia="zh-CN"/>
              </w:rPr>
              <w:t>具体</w:t>
            </w:r>
            <w:r w:rsidRPr="00E91AAF">
              <w:rPr>
                <w:rFonts w:cstheme="minorHAnsi"/>
                <w:sz w:val="18"/>
                <w:szCs w:val="18"/>
                <w:lang w:eastAsia="zh-CN"/>
              </w:rPr>
              <w:t>威胁态势的</w:t>
            </w:r>
            <w:r>
              <w:rPr>
                <w:rFonts w:cstheme="minorHAnsi"/>
                <w:sz w:val="18"/>
                <w:szCs w:val="18"/>
                <w:lang w:eastAsia="zh-CN"/>
              </w:rPr>
              <w:t>网络演练</w:t>
            </w:r>
            <w:r w:rsidRPr="00E91AAF">
              <w:rPr>
                <w:rFonts w:cstheme="minorHAnsi"/>
                <w:sz w:val="18"/>
                <w:szCs w:val="18"/>
                <w:lang w:eastAsia="zh-CN"/>
              </w:rPr>
              <w:t>，并为来自</w:t>
            </w:r>
            <w:r>
              <w:rPr>
                <w:rFonts w:cstheme="minorHAnsi" w:hint="eastAsia"/>
                <w:sz w:val="18"/>
                <w:szCs w:val="18"/>
                <w:lang w:eastAsia="zh-CN"/>
              </w:rPr>
              <w:t>LDC</w:t>
            </w:r>
            <w:r w:rsidRPr="00E91AAF">
              <w:rPr>
                <w:rFonts w:cstheme="minorHAnsi"/>
                <w:sz w:val="18"/>
                <w:szCs w:val="18"/>
                <w:lang w:eastAsia="zh-CN"/>
              </w:rPr>
              <w:t>的网络安全专业人员及政府代表提供至少</w:t>
            </w:r>
            <w:r>
              <w:rPr>
                <w:rFonts w:cstheme="minorHAnsi" w:hint="eastAsia"/>
                <w:sz w:val="18"/>
                <w:szCs w:val="18"/>
                <w:lang w:eastAsia="zh-CN"/>
              </w:rPr>
              <w:t>十份与会补贴</w:t>
            </w:r>
            <w:r w:rsidRPr="00E91AAF">
              <w:rPr>
                <w:rFonts w:cstheme="minorHAnsi"/>
                <w:sz w:val="18"/>
                <w:szCs w:val="18"/>
                <w:lang w:eastAsia="zh-CN"/>
              </w:rPr>
              <w:t>。</w:t>
            </w:r>
          </w:p>
          <w:p w14:paraId="503C39CB" w14:textId="13A35482" w:rsidR="00CF6AC3" w:rsidRPr="00422030" w:rsidRDefault="00CF6AC3" w:rsidP="002D1687">
            <w:pPr>
              <w:spacing w:before="40" w:after="40"/>
              <w:rPr>
                <w:rFonts w:cstheme="minorHAnsi"/>
                <w:sz w:val="18"/>
                <w:szCs w:val="18"/>
                <w:lang w:eastAsia="zh-CN"/>
              </w:rPr>
            </w:pPr>
            <w:r w:rsidRPr="00422030">
              <w:rPr>
                <w:rFonts w:cstheme="minorHAnsi"/>
                <w:sz w:val="18"/>
                <w:szCs w:val="18"/>
                <w:lang w:eastAsia="zh-CN"/>
              </w:rPr>
              <w:t>此外，</w:t>
            </w:r>
            <w:r w:rsidRPr="00422030">
              <w:rPr>
                <w:rFonts w:cstheme="minorHAnsi" w:hint="eastAsia"/>
                <w:sz w:val="18"/>
                <w:szCs w:val="18"/>
                <w:lang w:eastAsia="zh-CN"/>
              </w:rPr>
              <w:t>该</w:t>
            </w:r>
            <w:r w:rsidRPr="00422030">
              <w:rPr>
                <w:rFonts w:cstheme="minorHAnsi"/>
                <w:sz w:val="18"/>
                <w:szCs w:val="18"/>
                <w:lang w:eastAsia="zh-CN"/>
              </w:rPr>
              <w:t>项目将与国际电联私营部门成员</w:t>
            </w:r>
            <w:r>
              <w:rPr>
                <w:rFonts w:cstheme="minorHAnsi" w:hint="eastAsia"/>
                <w:sz w:val="18"/>
                <w:szCs w:val="18"/>
                <w:lang w:eastAsia="zh-CN"/>
              </w:rPr>
              <w:t>协作</w:t>
            </w:r>
            <w:r w:rsidRPr="00422030">
              <w:rPr>
                <w:rFonts w:cstheme="minorHAnsi"/>
                <w:sz w:val="18"/>
                <w:szCs w:val="18"/>
                <w:lang w:eastAsia="zh-CN"/>
              </w:rPr>
              <w:t>开展至少</w:t>
            </w:r>
            <w:r w:rsidRPr="00422030">
              <w:rPr>
                <w:rFonts w:cstheme="minorHAnsi"/>
                <w:sz w:val="18"/>
                <w:szCs w:val="18"/>
                <w:lang w:eastAsia="zh-CN"/>
              </w:rPr>
              <w:t>15</w:t>
            </w:r>
            <w:r w:rsidRPr="00422030">
              <w:rPr>
                <w:rFonts w:cstheme="minorHAnsi"/>
                <w:sz w:val="18"/>
                <w:szCs w:val="18"/>
                <w:lang w:eastAsia="zh-CN"/>
              </w:rPr>
              <w:t>场宣传活动，</w:t>
            </w:r>
            <w:r w:rsidRPr="00422030">
              <w:rPr>
                <w:rFonts w:cstheme="minorHAnsi" w:hint="eastAsia"/>
                <w:sz w:val="18"/>
                <w:szCs w:val="18"/>
                <w:lang w:eastAsia="zh-CN"/>
              </w:rPr>
              <w:t>并力争至少有一</w:t>
            </w:r>
            <w:r>
              <w:rPr>
                <w:rFonts w:cstheme="minorHAnsi" w:hint="eastAsia"/>
                <w:sz w:val="18"/>
                <w:szCs w:val="18"/>
                <w:lang w:eastAsia="zh-CN"/>
              </w:rPr>
              <w:t>个</w:t>
            </w:r>
            <w:r w:rsidRPr="00422030">
              <w:rPr>
                <w:rFonts w:cstheme="minorHAnsi" w:hint="eastAsia"/>
                <w:sz w:val="18"/>
                <w:szCs w:val="18"/>
                <w:lang w:eastAsia="zh-CN"/>
              </w:rPr>
              <w:t>新的</w:t>
            </w:r>
            <w:r w:rsidRPr="000E1C23">
              <w:rPr>
                <w:rFonts w:cstheme="minorHAnsi"/>
                <w:sz w:val="18"/>
                <w:szCs w:val="18"/>
                <w:lang w:eastAsia="zh-CN"/>
              </w:rPr>
              <w:t>ITU-D</w:t>
            </w:r>
            <w:r w:rsidRPr="00422030">
              <w:rPr>
                <w:rFonts w:cstheme="minorHAnsi" w:hint="eastAsia"/>
                <w:sz w:val="18"/>
                <w:szCs w:val="18"/>
                <w:lang w:eastAsia="zh-CN"/>
              </w:rPr>
              <w:t>私营部门成员加入第二阶段，</w:t>
            </w:r>
            <w:r>
              <w:rPr>
                <w:rFonts w:cstheme="minorHAnsi" w:hint="eastAsia"/>
                <w:sz w:val="18"/>
                <w:szCs w:val="18"/>
                <w:lang w:eastAsia="zh-CN"/>
              </w:rPr>
              <w:t>以</w:t>
            </w:r>
            <w:r w:rsidRPr="00422030">
              <w:rPr>
                <w:rFonts w:cstheme="minorHAnsi"/>
                <w:sz w:val="18"/>
                <w:szCs w:val="18"/>
                <w:lang w:eastAsia="zh-CN"/>
              </w:rPr>
              <w:t>提供工具、解决方案及服务。该项目</w:t>
            </w:r>
            <w:r w:rsidRPr="00422030">
              <w:rPr>
                <w:rFonts w:cstheme="minorHAnsi" w:hint="eastAsia"/>
                <w:sz w:val="18"/>
                <w:szCs w:val="18"/>
                <w:lang w:eastAsia="zh-CN"/>
              </w:rPr>
              <w:t>还将确保</w:t>
            </w:r>
            <w:r w:rsidRPr="00422030">
              <w:rPr>
                <w:rFonts w:cstheme="minorHAnsi"/>
                <w:sz w:val="18"/>
                <w:szCs w:val="18"/>
                <w:lang w:eastAsia="zh-CN"/>
              </w:rPr>
              <w:t>成员国</w:t>
            </w:r>
            <w:r w:rsidRPr="00422030">
              <w:rPr>
                <w:rFonts w:cstheme="minorHAnsi" w:hint="eastAsia"/>
                <w:sz w:val="18"/>
                <w:szCs w:val="18"/>
                <w:lang w:eastAsia="zh-CN"/>
              </w:rPr>
              <w:t>至少提供一笔</w:t>
            </w:r>
            <w:r>
              <w:rPr>
                <w:rFonts w:cstheme="minorHAnsi" w:hint="eastAsia"/>
                <w:sz w:val="18"/>
                <w:szCs w:val="18"/>
                <w:lang w:eastAsia="zh-CN"/>
              </w:rPr>
              <w:t>用于</w:t>
            </w:r>
            <w:r w:rsidRPr="00422030">
              <w:rPr>
                <w:rFonts w:cstheme="minorHAnsi"/>
                <w:sz w:val="18"/>
                <w:szCs w:val="18"/>
                <w:lang w:eastAsia="zh-CN"/>
              </w:rPr>
              <w:t>定向支持</w:t>
            </w:r>
            <w:r>
              <w:rPr>
                <w:rFonts w:cstheme="minorHAnsi" w:hint="eastAsia"/>
                <w:sz w:val="18"/>
                <w:szCs w:val="18"/>
                <w:lang w:eastAsia="zh-CN"/>
              </w:rPr>
              <w:t>的</w:t>
            </w:r>
            <w:r w:rsidRPr="00422030">
              <w:rPr>
                <w:rFonts w:cstheme="minorHAnsi" w:hint="eastAsia"/>
                <w:sz w:val="18"/>
                <w:szCs w:val="18"/>
                <w:lang w:eastAsia="zh-CN"/>
              </w:rPr>
              <w:t>现金捐款</w:t>
            </w:r>
            <w:r>
              <w:rPr>
                <w:rFonts w:cstheme="minorHAnsi" w:hint="eastAsia"/>
                <w:sz w:val="18"/>
                <w:szCs w:val="18"/>
                <w:lang w:eastAsia="zh-CN"/>
              </w:rPr>
              <w:t>，</w:t>
            </w:r>
            <w:r w:rsidRPr="00422030">
              <w:rPr>
                <w:rFonts w:cstheme="minorHAnsi"/>
                <w:sz w:val="18"/>
                <w:szCs w:val="18"/>
                <w:lang w:eastAsia="zh-CN"/>
              </w:rPr>
              <w:t>并力争至少有一家国际组织、非政府组织或学术机构加入，以发挥其专业</w:t>
            </w:r>
            <w:r>
              <w:rPr>
                <w:rFonts w:cstheme="minorHAnsi" w:hint="eastAsia"/>
                <w:sz w:val="18"/>
                <w:szCs w:val="18"/>
                <w:lang w:eastAsia="zh-CN"/>
              </w:rPr>
              <w:t>技能</w:t>
            </w:r>
            <w:r w:rsidRPr="00422030">
              <w:rPr>
                <w:rFonts w:cstheme="minorHAnsi"/>
                <w:sz w:val="18"/>
                <w:szCs w:val="18"/>
                <w:lang w:eastAsia="zh-CN"/>
              </w:rPr>
              <w:t>。最后，该项目将</w:t>
            </w:r>
            <w:r w:rsidRPr="00422030">
              <w:rPr>
                <w:rFonts w:cstheme="minorHAnsi" w:hint="eastAsia"/>
                <w:sz w:val="18"/>
                <w:szCs w:val="18"/>
                <w:lang w:eastAsia="zh-CN"/>
              </w:rPr>
              <w:t>为未来</w:t>
            </w:r>
            <w:r>
              <w:rPr>
                <w:rFonts w:cstheme="minorHAnsi" w:hint="eastAsia"/>
                <w:sz w:val="18"/>
                <w:szCs w:val="18"/>
                <w:lang w:eastAsia="zh-CN"/>
              </w:rPr>
              <w:t>“</w:t>
            </w:r>
            <w:r w:rsidRPr="00422030">
              <w:rPr>
                <w:rFonts w:cstheme="minorHAnsi" w:hint="eastAsia"/>
                <w:sz w:val="18"/>
                <w:szCs w:val="18"/>
                <w:lang w:eastAsia="zh-CN"/>
              </w:rPr>
              <w:t>网络安全能力发展计划</w:t>
            </w:r>
            <w:r>
              <w:rPr>
                <w:rFonts w:cstheme="minorHAnsi" w:hint="eastAsia"/>
                <w:sz w:val="18"/>
                <w:szCs w:val="18"/>
                <w:lang w:eastAsia="zh-CN"/>
              </w:rPr>
              <w:t>”</w:t>
            </w:r>
            <w:r w:rsidRPr="00422030">
              <w:rPr>
                <w:rFonts w:cstheme="minorHAnsi"/>
                <w:sz w:val="18"/>
                <w:szCs w:val="18"/>
                <w:lang w:eastAsia="zh-CN"/>
              </w:rPr>
              <w:t>建立至少一项可持续机制</w:t>
            </w:r>
            <w:r w:rsidRPr="00422030">
              <w:rPr>
                <w:rFonts w:cstheme="minorHAnsi" w:hint="eastAsia"/>
                <w:sz w:val="18"/>
                <w:szCs w:val="18"/>
                <w:lang w:eastAsia="zh-CN"/>
              </w:rPr>
              <w:t>。</w:t>
            </w:r>
          </w:p>
        </w:tc>
      </w:tr>
      <w:tr w:rsidR="00CF6AC3" w:rsidRPr="000E1C23" w14:paraId="5F74119E" w14:textId="77777777" w:rsidTr="00DC2AE5">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FB5837" w14:textId="77777777" w:rsidR="00CF6AC3" w:rsidRPr="000E1C23" w:rsidRDefault="00CF6AC3" w:rsidP="002D1687">
            <w:pPr>
              <w:spacing w:before="40" w:after="40"/>
              <w:rPr>
                <w:rFonts w:cstheme="minorHAnsi"/>
                <w:sz w:val="18"/>
                <w:szCs w:val="18"/>
                <w:lang w:eastAsia="zh-CN"/>
              </w:rPr>
            </w:pPr>
            <w:r w:rsidRPr="000E1C23">
              <w:rPr>
                <w:rFonts w:cstheme="minorHAnsi"/>
                <w:sz w:val="18"/>
                <w:szCs w:val="18"/>
                <w:lang w:eastAsia="zh-CN"/>
              </w:rPr>
              <w:t> </w:t>
            </w:r>
          </w:p>
        </w:tc>
      </w:tr>
      <w:tr w:rsidR="00CF6AC3" w:rsidRPr="000E1C23" w14:paraId="4AB251FB" w14:textId="77777777" w:rsidTr="00733866">
        <w:tc>
          <w:tcPr>
            <w:tcW w:w="41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D4B9DC" w14:textId="77777777" w:rsidR="00CF6AC3" w:rsidRPr="000E1C23" w:rsidRDefault="00CF6AC3" w:rsidP="002D1687">
            <w:pPr>
              <w:spacing w:before="40" w:after="40"/>
              <w:jc w:val="center"/>
              <w:rPr>
                <w:rFonts w:cstheme="minorHAnsi"/>
                <w:b/>
                <w:sz w:val="18"/>
                <w:szCs w:val="18"/>
              </w:rPr>
            </w:pPr>
            <w:r w:rsidRPr="000E1C23">
              <w:rPr>
                <w:rFonts w:cstheme="minorHAnsi"/>
                <w:b/>
                <w:sz w:val="18"/>
                <w:szCs w:val="18"/>
              </w:rPr>
              <w:lastRenderedPageBreak/>
              <w:t>9GLO21111</w:t>
            </w:r>
          </w:p>
        </w:tc>
        <w:tc>
          <w:tcPr>
            <w:tcW w:w="10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EAF022" w14:textId="594EA4E4" w:rsidR="00CF6AC3" w:rsidRPr="00D4299D" w:rsidRDefault="00CF6AC3" w:rsidP="002D1687">
            <w:pPr>
              <w:spacing w:before="40" w:after="40"/>
              <w:rPr>
                <w:rFonts w:ascii="SimSun" w:eastAsia="SimSun" w:hAnsi="SimSun" w:cs="SimSun"/>
                <w:sz w:val="18"/>
                <w:szCs w:val="18"/>
              </w:rPr>
            </w:pPr>
            <w:r w:rsidRPr="00D4299D">
              <w:rPr>
                <w:rFonts w:cstheme="minorHAnsi" w:hint="eastAsia"/>
                <w:sz w:val="18"/>
                <w:szCs w:val="18"/>
                <w:lang w:eastAsia="zh-CN"/>
              </w:rPr>
              <w:t>连通促进恢复（</w:t>
            </w:r>
            <w:r w:rsidRPr="00D4299D">
              <w:rPr>
                <w:rFonts w:cstheme="minorHAnsi"/>
                <w:sz w:val="18"/>
                <w:szCs w:val="18"/>
                <w:lang w:eastAsia="zh-CN"/>
              </w:rPr>
              <w:t>Connect2Recover</w:t>
            </w:r>
            <w:r w:rsidRPr="00D4299D">
              <w:rPr>
                <w:rFonts w:cstheme="minorHAnsi" w:hint="eastAsia"/>
                <w:sz w:val="18"/>
                <w:szCs w:val="18"/>
                <w:lang w:eastAsia="zh-CN"/>
              </w:rPr>
              <w:t>）</w:t>
            </w:r>
            <w:r w:rsidR="00215328" w:rsidRPr="00215328">
              <w:rPr>
                <w:rFonts w:cstheme="minorHAnsi"/>
                <w:sz w:val="18"/>
                <w:szCs w:val="18"/>
                <w:lang w:eastAsia="zh-CN"/>
              </w:rPr>
              <w:t>–</w:t>
            </w:r>
            <w:r w:rsidRPr="00D4299D">
              <w:rPr>
                <w:rFonts w:cstheme="minorHAnsi" w:hint="eastAsia"/>
                <w:sz w:val="18"/>
                <w:szCs w:val="18"/>
                <w:lang w:eastAsia="zh-CN"/>
              </w:rPr>
              <w:t xml:space="preserve"> </w:t>
            </w:r>
            <w:r w:rsidRPr="00D4299D">
              <w:rPr>
                <w:rFonts w:cstheme="minorHAnsi" w:hint="eastAsia"/>
                <w:sz w:val="18"/>
                <w:szCs w:val="18"/>
                <w:lang w:eastAsia="zh-CN"/>
              </w:rPr>
              <w:t>应对新冠肺炎疫情的数字基础设施与生态系统强化</w:t>
            </w:r>
          </w:p>
        </w:tc>
        <w:tc>
          <w:tcPr>
            <w:tcW w:w="5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0B1F93" w14:textId="77777777" w:rsidR="00CF6AC3" w:rsidRPr="00915834" w:rsidRDefault="00CF6AC3" w:rsidP="002D1687">
            <w:pPr>
              <w:spacing w:before="40" w:after="40"/>
              <w:jc w:val="center"/>
              <w:rPr>
                <w:rFonts w:cstheme="minorHAnsi"/>
                <w:sz w:val="18"/>
                <w:szCs w:val="18"/>
                <w:lang w:eastAsia="zh-CN"/>
              </w:rPr>
            </w:pPr>
            <w:r>
              <w:rPr>
                <w:rFonts w:cstheme="minorHAnsi" w:hint="eastAsia"/>
                <w:sz w:val="18"/>
                <w:szCs w:val="18"/>
                <w:lang w:eastAsia="zh-CN"/>
              </w:rPr>
              <w:t>2021</w:t>
            </w:r>
            <w:r>
              <w:rPr>
                <w:rFonts w:cstheme="minorHAnsi" w:hint="eastAsia"/>
                <w:sz w:val="18"/>
                <w:szCs w:val="18"/>
                <w:lang w:eastAsia="zh-CN"/>
              </w:rPr>
              <w:t>年</w:t>
            </w:r>
            <w:r>
              <w:rPr>
                <w:rFonts w:cstheme="minorHAnsi" w:hint="eastAsia"/>
                <w:sz w:val="18"/>
                <w:szCs w:val="18"/>
                <w:lang w:eastAsia="zh-CN"/>
              </w:rPr>
              <w:t>2</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5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C6FF00" w14:textId="77777777" w:rsidR="00CF6AC3" w:rsidRPr="00915834" w:rsidRDefault="00CF6AC3" w:rsidP="002D1687">
            <w:pPr>
              <w:spacing w:before="40" w:after="40"/>
              <w:jc w:val="center"/>
              <w:rPr>
                <w:rFonts w:cstheme="minorHAnsi"/>
                <w:sz w:val="18"/>
                <w:szCs w:val="18"/>
                <w:lang w:eastAsia="zh-CN"/>
              </w:rPr>
            </w:pPr>
            <w:r>
              <w:rPr>
                <w:rFonts w:cstheme="minorHAnsi" w:hint="eastAsia"/>
                <w:sz w:val="18"/>
                <w:szCs w:val="18"/>
                <w:lang w:eastAsia="zh-CN"/>
              </w:rPr>
              <w:t>2024</w:t>
            </w:r>
            <w:r>
              <w:rPr>
                <w:rFonts w:cstheme="minorHAnsi" w:hint="eastAsia"/>
                <w:sz w:val="18"/>
                <w:szCs w:val="18"/>
                <w:lang w:eastAsia="zh-CN"/>
              </w:rPr>
              <w:t>年</w:t>
            </w:r>
            <w:r>
              <w:rPr>
                <w:rFonts w:cstheme="minorHAnsi" w:hint="eastAsia"/>
                <w:sz w:val="18"/>
                <w:szCs w:val="18"/>
                <w:lang w:eastAsia="zh-CN"/>
              </w:rPr>
              <w:t>6</w:t>
            </w:r>
            <w:r>
              <w:rPr>
                <w:rFonts w:cstheme="minorHAnsi" w:hint="eastAsia"/>
                <w:sz w:val="18"/>
                <w:szCs w:val="18"/>
                <w:lang w:eastAsia="zh-CN"/>
              </w:rPr>
              <w:t>月</w:t>
            </w:r>
            <w:r>
              <w:rPr>
                <w:rFonts w:cstheme="minorHAnsi" w:hint="eastAsia"/>
                <w:sz w:val="18"/>
                <w:szCs w:val="18"/>
                <w:lang w:eastAsia="zh-CN"/>
              </w:rPr>
              <w:t>30</w:t>
            </w:r>
            <w:r>
              <w:rPr>
                <w:rFonts w:cstheme="minorHAnsi" w:hint="eastAsia"/>
                <w:sz w:val="18"/>
                <w:szCs w:val="18"/>
                <w:lang w:eastAsia="zh-CN"/>
              </w:rPr>
              <w:t>日</w:t>
            </w:r>
          </w:p>
        </w:tc>
        <w:tc>
          <w:tcPr>
            <w:tcW w:w="3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319078" w14:textId="77777777" w:rsidR="00CF6AC3" w:rsidRPr="000E1C23" w:rsidRDefault="00CF6AC3" w:rsidP="002D1687">
            <w:pPr>
              <w:spacing w:before="40" w:after="40"/>
              <w:jc w:val="center"/>
              <w:rPr>
                <w:rFonts w:cstheme="minorHAnsi"/>
                <w:sz w:val="18"/>
                <w:szCs w:val="18"/>
              </w:rPr>
            </w:pPr>
            <w:proofErr w:type="spellStart"/>
            <w:r>
              <w:rPr>
                <w:rFonts w:ascii="SimSun" w:eastAsia="SimSun" w:hAnsi="SimSun" w:cs="SimSun" w:hint="eastAsia"/>
                <w:sz w:val="18"/>
                <w:szCs w:val="18"/>
              </w:rPr>
              <w:t>已实施</w:t>
            </w:r>
            <w:proofErr w:type="spellEnd"/>
          </w:p>
        </w:tc>
        <w:tc>
          <w:tcPr>
            <w:tcW w:w="4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8033F9" w14:textId="77777777" w:rsidR="00CF6AC3" w:rsidRPr="000E1C23" w:rsidRDefault="00CF6AC3" w:rsidP="002D1687">
            <w:pPr>
              <w:spacing w:before="40" w:after="40"/>
              <w:jc w:val="center"/>
              <w:rPr>
                <w:rFonts w:cstheme="minorHAnsi"/>
                <w:sz w:val="18"/>
                <w:szCs w:val="18"/>
              </w:rPr>
            </w:pPr>
            <w:r w:rsidRPr="000E1C23">
              <w:rPr>
                <w:rFonts w:cstheme="minorHAnsi"/>
                <w:sz w:val="18"/>
                <w:szCs w:val="18"/>
              </w:rPr>
              <w:t>508</w:t>
            </w:r>
            <w:r>
              <w:rPr>
                <w:rFonts w:cstheme="minorHAnsi"/>
                <w:sz w:val="18"/>
                <w:szCs w:val="18"/>
              </w:rPr>
              <w:t xml:space="preserve"> </w:t>
            </w:r>
            <w:r w:rsidRPr="000E1C23">
              <w:rPr>
                <w:rFonts w:cstheme="minorHAnsi"/>
                <w:sz w:val="18"/>
                <w:szCs w:val="18"/>
              </w:rPr>
              <w:t>500</w:t>
            </w:r>
          </w:p>
        </w:tc>
        <w:tc>
          <w:tcPr>
            <w:tcW w:w="10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568BE9" w14:textId="39EF4386" w:rsidR="00CF6AC3" w:rsidRPr="00915834" w:rsidRDefault="00CF6AC3" w:rsidP="002D1687">
            <w:pPr>
              <w:spacing w:before="40" w:after="40"/>
              <w:jc w:val="center"/>
              <w:rPr>
                <w:rFonts w:cstheme="minorHAnsi"/>
                <w:sz w:val="18"/>
                <w:szCs w:val="18"/>
                <w:lang w:eastAsia="zh-CN"/>
              </w:rPr>
            </w:pPr>
            <w:r w:rsidRPr="00915834">
              <w:rPr>
                <w:rFonts w:cstheme="minorHAnsi"/>
                <w:sz w:val="18"/>
                <w:szCs w:val="18"/>
                <w:lang w:eastAsia="zh-CN"/>
              </w:rPr>
              <w:t>萨勒曼国王人道主义援助和</w:t>
            </w:r>
            <w:r w:rsidR="00AB5882">
              <w:rPr>
                <w:rFonts w:cstheme="minorHAnsi"/>
                <w:sz w:val="18"/>
                <w:szCs w:val="18"/>
                <w:lang w:eastAsia="zh-CN"/>
              </w:rPr>
              <w:br/>
            </w:r>
            <w:r w:rsidRPr="00915834">
              <w:rPr>
                <w:rFonts w:cstheme="minorHAnsi"/>
                <w:sz w:val="18"/>
                <w:szCs w:val="18"/>
                <w:lang w:eastAsia="zh-CN"/>
              </w:rPr>
              <w:t>救济中心</w:t>
            </w:r>
            <w:r>
              <w:rPr>
                <w:rFonts w:cstheme="minorHAnsi" w:hint="eastAsia"/>
                <w:sz w:val="18"/>
                <w:szCs w:val="18"/>
                <w:lang w:eastAsia="zh-CN"/>
              </w:rPr>
              <w:t>（</w:t>
            </w:r>
            <w:r>
              <w:rPr>
                <w:rFonts w:cstheme="minorHAnsi" w:hint="eastAsia"/>
                <w:sz w:val="18"/>
                <w:szCs w:val="18"/>
                <w:lang w:eastAsia="zh-CN"/>
              </w:rPr>
              <w:t>KS Relief</w:t>
            </w:r>
            <w:r>
              <w:rPr>
                <w:rFonts w:cstheme="minorHAnsi" w:hint="eastAsia"/>
                <w:sz w:val="18"/>
                <w:szCs w:val="18"/>
                <w:lang w:eastAsia="zh-CN"/>
              </w:rPr>
              <w:t>）</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45BD0D" w14:textId="58603E14" w:rsidR="00CF6AC3" w:rsidRPr="000E1C23" w:rsidRDefault="00131BB5" w:rsidP="00131BB5">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34</w:t>
            </w:r>
            <w:proofErr w:type="spellStart"/>
            <w:r>
              <w:rPr>
                <w:rFonts w:ascii="SimSun" w:eastAsia="SimSun" w:hAnsi="SimSun" w:cs="SimSun" w:hint="eastAsia"/>
                <w:sz w:val="18"/>
                <w:szCs w:val="18"/>
              </w:rPr>
              <w:t>号决议</w:t>
            </w:r>
            <w:proofErr w:type="spellEnd"/>
          </w:p>
        </w:tc>
      </w:tr>
      <w:tr w:rsidR="00CF6AC3" w:rsidRPr="000E1C23" w14:paraId="43E59E53" w14:textId="77777777" w:rsidTr="00DC2AE5">
        <w:tc>
          <w:tcPr>
            <w:tcW w:w="41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FFEBBE" w14:textId="5C56E3C9" w:rsidR="00CF6AC3" w:rsidRPr="000E1C23" w:rsidRDefault="00CF6AC3" w:rsidP="002D1687">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3529D4">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sidR="003529D4">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8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039E88" w14:textId="77777777" w:rsidR="00CF6AC3" w:rsidRPr="000E1C23" w:rsidRDefault="00CF6AC3" w:rsidP="002D1687">
            <w:pPr>
              <w:spacing w:before="40" w:after="40"/>
              <w:rPr>
                <w:rFonts w:cstheme="minorHAnsi"/>
                <w:sz w:val="18"/>
                <w:szCs w:val="18"/>
                <w:lang w:eastAsia="zh-CN"/>
              </w:rPr>
            </w:pPr>
            <w:r>
              <w:rPr>
                <w:rFonts w:ascii="SimSun" w:eastAsia="SimSun" w:hAnsi="SimSun" w:cs="SimSun" w:hint="eastAsia"/>
                <w:sz w:val="18"/>
                <w:szCs w:val="18"/>
                <w:lang w:eastAsia="zh-CN"/>
              </w:rPr>
              <w:t>惠及该区域国家的区域性或跨区域性项目</w:t>
            </w:r>
            <w:r w:rsidRPr="000E1C23">
              <w:rPr>
                <w:rFonts w:cstheme="minorHAnsi"/>
                <w:sz w:val="18"/>
                <w:szCs w:val="18"/>
                <w:lang w:eastAsia="zh-CN"/>
              </w:rPr>
              <w:t xml:space="preserve"> </w:t>
            </w:r>
          </w:p>
        </w:tc>
      </w:tr>
      <w:tr w:rsidR="00CF6AC3" w:rsidRPr="000E1C23" w14:paraId="1F8C7CBE" w14:textId="77777777" w:rsidTr="00DC2AE5">
        <w:tc>
          <w:tcPr>
            <w:tcW w:w="41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F7A49A" w14:textId="0C6D72DC" w:rsidR="00CF6AC3" w:rsidRPr="000E1C23" w:rsidRDefault="00CF6AC3"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3529D4">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8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972889A" w14:textId="77777777" w:rsidR="00CF6AC3" w:rsidRPr="00FE67CD" w:rsidRDefault="00CF6AC3" w:rsidP="002D1687">
            <w:pPr>
              <w:spacing w:before="40" w:after="40"/>
              <w:rPr>
                <w:rFonts w:cstheme="minorHAnsi"/>
                <w:sz w:val="18"/>
                <w:szCs w:val="18"/>
                <w:lang w:eastAsia="zh-CN"/>
              </w:rPr>
            </w:pPr>
            <w:r>
              <w:rPr>
                <w:rFonts w:cstheme="minorHAnsi" w:hint="eastAsia"/>
                <w:sz w:val="18"/>
                <w:szCs w:val="18"/>
                <w:lang w:eastAsia="zh-CN"/>
              </w:rPr>
              <w:t>该项目的主要结果是普及宽带网络</w:t>
            </w:r>
            <w:r w:rsidRPr="00FE67CD">
              <w:rPr>
                <w:rFonts w:cstheme="minorHAnsi" w:hint="eastAsia"/>
                <w:sz w:val="18"/>
                <w:szCs w:val="18"/>
                <w:lang w:eastAsia="zh-CN"/>
              </w:rPr>
              <w:t>（和数字服务），以更好地应对</w:t>
            </w:r>
            <w:r w:rsidRPr="00FE67CD">
              <w:rPr>
                <w:rFonts w:cstheme="minorHAnsi"/>
                <w:sz w:val="18"/>
                <w:szCs w:val="18"/>
                <w:lang w:eastAsia="zh-CN"/>
              </w:rPr>
              <w:t>COVID-19</w:t>
            </w:r>
            <w:r>
              <w:rPr>
                <w:rFonts w:cstheme="minorHAnsi" w:hint="eastAsia"/>
                <w:sz w:val="18"/>
                <w:szCs w:val="18"/>
                <w:lang w:eastAsia="zh-CN"/>
              </w:rPr>
              <w:t>疫情</w:t>
            </w:r>
            <w:r w:rsidRPr="00FE67CD">
              <w:rPr>
                <w:rFonts w:cstheme="minorHAnsi" w:hint="eastAsia"/>
                <w:sz w:val="18"/>
                <w:szCs w:val="18"/>
                <w:lang w:eastAsia="zh-CN"/>
              </w:rPr>
              <w:t>（以及未来可能出现的</w:t>
            </w:r>
            <w:r>
              <w:rPr>
                <w:rFonts w:cstheme="minorHAnsi" w:hint="eastAsia"/>
                <w:sz w:val="18"/>
                <w:szCs w:val="18"/>
                <w:lang w:eastAsia="zh-CN"/>
              </w:rPr>
              <w:t>卫生</w:t>
            </w:r>
            <w:r w:rsidRPr="00FE67CD">
              <w:rPr>
                <w:rFonts w:cstheme="minorHAnsi" w:hint="eastAsia"/>
                <w:sz w:val="18"/>
                <w:szCs w:val="18"/>
                <w:lang w:eastAsia="zh-CN"/>
              </w:rPr>
              <w:t>风险），减轻其影响并适应</w:t>
            </w:r>
            <w:r w:rsidRPr="00FE67CD">
              <w:rPr>
                <w:rFonts w:cstheme="minorHAnsi"/>
                <w:sz w:val="18"/>
                <w:szCs w:val="18"/>
                <w:lang w:eastAsia="zh-CN"/>
              </w:rPr>
              <w:t>COVID-19</w:t>
            </w:r>
            <w:r w:rsidRPr="00FE67CD">
              <w:rPr>
                <w:rFonts w:cstheme="minorHAnsi" w:hint="eastAsia"/>
                <w:sz w:val="18"/>
                <w:szCs w:val="18"/>
                <w:lang w:eastAsia="zh-CN"/>
              </w:rPr>
              <w:t>带来的新的社会和经济条件，例如：</w:t>
            </w:r>
            <w:r w:rsidRPr="00FE67CD">
              <w:rPr>
                <w:rFonts w:cstheme="minorHAnsi"/>
                <w:sz w:val="18"/>
                <w:szCs w:val="18"/>
                <w:lang w:eastAsia="zh-CN"/>
              </w:rPr>
              <w:t>a)</w:t>
            </w:r>
            <w:r>
              <w:rPr>
                <w:rFonts w:cstheme="minorHAnsi" w:hint="eastAsia"/>
                <w:sz w:val="18"/>
                <w:szCs w:val="18"/>
                <w:lang w:eastAsia="zh-CN"/>
              </w:rPr>
              <w:t xml:space="preserve"> </w:t>
            </w:r>
            <w:r>
              <w:rPr>
                <w:rFonts w:cstheme="minorHAnsi" w:hint="eastAsia"/>
                <w:sz w:val="18"/>
                <w:szCs w:val="18"/>
                <w:lang w:eastAsia="zh-CN"/>
              </w:rPr>
              <w:t>面向</w:t>
            </w:r>
            <w:r w:rsidRPr="00FE67CD">
              <w:rPr>
                <w:rFonts w:cstheme="minorHAnsi" w:hint="eastAsia"/>
                <w:sz w:val="18"/>
                <w:szCs w:val="18"/>
                <w:lang w:eastAsia="zh-CN"/>
              </w:rPr>
              <w:t>受</w:t>
            </w:r>
            <w:r w:rsidRPr="00FE67CD">
              <w:rPr>
                <w:rFonts w:cstheme="minorHAnsi"/>
                <w:sz w:val="18"/>
                <w:szCs w:val="18"/>
                <w:lang w:eastAsia="zh-CN"/>
              </w:rPr>
              <w:t>COVID-19</w:t>
            </w:r>
            <w:r w:rsidRPr="00FE67CD">
              <w:rPr>
                <w:rFonts w:cstheme="minorHAnsi" w:hint="eastAsia"/>
                <w:sz w:val="18"/>
                <w:szCs w:val="18"/>
                <w:lang w:eastAsia="zh-CN"/>
              </w:rPr>
              <w:t>危机影响</w:t>
            </w:r>
            <w:r>
              <w:rPr>
                <w:rFonts w:cstheme="minorHAnsi" w:hint="eastAsia"/>
                <w:sz w:val="18"/>
                <w:szCs w:val="18"/>
                <w:lang w:eastAsia="zh-CN"/>
              </w:rPr>
              <w:t>的</w:t>
            </w:r>
            <w:r w:rsidRPr="00FE67CD">
              <w:rPr>
                <w:rFonts w:cstheme="minorHAnsi" w:hint="eastAsia"/>
                <w:sz w:val="18"/>
                <w:szCs w:val="18"/>
                <w:lang w:eastAsia="zh-CN"/>
              </w:rPr>
              <w:t>国家的</w:t>
            </w:r>
            <w:r>
              <w:rPr>
                <w:rFonts w:cstheme="minorHAnsi" w:hint="eastAsia"/>
                <w:sz w:val="18"/>
                <w:szCs w:val="18"/>
                <w:lang w:eastAsia="zh-CN"/>
              </w:rPr>
              <w:t>居民</w:t>
            </w:r>
            <w:r w:rsidRPr="00FE67CD">
              <w:rPr>
                <w:rFonts w:cstheme="minorHAnsi" w:hint="eastAsia"/>
                <w:sz w:val="18"/>
                <w:szCs w:val="18"/>
                <w:lang w:eastAsia="zh-CN"/>
              </w:rPr>
              <w:t>，特别是农村和</w:t>
            </w:r>
            <w:r>
              <w:rPr>
                <w:rFonts w:cstheme="minorHAnsi" w:hint="eastAsia"/>
                <w:sz w:val="18"/>
                <w:szCs w:val="18"/>
                <w:lang w:eastAsia="zh-CN"/>
              </w:rPr>
              <w:t>交通不便</w:t>
            </w:r>
            <w:r w:rsidRPr="00FE67CD">
              <w:rPr>
                <w:rFonts w:cstheme="minorHAnsi" w:hint="eastAsia"/>
                <w:sz w:val="18"/>
                <w:szCs w:val="18"/>
                <w:lang w:eastAsia="zh-CN"/>
              </w:rPr>
              <w:t>地区的人们；</w:t>
            </w:r>
            <w:r w:rsidRPr="00FE67CD">
              <w:rPr>
                <w:rFonts w:cstheme="minorHAnsi"/>
                <w:sz w:val="18"/>
                <w:szCs w:val="18"/>
                <w:lang w:eastAsia="zh-CN"/>
              </w:rPr>
              <w:t>b)</w:t>
            </w:r>
            <w:r>
              <w:rPr>
                <w:rFonts w:cstheme="minorHAnsi" w:hint="eastAsia"/>
                <w:sz w:val="18"/>
                <w:szCs w:val="18"/>
                <w:lang w:eastAsia="zh-CN"/>
              </w:rPr>
              <w:t xml:space="preserve"> </w:t>
            </w:r>
            <w:r>
              <w:rPr>
                <w:rFonts w:cstheme="minorHAnsi" w:hint="eastAsia"/>
                <w:sz w:val="18"/>
                <w:szCs w:val="18"/>
                <w:lang w:eastAsia="zh-CN"/>
              </w:rPr>
              <w:t>面向</w:t>
            </w:r>
            <w:r w:rsidRPr="000E1C23">
              <w:rPr>
                <w:rFonts w:cstheme="minorHAnsi"/>
                <w:sz w:val="18"/>
                <w:szCs w:val="18"/>
                <w:lang w:eastAsia="zh-CN"/>
              </w:rPr>
              <w:t>COVID-19</w:t>
            </w:r>
            <w:r w:rsidRPr="00FE67CD">
              <w:rPr>
                <w:rFonts w:cstheme="minorHAnsi"/>
                <w:sz w:val="18"/>
                <w:szCs w:val="18"/>
                <w:lang w:eastAsia="zh-CN"/>
              </w:rPr>
              <w:t>影响</w:t>
            </w:r>
            <w:r>
              <w:rPr>
                <w:rFonts w:cstheme="minorHAnsi" w:hint="eastAsia"/>
                <w:sz w:val="18"/>
                <w:szCs w:val="18"/>
                <w:lang w:eastAsia="zh-CN"/>
              </w:rPr>
              <w:t>的</w:t>
            </w:r>
            <w:r w:rsidRPr="00FE67CD">
              <w:rPr>
                <w:rFonts w:cstheme="minorHAnsi"/>
                <w:sz w:val="18"/>
                <w:szCs w:val="18"/>
                <w:lang w:eastAsia="zh-CN"/>
              </w:rPr>
              <w:t>地区的医疗机构</w:t>
            </w:r>
            <w:r w:rsidRPr="00FE67CD">
              <w:rPr>
                <w:rFonts w:cstheme="minorHAnsi" w:hint="eastAsia"/>
                <w:sz w:val="18"/>
                <w:szCs w:val="18"/>
                <w:lang w:eastAsia="zh-CN"/>
              </w:rPr>
              <w:t>提供远程医疗</w:t>
            </w:r>
            <w:r>
              <w:rPr>
                <w:rFonts w:cstheme="minorHAnsi" w:hint="eastAsia"/>
                <w:sz w:val="18"/>
                <w:szCs w:val="18"/>
                <w:lang w:eastAsia="zh-CN"/>
              </w:rPr>
              <w:t>、</w:t>
            </w:r>
            <w:r w:rsidRPr="00FE67CD">
              <w:rPr>
                <w:rFonts w:cstheme="minorHAnsi" w:hint="eastAsia"/>
                <w:sz w:val="18"/>
                <w:szCs w:val="18"/>
                <w:lang w:eastAsia="zh-CN"/>
              </w:rPr>
              <w:t>学校提供远程学习；</w:t>
            </w:r>
            <w:r w:rsidRPr="00FE67CD">
              <w:rPr>
                <w:rFonts w:cstheme="minorHAnsi"/>
                <w:sz w:val="18"/>
                <w:szCs w:val="18"/>
                <w:lang w:eastAsia="zh-CN"/>
              </w:rPr>
              <w:t>c)</w:t>
            </w:r>
            <w:r>
              <w:rPr>
                <w:rFonts w:cstheme="minorHAnsi" w:hint="eastAsia"/>
                <w:sz w:val="18"/>
                <w:szCs w:val="18"/>
                <w:lang w:eastAsia="zh-CN"/>
              </w:rPr>
              <w:t xml:space="preserve"> </w:t>
            </w:r>
            <w:r>
              <w:rPr>
                <w:rFonts w:cstheme="minorHAnsi" w:hint="eastAsia"/>
                <w:sz w:val="18"/>
                <w:szCs w:val="18"/>
                <w:lang w:eastAsia="zh-CN"/>
              </w:rPr>
              <w:t>面向</w:t>
            </w:r>
            <w:r w:rsidRPr="00FE67CD">
              <w:rPr>
                <w:rFonts w:cstheme="minorHAnsi" w:hint="eastAsia"/>
                <w:sz w:val="18"/>
                <w:szCs w:val="18"/>
                <w:lang w:eastAsia="zh-CN"/>
              </w:rPr>
              <w:t>政府和应急响应</w:t>
            </w:r>
            <w:r>
              <w:rPr>
                <w:rFonts w:cstheme="minorHAnsi" w:hint="eastAsia"/>
                <w:sz w:val="18"/>
                <w:szCs w:val="18"/>
                <w:lang w:eastAsia="zh-CN"/>
              </w:rPr>
              <w:t>部门</w:t>
            </w:r>
            <w:r w:rsidRPr="00FE67CD">
              <w:rPr>
                <w:rFonts w:cstheme="minorHAnsi" w:hint="eastAsia"/>
                <w:sz w:val="18"/>
                <w:szCs w:val="18"/>
                <w:lang w:eastAsia="zh-CN"/>
              </w:rPr>
              <w:t>协调与</w:t>
            </w:r>
            <w:r w:rsidRPr="00FE67CD">
              <w:rPr>
                <w:rFonts w:cstheme="minorHAnsi"/>
                <w:sz w:val="18"/>
                <w:szCs w:val="18"/>
                <w:lang w:eastAsia="zh-CN"/>
              </w:rPr>
              <w:t>COVID-19</w:t>
            </w:r>
            <w:r w:rsidRPr="00FE67CD">
              <w:rPr>
                <w:rFonts w:cstheme="minorHAnsi" w:hint="eastAsia"/>
                <w:sz w:val="18"/>
                <w:szCs w:val="18"/>
                <w:lang w:eastAsia="zh-CN"/>
              </w:rPr>
              <w:t>紧急情况有关的应对工作和活动。</w:t>
            </w:r>
          </w:p>
          <w:p w14:paraId="69EF61EC" w14:textId="77777777" w:rsidR="00CF6AC3" w:rsidRPr="00FE67CD" w:rsidRDefault="00CF6AC3" w:rsidP="002D1687">
            <w:pPr>
              <w:spacing w:before="40" w:after="40"/>
              <w:rPr>
                <w:rFonts w:cstheme="minorHAnsi"/>
                <w:sz w:val="18"/>
                <w:szCs w:val="18"/>
                <w:lang w:eastAsia="zh-CN"/>
              </w:rPr>
            </w:pPr>
            <w:r>
              <w:rPr>
                <w:rFonts w:cstheme="minorHAnsi" w:hint="eastAsia"/>
                <w:sz w:val="18"/>
                <w:szCs w:val="18"/>
                <w:lang w:eastAsia="zh-CN"/>
              </w:rPr>
              <w:t>该</w:t>
            </w:r>
            <w:r w:rsidRPr="00FE67CD">
              <w:rPr>
                <w:rFonts w:cstheme="minorHAnsi" w:hint="eastAsia"/>
                <w:sz w:val="18"/>
                <w:szCs w:val="18"/>
                <w:lang w:eastAsia="zh-CN"/>
              </w:rPr>
              <w:t>项目的其他好处：</w:t>
            </w:r>
            <w:r w:rsidRPr="00FE67CD">
              <w:rPr>
                <w:rFonts w:cstheme="minorHAnsi"/>
                <w:sz w:val="18"/>
                <w:szCs w:val="18"/>
                <w:lang w:eastAsia="zh-CN"/>
              </w:rPr>
              <w:t>(1)</w:t>
            </w:r>
            <w:r>
              <w:rPr>
                <w:rFonts w:cstheme="minorHAnsi" w:hint="eastAsia"/>
                <w:sz w:val="18"/>
                <w:szCs w:val="18"/>
                <w:lang w:eastAsia="zh-CN"/>
              </w:rPr>
              <w:t xml:space="preserve"> </w:t>
            </w:r>
            <w:r w:rsidRPr="00FE67CD">
              <w:rPr>
                <w:rFonts w:cstheme="minorHAnsi" w:hint="eastAsia"/>
                <w:sz w:val="18"/>
                <w:szCs w:val="18"/>
                <w:lang w:eastAsia="zh-CN"/>
              </w:rPr>
              <w:t>扩大互联互通</w:t>
            </w:r>
            <w:proofErr w:type="gramStart"/>
            <w:r w:rsidRPr="00FE67CD">
              <w:rPr>
                <w:rFonts w:cstheme="minorHAnsi" w:hint="eastAsia"/>
                <w:sz w:val="18"/>
                <w:szCs w:val="18"/>
                <w:lang w:eastAsia="zh-CN"/>
              </w:rPr>
              <w:t>；</w:t>
            </w:r>
            <w:r w:rsidRPr="00FE67CD">
              <w:rPr>
                <w:rFonts w:cstheme="minorHAnsi"/>
                <w:sz w:val="18"/>
                <w:szCs w:val="18"/>
                <w:lang w:eastAsia="zh-CN"/>
              </w:rPr>
              <w:t>(</w:t>
            </w:r>
            <w:proofErr w:type="gramEnd"/>
            <w:r w:rsidRPr="00FE67CD">
              <w:rPr>
                <w:rFonts w:cstheme="minorHAnsi"/>
                <w:sz w:val="18"/>
                <w:szCs w:val="18"/>
                <w:lang w:eastAsia="zh-CN"/>
              </w:rPr>
              <w:t>2)</w:t>
            </w:r>
            <w:r>
              <w:rPr>
                <w:rFonts w:cstheme="minorHAnsi" w:hint="eastAsia"/>
                <w:sz w:val="18"/>
                <w:szCs w:val="18"/>
                <w:lang w:eastAsia="zh-CN"/>
              </w:rPr>
              <w:t xml:space="preserve"> </w:t>
            </w:r>
            <w:r>
              <w:rPr>
                <w:rFonts w:cstheme="minorHAnsi" w:hint="eastAsia"/>
                <w:sz w:val="18"/>
                <w:szCs w:val="18"/>
                <w:lang w:eastAsia="zh-CN"/>
              </w:rPr>
              <w:t>增强</w:t>
            </w:r>
            <w:r w:rsidRPr="00FE67CD">
              <w:rPr>
                <w:rFonts w:cstheme="minorHAnsi" w:hint="eastAsia"/>
                <w:sz w:val="18"/>
                <w:szCs w:val="18"/>
                <w:lang w:eastAsia="zh-CN"/>
              </w:rPr>
              <w:t>网络</w:t>
            </w:r>
            <w:r>
              <w:rPr>
                <w:rFonts w:cstheme="minorHAnsi" w:hint="eastAsia"/>
                <w:sz w:val="18"/>
                <w:szCs w:val="18"/>
                <w:lang w:eastAsia="zh-CN"/>
              </w:rPr>
              <w:t>复原力</w:t>
            </w:r>
            <w:proofErr w:type="gramStart"/>
            <w:r w:rsidRPr="00FE67CD">
              <w:rPr>
                <w:rFonts w:cstheme="minorHAnsi" w:hint="eastAsia"/>
                <w:sz w:val="18"/>
                <w:szCs w:val="18"/>
                <w:lang w:eastAsia="zh-CN"/>
              </w:rPr>
              <w:t>；</w:t>
            </w:r>
            <w:r w:rsidRPr="00FE67CD">
              <w:rPr>
                <w:rFonts w:cstheme="minorHAnsi"/>
                <w:sz w:val="18"/>
                <w:szCs w:val="18"/>
                <w:lang w:eastAsia="zh-CN"/>
              </w:rPr>
              <w:t>(</w:t>
            </w:r>
            <w:proofErr w:type="gramEnd"/>
            <w:r w:rsidRPr="00FE67CD">
              <w:rPr>
                <w:rFonts w:cstheme="minorHAnsi"/>
                <w:sz w:val="18"/>
                <w:szCs w:val="18"/>
                <w:lang w:eastAsia="zh-CN"/>
              </w:rPr>
              <w:t>3)</w:t>
            </w:r>
            <w:r>
              <w:rPr>
                <w:rFonts w:cstheme="minorHAnsi" w:hint="eastAsia"/>
                <w:sz w:val="18"/>
                <w:szCs w:val="18"/>
                <w:lang w:eastAsia="zh-CN"/>
              </w:rPr>
              <w:t xml:space="preserve"> </w:t>
            </w:r>
            <w:r>
              <w:rPr>
                <w:rFonts w:cstheme="minorHAnsi" w:hint="eastAsia"/>
                <w:sz w:val="18"/>
                <w:szCs w:val="18"/>
                <w:lang w:eastAsia="zh-CN"/>
              </w:rPr>
              <w:t>提高</w:t>
            </w:r>
            <w:r w:rsidRPr="00FE67CD">
              <w:rPr>
                <w:rFonts w:cstheme="minorHAnsi" w:hint="eastAsia"/>
                <w:sz w:val="18"/>
                <w:szCs w:val="18"/>
                <w:lang w:eastAsia="zh-CN"/>
              </w:rPr>
              <w:t>宽带速度</w:t>
            </w:r>
            <w:proofErr w:type="gramStart"/>
            <w:r w:rsidRPr="00FE67CD">
              <w:rPr>
                <w:rFonts w:cstheme="minorHAnsi" w:hint="eastAsia"/>
                <w:sz w:val="18"/>
                <w:szCs w:val="18"/>
                <w:lang w:eastAsia="zh-CN"/>
              </w:rPr>
              <w:t>；</w:t>
            </w:r>
            <w:r w:rsidRPr="00FE67CD">
              <w:rPr>
                <w:rFonts w:cstheme="minorHAnsi"/>
                <w:sz w:val="18"/>
                <w:szCs w:val="18"/>
                <w:lang w:eastAsia="zh-CN"/>
              </w:rPr>
              <w:t>(</w:t>
            </w:r>
            <w:proofErr w:type="gramEnd"/>
            <w:r w:rsidRPr="00FE67CD">
              <w:rPr>
                <w:rFonts w:cstheme="minorHAnsi"/>
                <w:sz w:val="18"/>
                <w:szCs w:val="18"/>
                <w:lang w:eastAsia="zh-CN"/>
              </w:rPr>
              <w:t>4)</w:t>
            </w:r>
            <w:r>
              <w:rPr>
                <w:rFonts w:cstheme="minorHAnsi" w:hint="eastAsia"/>
                <w:sz w:val="18"/>
                <w:szCs w:val="18"/>
                <w:lang w:eastAsia="zh-CN"/>
              </w:rPr>
              <w:t xml:space="preserve"> </w:t>
            </w:r>
            <w:r>
              <w:rPr>
                <w:rFonts w:cstheme="minorHAnsi" w:hint="eastAsia"/>
                <w:sz w:val="18"/>
                <w:szCs w:val="18"/>
                <w:lang w:eastAsia="zh-CN"/>
              </w:rPr>
              <w:t>利用</w:t>
            </w:r>
            <w:r w:rsidRPr="00FE67CD">
              <w:rPr>
                <w:rFonts w:cstheme="minorHAnsi" w:hint="eastAsia"/>
                <w:sz w:val="18"/>
                <w:szCs w:val="18"/>
                <w:lang w:eastAsia="zh-CN"/>
              </w:rPr>
              <w:t>远程学习和远程医疗</w:t>
            </w:r>
            <w:proofErr w:type="gramStart"/>
            <w:r w:rsidRPr="00FE67CD">
              <w:rPr>
                <w:rFonts w:cstheme="minorHAnsi" w:hint="eastAsia"/>
                <w:sz w:val="18"/>
                <w:szCs w:val="18"/>
                <w:lang w:eastAsia="zh-CN"/>
              </w:rPr>
              <w:t>；</w:t>
            </w:r>
            <w:r w:rsidRPr="00FE67CD">
              <w:rPr>
                <w:rFonts w:cstheme="minorHAnsi"/>
                <w:sz w:val="18"/>
                <w:szCs w:val="18"/>
                <w:lang w:eastAsia="zh-CN"/>
              </w:rPr>
              <w:t>(</w:t>
            </w:r>
            <w:proofErr w:type="gramEnd"/>
            <w:r w:rsidRPr="00FE67CD">
              <w:rPr>
                <w:rFonts w:cstheme="minorHAnsi"/>
                <w:sz w:val="18"/>
                <w:szCs w:val="18"/>
                <w:lang w:eastAsia="zh-CN"/>
              </w:rPr>
              <w:t>5)</w:t>
            </w:r>
            <w:r>
              <w:rPr>
                <w:rFonts w:cstheme="minorHAnsi" w:hint="eastAsia"/>
                <w:sz w:val="18"/>
                <w:szCs w:val="18"/>
                <w:lang w:eastAsia="zh-CN"/>
              </w:rPr>
              <w:t xml:space="preserve"> </w:t>
            </w:r>
            <w:r w:rsidRPr="00FE67CD">
              <w:rPr>
                <w:rFonts w:cstheme="minorHAnsi" w:hint="eastAsia"/>
                <w:sz w:val="18"/>
                <w:szCs w:val="18"/>
                <w:lang w:eastAsia="zh-CN"/>
              </w:rPr>
              <w:t>加强数字生态系统。</w:t>
            </w:r>
          </w:p>
        </w:tc>
      </w:tr>
      <w:tr w:rsidR="00CF6AC3" w:rsidRPr="000E1C23" w14:paraId="19D4B160" w14:textId="77777777" w:rsidTr="00DC2AE5">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9A4EFA" w14:textId="77777777" w:rsidR="00CF6AC3" w:rsidRPr="000E1C23" w:rsidRDefault="00CF6AC3" w:rsidP="002D1687">
            <w:pPr>
              <w:spacing w:before="40" w:after="40"/>
              <w:rPr>
                <w:rFonts w:cstheme="minorHAnsi"/>
                <w:sz w:val="18"/>
                <w:szCs w:val="18"/>
                <w:lang w:eastAsia="zh-CN"/>
              </w:rPr>
            </w:pPr>
            <w:r w:rsidRPr="000E1C23">
              <w:rPr>
                <w:rFonts w:cstheme="minorHAnsi"/>
                <w:sz w:val="18"/>
                <w:szCs w:val="18"/>
                <w:lang w:eastAsia="zh-CN"/>
              </w:rPr>
              <w:t> </w:t>
            </w:r>
          </w:p>
        </w:tc>
      </w:tr>
      <w:tr w:rsidR="00CF6AC3" w:rsidRPr="000E1C23" w14:paraId="3BFE1812" w14:textId="77777777" w:rsidTr="00733866">
        <w:tc>
          <w:tcPr>
            <w:tcW w:w="41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A580BA" w14:textId="77777777" w:rsidR="00CF6AC3" w:rsidRPr="000E1C23" w:rsidRDefault="00CF6AC3" w:rsidP="002D1687">
            <w:pPr>
              <w:spacing w:before="40" w:after="40"/>
              <w:jc w:val="center"/>
              <w:rPr>
                <w:rFonts w:cstheme="minorHAnsi"/>
                <w:b/>
                <w:sz w:val="18"/>
                <w:szCs w:val="18"/>
              </w:rPr>
            </w:pPr>
            <w:r w:rsidRPr="000E1C23">
              <w:rPr>
                <w:rFonts w:cstheme="minorHAnsi"/>
                <w:b/>
                <w:sz w:val="18"/>
                <w:szCs w:val="18"/>
              </w:rPr>
              <w:t>9GLO21112</w:t>
            </w:r>
          </w:p>
        </w:tc>
        <w:tc>
          <w:tcPr>
            <w:tcW w:w="10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4812AC" w14:textId="77777777" w:rsidR="00CF6AC3" w:rsidRPr="00D1281F" w:rsidRDefault="00CF6AC3" w:rsidP="002D1687">
            <w:pPr>
              <w:spacing w:before="40" w:after="40"/>
              <w:rPr>
                <w:rFonts w:cstheme="minorHAnsi"/>
                <w:sz w:val="18"/>
                <w:szCs w:val="18"/>
                <w:lang w:eastAsia="zh-CN"/>
              </w:rPr>
            </w:pPr>
            <w:r>
              <w:rPr>
                <w:rFonts w:ascii="SimSun" w:eastAsia="SimSun" w:hAnsi="SimSun" w:cs="SimSun" w:hint="eastAsia"/>
                <w:sz w:val="18"/>
                <w:szCs w:val="18"/>
                <w:lang w:eastAsia="zh-CN"/>
              </w:rPr>
              <w:t>为儿童打造安全繁荣的网络空间</w:t>
            </w:r>
          </w:p>
        </w:tc>
        <w:tc>
          <w:tcPr>
            <w:tcW w:w="5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0125AD" w14:textId="77777777" w:rsidR="00CF6AC3" w:rsidRPr="000E1C23" w:rsidRDefault="00CF6AC3" w:rsidP="002D1687">
            <w:pPr>
              <w:spacing w:before="40" w:after="40"/>
              <w:jc w:val="center"/>
              <w:rPr>
                <w:rFonts w:cstheme="minorHAnsi"/>
                <w:sz w:val="18"/>
                <w:szCs w:val="18"/>
              </w:rPr>
            </w:pPr>
            <w:r>
              <w:rPr>
                <w:rFonts w:cstheme="minorHAnsi"/>
                <w:sz w:val="18"/>
                <w:szCs w:val="18"/>
              </w:rPr>
              <w:t>2021</w:t>
            </w:r>
            <w:r>
              <w:rPr>
                <w:rFonts w:ascii="SimSun" w:eastAsia="SimSun" w:hAnsi="SimSun" w:cs="SimSun" w:hint="eastAsia"/>
                <w:sz w:val="18"/>
                <w:szCs w:val="18"/>
              </w:rPr>
              <w:t>年</w:t>
            </w:r>
            <w:r>
              <w:rPr>
                <w:rFonts w:cstheme="minorHAnsi"/>
                <w:sz w:val="18"/>
                <w:szCs w:val="18"/>
              </w:rPr>
              <w:t>8</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0F4BD9" w14:textId="77777777" w:rsidR="00CF6AC3" w:rsidRPr="000E1C23" w:rsidRDefault="00CF6AC3" w:rsidP="002D1687">
            <w:pPr>
              <w:spacing w:before="40" w:after="40"/>
              <w:jc w:val="center"/>
              <w:rPr>
                <w:rFonts w:cstheme="minorHAnsi"/>
                <w:sz w:val="18"/>
                <w:szCs w:val="18"/>
              </w:rPr>
            </w:pPr>
            <w:r>
              <w:rPr>
                <w:rFonts w:cstheme="minorHAnsi"/>
                <w:sz w:val="18"/>
                <w:szCs w:val="18"/>
              </w:rPr>
              <w:t>2025</w:t>
            </w:r>
            <w:r>
              <w:rPr>
                <w:rFonts w:ascii="SimSun" w:eastAsia="SimSun" w:hAnsi="SimSun" w:cs="SimSun" w:hint="eastAsia"/>
                <w:sz w:val="18"/>
                <w:szCs w:val="18"/>
              </w:rPr>
              <w:t>年</w:t>
            </w:r>
            <w:r>
              <w:rPr>
                <w:rFonts w:cstheme="minorHAnsi"/>
                <w:sz w:val="18"/>
                <w:szCs w:val="18"/>
              </w:rPr>
              <w:t>12</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3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DD69D3" w14:textId="77777777" w:rsidR="00CF6AC3" w:rsidRPr="000E1C23" w:rsidRDefault="00CF6AC3"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317AA8" w14:textId="77777777" w:rsidR="00CF6AC3" w:rsidRPr="000E1C23" w:rsidRDefault="00CF6AC3" w:rsidP="002D1687">
            <w:pPr>
              <w:spacing w:before="40" w:after="40"/>
              <w:jc w:val="center"/>
              <w:rPr>
                <w:rFonts w:cstheme="minorHAnsi"/>
                <w:sz w:val="18"/>
                <w:szCs w:val="18"/>
              </w:rPr>
            </w:pPr>
            <w:r w:rsidRPr="000E1C23">
              <w:rPr>
                <w:rFonts w:cstheme="minorHAnsi"/>
                <w:sz w:val="18"/>
                <w:szCs w:val="18"/>
              </w:rPr>
              <w:t>1</w:t>
            </w:r>
            <w:r>
              <w:rPr>
                <w:rFonts w:cstheme="minorHAnsi"/>
                <w:sz w:val="18"/>
                <w:szCs w:val="18"/>
              </w:rPr>
              <w:t xml:space="preserve"> </w:t>
            </w:r>
            <w:r w:rsidRPr="000E1C23">
              <w:rPr>
                <w:rFonts w:cstheme="minorHAnsi"/>
                <w:sz w:val="18"/>
                <w:szCs w:val="18"/>
              </w:rPr>
              <w:t>825</w:t>
            </w:r>
            <w:r>
              <w:rPr>
                <w:rFonts w:cstheme="minorHAnsi"/>
                <w:sz w:val="18"/>
                <w:szCs w:val="18"/>
              </w:rPr>
              <w:t xml:space="preserve"> </w:t>
            </w:r>
            <w:r w:rsidRPr="000E1C23">
              <w:rPr>
                <w:rFonts w:cstheme="minorHAnsi"/>
                <w:sz w:val="18"/>
                <w:szCs w:val="18"/>
              </w:rPr>
              <w:t>338</w:t>
            </w:r>
          </w:p>
        </w:tc>
        <w:tc>
          <w:tcPr>
            <w:tcW w:w="10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3B2F95" w14:textId="77777777" w:rsidR="00CF6AC3" w:rsidRPr="000E1C23" w:rsidRDefault="00CF6AC3" w:rsidP="002D1687">
            <w:pPr>
              <w:spacing w:before="40" w:after="40"/>
              <w:jc w:val="center"/>
              <w:rPr>
                <w:rFonts w:cstheme="minorHAnsi"/>
                <w:sz w:val="18"/>
                <w:szCs w:val="18"/>
                <w:lang w:eastAsia="zh-CN"/>
              </w:rPr>
            </w:pPr>
            <w:r>
              <w:rPr>
                <w:rFonts w:ascii="SimSun" w:eastAsia="SimSun" w:hAnsi="SimSun" w:cs="SimSun" w:hint="eastAsia"/>
                <w:sz w:val="18"/>
                <w:szCs w:val="18"/>
                <w:lang w:eastAsia="zh-CN"/>
              </w:rPr>
              <w:t>沙特阿拉伯王国国家网络安全局（</w:t>
            </w:r>
            <w:r>
              <w:rPr>
                <w:rFonts w:cstheme="minorHAnsi"/>
                <w:sz w:val="18"/>
                <w:szCs w:val="18"/>
                <w:lang w:eastAsia="zh-CN"/>
              </w:rPr>
              <w:t>NCA</w:t>
            </w:r>
            <w:r>
              <w:rPr>
                <w:rFonts w:ascii="SimSun" w:eastAsia="SimSun" w:hAnsi="SimSun" w:cs="SimSun" w:hint="eastAsia"/>
                <w:sz w:val="18"/>
                <w:szCs w:val="18"/>
                <w:lang w:eastAsia="zh-CN"/>
              </w:rPr>
              <w:t>）</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A6DDF5" w14:textId="77777777" w:rsidR="003529D4" w:rsidRPr="000E1C23" w:rsidRDefault="003529D4"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45</w:t>
            </w:r>
            <w:r>
              <w:rPr>
                <w:rFonts w:ascii="SimSun" w:eastAsia="SimSun" w:hAnsi="SimSun" w:cs="SimSun" w:hint="eastAsia"/>
                <w:sz w:val="18"/>
                <w:szCs w:val="18"/>
                <w:lang w:eastAsia="zh-CN"/>
              </w:rPr>
              <w:t>号决议</w:t>
            </w:r>
          </w:p>
          <w:p w14:paraId="2908FE02" w14:textId="79717912" w:rsidR="00CF6AC3" w:rsidRPr="000E1C23" w:rsidRDefault="003529D4" w:rsidP="003529D4">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69</w:t>
            </w:r>
            <w:r>
              <w:rPr>
                <w:rFonts w:ascii="SimSun" w:eastAsia="SimSun" w:hAnsi="SimSun" w:cs="SimSun" w:hint="eastAsia"/>
                <w:sz w:val="18"/>
                <w:szCs w:val="18"/>
                <w:lang w:eastAsia="zh-CN"/>
              </w:rPr>
              <w:t>号决议</w:t>
            </w:r>
          </w:p>
        </w:tc>
      </w:tr>
      <w:tr w:rsidR="00CF6AC3" w:rsidRPr="0025721D" w14:paraId="6139D8EA" w14:textId="77777777" w:rsidTr="00DC2AE5">
        <w:tc>
          <w:tcPr>
            <w:tcW w:w="41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EE3612" w14:textId="2D766199" w:rsidR="00CF6AC3" w:rsidRPr="000E1C23" w:rsidRDefault="00CF6AC3" w:rsidP="002D1687">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3529D4">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sidR="003529D4">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8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9D079C" w14:textId="77777777" w:rsidR="00CF6AC3" w:rsidRPr="00D1281F" w:rsidRDefault="00CF6AC3" w:rsidP="002D1687">
            <w:pPr>
              <w:spacing w:before="40" w:after="40"/>
              <w:rPr>
                <w:rFonts w:cstheme="minorHAnsi"/>
                <w:sz w:val="18"/>
                <w:szCs w:val="18"/>
                <w:lang w:eastAsia="zh-CN"/>
              </w:rPr>
            </w:pPr>
            <w:r w:rsidRPr="00D1281F">
              <w:rPr>
                <w:rFonts w:cstheme="minorHAnsi"/>
                <w:sz w:val="18"/>
                <w:szCs w:val="18"/>
                <w:lang w:eastAsia="zh-CN"/>
              </w:rPr>
              <w:t>阿尔巴尼亚、亚美尼亚、布隆迪、埃塞俄比亚、马拉维、马耳他、摩洛哥、乌兹别克斯坦</w:t>
            </w:r>
          </w:p>
        </w:tc>
      </w:tr>
      <w:tr w:rsidR="00CF6AC3" w:rsidRPr="000E1C23" w14:paraId="6070267A" w14:textId="77777777" w:rsidTr="00DC2AE5">
        <w:tc>
          <w:tcPr>
            <w:tcW w:w="41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4382C5" w14:textId="7B7E21FC" w:rsidR="00CF6AC3" w:rsidRPr="000E1C23" w:rsidRDefault="00CF6AC3"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3A125F">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8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FFC7969" w14:textId="77777777" w:rsidR="00CF6AC3" w:rsidRPr="00312A42" w:rsidRDefault="00CF6AC3" w:rsidP="002D1687">
            <w:pPr>
              <w:spacing w:before="40" w:after="40"/>
              <w:rPr>
                <w:rFonts w:cstheme="minorHAnsi"/>
                <w:sz w:val="18"/>
                <w:szCs w:val="18"/>
                <w:lang w:eastAsia="zh-CN"/>
              </w:rPr>
            </w:pPr>
            <w:r>
              <w:rPr>
                <w:rFonts w:cstheme="minorHAnsi" w:hint="eastAsia"/>
                <w:sz w:val="18"/>
                <w:szCs w:val="18"/>
                <w:lang w:eastAsia="zh-CN"/>
              </w:rPr>
              <w:t>保护上网儿童</w:t>
            </w:r>
            <w:r w:rsidRPr="00312A42">
              <w:rPr>
                <w:rFonts w:cstheme="minorHAnsi"/>
                <w:sz w:val="18"/>
                <w:szCs w:val="18"/>
                <w:lang w:eastAsia="zh-CN"/>
              </w:rPr>
              <w:t>（</w:t>
            </w:r>
            <w:r w:rsidRPr="00312A42">
              <w:rPr>
                <w:rFonts w:cstheme="minorHAnsi"/>
                <w:sz w:val="18"/>
                <w:szCs w:val="18"/>
                <w:lang w:eastAsia="zh-CN"/>
              </w:rPr>
              <w:t>COP</w:t>
            </w:r>
            <w:r w:rsidRPr="00312A42">
              <w:rPr>
                <w:rFonts w:cstheme="minorHAnsi"/>
                <w:sz w:val="18"/>
                <w:szCs w:val="18"/>
                <w:lang w:eastAsia="zh-CN"/>
              </w:rPr>
              <w:t>）</w:t>
            </w:r>
            <w:r>
              <w:rPr>
                <w:rFonts w:cstheme="minorHAnsi" w:hint="eastAsia"/>
                <w:sz w:val="18"/>
                <w:szCs w:val="18"/>
                <w:lang w:eastAsia="zh-CN"/>
              </w:rPr>
              <w:t>导则的</w:t>
            </w:r>
            <w:r w:rsidRPr="00312A42">
              <w:rPr>
                <w:rFonts w:cstheme="minorHAnsi"/>
                <w:sz w:val="18"/>
                <w:szCs w:val="18"/>
                <w:lang w:eastAsia="zh-CN"/>
              </w:rPr>
              <w:t>传播与</w:t>
            </w:r>
            <w:r>
              <w:rPr>
                <w:rFonts w:cstheme="minorHAnsi"/>
                <w:sz w:val="18"/>
                <w:szCs w:val="18"/>
                <w:lang w:eastAsia="zh-CN"/>
              </w:rPr>
              <w:t>本地化</w:t>
            </w:r>
            <w:r w:rsidRPr="00312A42">
              <w:rPr>
                <w:rFonts w:cstheme="minorHAnsi"/>
                <w:sz w:val="18"/>
                <w:szCs w:val="18"/>
                <w:lang w:eastAsia="zh-CN"/>
              </w:rPr>
              <w:t>：</w:t>
            </w:r>
            <w:r w:rsidRPr="00312A42">
              <w:rPr>
                <w:rFonts w:cstheme="minorHAnsi"/>
                <w:sz w:val="18"/>
                <w:szCs w:val="18"/>
                <w:lang w:eastAsia="zh-CN"/>
              </w:rPr>
              <w:t>a)</w:t>
            </w:r>
            <w:r>
              <w:rPr>
                <w:rFonts w:cstheme="minorHAnsi" w:hint="eastAsia"/>
                <w:sz w:val="18"/>
                <w:szCs w:val="18"/>
                <w:lang w:eastAsia="zh-CN"/>
              </w:rPr>
              <w:t xml:space="preserve"> </w:t>
            </w:r>
            <w:r w:rsidRPr="00312A42">
              <w:rPr>
                <w:rFonts w:cstheme="minorHAnsi"/>
                <w:sz w:val="18"/>
                <w:szCs w:val="18"/>
                <w:lang w:eastAsia="zh-CN"/>
              </w:rPr>
              <w:t>将</w:t>
            </w:r>
            <w:r>
              <w:rPr>
                <w:rFonts w:cstheme="minorHAnsi"/>
                <w:sz w:val="18"/>
                <w:szCs w:val="18"/>
                <w:lang w:eastAsia="zh-CN"/>
              </w:rPr>
              <w:t>《保护上网儿童导则》</w:t>
            </w:r>
            <w:r w:rsidRPr="00312A42">
              <w:rPr>
                <w:rFonts w:cstheme="minorHAnsi"/>
                <w:sz w:val="18"/>
                <w:szCs w:val="18"/>
                <w:lang w:eastAsia="zh-CN"/>
              </w:rPr>
              <w:t>及相关资源翻译成各国语言；</w:t>
            </w:r>
            <w:r w:rsidRPr="00312A42">
              <w:rPr>
                <w:rFonts w:cstheme="minorHAnsi"/>
                <w:sz w:val="18"/>
                <w:szCs w:val="18"/>
                <w:lang w:eastAsia="zh-CN"/>
              </w:rPr>
              <w:t>b)</w:t>
            </w:r>
            <w:r>
              <w:rPr>
                <w:rFonts w:cstheme="minorHAnsi" w:hint="eastAsia"/>
                <w:sz w:val="18"/>
                <w:szCs w:val="18"/>
                <w:lang w:eastAsia="zh-CN"/>
              </w:rPr>
              <w:t xml:space="preserve"> </w:t>
            </w:r>
            <w:r w:rsidRPr="00312A42">
              <w:rPr>
                <w:rFonts w:cstheme="minorHAnsi"/>
                <w:sz w:val="18"/>
                <w:szCs w:val="18"/>
                <w:lang w:eastAsia="zh-CN"/>
              </w:rPr>
              <w:t>以各国语言开展</w:t>
            </w:r>
            <w:r>
              <w:rPr>
                <w:rFonts w:cstheme="minorHAnsi"/>
                <w:sz w:val="18"/>
                <w:szCs w:val="18"/>
                <w:lang w:eastAsia="zh-CN"/>
              </w:rPr>
              <w:t>《保护上网儿童导则》</w:t>
            </w:r>
            <w:r w:rsidRPr="00312A42">
              <w:rPr>
                <w:rFonts w:cstheme="minorHAnsi"/>
                <w:sz w:val="18"/>
                <w:szCs w:val="18"/>
                <w:lang w:eastAsia="zh-CN"/>
              </w:rPr>
              <w:t>宣传活动并提供支持；</w:t>
            </w:r>
            <w:r w:rsidRPr="00312A42">
              <w:rPr>
                <w:rFonts w:cstheme="minorHAnsi"/>
                <w:sz w:val="18"/>
                <w:szCs w:val="18"/>
                <w:lang w:eastAsia="zh-CN"/>
              </w:rPr>
              <w:t>c)</w:t>
            </w:r>
            <w:r>
              <w:rPr>
                <w:rFonts w:cstheme="minorHAnsi" w:hint="eastAsia"/>
                <w:sz w:val="18"/>
                <w:szCs w:val="18"/>
                <w:lang w:eastAsia="zh-CN"/>
              </w:rPr>
              <w:t xml:space="preserve"> </w:t>
            </w:r>
            <w:r w:rsidRPr="00312A42">
              <w:rPr>
                <w:rFonts w:cstheme="minorHAnsi"/>
                <w:sz w:val="18"/>
                <w:szCs w:val="18"/>
                <w:lang w:eastAsia="zh-CN"/>
              </w:rPr>
              <w:t>由第三方组织并提供以各国语言进行的线下及线上培训，为当地利益</w:t>
            </w:r>
            <w:r>
              <w:rPr>
                <w:rFonts w:cstheme="minorHAnsi" w:hint="eastAsia"/>
                <w:sz w:val="18"/>
                <w:szCs w:val="18"/>
                <w:lang w:eastAsia="zh-CN"/>
              </w:rPr>
              <w:t>攸关</w:t>
            </w:r>
            <w:r w:rsidRPr="00312A42">
              <w:rPr>
                <w:rFonts w:cstheme="minorHAnsi"/>
                <w:sz w:val="18"/>
                <w:szCs w:val="18"/>
                <w:lang w:eastAsia="zh-CN"/>
              </w:rPr>
              <w:t>方提供技术援助。</w:t>
            </w:r>
          </w:p>
          <w:p w14:paraId="23CA93AE" w14:textId="77777777" w:rsidR="00CF6AC3" w:rsidRPr="00312A42" w:rsidRDefault="00CF6AC3" w:rsidP="002D1687">
            <w:pPr>
              <w:spacing w:before="40" w:after="40"/>
              <w:rPr>
                <w:rFonts w:cstheme="minorHAnsi"/>
                <w:sz w:val="18"/>
                <w:szCs w:val="18"/>
                <w:lang w:eastAsia="zh-CN"/>
              </w:rPr>
            </w:pPr>
            <w:r w:rsidRPr="00312A42">
              <w:rPr>
                <w:rFonts w:cstheme="minorHAnsi"/>
                <w:sz w:val="18"/>
                <w:szCs w:val="18"/>
                <w:lang w:eastAsia="zh-CN"/>
              </w:rPr>
              <w:t>综合培训计划：</w:t>
            </w:r>
            <w:r w:rsidRPr="00312A42">
              <w:rPr>
                <w:rFonts w:cstheme="minorHAnsi"/>
                <w:sz w:val="18"/>
                <w:szCs w:val="18"/>
                <w:lang w:eastAsia="zh-CN"/>
              </w:rPr>
              <w:t xml:space="preserve">a) </w:t>
            </w:r>
            <w:r w:rsidRPr="00312A42">
              <w:rPr>
                <w:rFonts w:cstheme="minorHAnsi"/>
                <w:sz w:val="18"/>
                <w:szCs w:val="18"/>
                <w:lang w:eastAsia="zh-CN"/>
              </w:rPr>
              <w:t>开发可适配的线下与线上培训课程，引导儿童及青少年参与</w:t>
            </w:r>
            <w:r w:rsidRPr="00312A42">
              <w:rPr>
                <w:rFonts w:cstheme="minorHAnsi"/>
                <w:sz w:val="18"/>
                <w:szCs w:val="18"/>
                <w:lang w:eastAsia="zh-CN"/>
              </w:rPr>
              <w:t>COP</w:t>
            </w:r>
            <w:r w:rsidRPr="00312A42">
              <w:rPr>
                <w:rFonts w:cstheme="minorHAnsi"/>
                <w:sz w:val="18"/>
                <w:szCs w:val="18"/>
                <w:lang w:eastAsia="zh-CN"/>
              </w:rPr>
              <w:t>相关流程的</w:t>
            </w:r>
            <w:r>
              <w:rPr>
                <w:rFonts w:cstheme="minorHAnsi" w:hint="eastAsia"/>
                <w:sz w:val="18"/>
                <w:szCs w:val="18"/>
                <w:lang w:eastAsia="zh-CN"/>
              </w:rPr>
              <w:t>磋商</w:t>
            </w:r>
            <w:r w:rsidRPr="00312A42">
              <w:rPr>
                <w:rFonts w:cstheme="minorHAnsi"/>
                <w:sz w:val="18"/>
                <w:szCs w:val="18"/>
                <w:lang w:eastAsia="zh-CN"/>
              </w:rPr>
              <w:t>与共创；</w:t>
            </w:r>
            <w:r w:rsidRPr="00312A42">
              <w:rPr>
                <w:rFonts w:cstheme="minorHAnsi"/>
                <w:sz w:val="18"/>
                <w:szCs w:val="18"/>
                <w:lang w:eastAsia="zh-CN"/>
              </w:rPr>
              <w:t xml:space="preserve">b) </w:t>
            </w:r>
            <w:proofErr w:type="gramStart"/>
            <w:r w:rsidRPr="00312A42">
              <w:rPr>
                <w:rFonts w:cstheme="minorHAnsi"/>
                <w:sz w:val="18"/>
                <w:szCs w:val="18"/>
                <w:lang w:eastAsia="zh-CN"/>
              </w:rPr>
              <w:t>实施</w:t>
            </w:r>
            <w:r>
              <w:rPr>
                <w:rFonts w:cstheme="minorHAnsi" w:hint="eastAsia"/>
                <w:sz w:val="18"/>
                <w:szCs w:val="18"/>
                <w:lang w:eastAsia="zh-CN"/>
              </w:rPr>
              <w:t>“</w:t>
            </w:r>
            <w:r w:rsidRPr="00312A42">
              <w:rPr>
                <w:rFonts w:cstheme="minorHAnsi"/>
                <w:sz w:val="18"/>
                <w:szCs w:val="18"/>
                <w:lang w:eastAsia="zh-CN"/>
              </w:rPr>
              <w:t>培训师培训</w:t>
            </w:r>
            <w:r>
              <w:rPr>
                <w:rFonts w:cstheme="minorHAnsi" w:hint="eastAsia"/>
                <w:sz w:val="18"/>
                <w:szCs w:val="18"/>
                <w:lang w:eastAsia="zh-CN"/>
              </w:rPr>
              <w:t>”计划</w:t>
            </w:r>
            <w:proofErr w:type="gramEnd"/>
            <w:r w:rsidRPr="00312A42">
              <w:rPr>
                <w:rFonts w:cstheme="minorHAnsi"/>
                <w:sz w:val="18"/>
                <w:szCs w:val="18"/>
                <w:lang w:eastAsia="zh-CN"/>
              </w:rPr>
              <w:t>，使家长、监护人、教育工作者及</w:t>
            </w:r>
            <w:r w:rsidRPr="00312A42">
              <w:rPr>
                <w:rFonts w:cstheme="minorHAnsi"/>
                <w:sz w:val="18"/>
                <w:szCs w:val="18"/>
                <w:lang w:eastAsia="zh-CN"/>
              </w:rPr>
              <w:t>ICT</w:t>
            </w:r>
            <w:r w:rsidRPr="00312A42">
              <w:rPr>
                <w:rFonts w:cstheme="minorHAnsi"/>
                <w:sz w:val="18"/>
                <w:szCs w:val="18"/>
                <w:lang w:eastAsia="zh-CN"/>
              </w:rPr>
              <w:t>专业人员</w:t>
            </w:r>
            <w:r>
              <w:rPr>
                <w:rFonts w:cstheme="minorHAnsi" w:hint="eastAsia"/>
                <w:sz w:val="18"/>
                <w:szCs w:val="18"/>
                <w:lang w:eastAsia="zh-CN"/>
              </w:rPr>
              <w:t>能够</w:t>
            </w:r>
            <w:r w:rsidRPr="00312A42">
              <w:rPr>
                <w:rFonts w:cstheme="minorHAnsi"/>
                <w:sz w:val="18"/>
                <w:szCs w:val="18"/>
                <w:lang w:eastAsia="zh-CN"/>
              </w:rPr>
              <w:t>基于翻译内容</w:t>
            </w:r>
            <w:r>
              <w:rPr>
                <w:rFonts w:cstheme="minorHAnsi" w:hint="eastAsia"/>
                <w:sz w:val="18"/>
                <w:szCs w:val="18"/>
                <w:lang w:eastAsia="zh-CN"/>
              </w:rPr>
              <w:t>通过</w:t>
            </w:r>
            <w:r w:rsidRPr="00312A42">
              <w:rPr>
                <w:rFonts w:cstheme="minorHAnsi"/>
                <w:sz w:val="18"/>
                <w:szCs w:val="18"/>
                <w:lang w:eastAsia="zh-CN"/>
              </w:rPr>
              <w:t>创新平台获取数字安全技能工具；</w:t>
            </w:r>
            <w:r w:rsidRPr="00312A42">
              <w:rPr>
                <w:rFonts w:cstheme="minorHAnsi"/>
                <w:sz w:val="18"/>
                <w:szCs w:val="18"/>
                <w:lang w:eastAsia="zh-CN"/>
              </w:rPr>
              <w:t xml:space="preserve">c) </w:t>
            </w:r>
            <w:r w:rsidRPr="00312A42">
              <w:rPr>
                <w:rFonts w:cstheme="minorHAnsi"/>
                <w:sz w:val="18"/>
                <w:szCs w:val="18"/>
                <w:lang w:eastAsia="zh-CN"/>
              </w:rPr>
              <w:t>培训计划的</w:t>
            </w:r>
            <w:r>
              <w:rPr>
                <w:rFonts w:cstheme="minorHAnsi" w:hint="eastAsia"/>
                <w:sz w:val="18"/>
                <w:szCs w:val="18"/>
                <w:lang w:eastAsia="zh-CN"/>
              </w:rPr>
              <w:t>实施、</w:t>
            </w:r>
            <w:r w:rsidRPr="00312A42">
              <w:rPr>
                <w:rFonts w:cstheme="minorHAnsi"/>
                <w:sz w:val="18"/>
                <w:szCs w:val="18"/>
                <w:lang w:eastAsia="zh-CN"/>
              </w:rPr>
              <w:t>监测</w:t>
            </w:r>
            <w:r>
              <w:rPr>
                <w:rFonts w:cstheme="minorHAnsi" w:hint="eastAsia"/>
                <w:sz w:val="18"/>
                <w:szCs w:val="18"/>
                <w:lang w:eastAsia="zh-CN"/>
              </w:rPr>
              <w:t>及</w:t>
            </w:r>
            <w:r w:rsidRPr="00312A42">
              <w:rPr>
                <w:rFonts w:cstheme="minorHAnsi"/>
                <w:sz w:val="18"/>
                <w:szCs w:val="18"/>
                <w:lang w:eastAsia="zh-CN"/>
              </w:rPr>
              <w:t>评估。</w:t>
            </w:r>
          </w:p>
          <w:p w14:paraId="2D903F39" w14:textId="77777777" w:rsidR="00CF6AC3" w:rsidRPr="00312A42" w:rsidRDefault="00CF6AC3" w:rsidP="002D1687">
            <w:pPr>
              <w:spacing w:before="40" w:after="40"/>
              <w:rPr>
                <w:rFonts w:cstheme="minorHAnsi"/>
                <w:sz w:val="18"/>
                <w:szCs w:val="18"/>
                <w:lang w:eastAsia="zh-CN"/>
              </w:rPr>
            </w:pPr>
            <w:r w:rsidRPr="00312A42">
              <w:rPr>
                <w:rFonts w:cstheme="minorHAnsi"/>
                <w:sz w:val="18"/>
                <w:szCs w:val="18"/>
                <w:lang w:eastAsia="zh-CN"/>
              </w:rPr>
              <w:t>数字工具</w:t>
            </w:r>
            <w:r>
              <w:rPr>
                <w:rFonts w:cstheme="minorHAnsi" w:hint="eastAsia"/>
                <w:sz w:val="18"/>
                <w:szCs w:val="18"/>
                <w:lang w:eastAsia="zh-CN"/>
              </w:rPr>
              <w:t>的</w:t>
            </w:r>
            <w:r w:rsidRPr="00312A42">
              <w:rPr>
                <w:rFonts w:cstheme="minorHAnsi"/>
                <w:sz w:val="18"/>
                <w:szCs w:val="18"/>
                <w:lang w:eastAsia="zh-CN"/>
              </w:rPr>
              <w:t>开发与支持：基于</w:t>
            </w:r>
            <w:r>
              <w:rPr>
                <w:rFonts w:cstheme="minorHAnsi"/>
                <w:sz w:val="18"/>
                <w:szCs w:val="18"/>
                <w:lang w:eastAsia="zh-CN"/>
              </w:rPr>
              <w:t>《保护上网儿童导则》</w:t>
            </w:r>
            <w:r w:rsidRPr="00312A42">
              <w:rPr>
                <w:rFonts w:cstheme="minorHAnsi"/>
                <w:sz w:val="18"/>
                <w:szCs w:val="18"/>
                <w:lang w:eastAsia="zh-CN"/>
              </w:rPr>
              <w:t>研发面向</w:t>
            </w:r>
            <w:r w:rsidRPr="00312A42">
              <w:rPr>
                <w:rFonts w:cstheme="minorHAnsi"/>
                <w:sz w:val="18"/>
                <w:szCs w:val="18"/>
                <w:lang w:eastAsia="zh-CN"/>
              </w:rPr>
              <w:t>13</w:t>
            </w:r>
            <w:r w:rsidRPr="00312A42">
              <w:rPr>
                <w:rFonts w:cstheme="minorHAnsi"/>
                <w:sz w:val="18"/>
                <w:szCs w:val="18"/>
                <w:lang w:eastAsia="zh-CN"/>
              </w:rPr>
              <w:t>岁以下儿童的开源游戏及面向</w:t>
            </w:r>
            <w:r w:rsidRPr="00312A42">
              <w:rPr>
                <w:rFonts w:cstheme="minorHAnsi"/>
                <w:sz w:val="18"/>
                <w:szCs w:val="18"/>
                <w:lang w:eastAsia="zh-CN"/>
              </w:rPr>
              <w:t>18</w:t>
            </w:r>
            <w:r w:rsidRPr="00312A42">
              <w:rPr>
                <w:rFonts w:cstheme="minorHAnsi"/>
                <w:sz w:val="18"/>
                <w:szCs w:val="18"/>
                <w:lang w:eastAsia="zh-CN"/>
              </w:rPr>
              <w:t>岁以下青少年的移动应用，</w:t>
            </w:r>
            <w:r>
              <w:rPr>
                <w:rFonts w:cstheme="minorHAnsi" w:hint="eastAsia"/>
                <w:sz w:val="18"/>
                <w:szCs w:val="18"/>
                <w:lang w:eastAsia="zh-CN"/>
              </w:rPr>
              <w:t>以</w:t>
            </w:r>
            <w:r w:rsidRPr="00312646">
              <w:rPr>
                <w:rFonts w:cstheme="minorHAnsi"/>
                <w:sz w:val="18"/>
                <w:szCs w:val="18"/>
                <w:lang w:eastAsia="zh-CN"/>
              </w:rPr>
              <w:t>保护上网儿童吉祥物桑哥</w:t>
            </w:r>
            <w:r>
              <w:rPr>
                <w:rFonts w:cstheme="minorHAnsi" w:hint="eastAsia"/>
                <w:sz w:val="18"/>
                <w:szCs w:val="18"/>
                <w:lang w:eastAsia="zh-CN"/>
              </w:rPr>
              <w:t>为主题</w:t>
            </w:r>
            <w:r w:rsidRPr="00312A42">
              <w:rPr>
                <w:rFonts w:cstheme="minorHAnsi"/>
                <w:sz w:val="18"/>
                <w:szCs w:val="18"/>
                <w:lang w:eastAsia="zh-CN"/>
              </w:rPr>
              <w:t>。</w:t>
            </w:r>
          </w:p>
          <w:p w14:paraId="11D62C5A" w14:textId="10114894" w:rsidR="00CF6AC3" w:rsidRPr="000E1C23" w:rsidRDefault="00CF6AC3" w:rsidP="002D1687">
            <w:pPr>
              <w:spacing w:before="40" w:after="40"/>
              <w:rPr>
                <w:rFonts w:cstheme="minorHAnsi"/>
                <w:sz w:val="18"/>
                <w:szCs w:val="18"/>
                <w:lang w:eastAsia="zh-CN"/>
              </w:rPr>
            </w:pPr>
            <w:r>
              <w:rPr>
                <w:rFonts w:cstheme="minorHAnsi" w:hint="eastAsia"/>
                <w:sz w:val="18"/>
                <w:szCs w:val="18"/>
                <w:lang w:eastAsia="zh-CN"/>
              </w:rPr>
              <w:t>采用</w:t>
            </w:r>
            <w:r w:rsidRPr="00312A42">
              <w:rPr>
                <w:rFonts w:cstheme="minorHAnsi"/>
                <w:sz w:val="18"/>
                <w:szCs w:val="18"/>
                <w:lang w:eastAsia="zh-CN"/>
              </w:rPr>
              <w:t>国家框架：</w:t>
            </w:r>
            <w:r w:rsidRPr="00312A42">
              <w:rPr>
                <w:rFonts w:cstheme="minorHAnsi"/>
                <w:sz w:val="18"/>
                <w:szCs w:val="18"/>
                <w:lang w:eastAsia="zh-CN"/>
              </w:rPr>
              <w:t>a)</w:t>
            </w:r>
            <w:r>
              <w:rPr>
                <w:rFonts w:cstheme="minorHAnsi" w:hint="eastAsia"/>
                <w:sz w:val="18"/>
                <w:szCs w:val="18"/>
                <w:lang w:eastAsia="zh-CN"/>
              </w:rPr>
              <w:t xml:space="preserve"> </w:t>
            </w:r>
            <w:r w:rsidRPr="00312A42">
              <w:rPr>
                <w:rFonts w:cstheme="minorHAnsi"/>
                <w:sz w:val="18"/>
                <w:szCs w:val="18"/>
                <w:lang w:eastAsia="zh-CN"/>
              </w:rPr>
              <w:t>支持根据现有框架、政策和法规的审查，制定国家框架草案或确定国家保护</w:t>
            </w:r>
            <w:r>
              <w:rPr>
                <w:rFonts w:cstheme="minorHAnsi" w:hint="eastAsia"/>
                <w:sz w:val="18"/>
                <w:szCs w:val="18"/>
                <w:lang w:eastAsia="zh-CN"/>
              </w:rPr>
              <w:t>上网</w:t>
            </w:r>
            <w:r w:rsidRPr="00312A42">
              <w:rPr>
                <w:rFonts w:cstheme="minorHAnsi"/>
                <w:sz w:val="18"/>
                <w:szCs w:val="18"/>
                <w:lang w:eastAsia="zh-CN"/>
              </w:rPr>
              <w:t>儿童框架内的</w:t>
            </w:r>
            <w:r>
              <w:rPr>
                <w:rFonts w:cstheme="minorHAnsi" w:hint="eastAsia"/>
                <w:sz w:val="18"/>
                <w:szCs w:val="18"/>
                <w:lang w:eastAsia="zh-CN"/>
              </w:rPr>
              <w:t>重点</w:t>
            </w:r>
            <w:r w:rsidRPr="00312A42">
              <w:rPr>
                <w:rFonts w:cstheme="minorHAnsi"/>
                <w:sz w:val="18"/>
                <w:szCs w:val="18"/>
                <w:lang w:eastAsia="zh-CN"/>
              </w:rPr>
              <w:t>组成部分；</w:t>
            </w:r>
            <w:r w:rsidRPr="00312A42">
              <w:rPr>
                <w:rFonts w:cstheme="minorHAnsi"/>
                <w:sz w:val="18"/>
                <w:szCs w:val="18"/>
                <w:lang w:eastAsia="zh-CN"/>
              </w:rPr>
              <w:t>b</w:t>
            </w:r>
            <w:r>
              <w:rPr>
                <w:rFonts w:cstheme="minorHAnsi" w:hint="eastAsia"/>
                <w:sz w:val="18"/>
                <w:szCs w:val="18"/>
                <w:lang w:eastAsia="zh-CN"/>
              </w:rPr>
              <w:t xml:space="preserve">) </w:t>
            </w:r>
            <w:r w:rsidRPr="00312A42">
              <w:rPr>
                <w:rFonts w:cstheme="minorHAnsi"/>
                <w:sz w:val="18"/>
                <w:szCs w:val="18"/>
                <w:lang w:eastAsia="zh-CN"/>
              </w:rPr>
              <w:t>与国际专家</w:t>
            </w:r>
            <w:r>
              <w:rPr>
                <w:rFonts w:cstheme="minorHAnsi" w:hint="eastAsia"/>
                <w:sz w:val="18"/>
                <w:szCs w:val="18"/>
                <w:lang w:eastAsia="zh-CN"/>
              </w:rPr>
              <w:t>磋商</w:t>
            </w:r>
            <w:r w:rsidRPr="00312A42">
              <w:rPr>
                <w:rFonts w:cstheme="minorHAnsi"/>
                <w:sz w:val="18"/>
                <w:szCs w:val="18"/>
                <w:lang w:eastAsia="zh-CN"/>
              </w:rPr>
              <w:t>，协调国家框架；</w:t>
            </w:r>
            <w:r w:rsidRPr="00312A42">
              <w:rPr>
                <w:rFonts w:cstheme="minorHAnsi"/>
                <w:sz w:val="18"/>
                <w:szCs w:val="18"/>
                <w:lang w:eastAsia="zh-CN"/>
              </w:rPr>
              <w:t>c)</w:t>
            </w:r>
            <w:r>
              <w:rPr>
                <w:rFonts w:cstheme="minorHAnsi" w:hint="eastAsia"/>
                <w:sz w:val="18"/>
                <w:szCs w:val="18"/>
                <w:lang w:eastAsia="zh-CN"/>
              </w:rPr>
              <w:t xml:space="preserve"> </w:t>
            </w:r>
            <w:r w:rsidRPr="00312A42">
              <w:rPr>
                <w:rFonts w:cstheme="minorHAnsi"/>
                <w:sz w:val="18"/>
                <w:szCs w:val="18"/>
                <w:lang w:eastAsia="zh-CN"/>
              </w:rPr>
              <w:t>根据</w:t>
            </w:r>
            <w:r>
              <w:rPr>
                <w:rFonts w:cstheme="minorHAnsi" w:hint="eastAsia"/>
                <w:sz w:val="18"/>
                <w:szCs w:val="18"/>
                <w:lang w:eastAsia="zh-CN"/>
              </w:rPr>
              <w:t>每项战略进展</w:t>
            </w:r>
            <w:r w:rsidRPr="00312A42">
              <w:rPr>
                <w:rFonts w:cstheme="minorHAnsi"/>
                <w:sz w:val="18"/>
                <w:szCs w:val="18"/>
                <w:lang w:eastAsia="zh-CN"/>
              </w:rPr>
              <w:t>进行监测和评估；</w:t>
            </w:r>
            <w:r w:rsidRPr="00312A42">
              <w:rPr>
                <w:rFonts w:cstheme="minorHAnsi"/>
                <w:sz w:val="18"/>
                <w:szCs w:val="18"/>
                <w:lang w:eastAsia="zh-CN"/>
              </w:rPr>
              <w:t>d)</w:t>
            </w:r>
            <w:r>
              <w:rPr>
                <w:rFonts w:cstheme="minorHAnsi" w:hint="eastAsia"/>
                <w:sz w:val="18"/>
                <w:szCs w:val="18"/>
                <w:lang w:eastAsia="zh-CN"/>
              </w:rPr>
              <w:t xml:space="preserve"> </w:t>
            </w:r>
            <w:r w:rsidRPr="00312A42">
              <w:rPr>
                <w:rFonts w:cstheme="minorHAnsi"/>
                <w:sz w:val="18"/>
                <w:szCs w:val="18"/>
                <w:lang w:eastAsia="zh-CN"/>
              </w:rPr>
              <w:t>制定关于</w:t>
            </w:r>
            <w:r>
              <w:rPr>
                <w:rFonts w:cstheme="minorHAnsi" w:hint="eastAsia"/>
                <w:sz w:val="18"/>
                <w:szCs w:val="18"/>
                <w:lang w:eastAsia="zh-CN"/>
              </w:rPr>
              <w:t>COP</w:t>
            </w:r>
            <w:r w:rsidRPr="00312A42">
              <w:rPr>
                <w:rFonts w:cstheme="minorHAnsi"/>
                <w:sz w:val="18"/>
                <w:szCs w:val="18"/>
                <w:lang w:eastAsia="zh-CN"/>
              </w:rPr>
              <w:t>的</w:t>
            </w:r>
            <w:r w:rsidRPr="00312A42">
              <w:rPr>
                <w:rFonts w:cstheme="minorHAnsi"/>
                <w:sz w:val="18"/>
                <w:szCs w:val="18"/>
                <w:lang w:eastAsia="zh-CN"/>
              </w:rPr>
              <w:t>10</w:t>
            </w:r>
            <w:r w:rsidRPr="00312A42">
              <w:rPr>
                <w:rFonts w:cstheme="minorHAnsi"/>
                <w:sz w:val="18"/>
                <w:szCs w:val="18"/>
                <w:lang w:eastAsia="zh-CN"/>
              </w:rPr>
              <w:t>项全球原则，扩展和考虑现有框架。</w:t>
            </w:r>
          </w:p>
        </w:tc>
      </w:tr>
      <w:tr w:rsidR="00CF6AC3" w:rsidRPr="000E1C23" w14:paraId="727047BA" w14:textId="77777777" w:rsidTr="00DC2AE5">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80EF7C" w14:textId="77777777" w:rsidR="00CF6AC3" w:rsidRPr="000E1C23" w:rsidRDefault="00CF6AC3" w:rsidP="002D1687">
            <w:pPr>
              <w:spacing w:before="40" w:after="40"/>
              <w:rPr>
                <w:rFonts w:cstheme="minorHAnsi"/>
                <w:sz w:val="18"/>
                <w:szCs w:val="18"/>
                <w:lang w:eastAsia="zh-CN"/>
              </w:rPr>
            </w:pPr>
            <w:r w:rsidRPr="000E1C23">
              <w:rPr>
                <w:rFonts w:cstheme="minorHAnsi"/>
                <w:sz w:val="18"/>
                <w:szCs w:val="18"/>
                <w:lang w:eastAsia="zh-CN"/>
              </w:rPr>
              <w:t> </w:t>
            </w:r>
          </w:p>
        </w:tc>
      </w:tr>
      <w:tr w:rsidR="00CF6AC3" w:rsidRPr="000E1C23" w14:paraId="7F16D312" w14:textId="77777777" w:rsidTr="00733866">
        <w:tc>
          <w:tcPr>
            <w:tcW w:w="41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7CA90C" w14:textId="77777777" w:rsidR="00CF6AC3" w:rsidRPr="000E1C23" w:rsidRDefault="00CF6AC3" w:rsidP="002D1687">
            <w:pPr>
              <w:spacing w:before="40" w:after="40"/>
              <w:jc w:val="center"/>
              <w:rPr>
                <w:rFonts w:cstheme="minorHAnsi"/>
                <w:b/>
                <w:sz w:val="18"/>
                <w:szCs w:val="18"/>
              </w:rPr>
            </w:pPr>
            <w:r w:rsidRPr="000E1C23">
              <w:rPr>
                <w:rFonts w:cstheme="minorHAnsi"/>
                <w:b/>
                <w:sz w:val="18"/>
                <w:szCs w:val="18"/>
              </w:rPr>
              <w:t>9GLO23124</w:t>
            </w:r>
          </w:p>
        </w:tc>
        <w:tc>
          <w:tcPr>
            <w:tcW w:w="10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6E2294" w14:textId="1B788290" w:rsidR="00CF6AC3" w:rsidRPr="00E70A72" w:rsidRDefault="00CF6AC3" w:rsidP="002D1687">
            <w:pPr>
              <w:spacing w:before="40" w:after="40"/>
              <w:rPr>
                <w:rFonts w:cstheme="minorHAnsi"/>
                <w:sz w:val="18"/>
                <w:szCs w:val="18"/>
                <w:lang w:eastAsia="zh-CN"/>
              </w:rPr>
            </w:pPr>
            <w:r w:rsidRPr="00E70A72">
              <w:rPr>
                <w:rFonts w:ascii="SimSun" w:eastAsia="SimSun" w:hAnsi="SimSun" w:cs="SimSun" w:hint="eastAsia"/>
                <w:sz w:val="18"/>
                <w:szCs w:val="18"/>
                <w:lang w:eastAsia="zh-CN"/>
              </w:rPr>
              <w:t>加强网络安全伙伴关系</w:t>
            </w:r>
            <w:r w:rsidRPr="00E70A72">
              <w:rPr>
                <w:rFonts w:cstheme="minorHAnsi" w:hint="eastAsia"/>
                <w:sz w:val="18"/>
                <w:szCs w:val="18"/>
                <w:lang w:eastAsia="zh-CN"/>
              </w:rPr>
              <w:t xml:space="preserve"> </w:t>
            </w:r>
            <w:r w:rsidR="00715A15" w:rsidRPr="00715A15">
              <w:rPr>
                <w:rFonts w:cstheme="minorHAnsi"/>
                <w:sz w:val="18"/>
                <w:szCs w:val="18"/>
                <w:lang w:eastAsia="zh-CN"/>
              </w:rPr>
              <w:t>–</w:t>
            </w:r>
            <w:r w:rsidRPr="00E70A72">
              <w:rPr>
                <w:rFonts w:cstheme="minorHAnsi" w:hint="eastAsia"/>
                <w:sz w:val="18"/>
                <w:szCs w:val="18"/>
                <w:lang w:eastAsia="zh-CN"/>
              </w:rPr>
              <w:t xml:space="preserve"> </w:t>
            </w:r>
            <w:r w:rsidRPr="00E70A72">
              <w:rPr>
                <w:rFonts w:ascii="SimSun" w:eastAsia="SimSun" w:hAnsi="SimSun" w:cs="SimSun" w:hint="eastAsia"/>
                <w:sz w:val="18"/>
                <w:szCs w:val="18"/>
                <w:lang w:eastAsia="zh-CN"/>
              </w:rPr>
              <w:t>第</w:t>
            </w:r>
            <w:r w:rsidRPr="00E70A72">
              <w:rPr>
                <w:rFonts w:cstheme="minorHAnsi" w:hint="eastAsia"/>
                <w:sz w:val="18"/>
                <w:szCs w:val="18"/>
                <w:lang w:eastAsia="zh-CN"/>
              </w:rPr>
              <w:t>1</w:t>
            </w:r>
            <w:r w:rsidRPr="00E70A72">
              <w:rPr>
                <w:rFonts w:ascii="SimSun" w:eastAsia="SimSun" w:hAnsi="SimSun" w:cs="SimSun" w:hint="eastAsia"/>
                <w:sz w:val="18"/>
                <w:szCs w:val="18"/>
                <w:lang w:eastAsia="zh-CN"/>
              </w:rPr>
              <w:t>阶段</w:t>
            </w:r>
          </w:p>
        </w:tc>
        <w:tc>
          <w:tcPr>
            <w:tcW w:w="5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314CDA" w14:textId="77777777" w:rsidR="00CF6AC3" w:rsidRPr="00E70A72" w:rsidRDefault="00CF6AC3" w:rsidP="002D1687">
            <w:pPr>
              <w:spacing w:before="40" w:after="40"/>
              <w:jc w:val="center"/>
              <w:rPr>
                <w:rFonts w:cstheme="minorHAnsi"/>
                <w:sz w:val="18"/>
                <w:szCs w:val="18"/>
                <w:lang w:eastAsia="zh-CN"/>
              </w:rPr>
            </w:pPr>
            <w:r>
              <w:rPr>
                <w:rFonts w:cstheme="minorHAnsi" w:hint="eastAsia"/>
                <w:sz w:val="18"/>
                <w:szCs w:val="18"/>
                <w:lang w:eastAsia="zh-CN"/>
              </w:rPr>
              <w:t>2023</w:t>
            </w:r>
            <w:r>
              <w:rPr>
                <w:rFonts w:cstheme="minorHAnsi" w:hint="eastAsia"/>
                <w:sz w:val="18"/>
                <w:szCs w:val="18"/>
                <w:lang w:eastAsia="zh-CN"/>
              </w:rPr>
              <w:t>年</w:t>
            </w:r>
            <w:r>
              <w:rPr>
                <w:rFonts w:cstheme="minorHAnsi" w:hint="eastAsia"/>
                <w:sz w:val="18"/>
                <w:szCs w:val="18"/>
                <w:lang w:eastAsia="zh-CN"/>
              </w:rPr>
              <w:t>3</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5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5E0CCE" w14:textId="77777777" w:rsidR="00CF6AC3" w:rsidRPr="00E70A72" w:rsidRDefault="00CF6AC3" w:rsidP="002D1687">
            <w:pPr>
              <w:spacing w:before="40" w:after="40"/>
              <w:jc w:val="center"/>
              <w:rPr>
                <w:rFonts w:cstheme="minorHAnsi"/>
                <w:sz w:val="18"/>
                <w:szCs w:val="18"/>
                <w:lang w:eastAsia="zh-CN"/>
              </w:rPr>
            </w:pPr>
            <w:r>
              <w:rPr>
                <w:rFonts w:cstheme="minorHAnsi" w:hint="eastAsia"/>
                <w:sz w:val="18"/>
                <w:szCs w:val="18"/>
                <w:lang w:eastAsia="zh-CN"/>
              </w:rPr>
              <w:t>2023</w:t>
            </w:r>
            <w:r>
              <w:rPr>
                <w:rFonts w:cstheme="minorHAnsi" w:hint="eastAsia"/>
                <w:sz w:val="18"/>
                <w:szCs w:val="18"/>
                <w:lang w:eastAsia="zh-CN"/>
              </w:rPr>
              <w:t>年</w:t>
            </w:r>
            <w:r>
              <w:rPr>
                <w:rFonts w:cstheme="minorHAnsi" w:hint="eastAsia"/>
                <w:sz w:val="18"/>
                <w:szCs w:val="18"/>
                <w:lang w:eastAsia="zh-CN"/>
              </w:rPr>
              <w:t>12</w:t>
            </w:r>
            <w:r>
              <w:rPr>
                <w:rFonts w:cstheme="minorHAnsi" w:hint="eastAsia"/>
                <w:sz w:val="18"/>
                <w:szCs w:val="18"/>
                <w:lang w:eastAsia="zh-CN"/>
              </w:rPr>
              <w:t>月</w:t>
            </w:r>
            <w:r>
              <w:rPr>
                <w:rFonts w:cstheme="minorHAnsi" w:hint="eastAsia"/>
                <w:sz w:val="18"/>
                <w:szCs w:val="18"/>
                <w:lang w:eastAsia="zh-CN"/>
              </w:rPr>
              <w:t>31</w:t>
            </w:r>
            <w:r>
              <w:rPr>
                <w:rFonts w:cstheme="minorHAnsi" w:hint="eastAsia"/>
                <w:sz w:val="18"/>
                <w:szCs w:val="18"/>
                <w:lang w:eastAsia="zh-CN"/>
              </w:rPr>
              <w:t>日</w:t>
            </w:r>
          </w:p>
        </w:tc>
        <w:tc>
          <w:tcPr>
            <w:tcW w:w="3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1E0ADC" w14:textId="77777777" w:rsidR="00CF6AC3" w:rsidRPr="000E1C23" w:rsidRDefault="00CF6AC3" w:rsidP="002D1687">
            <w:pPr>
              <w:spacing w:before="40" w:after="40"/>
              <w:jc w:val="center"/>
              <w:rPr>
                <w:rFonts w:cstheme="minorHAnsi"/>
                <w:sz w:val="18"/>
                <w:szCs w:val="18"/>
              </w:rPr>
            </w:pPr>
            <w:proofErr w:type="spellStart"/>
            <w:r>
              <w:rPr>
                <w:rFonts w:ascii="SimSun" w:eastAsia="SimSun" w:hAnsi="SimSun" w:cs="SimSun" w:hint="eastAsia"/>
                <w:sz w:val="18"/>
                <w:szCs w:val="18"/>
              </w:rPr>
              <w:t>已实施</w:t>
            </w:r>
            <w:proofErr w:type="spellEnd"/>
          </w:p>
        </w:tc>
        <w:tc>
          <w:tcPr>
            <w:tcW w:w="4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937376" w14:textId="77777777" w:rsidR="00CF6AC3" w:rsidRPr="000E1C23" w:rsidRDefault="00CF6AC3" w:rsidP="002D1687">
            <w:pPr>
              <w:spacing w:before="40" w:after="40"/>
              <w:jc w:val="center"/>
              <w:rPr>
                <w:rFonts w:cstheme="minorHAnsi"/>
                <w:sz w:val="18"/>
                <w:szCs w:val="18"/>
              </w:rPr>
            </w:pPr>
            <w:r w:rsidRPr="000E1C23">
              <w:rPr>
                <w:rFonts w:cstheme="minorHAnsi"/>
                <w:sz w:val="18"/>
                <w:szCs w:val="18"/>
              </w:rPr>
              <w:t>426</w:t>
            </w:r>
            <w:r>
              <w:rPr>
                <w:rFonts w:cstheme="minorHAnsi"/>
                <w:sz w:val="18"/>
                <w:szCs w:val="18"/>
              </w:rPr>
              <w:t xml:space="preserve"> </w:t>
            </w:r>
            <w:r w:rsidRPr="000E1C23">
              <w:rPr>
                <w:rFonts w:cstheme="minorHAnsi"/>
                <w:sz w:val="18"/>
                <w:szCs w:val="18"/>
              </w:rPr>
              <w:t>869</w:t>
            </w:r>
          </w:p>
        </w:tc>
        <w:tc>
          <w:tcPr>
            <w:tcW w:w="10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C15208" w14:textId="77777777" w:rsidR="00CF6AC3" w:rsidRPr="00AB6533" w:rsidRDefault="00CF6AC3" w:rsidP="002D1687">
            <w:pPr>
              <w:spacing w:before="40" w:after="40"/>
              <w:jc w:val="center"/>
              <w:rPr>
                <w:rFonts w:cstheme="minorHAnsi"/>
                <w:sz w:val="18"/>
                <w:szCs w:val="18"/>
                <w:lang w:val="de-CH" w:eastAsia="zh-CN"/>
              </w:rPr>
            </w:pPr>
            <w:r>
              <w:rPr>
                <w:rFonts w:ascii="SimSun" w:eastAsia="SimSun" w:hAnsi="SimSun" w:cs="SimSun" w:hint="eastAsia"/>
                <w:sz w:val="18"/>
                <w:szCs w:val="18"/>
                <w:lang w:val="de-CH" w:eastAsia="zh-CN"/>
              </w:rPr>
              <w:t>德国国际合作机构（</w:t>
            </w:r>
            <w:r>
              <w:rPr>
                <w:rFonts w:cstheme="minorHAnsi"/>
                <w:sz w:val="18"/>
                <w:szCs w:val="18"/>
                <w:lang w:val="de-CH" w:eastAsia="zh-CN"/>
              </w:rPr>
              <w:t>GIZ</w:t>
            </w:r>
            <w:r>
              <w:rPr>
                <w:rFonts w:ascii="SimSun" w:eastAsia="SimSun" w:hAnsi="SimSun" w:cs="SimSun" w:hint="eastAsia"/>
                <w:sz w:val="18"/>
                <w:szCs w:val="18"/>
                <w:lang w:val="de-CH" w:eastAsia="zh-CN"/>
              </w:rPr>
              <w:t>）</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34B25B" w14:textId="77777777" w:rsidR="00B445D2" w:rsidRPr="000E1C23" w:rsidRDefault="00B445D2"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45</w:t>
            </w:r>
            <w:r>
              <w:rPr>
                <w:rFonts w:ascii="SimSun" w:eastAsia="SimSun" w:hAnsi="SimSun" w:cs="SimSun" w:hint="eastAsia"/>
                <w:sz w:val="18"/>
                <w:szCs w:val="18"/>
                <w:lang w:eastAsia="zh-CN"/>
              </w:rPr>
              <w:t>号决议</w:t>
            </w:r>
          </w:p>
          <w:p w14:paraId="0946A58C" w14:textId="598A3C87" w:rsidR="00CF6AC3" w:rsidRPr="000E1C23" w:rsidRDefault="00B445D2" w:rsidP="00B445D2">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69</w:t>
            </w:r>
            <w:r>
              <w:rPr>
                <w:rFonts w:ascii="SimSun" w:eastAsia="SimSun" w:hAnsi="SimSun" w:cs="SimSun" w:hint="eastAsia"/>
                <w:sz w:val="18"/>
                <w:szCs w:val="18"/>
                <w:lang w:eastAsia="zh-CN"/>
              </w:rPr>
              <w:t>号决议</w:t>
            </w:r>
          </w:p>
        </w:tc>
      </w:tr>
      <w:tr w:rsidR="00CF6AC3" w:rsidRPr="000E1C23" w14:paraId="075D324B" w14:textId="77777777" w:rsidTr="00DC2AE5">
        <w:tc>
          <w:tcPr>
            <w:tcW w:w="41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AC485C" w14:textId="717517A6" w:rsidR="00CF6AC3" w:rsidRPr="000E1C23" w:rsidRDefault="00CF6AC3" w:rsidP="002D1687">
            <w:pPr>
              <w:spacing w:before="40" w:after="40"/>
              <w:rPr>
                <w:rFonts w:cstheme="minorHAnsi"/>
                <w:b/>
                <w:bCs/>
                <w:sz w:val="18"/>
                <w:szCs w:val="18"/>
                <w:lang w:eastAsia="zh-CN"/>
              </w:rPr>
            </w:pPr>
            <w:r>
              <w:rPr>
                <w:rFonts w:ascii="SimSun" w:eastAsia="SimSun" w:hAnsi="SimSun" w:cs="SimSun" w:hint="eastAsia"/>
                <w:b/>
                <w:bCs/>
                <w:sz w:val="18"/>
                <w:szCs w:val="18"/>
                <w:lang w:eastAsia="zh-CN"/>
              </w:rPr>
              <w:lastRenderedPageBreak/>
              <w:t>受益国</w:t>
            </w:r>
            <w:r w:rsidR="00D45DE9">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sidR="00D45DE9">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8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60BDC6" w14:textId="2B9F8AFC" w:rsidR="00CF6AC3" w:rsidRPr="000E1C23" w:rsidRDefault="00CF6AC3" w:rsidP="002D1687">
            <w:pPr>
              <w:spacing w:before="40" w:after="40"/>
              <w:rPr>
                <w:rFonts w:cstheme="minorHAnsi"/>
                <w:sz w:val="18"/>
                <w:szCs w:val="18"/>
                <w:lang w:eastAsia="zh-CN"/>
              </w:rPr>
            </w:pPr>
            <w:r>
              <w:rPr>
                <w:rFonts w:ascii="SimSun" w:eastAsia="SimSun" w:hAnsi="SimSun" w:cs="SimSun" w:hint="eastAsia"/>
                <w:sz w:val="18"/>
                <w:szCs w:val="18"/>
                <w:lang w:eastAsia="zh-CN"/>
              </w:rPr>
              <w:t>惠及该区域国家的区域性或跨区域性项目</w:t>
            </w:r>
          </w:p>
        </w:tc>
      </w:tr>
      <w:tr w:rsidR="00CF6AC3" w:rsidRPr="000E1C23" w14:paraId="36A535FD" w14:textId="77777777" w:rsidTr="00DC2AE5">
        <w:tc>
          <w:tcPr>
            <w:tcW w:w="41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5F272A" w14:textId="34192DF2" w:rsidR="00CF6AC3" w:rsidRPr="000E1C23" w:rsidRDefault="00CF6AC3"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D45DE9">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8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6E2769" w14:textId="77777777" w:rsidR="00CF6AC3" w:rsidRDefault="00CF6AC3" w:rsidP="002D1687">
            <w:pPr>
              <w:spacing w:before="40" w:after="40"/>
              <w:rPr>
                <w:rFonts w:cstheme="minorHAnsi"/>
                <w:sz w:val="18"/>
                <w:szCs w:val="18"/>
                <w:lang w:eastAsia="zh-CN"/>
              </w:rPr>
            </w:pPr>
            <w:r w:rsidRPr="004D5D79">
              <w:rPr>
                <w:rFonts w:cstheme="minorHAnsi" w:hint="eastAsia"/>
                <w:sz w:val="18"/>
                <w:szCs w:val="18"/>
                <w:lang w:eastAsia="zh-CN"/>
              </w:rPr>
              <w:t>该项目通过各种活动，包括自定进度课程、在线网络外交课程和现场培训课程，</w:t>
            </w:r>
            <w:r w:rsidRPr="004D5D79">
              <w:rPr>
                <w:rFonts w:cstheme="minorHAnsi"/>
                <w:sz w:val="18"/>
                <w:szCs w:val="18"/>
                <w:lang w:eastAsia="zh-CN"/>
              </w:rPr>
              <w:t>成功培训了</w:t>
            </w:r>
            <w:r w:rsidRPr="004D5D79">
              <w:rPr>
                <w:rFonts w:cstheme="minorHAnsi"/>
                <w:sz w:val="18"/>
                <w:szCs w:val="18"/>
                <w:lang w:eastAsia="zh-CN"/>
              </w:rPr>
              <w:t>101</w:t>
            </w:r>
            <w:r w:rsidRPr="004D5D79">
              <w:rPr>
                <w:rFonts w:cstheme="minorHAnsi"/>
                <w:sz w:val="18"/>
                <w:szCs w:val="18"/>
                <w:lang w:eastAsia="zh-CN"/>
              </w:rPr>
              <w:t>名女性，</w:t>
            </w:r>
            <w:r w:rsidRPr="004D5D79">
              <w:rPr>
                <w:rFonts w:cstheme="minorHAnsi"/>
                <w:sz w:val="18"/>
                <w:szCs w:val="18"/>
                <w:lang w:eastAsia="zh-CN"/>
              </w:rPr>
              <w:t>90%</w:t>
            </w:r>
            <w:r w:rsidRPr="004D5D79">
              <w:rPr>
                <w:rFonts w:cstheme="minorHAnsi"/>
                <w:sz w:val="18"/>
                <w:szCs w:val="18"/>
                <w:lang w:eastAsia="zh-CN"/>
              </w:rPr>
              <w:t>的参与者表示高度满意。</w:t>
            </w:r>
            <w:r>
              <w:rPr>
                <w:rFonts w:cstheme="minorHAnsi" w:hint="eastAsia"/>
                <w:sz w:val="18"/>
                <w:szCs w:val="18"/>
                <w:lang w:eastAsia="zh-CN"/>
              </w:rPr>
              <w:t>该</w:t>
            </w:r>
            <w:r w:rsidRPr="004D5D79">
              <w:rPr>
                <w:rFonts w:cstheme="minorHAnsi"/>
                <w:sz w:val="18"/>
                <w:szCs w:val="18"/>
                <w:lang w:eastAsia="zh-CN"/>
              </w:rPr>
              <w:t>项目共开展</w:t>
            </w:r>
            <w:r w:rsidRPr="004D5D79">
              <w:rPr>
                <w:rFonts w:cstheme="minorHAnsi"/>
                <w:sz w:val="18"/>
                <w:szCs w:val="18"/>
                <w:lang w:eastAsia="zh-CN"/>
              </w:rPr>
              <w:t>12</w:t>
            </w:r>
            <w:r w:rsidRPr="004D5D79">
              <w:rPr>
                <w:rFonts w:cstheme="minorHAnsi"/>
                <w:sz w:val="18"/>
                <w:szCs w:val="18"/>
                <w:lang w:eastAsia="zh-CN"/>
              </w:rPr>
              <w:t>项</w:t>
            </w:r>
            <w:r>
              <w:rPr>
                <w:rFonts w:cstheme="minorHAnsi" w:hint="eastAsia"/>
                <w:sz w:val="18"/>
                <w:szCs w:val="18"/>
                <w:lang w:eastAsia="zh-CN"/>
              </w:rPr>
              <w:t>实操练习</w:t>
            </w:r>
            <w:r w:rsidRPr="004D5D79">
              <w:rPr>
                <w:rFonts w:cstheme="minorHAnsi"/>
                <w:sz w:val="18"/>
                <w:szCs w:val="18"/>
                <w:lang w:eastAsia="zh-CN"/>
              </w:rPr>
              <w:t>、</w:t>
            </w:r>
            <w:r>
              <w:rPr>
                <w:rFonts w:cstheme="minorHAnsi"/>
                <w:sz w:val="18"/>
                <w:szCs w:val="18"/>
                <w:lang w:eastAsia="zh-CN"/>
              </w:rPr>
              <w:t>五场励志主题演讲</w:t>
            </w:r>
            <w:r w:rsidRPr="004D5D79">
              <w:rPr>
                <w:rFonts w:cstheme="minorHAnsi"/>
                <w:sz w:val="18"/>
                <w:szCs w:val="18"/>
                <w:lang w:eastAsia="zh-CN"/>
              </w:rPr>
              <w:t>及</w:t>
            </w:r>
            <w:r>
              <w:rPr>
                <w:rFonts w:cstheme="minorHAnsi" w:hint="eastAsia"/>
                <w:sz w:val="18"/>
                <w:szCs w:val="18"/>
                <w:lang w:eastAsia="zh-CN"/>
              </w:rPr>
              <w:t>三</w:t>
            </w:r>
            <w:r w:rsidRPr="004D5D79">
              <w:rPr>
                <w:rFonts w:cstheme="minorHAnsi"/>
                <w:sz w:val="18"/>
                <w:szCs w:val="18"/>
                <w:lang w:eastAsia="zh-CN"/>
              </w:rPr>
              <w:t>场交流活动，均获得积极反馈。</w:t>
            </w:r>
            <w:r>
              <w:rPr>
                <w:rFonts w:cstheme="minorHAnsi"/>
                <w:sz w:val="18"/>
                <w:szCs w:val="18"/>
                <w:lang w:eastAsia="zh-CN"/>
              </w:rPr>
              <w:t>导师辅导计划超额完成目标</w:t>
            </w:r>
            <w:r w:rsidRPr="004D5D79">
              <w:rPr>
                <w:rFonts w:cstheme="minorHAnsi"/>
                <w:sz w:val="18"/>
                <w:szCs w:val="18"/>
                <w:lang w:eastAsia="zh-CN"/>
              </w:rPr>
              <w:t>，共指导</w:t>
            </w:r>
            <w:r w:rsidRPr="004D5D79">
              <w:rPr>
                <w:rFonts w:cstheme="minorHAnsi"/>
                <w:sz w:val="18"/>
                <w:szCs w:val="18"/>
                <w:lang w:eastAsia="zh-CN"/>
              </w:rPr>
              <w:t>67</w:t>
            </w:r>
            <w:r w:rsidRPr="004D5D79">
              <w:rPr>
                <w:rFonts w:cstheme="minorHAnsi"/>
                <w:sz w:val="18"/>
                <w:szCs w:val="18"/>
                <w:lang w:eastAsia="zh-CN"/>
              </w:rPr>
              <w:t>名女性，平均满意度达</w:t>
            </w:r>
            <w:r w:rsidRPr="004D5D79">
              <w:rPr>
                <w:rFonts w:cstheme="minorHAnsi"/>
                <w:sz w:val="18"/>
                <w:szCs w:val="18"/>
                <w:lang w:eastAsia="zh-CN"/>
              </w:rPr>
              <w:t>9/10</w:t>
            </w:r>
            <w:r w:rsidRPr="004D5D79">
              <w:rPr>
                <w:rFonts w:cstheme="minorHAnsi"/>
                <w:sz w:val="18"/>
                <w:szCs w:val="18"/>
                <w:lang w:eastAsia="zh-CN"/>
              </w:rPr>
              <w:t>分。</w:t>
            </w:r>
          </w:p>
          <w:p w14:paraId="0BE04AE0" w14:textId="45047375" w:rsidR="00CF6AC3" w:rsidRPr="00812421" w:rsidRDefault="00CF6AC3" w:rsidP="002D1687">
            <w:pPr>
              <w:spacing w:before="40" w:after="40"/>
              <w:rPr>
                <w:rFonts w:cstheme="minorHAnsi"/>
                <w:sz w:val="18"/>
                <w:szCs w:val="18"/>
                <w:lang w:eastAsia="zh-CN"/>
              </w:rPr>
            </w:pPr>
            <w:r w:rsidRPr="004D5D79">
              <w:rPr>
                <w:rFonts w:cstheme="minorHAnsi" w:hint="eastAsia"/>
                <w:sz w:val="18"/>
                <w:szCs w:val="18"/>
                <w:lang w:eastAsia="zh-CN"/>
              </w:rPr>
              <w:t>总体而言，该项目保持了很高的参与度，</w:t>
            </w:r>
            <w:r w:rsidRPr="004D5D79">
              <w:rPr>
                <w:rFonts w:cstheme="minorHAnsi"/>
                <w:sz w:val="18"/>
                <w:szCs w:val="18"/>
                <w:lang w:eastAsia="zh-CN"/>
              </w:rPr>
              <w:t>95</w:t>
            </w:r>
            <w:r w:rsidRPr="004D5D79">
              <w:rPr>
                <w:rFonts w:cstheme="minorHAnsi"/>
                <w:sz w:val="18"/>
                <w:szCs w:val="18"/>
                <w:lang w:eastAsia="zh-CN"/>
              </w:rPr>
              <w:t>名学员保持活跃状态，并报告称</w:t>
            </w:r>
            <w:r>
              <w:rPr>
                <w:rFonts w:cstheme="minorHAnsi" w:hint="eastAsia"/>
                <w:sz w:val="18"/>
                <w:szCs w:val="18"/>
                <w:lang w:eastAsia="zh-CN"/>
              </w:rPr>
              <w:t>自信</w:t>
            </w:r>
            <w:r w:rsidRPr="004D5D79">
              <w:rPr>
                <w:rFonts w:cstheme="minorHAnsi" w:hint="eastAsia"/>
                <w:sz w:val="18"/>
                <w:szCs w:val="18"/>
                <w:lang w:eastAsia="zh-CN"/>
              </w:rPr>
              <w:t>、对国际网络安全问题的认识</w:t>
            </w:r>
            <w:r>
              <w:rPr>
                <w:rFonts w:cstheme="minorHAnsi" w:hint="eastAsia"/>
                <w:sz w:val="18"/>
                <w:szCs w:val="18"/>
                <w:lang w:eastAsia="zh-CN"/>
              </w:rPr>
              <w:t>以及</w:t>
            </w:r>
            <w:r w:rsidRPr="004D5D79">
              <w:rPr>
                <w:rFonts w:cstheme="minorHAnsi" w:hint="eastAsia"/>
                <w:sz w:val="18"/>
                <w:szCs w:val="18"/>
                <w:lang w:eastAsia="zh-CN"/>
              </w:rPr>
              <w:t>对网络安全政策制定的</w:t>
            </w:r>
            <w:r w:rsidRPr="004D5D79">
              <w:rPr>
                <w:rFonts w:cstheme="minorHAnsi"/>
                <w:sz w:val="18"/>
                <w:szCs w:val="18"/>
                <w:lang w:eastAsia="zh-CN"/>
              </w:rPr>
              <w:t>知识</w:t>
            </w:r>
            <w:r>
              <w:rPr>
                <w:rFonts w:cstheme="minorHAnsi" w:hint="eastAsia"/>
                <w:sz w:val="18"/>
                <w:szCs w:val="18"/>
                <w:lang w:eastAsia="zh-CN"/>
              </w:rPr>
              <w:t>均</w:t>
            </w:r>
            <w:r w:rsidRPr="004D5D79">
              <w:rPr>
                <w:rFonts w:cstheme="minorHAnsi" w:hint="eastAsia"/>
                <w:sz w:val="18"/>
                <w:szCs w:val="18"/>
                <w:lang w:eastAsia="zh-CN"/>
              </w:rPr>
              <w:t>有所</w:t>
            </w:r>
            <w:r>
              <w:rPr>
                <w:rFonts w:cstheme="minorHAnsi" w:hint="eastAsia"/>
                <w:sz w:val="18"/>
                <w:szCs w:val="18"/>
                <w:lang w:eastAsia="zh-CN"/>
              </w:rPr>
              <w:t>提升。</w:t>
            </w:r>
          </w:p>
        </w:tc>
      </w:tr>
      <w:tr w:rsidR="00CF6AC3" w:rsidRPr="000E1C23" w14:paraId="6D648DF3" w14:textId="77777777" w:rsidTr="00DC2AE5">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14F0BD" w14:textId="77777777" w:rsidR="00CF6AC3" w:rsidRPr="000E1C23" w:rsidRDefault="00CF6AC3" w:rsidP="002D1687">
            <w:pPr>
              <w:spacing w:before="40" w:after="40"/>
              <w:rPr>
                <w:rFonts w:cstheme="minorHAnsi"/>
                <w:sz w:val="18"/>
                <w:szCs w:val="18"/>
                <w:lang w:eastAsia="zh-CN"/>
              </w:rPr>
            </w:pPr>
            <w:r w:rsidRPr="000E1C23">
              <w:rPr>
                <w:rFonts w:cstheme="minorHAnsi"/>
                <w:sz w:val="18"/>
                <w:szCs w:val="18"/>
                <w:lang w:eastAsia="zh-CN"/>
              </w:rPr>
              <w:t> </w:t>
            </w:r>
          </w:p>
        </w:tc>
      </w:tr>
      <w:tr w:rsidR="00CF6AC3" w:rsidRPr="000E1C23" w14:paraId="67CCE0D5" w14:textId="77777777" w:rsidTr="00733866">
        <w:tc>
          <w:tcPr>
            <w:tcW w:w="41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A696E4" w14:textId="77777777" w:rsidR="00CF6AC3" w:rsidRPr="000E1C23" w:rsidRDefault="00CF6AC3" w:rsidP="002D1687">
            <w:pPr>
              <w:spacing w:before="40" w:after="40"/>
              <w:jc w:val="center"/>
              <w:rPr>
                <w:rFonts w:cstheme="minorHAnsi"/>
                <w:b/>
                <w:sz w:val="18"/>
                <w:szCs w:val="18"/>
              </w:rPr>
            </w:pPr>
            <w:r w:rsidRPr="000E1C23">
              <w:rPr>
                <w:rFonts w:cstheme="minorHAnsi"/>
                <w:b/>
                <w:sz w:val="18"/>
                <w:szCs w:val="18"/>
              </w:rPr>
              <w:t>9GLO23126</w:t>
            </w:r>
          </w:p>
        </w:tc>
        <w:tc>
          <w:tcPr>
            <w:tcW w:w="10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F78D29" w14:textId="77777777" w:rsidR="00CF6AC3" w:rsidRPr="00812421" w:rsidRDefault="00CF6AC3" w:rsidP="002D1687">
            <w:pPr>
              <w:spacing w:before="40" w:after="40"/>
              <w:rPr>
                <w:rFonts w:cstheme="minorHAnsi"/>
                <w:sz w:val="18"/>
                <w:szCs w:val="18"/>
                <w:lang w:eastAsia="zh-CN"/>
              </w:rPr>
            </w:pPr>
            <w:r w:rsidRPr="00812421">
              <w:rPr>
                <w:rFonts w:ascii="SimSun" w:eastAsia="SimSun" w:hAnsi="SimSun" w:cs="SimSun" w:hint="eastAsia"/>
                <w:sz w:val="18"/>
                <w:szCs w:val="18"/>
                <w:lang w:eastAsia="zh-CN"/>
              </w:rPr>
              <w:t>制定和实施电子废弃物政策和法规实现循环经济</w:t>
            </w:r>
          </w:p>
        </w:tc>
        <w:tc>
          <w:tcPr>
            <w:tcW w:w="5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EF19B1" w14:textId="77777777" w:rsidR="00CF6AC3" w:rsidRPr="00812421" w:rsidRDefault="00CF6AC3" w:rsidP="002D1687">
            <w:pPr>
              <w:spacing w:before="40" w:after="40"/>
              <w:jc w:val="center"/>
              <w:rPr>
                <w:rFonts w:cstheme="minorHAnsi"/>
                <w:sz w:val="18"/>
                <w:szCs w:val="18"/>
                <w:lang w:eastAsia="zh-CN"/>
              </w:rPr>
            </w:pPr>
            <w:r>
              <w:rPr>
                <w:rFonts w:cstheme="minorHAnsi" w:hint="eastAsia"/>
                <w:sz w:val="18"/>
                <w:szCs w:val="18"/>
                <w:lang w:eastAsia="zh-CN"/>
              </w:rPr>
              <w:t>2023</w:t>
            </w:r>
            <w:r>
              <w:rPr>
                <w:rFonts w:cstheme="minorHAnsi" w:hint="eastAsia"/>
                <w:sz w:val="18"/>
                <w:szCs w:val="18"/>
                <w:lang w:eastAsia="zh-CN"/>
              </w:rPr>
              <w:t>年</w:t>
            </w:r>
            <w:r>
              <w:rPr>
                <w:rFonts w:cstheme="minorHAnsi" w:hint="eastAsia"/>
                <w:sz w:val="18"/>
                <w:szCs w:val="18"/>
                <w:lang w:eastAsia="zh-CN"/>
              </w:rPr>
              <w:t>7</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5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B94CD5" w14:textId="77777777" w:rsidR="00CF6AC3" w:rsidRPr="00812421" w:rsidRDefault="00CF6AC3" w:rsidP="002D1687">
            <w:pPr>
              <w:spacing w:before="40" w:after="40"/>
              <w:jc w:val="center"/>
              <w:rPr>
                <w:rFonts w:cstheme="minorHAnsi"/>
                <w:sz w:val="18"/>
                <w:szCs w:val="18"/>
                <w:lang w:eastAsia="zh-CN"/>
              </w:rPr>
            </w:pPr>
            <w:r>
              <w:rPr>
                <w:rFonts w:cstheme="minorHAnsi" w:hint="eastAsia"/>
                <w:sz w:val="18"/>
                <w:szCs w:val="18"/>
                <w:lang w:eastAsia="zh-CN"/>
              </w:rPr>
              <w:t>2025</w:t>
            </w:r>
            <w:r>
              <w:rPr>
                <w:rFonts w:cstheme="minorHAnsi" w:hint="eastAsia"/>
                <w:sz w:val="18"/>
                <w:szCs w:val="18"/>
                <w:lang w:eastAsia="zh-CN"/>
              </w:rPr>
              <w:t>年</w:t>
            </w:r>
            <w:r>
              <w:rPr>
                <w:rFonts w:cstheme="minorHAnsi" w:hint="eastAsia"/>
                <w:sz w:val="18"/>
                <w:szCs w:val="18"/>
                <w:lang w:eastAsia="zh-CN"/>
              </w:rPr>
              <w:t>12</w:t>
            </w:r>
            <w:r>
              <w:rPr>
                <w:rFonts w:cstheme="minorHAnsi" w:hint="eastAsia"/>
                <w:sz w:val="18"/>
                <w:szCs w:val="18"/>
                <w:lang w:eastAsia="zh-CN"/>
              </w:rPr>
              <w:t>月</w:t>
            </w:r>
            <w:r>
              <w:rPr>
                <w:rFonts w:cstheme="minorHAnsi" w:hint="eastAsia"/>
                <w:sz w:val="18"/>
                <w:szCs w:val="18"/>
                <w:lang w:eastAsia="zh-CN"/>
              </w:rPr>
              <w:t>31</w:t>
            </w:r>
            <w:r>
              <w:rPr>
                <w:rFonts w:cstheme="minorHAnsi" w:hint="eastAsia"/>
                <w:sz w:val="18"/>
                <w:szCs w:val="18"/>
                <w:lang w:eastAsia="zh-CN"/>
              </w:rPr>
              <w:t>日</w:t>
            </w:r>
          </w:p>
        </w:tc>
        <w:tc>
          <w:tcPr>
            <w:tcW w:w="3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C53D53" w14:textId="77777777" w:rsidR="00CF6AC3" w:rsidRPr="000E1C23" w:rsidRDefault="00CF6AC3"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CE90F7" w14:textId="77777777" w:rsidR="00CF6AC3" w:rsidRPr="000E1C23" w:rsidRDefault="00CF6AC3" w:rsidP="002D1687">
            <w:pPr>
              <w:spacing w:before="40" w:after="40"/>
              <w:jc w:val="center"/>
              <w:rPr>
                <w:rFonts w:cstheme="minorHAnsi"/>
                <w:sz w:val="18"/>
                <w:szCs w:val="18"/>
              </w:rPr>
            </w:pPr>
            <w:r w:rsidRPr="000E1C23">
              <w:rPr>
                <w:rFonts w:cstheme="minorHAnsi"/>
                <w:sz w:val="18"/>
                <w:szCs w:val="18"/>
              </w:rPr>
              <w:t>452</w:t>
            </w:r>
            <w:r>
              <w:rPr>
                <w:rFonts w:cstheme="minorHAnsi"/>
                <w:sz w:val="18"/>
                <w:szCs w:val="18"/>
              </w:rPr>
              <w:t xml:space="preserve"> </w:t>
            </w:r>
            <w:r w:rsidRPr="000E1C23">
              <w:rPr>
                <w:rFonts w:cstheme="minorHAnsi"/>
                <w:sz w:val="18"/>
                <w:szCs w:val="18"/>
              </w:rPr>
              <w:t>000</w:t>
            </w:r>
          </w:p>
        </w:tc>
        <w:tc>
          <w:tcPr>
            <w:tcW w:w="10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9C1837" w14:textId="72A4687F" w:rsidR="00CF6AC3" w:rsidRPr="00812421" w:rsidRDefault="00CF6AC3" w:rsidP="002D1687">
            <w:pPr>
              <w:spacing w:before="40" w:after="40"/>
              <w:jc w:val="center"/>
              <w:rPr>
                <w:rFonts w:cstheme="minorHAnsi"/>
                <w:sz w:val="18"/>
                <w:szCs w:val="18"/>
                <w:lang w:eastAsia="zh-CN"/>
              </w:rPr>
            </w:pPr>
            <w:r w:rsidRPr="007C4F89">
              <w:rPr>
                <w:rFonts w:ascii="SimSun" w:eastAsia="SimSun" w:hAnsi="SimSun" w:cs="SimSun" w:hint="eastAsia"/>
                <w:sz w:val="18"/>
                <w:szCs w:val="18"/>
                <w:lang w:eastAsia="zh-CN"/>
              </w:rPr>
              <w:t>沙特阿拉伯王国通信空间和</w:t>
            </w:r>
            <w:r w:rsidR="00593776">
              <w:rPr>
                <w:rFonts w:ascii="SimSun" w:eastAsia="SimSun" w:hAnsi="SimSun" w:cs="SimSun"/>
                <w:sz w:val="18"/>
                <w:szCs w:val="18"/>
                <w:lang w:eastAsia="zh-CN"/>
              </w:rPr>
              <w:br/>
            </w:r>
            <w:r w:rsidRPr="007C4F89">
              <w:rPr>
                <w:rFonts w:ascii="SimSun" w:eastAsia="SimSun" w:hAnsi="SimSun" w:cs="SimSun" w:hint="eastAsia"/>
                <w:sz w:val="18"/>
                <w:szCs w:val="18"/>
                <w:lang w:eastAsia="zh-CN"/>
              </w:rPr>
              <w:t>技术委员会（</w:t>
            </w:r>
            <w:r w:rsidRPr="007C4F89">
              <w:rPr>
                <w:rFonts w:cstheme="minorHAnsi"/>
                <w:sz w:val="18"/>
                <w:szCs w:val="18"/>
                <w:lang w:eastAsia="zh-CN"/>
              </w:rPr>
              <w:t>CST</w:t>
            </w:r>
            <w:r w:rsidRPr="007C4F89">
              <w:rPr>
                <w:rFonts w:ascii="SimSun" w:eastAsia="SimSun" w:hAnsi="SimSun" w:cs="SimSun" w:hint="eastAsia"/>
                <w:sz w:val="18"/>
                <w:szCs w:val="18"/>
                <w:lang w:eastAsia="zh-CN"/>
              </w:rPr>
              <w:t>）</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34E5AA" w14:textId="2CAC1837" w:rsidR="00CF6AC3" w:rsidRPr="000E1C23" w:rsidRDefault="001978E4" w:rsidP="001978E4">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66</w:t>
            </w:r>
            <w:proofErr w:type="spellStart"/>
            <w:r>
              <w:rPr>
                <w:rFonts w:ascii="SimSun" w:eastAsia="SimSun" w:hAnsi="SimSun" w:cs="SimSun" w:hint="eastAsia"/>
                <w:sz w:val="18"/>
                <w:szCs w:val="18"/>
              </w:rPr>
              <w:t>号决议</w:t>
            </w:r>
            <w:proofErr w:type="spellEnd"/>
          </w:p>
        </w:tc>
      </w:tr>
      <w:tr w:rsidR="00CF6AC3" w:rsidRPr="00B34154" w14:paraId="300CC8DD" w14:textId="77777777" w:rsidTr="00DC2AE5">
        <w:tc>
          <w:tcPr>
            <w:tcW w:w="41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DA2F7C" w14:textId="17455472" w:rsidR="00CF6AC3" w:rsidRPr="000E1C23" w:rsidRDefault="00CF6AC3" w:rsidP="002D1687">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1978E4">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sidR="001978E4">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8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5C754D" w14:textId="77777777" w:rsidR="00CF6AC3" w:rsidRPr="00812421" w:rsidRDefault="00CF6AC3" w:rsidP="002D1687">
            <w:pPr>
              <w:spacing w:before="40" w:after="40"/>
              <w:rPr>
                <w:rFonts w:cstheme="minorHAnsi"/>
                <w:sz w:val="18"/>
                <w:szCs w:val="18"/>
                <w:lang w:eastAsia="zh-CN"/>
              </w:rPr>
            </w:pPr>
            <w:r w:rsidRPr="00812421">
              <w:rPr>
                <w:rFonts w:ascii="SimSun" w:eastAsia="SimSun" w:hAnsi="SimSun" w:cs="SimSun" w:hint="eastAsia"/>
                <w:sz w:val="18"/>
                <w:szCs w:val="18"/>
                <w:lang w:eastAsia="zh-CN"/>
              </w:rPr>
              <w:t>巴拉圭、卢旺达、赞比亚</w:t>
            </w:r>
          </w:p>
        </w:tc>
      </w:tr>
      <w:tr w:rsidR="00CF6AC3" w:rsidRPr="000E1C23" w14:paraId="0C7FA59C" w14:textId="77777777" w:rsidTr="00DC2AE5">
        <w:tc>
          <w:tcPr>
            <w:tcW w:w="41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82A179" w14:textId="59C54FA9" w:rsidR="00CF6AC3" w:rsidRPr="000E1C23" w:rsidRDefault="00CF6AC3"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1978E4">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8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F7991F9" w14:textId="77777777" w:rsidR="00CF6AC3" w:rsidRDefault="00CF6AC3" w:rsidP="002D1687">
            <w:pPr>
              <w:spacing w:before="40" w:after="40"/>
              <w:rPr>
                <w:rFonts w:cstheme="minorHAnsi"/>
                <w:sz w:val="18"/>
                <w:szCs w:val="18"/>
                <w:lang w:eastAsia="zh-CN"/>
              </w:rPr>
            </w:pPr>
            <w:r w:rsidRPr="00AF7B10">
              <w:rPr>
                <w:rFonts w:cstheme="minorHAnsi"/>
                <w:sz w:val="18"/>
                <w:szCs w:val="18"/>
                <w:lang w:eastAsia="zh-CN"/>
              </w:rPr>
              <w:t>国家废弃电气电子设备</w:t>
            </w:r>
            <w:r>
              <w:rPr>
                <w:rFonts w:cstheme="minorHAnsi" w:hint="eastAsia"/>
                <w:sz w:val="18"/>
                <w:szCs w:val="18"/>
                <w:lang w:eastAsia="zh-CN"/>
              </w:rPr>
              <w:t>（</w:t>
            </w:r>
            <w:r>
              <w:rPr>
                <w:rFonts w:cstheme="minorHAnsi" w:hint="eastAsia"/>
                <w:sz w:val="18"/>
                <w:szCs w:val="18"/>
                <w:lang w:eastAsia="zh-CN"/>
              </w:rPr>
              <w:t>WEEE</w:t>
            </w:r>
            <w:r>
              <w:rPr>
                <w:rFonts w:cstheme="minorHAnsi" w:hint="eastAsia"/>
                <w:sz w:val="18"/>
                <w:szCs w:val="18"/>
                <w:lang w:eastAsia="zh-CN"/>
              </w:rPr>
              <w:t>）</w:t>
            </w:r>
            <w:r w:rsidRPr="00AF7B10">
              <w:rPr>
                <w:rFonts w:cstheme="minorHAnsi"/>
                <w:sz w:val="18"/>
                <w:szCs w:val="18"/>
                <w:lang w:eastAsia="zh-CN"/>
              </w:rPr>
              <w:t>政策与法规：</w:t>
            </w:r>
            <w:r w:rsidRPr="00AF7B10">
              <w:rPr>
                <w:rFonts w:cstheme="minorHAnsi"/>
                <w:sz w:val="18"/>
                <w:szCs w:val="18"/>
                <w:lang w:eastAsia="zh-CN"/>
              </w:rPr>
              <w:t xml:space="preserve">a) </w:t>
            </w:r>
            <w:r w:rsidRPr="00AF7B10">
              <w:rPr>
                <w:rFonts w:cstheme="minorHAnsi"/>
                <w:sz w:val="18"/>
                <w:szCs w:val="18"/>
                <w:lang w:eastAsia="zh-CN"/>
              </w:rPr>
              <w:t>制定和</w:t>
            </w:r>
            <w:r w:rsidRPr="00AF7B10">
              <w:rPr>
                <w:rFonts w:cstheme="minorHAnsi"/>
                <w:sz w:val="18"/>
                <w:szCs w:val="18"/>
                <w:lang w:eastAsia="zh-CN"/>
              </w:rPr>
              <w:t>/</w:t>
            </w:r>
            <w:r w:rsidRPr="00AF7B10">
              <w:rPr>
                <w:rFonts w:cstheme="minorHAnsi"/>
                <w:sz w:val="18"/>
                <w:szCs w:val="18"/>
                <w:lang w:eastAsia="zh-CN"/>
              </w:rPr>
              <w:t>或实施</w:t>
            </w:r>
            <w:r w:rsidRPr="00AF7B10">
              <w:rPr>
                <w:rFonts w:cstheme="minorHAnsi"/>
                <w:sz w:val="18"/>
                <w:szCs w:val="18"/>
                <w:lang w:eastAsia="zh-CN"/>
              </w:rPr>
              <w:t>3</w:t>
            </w:r>
            <w:r w:rsidRPr="00AF7B10">
              <w:rPr>
                <w:rFonts w:cstheme="minorHAnsi"/>
                <w:sz w:val="18"/>
                <w:szCs w:val="18"/>
                <w:lang w:eastAsia="zh-CN"/>
              </w:rPr>
              <w:t>项</w:t>
            </w:r>
            <w:r>
              <w:rPr>
                <w:rFonts w:cstheme="minorHAnsi"/>
                <w:sz w:val="18"/>
                <w:szCs w:val="18"/>
                <w:lang w:eastAsia="zh-CN"/>
              </w:rPr>
              <w:t>国家</w:t>
            </w:r>
            <w:r>
              <w:rPr>
                <w:rFonts w:cstheme="minorHAnsi"/>
                <w:sz w:val="18"/>
                <w:szCs w:val="18"/>
                <w:lang w:eastAsia="zh-CN"/>
              </w:rPr>
              <w:t>WEEE</w:t>
            </w:r>
            <w:r>
              <w:rPr>
                <w:rFonts w:cstheme="minorHAnsi"/>
                <w:sz w:val="18"/>
                <w:szCs w:val="18"/>
                <w:lang w:eastAsia="zh-CN"/>
              </w:rPr>
              <w:t>政策或法规</w:t>
            </w:r>
            <w:r w:rsidRPr="00AF7B10">
              <w:rPr>
                <w:rFonts w:cstheme="minorHAnsi"/>
                <w:sz w:val="18"/>
                <w:szCs w:val="18"/>
                <w:lang w:eastAsia="zh-CN"/>
              </w:rPr>
              <w:t>，可能包括对现有框架的修订或补充；</w:t>
            </w:r>
            <w:r w:rsidRPr="00AF7B10">
              <w:rPr>
                <w:rFonts w:cstheme="minorHAnsi"/>
                <w:sz w:val="18"/>
                <w:szCs w:val="18"/>
                <w:lang w:eastAsia="zh-CN"/>
              </w:rPr>
              <w:t xml:space="preserve">b) </w:t>
            </w:r>
            <w:r w:rsidRPr="00AF7B10">
              <w:rPr>
                <w:rFonts w:cstheme="minorHAnsi"/>
                <w:sz w:val="18"/>
                <w:szCs w:val="18"/>
                <w:lang w:eastAsia="zh-CN"/>
              </w:rPr>
              <w:t>组织电气电子设备生产商参与</w:t>
            </w:r>
            <w:r w:rsidRPr="00AF7B10">
              <w:rPr>
                <w:rFonts w:cstheme="minorHAnsi"/>
                <w:sz w:val="18"/>
                <w:szCs w:val="18"/>
                <w:lang w:eastAsia="zh-CN"/>
              </w:rPr>
              <w:t>3</w:t>
            </w:r>
            <w:r w:rsidRPr="00AF7B10">
              <w:rPr>
                <w:rFonts w:cstheme="minorHAnsi"/>
                <w:sz w:val="18"/>
                <w:szCs w:val="18"/>
                <w:lang w:eastAsia="zh-CN"/>
              </w:rPr>
              <w:t>场关于</w:t>
            </w:r>
            <w:r w:rsidRPr="00983AFF">
              <w:rPr>
                <w:rFonts w:cstheme="minorHAnsi"/>
                <w:sz w:val="18"/>
                <w:szCs w:val="18"/>
                <w:lang w:eastAsia="zh-CN"/>
              </w:rPr>
              <w:t>生产者延伸责任制（</w:t>
            </w:r>
            <w:r w:rsidRPr="00983AFF">
              <w:rPr>
                <w:rFonts w:cstheme="minorHAnsi"/>
                <w:sz w:val="18"/>
                <w:szCs w:val="18"/>
                <w:lang w:eastAsia="zh-CN"/>
              </w:rPr>
              <w:t>EPR</w:t>
            </w:r>
            <w:r w:rsidRPr="00983AFF">
              <w:rPr>
                <w:rFonts w:cstheme="minorHAnsi"/>
                <w:sz w:val="18"/>
                <w:szCs w:val="18"/>
                <w:lang w:eastAsia="zh-CN"/>
              </w:rPr>
              <w:t>）</w:t>
            </w:r>
            <w:r w:rsidRPr="00AF7B10">
              <w:rPr>
                <w:rFonts w:cstheme="minorHAnsi"/>
                <w:sz w:val="18"/>
                <w:szCs w:val="18"/>
                <w:lang w:eastAsia="zh-CN"/>
              </w:rPr>
              <w:t>和污染者付费原则的会议。</w:t>
            </w:r>
          </w:p>
          <w:p w14:paraId="65E1D067" w14:textId="2353A07B" w:rsidR="00CF6AC3" w:rsidRPr="00AF7B10" w:rsidRDefault="00CF6AC3" w:rsidP="002D1687">
            <w:pPr>
              <w:spacing w:before="40" w:after="40"/>
              <w:rPr>
                <w:rFonts w:cstheme="minorHAnsi"/>
                <w:sz w:val="18"/>
                <w:szCs w:val="18"/>
                <w:lang w:eastAsia="zh-CN"/>
              </w:rPr>
            </w:pPr>
            <w:r w:rsidRPr="00AF7B10">
              <w:rPr>
                <w:rFonts w:cstheme="minorHAnsi"/>
                <w:sz w:val="18"/>
                <w:szCs w:val="18"/>
                <w:lang w:eastAsia="zh-CN"/>
              </w:rPr>
              <w:t>宣传与参与：</w:t>
            </w:r>
            <w:r w:rsidRPr="00AF7B10">
              <w:rPr>
                <w:rFonts w:cstheme="minorHAnsi"/>
                <w:sz w:val="18"/>
                <w:szCs w:val="18"/>
                <w:lang w:eastAsia="zh-CN"/>
              </w:rPr>
              <w:t>a)</w:t>
            </w:r>
            <w:r>
              <w:rPr>
                <w:rFonts w:cstheme="minorHAnsi" w:hint="eastAsia"/>
                <w:sz w:val="18"/>
                <w:szCs w:val="18"/>
                <w:lang w:eastAsia="zh-CN"/>
              </w:rPr>
              <w:t xml:space="preserve"> </w:t>
            </w:r>
            <w:r w:rsidRPr="00AF7B10">
              <w:rPr>
                <w:rFonts w:cstheme="minorHAnsi"/>
                <w:sz w:val="18"/>
                <w:szCs w:val="18"/>
                <w:lang w:eastAsia="zh-CN"/>
              </w:rPr>
              <w:t>开展</w:t>
            </w:r>
            <w:r w:rsidRPr="00AF7B10">
              <w:rPr>
                <w:rFonts w:cstheme="minorHAnsi"/>
                <w:sz w:val="18"/>
                <w:szCs w:val="18"/>
                <w:lang w:eastAsia="zh-CN"/>
              </w:rPr>
              <w:t>3</w:t>
            </w:r>
            <w:r>
              <w:rPr>
                <w:rFonts w:cstheme="minorHAnsi" w:hint="eastAsia"/>
                <w:sz w:val="18"/>
                <w:szCs w:val="18"/>
                <w:lang w:eastAsia="zh-CN"/>
              </w:rPr>
              <w:t>场</w:t>
            </w:r>
            <w:r w:rsidRPr="00AF7B10">
              <w:rPr>
                <w:rFonts w:cstheme="minorHAnsi"/>
                <w:sz w:val="18"/>
                <w:szCs w:val="18"/>
                <w:lang w:eastAsia="zh-CN"/>
              </w:rPr>
              <w:t>宣传活动，鼓励回收</w:t>
            </w:r>
            <w:r>
              <w:rPr>
                <w:rFonts w:cstheme="minorHAnsi" w:hint="eastAsia"/>
                <w:sz w:val="18"/>
                <w:szCs w:val="18"/>
                <w:lang w:eastAsia="zh-CN"/>
              </w:rPr>
              <w:t>老旧和</w:t>
            </w:r>
            <w:r w:rsidRPr="00AF7B10">
              <w:rPr>
                <w:rFonts w:cstheme="minorHAnsi"/>
                <w:sz w:val="18"/>
                <w:szCs w:val="18"/>
                <w:lang w:eastAsia="zh-CN"/>
              </w:rPr>
              <w:t>报废设备，</w:t>
            </w:r>
            <w:proofErr w:type="gramStart"/>
            <w:r w:rsidRPr="00AF7B10">
              <w:rPr>
                <w:rFonts w:cstheme="minorHAnsi"/>
                <w:sz w:val="18"/>
                <w:szCs w:val="18"/>
                <w:lang w:eastAsia="zh-CN"/>
              </w:rPr>
              <w:t>利用</w:t>
            </w:r>
            <w:r>
              <w:rPr>
                <w:rFonts w:cstheme="minorHAnsi" w:hint="eastAsia"/>
                <w:sz w:val="18"/>
                <w:szCs w:val="18"/>
                <w:lang w:eastAsia="zh-CN"/>
              </w:rPr>
              <w:t>“</w:t>
            </w:r>
            <w:r w:rsidRPr="00AF7B10">
              <w:rPr>
                <w:rFonts w:cstheme="minorHAnsi"/>
                <w:sz w:val="18"/>
                <w:szCs w:val="18"/>
                <w:lang w:eastAsia="zh-CN"/>
              </w:rPr>
              <w:t>回收您的设备</w:t>
            </w:r>
            <w:r>
              <w:rPr>
                <w:rFonts w:cstheme="minorHAnsi" w:hint="eastAsia"/>
                <w:sz w:val="18"/>
                <w:szCs w:val="18"/>
                <w:lang w:eastAsia="zh-CN"/>
              </w:rPr>
              <w:t>”</w:t>
            </w:r>
            <w:r w:rsidRPr="00AF7B10">
              <w:rPr>
                <w:rFonts w:cstheme="minorHAnsi"/>
                <w:sz w:val="18"/>
                <w:szCs w:val="18"/>
                <w:lang w:eastAsia="zh-CN"/>
              </w:rPr>
              <w:t>等</w:t>
            </w:r>
            <w:r>
              <w:rPr>
                <w:rFonts w:cstheme="minorHAnsi" w:hint="eastAsia"/>
                <w:sz w:val="18"/>
                <w:szCs w:val="18"/>
                <w:lang w:eastAsia="zh-CN"/>
              </w:rPr>
              <w:t>举措</w:t>
            </w:r>
            <w:proofErr w:type="gramEnd"/>
            <w:r w:rsidRPr="00AF7B10">
              <w:rPr>
                <w:rFonts w:cstheme="minorHAnsi"/>
                <w:sz w:val="18"/>
                <w:szCs w:val="18"/>
                <w:lang w:eastAsia="zh-CN"/>
              </w:rPr>
              <w:t>；</w:t>
            </w:r>
            <w:r w:rsidRPr="00AF7B10">
              <w:rPr>
                <w:rFonts w:cstheme="minorHAnsi"/>
                <w:sz w:val="18"/>
                <w:szCs w:val="18"/>
                <w:lang w:eastAsia="zh-CN"/>
              </w:rPr>
              <w:t>b)</w:t>
            </w:r>
            <w:r>
              <w:rPr>
                <w:rFonts w:cstheme="minorHAnsi" w:hint="eastAsia"/>
                <w:sz w:val="18"/>
                <w:szCs w:val="18"/>
                <w:lang w:eastAsia="zh-CN"/>
              </w:rPr>
              <w:t xml:space="preserve"> </w:t>
            </w:r>
            <w:r w:rsidRPr="00AF7B10">
              <w:rPr>
                <w:rFonts w:cstheme="minorHAnsi"/>
                <w:sz w:val="18"/>
                <w:szCs w:val="18"/>
                <w:lang w:eastAsia="zh-CN"/>
              </w:rPr>
              <w:t>构思和</w:t>
            </w:r>
            <w:r w:rsidRPr="00AF7B10">
              <w:rPr>
                <w:rFonts w:cstheme="minorHAnsi"/>
                <w:sz w:val="18"/>
                <w:szCs w:val="18"/>
                <w:lang w:eastAsia="zh-CN"/>
              </w:rPr>
              <w:t>/</w:t>
            </w:r>
            <w:r w:rsidRPr="00AF7B10">
              <w:rPr>
                <w:rFonts w:cstheme="minorHAnsi"/>
                <w:sz w:val="18"/>
                <w:szCs w:val="18"/>
                <w:lang w:eastAsia="zh-CN"/>
              </w:rPr>
              <w:t>或实施</w:t>
            </w:r>
            <w:r w:rsidRPr="00AF7B10">
              <w:rPr>
                <w:rFonts w:cstheme="minorHAnsi"/>
                <w:sz w:val="18"/>
                <w:szCs w:val="18"/>
                <w:lang w:eastAsia="zh-CN"/>
              </w:rPr>
              <w:t>3</w:t>
            </w:r>
            <w:r w:rsidRPr="00AF7B10">
              <w:rPr>
                <w:rFonts w:cstheme="minorHAnsi" w:hint="eastAsia"/>
                <w:sz w:val="18"/>
                <w:szCs w:val="18"/>
                <w:lang w:eastAsia="zh-CN"/>
              </w:rPr>
              <w:t>个私营部门机构框架</w:t>
            </w:r>
            <w:r w:rsidRPr="00AF7B10">
              <w:rPr>
                <w:rFonts w:cstheme="minorHAnsi"/>
                <w:sz w:val="18"/>
                <w:szCs w:val="18"/>
                <w:lang w:eastAsia="zh-CN"/>
              </w:rPr>
              <w:t>，实现</w:t>
            </w:r>
            <w:r w:rsidRPr="00AF7B10">
              <w:rPr>
                <w:rFonts w:cstheme="minorHAnsi"/>
                <w:sz w:val="18"/>
                <w:szCs w:val="18"/>
                <w:lang w:eastAsia="zh-CN"/>
              </w:rPr>
              <w:t>WEEE</w:t>
            </w:r>
            <w:r w:rsidRPr="00AF7B10">
              <w:rPr>
                <w:rFonts w:cstheme="minorHAnsi"/>
                <w:sz w:val="18"/>
                <w:szCs w:val="18"/>
                <w:lang w:eastAsia="zh-CN"/>
              </w:rPr>
              <w:t>的可持续管理。</w:t>
            </w:r>
          </w:p>
          <w:p w14:paraId="2304DC2E" w14:textId="77777777" w:rsidR="00CF6AC3" w:rsidRPr="00AF7B10" w:rsidRDefault="00CF6AC3" w:rsidP="002D1687">
            <w:pPr>
              <w:spacing w:before="40" w:after="40"/>
              <w:rPr>
                <w:rFonts w:cstheme="minorHAnsi"/>
                <w:sz w:val="18"/>
                <w:szCs w:val="18"/>
                <w:lang w:eastAsia="zh-CN"/>
              </w:rPr>
            </w:pPr>
            <w:r w:rsidRPr="00AF7B10">
              <w:rPr>
                <w:rFonts w:cstheme="minorHAnsi"/>
                <w:sz w:val="18"/>
                <w:szCs w:val="18"/>
                <w:lang w:eastAsia="zh-CN"/>
              </w:rPr>
              <w:t>可持续融资与报告：</w:t>
            </w:r>
            <w:r w:rsidRPr="00AF7B10">
              <w:rPr>
                <w:rFonts w:cstheme="minorHAnsi"/>
                <w:sz w:val="18"/>
                <w:szCs w:val="18"/>
                <w:lang w:eastAsia="zh-CN"/>
              </w:rPr>
              <w:t>a)</w:t>
            </w:r>
            <w:r>
              <w:rPr>
                <w:rFonts w:cstheme="minorHAnsi" w:hint="eastAsia"/>
                <w:sz w:val="18"/>
                <w:szCs w:val="18"/>
                <w:lang w:eastAsia="zh-CN"/>
              </w:rPr>
              <w:t xml:space="preserve"> </w:t>
            </w:r>
            <w:r>
              <w:rPr>
                <w:rFonts w:cstheme="minorHAnsi" w:hint="eastAsia"/>
                <w:sz w:val="18"/>
                <w:szCs w:val="18"/>
                <w:lang w:eastAsia="zh-CN"/>
              </w:rPr>
              <w:t>针对</w:t>
            </w:r>
            <w:r w:rsidRPr="00AF7B10">
              <w:rPr>
                <w:rFonts w:cstheme="minorHAnsi"/>
                <w:sz w:val="18"/>
                <w:szCs w:val="18"/>
                <w:lang w:eastAsia="zh-CN"/>
              </w:rPr>
              <w:t>WEEE</w:t>
            </w:r>
            <w:r w:rsidRPr="00AF7B10">
              <w:rPr>
                <w:rFonts w:cstheme="minorHAnsi"/>
                <w:sz w:val="18"/>
                <w:szCs w:val="18"/>
                <w:lang w:eastAsia="zh-CN"/>
              </w:rPr>
              <w:t>管理</w:t>
            </w:r>
            <w:r>
              <w:rPr>
                <w:rFonts w:cstheme="minorHAnsi" w:hint="eastAsia"/>
                <w:sz w:val="18"/>
                <w:szCs w:val="18"/>
                <w:lang w:eastAsia="zh-CN"/>
              </w:rPr>
              <w:t>的</w:t>
            </w:r>
            <w:r w:rsidRPr="00AF7B10">
              <w:rPr>
                <w:rFonts w:cstheme="minorHAnsi"/>
                <w:sz w:val="18"/>
                <w:szCs w:val="18"/>
                <w:lang w:eastAsia="zh-CN"/>
              </w:rPr>
              <w:t>可持续融资</w:t>
            </w:r>
            <w:r>
              <w:rPr>
                <w:rFonts w:cstheme="minorHAnsi" w:hint="eastAsia"/>
                <w:sz w:val="18"/>
                <w:szCs w:val="18"/>
                <w:lang w:eastAsia="zh-CN"/>
              </w:rPr>
              <w:t>制定</w:t>
            </w:r>
            <w:r w:rsidRPr="00AF7B10">
              <w:rPr>
                <w:rFonts w:cstheme="minorHAnsi"/>
                <w:sz w:val="18"/>
                <w:szCs w:val="18"/>
                <w:lang w:eastAsia="zh-CN"/>
              </w:rPr>
              <w:t>3</w:t>
            </w:r>
            <w:r w:rsidRPr="00AF7B10">
              <w:rPr>
                <w:rFonts w:cstheme="minorHAnsi"/>
                <w:sz w:val="18"/>
                <w:szCs w:val="18"/>
                <w:lang w:eastAsia="zh-CN"/>
              </w:rPr>
              <w:t>份报告和</w:t>
            </w:r>
            <w:r w:rsidRPr="00AF7B10">
              <w:rPr>
                <w:rFonts w:cstheme="minorHAnsi"/>
                <w:sz w:val="18"/>
                <w:szCs w:val="18"/>
                <w:lang w:eastAsia="zh-CN"/>
              </w:rPr>
              <w:t>/</w:t>
            </w:r>
            <w:r w:rsidRPr="00AF7B10">
              <w:rPr>
                <w:rFonts w:cstheme="minorHAnsi"/>
                <w:sz w:val="18"/>
                <w:szCs w:val="18"/>
                <w:lang w:eastAsia="zh-CN"/>
              </w:rPr>
              <w:t>或体制机制；</w:t>
            </w:r>
            <w:r w:rsidRPr="00AF7B10">
              <w:rPr>
                <w:rFonts w:cstheme="minorHAnsi"/>
                <w:sz w:val="18"/>
                <w:szCs w:val="18"/>
                <w:lang w:eastAsia="zh-CN"/>
              </w:rPr>
              <w:t>b)</w:t>
            </w:r>
            <w:r>
              <w:rPr>
                <w:rFonts w:cstheme="minorHAnsi" w:hint="eastAsia"/>
                <w:sz w:val="18"/>
                <w:szCs w:val="18"/>
                <w:lang w:eastAsia="zh-CN"/>
              </w:rPr>
              <w:t xml:space="preserve"> </w:t>
            </w:r>
            <w:r w:rsidRPr="00AF7B10">
              <w:rPr>
                <w:rFonts w:cstheme="minorHAnsi"/>
                <w:sz w:val="18"/>
                <w:szCs w:val="18"/>
                <w:lang w:eastAsia="zh-CN"/>
              </w:rPr>
              <w:t>制作</w:t>
            </w:r>
            <w:r w:rsidRPr="00AF7B10">
              <w:rPr>
                <w:rFonts w:cstheme="minorHAnsi" w:hint="eastAsia"/>
                <w:sz w:val="18"/>
                <w:szCs w:val="18"/>
                <w:lang w:eastAsia="zh-CN"/>
              </w:rPr>
              <w:t>三份</w:t>
            </w:r>
            <w:r w:rsidRPr="00AF7B10">
              <w:rPr>
                <w:rFonts w:cstheme="minorHAnsi"/>
                <w:sz w:val="18"/>
                <w:szCs w:val="18"/>
                <w:lang w:eastAsia="zh-CN"/>
              </w:rPr>
              <w:t>宣传材料，</w:t>
            </w:r>
            <w:r>
              <w:rPr>
                <w:rFonts w:cstheme="minorHAnsi" w:hint="eastAsia"/>
                <w:sz w:val="18"/>
                <w:szCs w:val="18"/>
                <w:lang w:eastAsia="zh-CN"/>
              </w:rPr>
              <w:t>以</w:t>
            </w:r>
            <w:r w:rsidRPr="00AF7B10">
              <w:rPr>
                <w:rFonts w:cstheme="minorHAnsi"/>
                <w:sz w:val="18"/>
                <w:szCs w:val="18"/>
                <w:lang w:eastAsia="zh-CN"/>
              </w:rPr>
              <w:t>宣传项目活动及其影响以及利益</w:t>
            </w:r>
            <w:r>
              <w:rPr>
                <w:rFonts w:cstheme="minorHAnsi" w:hint="eastAsia"/>
                <w:sz w:val="18"/>
                <w:szCs w:val="18"/>
                <w:lang w:eastAsia="zh-CN"/>
              </w:rPr>
              <w:t>攸关方</w:t>
            </w:r>
            <w:r w:rsidRPr="00AF7B10">
              <w:rPr>
                <w:rFonts w:cstheme="minorHAnsi"/>
                <w:sz w:val="18"/>
                <w:szCs w:val="18"/>
                <w:lang w:eastAsia="zh-CN"/>
              </w:rPr>
              <w:t>之间的</w:t>
            </w:r>
            <w:r>
              <w:rPr>
                <w:rFonts w:cstheme="minorHAnsi" w:hint="eastAsia"/>
                <w:sz w:val="18"/>
                <w:szCs w:val="18"/>
                <w:lang w:eastAsia="zh-CN"/>
              </w:rPr>
              <w:t>协作</w:t>
            </w:r>
            <w:r w:rsidRPr="00AF7B10">
              <w:rPr>
                <w:rFonts w:cstheme="minorHAnsi"/>
                <w:sz w:val="18"/>
                <w:szCs w:val="18"/>
                <w:lang w:eastAsia="zh-CN"/>
              </w:rPr>
              <w:t>。</w:t>
            </w:r>
          </w:p>
        </w:tc>
      </w:tr>
      <w:tr w:rsidR="00CF6AC3" w:rsidRPr="000E1C23" w14:paraId="790741CB" w14:textId="77777777" w:rsidTr="00DC2AE5">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00FD6F" w14:textId="77777777" w:rsidR="00CF6AC3" w:rsidRPr="000E1C23" w:rsidRDefault="00CF6AC3" w:rsidP="002D1687">
            <w:pPr>
              <w:spacing w:before="40" w:after="40"/>
              <w:rPr>
                <w:rFonts w:cstheme="minorHAnsi"/>
                <w:sz w:val="18"/>
                <w:szCs w:val="18"/>
                <w:lang w:eastAsia="zh-CN"/>
              </w:rPr>
            </w:pPr>
            <w:r w:rsidRPr="000E1C23">
              <w:rPr>
                <w:rFonts w:cstheme="minorHAnsi"/>
                <w:sz w:val="18"/>
                <w:szCs w:val="18"/>
                <w:lang w:eastAsia="zh-CN"/>
              </w:rPr>
              <w:t> </w:t>
            </w:r>
          </w:p>
        </w:tc>
      </w:tr>
      <w:tr w:rsidR="00CF6AC3" w:rsidRPr="000E1C23" w14:paraId="06B057C4" w14:textId="77777777" w:rsidTr="00733866">
        <w:tc>
          <w:tcPr>
            <w:tcW w:w="41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740AF9" w14:textId="77777777" w:rsidR="00CF6AC3" w:rsidRPr="000E1C23" w:rsidRDefault="00CF6AC3" w:rsidP="002D1687">
            <w:pPr>
              <w:spacing w:before="40" w:after="40"/>
              <w:jc w:val="center"/>
              <w:rPr>
                <w:rFonts w:cstheme="minorHAnsi"/>
                <w:b/>
                <w:sz w:val="18"/>
                <w:szCs w:val="18"/>
              </w:rPr>
            </w:pPr>
            <w:r w:rsidRPr="000E1C23">
              <w:rPr>
                <w:rFonts w:cstheme="minorHAnsi"/>
                <w:b/>
                <w:sz w:val="18"/>
                <w:szCs w:val="18"/>
              </w:rPr>
              <w:t>9GLO24137</w:t>
            </w:r>
          </w:p>
        </w:tc>
        <w:tc>
          <w:tcPr>
            <w:tcW w:w="10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D5C09B" w14:textId="1CA38CE4" w:rsidR="00CF6AC3" w:rsidRPr="006F7AAB" w:rsidRDefault="00CF6AC3" w:rsidP="002D1687">
            <w:pPr>
              <w:spacing w:before="40" w:after="40"/>
              <w:rPr>
                <w:rFonts w:cstheme="minorHAnsi"/>
                <w:sz w:val="18"/>
                <w:szCs w:val="18"/>
                <w:lang w:eastAsia="zh-CN"/>
              </w:rPr>
            </w:pPr>
            <w:r w:rsidRPr="006F7AAB">
              <w:rPr>
                <w:rFonts w:ascii="SimSun" w:eastAsia="SimSun" w:hAnsi="SimSun" w:cs="SimSun" w:hint="eastAsia"/>
                <w:sz w:val="18"/>
                <w:szCs w:val="18"/>
                <w:lang w:eastAsia="zh-CN"/>
              </w:rPr>
              <w:t>最不发达国家（</w:t>
            </w:r>
            <w:r w:rsidRPr="006F7AAB">
              <w:rPr>
                <w:rFonts w:cstheme="minorHAnsi" w:hint="eastAsia"/>
                <w:sz w:val="18"/>
                <w:szCs w:val="18"/>
                <w:lang w:eastAsia="zh-CN"/>
              </w:rPr>
              <w:t>LDC</w:t>
            </w:r>
            <w:r w:rsidRPr="006F7AAB">
              <w:rPr>
                <w:rFonts w:ascii="SimSun" w:eastAsia="SimSun" w:hAnsi="SimSun" w:cs="SimSun" w:hint="eastAsia"/>
                <w:sz w:val="18"/>
                <w:szCs w:val="18"/>
                <w:lang w:eastAsia="zh-CN"/>
              </w:rPr>
              <w:t>）和小岛屿发展中国家（</w:t>
            </w:r>
            <w:r w:rsidRPr="006F7AAB">
              <w:rPr>
                <w:rFonts w:cstheme="minorHAnsi"/>
                <w:sz w:val="18"/>
                <w:szCs w:val="18"/>
                <w:lang w:eastAsia="zh-CN"/>
              </w:rPr>
              <w:t>SIDS</w:t>
            </w:r>
            <w:r w:rsidRPr="006F7AAB">
              <w:rPr>
                <w:rFonts w:ascii="SimSun" w:eastAsia="SimSun" w:hAnsi="SimSun" w:cs="SimSun" w:hint="eastAsia"/>
                <w:sz w:val="18"/>
                <w:szCs w:val="18"/>
                <w:lang w:eastAsia="zh-CN"/>
              </w:rPr>
              <w:t>）</w:t>
            </w:r>
            <w:r w:rsidRPr="006F7AAB">
              <w:rPr>
                <w:rFonts w:cstheme="minorHAnsi"/>
                <w:sz w:val="18"/>
                <w:szCs w:val="18"/>
                <w:lang w:eastAsia="zh-CN"/>
              </w:rPr>
              <w:t>EW4All</w:t>
            </w:r>
            <w:r w:rsidRPr="006F7AAB">
              <w:rPr>
                <w:rFonts w:ascii="SimSun" w:eastAsia="SimSun" w:hAnsi="SimSun" w:cs="SimSun" w:hint="eastAsia"/>
                <w:sz w:val="18"/>
                <w:szCs w:val="18"/>
                <w:lang w:eastAsia="zh-CN"/>
              </w:rPr>
              <w:t>利益攸关多方加速器（联合国减少灾害风险办公室（</w:t>
            </w:r>
            <w:r w:rsidRPr="006F7AAB">
              <w:rPr>
                <w:rFonts w:cstheme="minorHAnsi"/>
                <w:sz w:val="18"/>
                <w:szCs w:val="18"/>
                <w:lang w:eastAsia="zh-CN"/>
              </w:rPr>
              <w:t>UNDRR</w:t>
            </w:r>
            <w:r w:rsidRPr="006F7AAB">
              <w:rPr>
                <w:rFonts w:ascii="SimSun" w:eastAsia="SimSun" w:hAnsi="SimSun" w:cs="SimSun" w:hint="eastAsia"/>
                <w:sz w:val="18"/>
                <w:szCs w:val="18"/>
                <w:lang w:eastAsia="zh-CN"/>
              </w:rPr>
              <w:t>）</w:t>
            </w:r>
            <w:r w:rsidR="00DC1934" w:rsidRPr="00DC1934">
              <w:rPr>
                <w:rFonts w:cstheme="minorHAnsi"/>
                <w:sz w:val="18"/>
                <w:szCs w:val="18"/>
                <w:lang w:eastAsia="zh-CN"/>
              </w:rPr>
              <w:t>–</w:t>
            </w:r>
            <w:r>
              <w:rPr>
                <w:rFonts w:cstheme="minorHAnsi" w:hint="eastAsia"/>
                <w:sz w:val="18"/>
                <w:szCs w:val="18"/>
                <w:lang w:eastAsia="zh-CN"/>
              </w:rPr>
              <w:t xml:space="preserve"> </w:t>
            </w:r>
            <w:r w:rsidRPr="006F7AAB">
              <w:rPr>
                <w:rFonts w:ascii="SimSun" w:eastAsia="SimSun" w:hAnsi="SimSun" w:cs="SimSun" w:hint="eastAsia"/>
                <w:sz w:val="18"/>
                <w:szCs w:val="18"/>
                <w:lang w:eastAsia="zh-CN"/>
              </w:rPr>
              <w:t>瑞典基金）</w:t>
            </w:r>
          </w:p>
        </w:tc>
        <w:tc>
          <w:tcPr>
            <w:tcW w:w="5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4AE575" w14:textId="77777777" w:rsidR="00CF6AC3" w:rsidRPr="006F7AAB" w:rsidRDefault="00CF6AC3" w:rsidP="002D1687">
            <w:pPr>
              <w:spacing w:before="40" w:after="40"/>
              <w:jc w:val="center"/>
              <w:rPr>
                <w:rFonts w:cstheme="minorHAnsi"/>
                <w:sz w:val="18"/>
                <w:szCs w:val="18"/>
                <w:lang w:eastAsia="zh-CN"/>
              </w:rPr>
            </w:pPr>
            <w:r>
              <w:rPr>
                <w:rFonts w:cstheme="minorHAnsi" w:hint="eastAsia"/>
                <w:sz w:val="18"/>
                <w:szCs w:val="18"/>
                <w:lang w:eastAsia="zh-CN"/>
              </w:rPr>
              <w:t>2024</w:t>
            </w:r>
            <w:r>
              <w:rPr>
                <w:rFonts w:cstheme="minorHAnsi" w:hint="eastAsia"/>
                <w:sz w:val="18"/>
                <w:szCs w:val="18"/>
                <w:lang w:eastAsia="zh-CN"/>
              </w:rPr>
              <w:t>年</w:t>
            </w:r>
            <w:r>
              <w:rPr>
                <w:rFonts w:cstheme="minorHAnsi" w:hint="eastAsia"/>
                <w:sz w:val="18"/>
                <w:szCs w:val="18"/>
                <w:lang w:eastAsia="zh-CN"/>
              </w:rPr>
              <w:t>2</w:t>
            </w:r>
            <w:r>
              <w:rPr>
                <w:rFonts w:cstheme="minorHAnsi" w:hint="eastAsia"/>
                <w:sz w:val="18"/>
                <w:szCs w:val="18"/>
                <w:lang w:eastAsia="zh-CN"/>
              </w:rPr>
              <w:t>月</w:t>
            </w:r>
            <w:r>
              <w:rPr>
                <w:rFonts w:cstheme="minorHAnsi" w:hint="eastAsia"/>
                <w:sz w:val="18"/>
                <w:szCs w:val="18"/>
                <w:lang w:eastAsia="zh-CN"/>
              </w:rPr>
              <w:t>26</w:t>
            </w:r>
            <w:r>
              <w:rPr>
                <w:rFonts w:cstheme="minorHAnsi" w:hint="eastAsia"/>
                <w:sz w:val="18"/>
                <w:szCs w:val="18"/>
                <w:lang w:eastAsia="zh-CN"/>
              </w:rPr>
              <w:t>日</w:t>
            </w:r>
          </w:p>
        </w:tc>
        <w:tc>
          <w:tcPr>
            <w:tcW w:w="5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51899A" w14:textId="77777777" w:rsidR="00CF6AC3" w:rsidRPr="006F7AAB" w:rsidRDefault="00CF6AC3" w:rsidP="002D1687">
            <w:pPr>
              <w:spacing w:before="40" w:after="40"/>
              <w:jc w:val="center"/>
              <w:rPr>
                <w:rFonts w:cstheme="minorHAnsi"/>
                <w:sz w:val="18"/>
                <w:szCs w:val="18"/>
                <w:lang w:eastAsia="zh-CN"/>
              </w:rPr>
            </w:pPr>
            <w:r>
              <w:rPr>
                <w:rFonts w:cstheme="minorHAnsi" w:hint="eastAsia"/>
                <w:sz w:val="18"/>
                <w:szCs w:val="18"/>
                <w:lang w:eastAsia="zh-CN"/>
              </w:rPr>
              <w:t>2025</w:t>
            </w:r>
            <w:r>
              <w:rPr>
                <w:rFonts w:cstheme="minorHAnsi" w:hint="eastAsia"/>
                <w:sz w:val="18"/>
                <w:szCs w:val="18"/>
                <w:lang w:eastAsia="zh-CN"/>
              </w:rPr>
              <w:t>年</w:t>
            </w:r>
            <w:r>
              <w:rPr>
                <w:rFonts w:cstheme="minorHAnsi" w:hint="eastAsia"/>
                <w:sz w:val="18"/>
                <w:szCs w:val="18"/>
                <w:lang w:eastAsia="zh-CN"/>
              </w:rPr>
              <w:t>6</w:t>
            </w:r>
            <w:r>
              <w:rPr>
                <w:rFonts w:cstheme="minorHAnsi" w:hint="eastAsia"/>
                <w:sz w:val="18"/>
                <w:szCs w:val="18"/>
                <w:lang w:eastAsia="zh-CN"/>
              </w:rPr>
              <w:t>月</w:t>
            </w:r>
            <w:r>
              <w:rPr>
                <w:rFonts w:cstheme="minorHAnsi" w:hint="eastAsia"/>
                <w:sz w:val="18"/>
                <w:szCs w:val="18"/>
                <w:lang w:eastAsia="zh-CN"/>
              </w:rPr>
              <w:t>30</w:t>
            </w:r>
            <w:r>
              <w:rPr>
                <w:rFonts w:cstheme="minorHAnsi" w:hint="eastAsia"/>
                <w:sz w:val="18"/>
                <w:szCs w:val="18"/>
                <w:lang w:eastAsia="zh-CN"/>
              </w:rPr>
              <w:t>日</w:t>
            </w:r>
          </w:p>
        </w:tc>
        <w:tc>
          <w:tcPr>
            <w:tcW w:w="3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18B974" w14:textId="77777777" w:rsidR="00CF6AC3" w:rsidRPr="000E1C23" w:rsidRDefault="00CF6AC3"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8F6F2F" w14:textId="77777777" w:rsidR="00CF6AC3" w:rsidRPr="000E1C23" w:rsidRDefault="00CF6AC3" w:rsidP="002D1687">
            <w:pPr>
              <w:spacing w:before="40" w:after="40"/>
              <w:jc w:val="center"/>
              <w:rPr>
                <w:rFonts w:cstheme="minorHAnsi"/>
                <w:sz w:val="18"/>
                <w:szCs w:val="18"/>
              </w:rPr>
            </w:pPr>
            <w:r w:rsidRPr="000E1C23">
              <w:rPr>
                <w:rFonts w:cstheme="minorHAnsi"/>
                <w:sz w:val="18"/>
                <w:szCs w:val="18"/>
              </w:rPr>
              <w:t>796</w:t>
            </w:r>
            <w:r>
              <w:rPr>
                <w:rFonts w:cstheme="minorHAnsi"/>
                <w:sz w:val="18"/>
                <w:szCs w:val="18"/>
              </w:rPr>
              <w:t xml:space="preserve"> </w:t>
            </w:r>
            <w:r w:rsidRPr="000E1C23">
              <w:rPr>
                <w:rFonts w:cstheme="minorHAnsi"/>
                <w:sz w:val="18"/>
                <w:szCs w:val="18"/>
              </w:rPr>
              <w:t>504</w:t>
            </w:r>
          </w:p>
        </w:tc>
        <w:tc>
          <w:tcPr>
            <w:tcW w:w="10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A921F6" w14:textId="77777777" w:rsidR="00CF6AC3" w:rsidRPr="006F7AAB" w:rsidRDefault="00CF6AC3" w:rsidP="002D1687">
            <w:pPr>
              <w:spacing w:before="40" w:after="40"/>
              <w:jc w:val="center"/>
              <w:rPr>
                <w:rFonts w:cstheme="minorHAnsi"/>
                <w:sz w:val="18"/>
                <w:szCs w:val="18"/>
                <w:lang w:eastAsia="zh-CN"/>
              </w:rPr>
            </w:pPr>
            <w:r w:rsidRPr="006F7AAB">
              <w:rPr>
                <w:rFonts w:ascii="SimSun" w:eastAsia="SimSun" w:hAnsi="SimSun" w:cs="SimSun" w:hint="eastAsia"/>
                <w:sz w:val="18"/>
                <w:szCs w:val="18"/>
                <w:lang w:eastAsia="zh-CN"/>
              </w:rPr>
              <w:t>联合国减少灾害风险办公室</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88A393" w14:textId="251E175B" w:rsidR="00CF6AC3" w:rsidRPr="000E1C23" w:rsidRDefault="00CF6AC3" w:rsidP="00480957">
            <w:pPr>
              <w:spacing w:before="40" w:after="40"/>
              <w:jc w:val="center"/>
              <w:rPr>
                <w:rFonts w:cstheme="minorHAnsi"/>
                <w:sz w:val="18"/>
                <w:szCs w:val="18"/>
                <w:lang w:eastAsia="zh-CN"/>
              </w:rPr>
            </w:pPr>
            <w:r w:rsidRPr="00A7514C">
              <w:rPr>
                <w:rFonts w:cstheme="minorHAnsi"/>
                <w:sz w:val="18"/>
                <w:szCs w:val="18"/>
                <w:lang w:eastAsia="zh-CN"/>
              </w:rPr>
              <w:t>WTDC</w:t>
            </w:r>
            <w:r w:rsidRPr="00A7514C">
              <w:rPr>
                <w:rFonts w:ascii="SimSun" w:eastAsia="SimSun" w:hAnsi="SimSun" w:cs="SimSun" w:hint="eastAsia"/>
                <w:sz w:val="18"/>
                <w:szCs w:val="18"/>
                <w:lang w:eastAsia="zh-CN"/>
              </w:rPr>
              <w:t>第</w:t>
            </w:r>
            <w:r w:rsidRPr="00A7514C">
              <w:rPr>
                <w:rFonts w:cstheme="minorHAnsi"/>
                <w:sz w:val="18"/>
                <w:szCs w:val="18"/>
                <w:lang w:eastAsia="zh-CN"/>
              </w:rPr>
              <w:t>34</w:t>
            </w:r>
            <w:r w:rsidRPr="00A7514C">
              <w:rPr>
                <w:rFonts w:ascii="SimSun" w:eastAsia="SimSun" w:hAnsi="SimSun" w:cs="SimSun" w:hint="eastAsia"/>
                <w:sz w:val="18"/>
                <w:szCs w:val="18"/>
                <w:lang w:eastAsia="zh-CN"/>
              </w:rPr>
              <w:t>号决议</w:t>
            </w:r>
            <w:r w:rsidRPr="00A7514C">
              <w:rPr>
                <w:rFonts w:cstheme="minorHAnsi"/>
                <w:sz w:val="18"/>
                <w:szCs w:val="18"/>
                <w:lang w:eastAsia="zh-CN"/>
              </w:rPr>
              <w:t>&amp;</w:t>
            </w:r>
            <w:r w:rsidR="00733866">
              <w:rPr>
                <w:rFonts w:cstheme="minorHAnsi" w:hint="eastAsia"/>
                <w:sz w:val="18"/>
                <w:szCs w:val="18"/>
                <w:lang w:eastAsia="zh-CN"/>
              </w:rPr>
              <w:t xml:space="preserve"> </w:t>
            </w:r>
            <w:r w:rsidRPr="00A7514C">
              <w:rPr>
                <w:rFonts w:cstheme="minorHAnsi"/>
                <w:sz w:val="18"/>
                <w:szCs w:val="18"/>
                <w:lang w:eastAsia="zh-CN"/>
              </w:rPr>
              <w:t>WTDC</w:t>
            </w:r>
            <w:r w:rsidRPr="00A7514C">
              <w:rPr>
                <w:rFonts w:ascii="SimSun" w:eastAsia="SimSun" w:hAnsi="SimSun" w:cs="SimSun" w:hint="eastAsia"/>
                <w:sz w:val="18"/>
                <w:szCs w:val="18"/>
                <w:lang w:eastAsia="zh-CN"/>
              </w:rPr>
              <w:t>第</w:t>
            </w:r>
            <w:r w:rsidRPr="00A7514C">
              <w:rPr>
                <w:rFonts w:cstheme="minorHAnsi"/>
                <w:sz w:val="18"/>
                <w:szCs w:val="18"/>
                <w:lang w:eastAsia="zh-CN"/>
              </w:rPr>
              <w:t>16</w:t>
            </w:r>
            <w:r w:rsidRPr="00A7514C">
              <w:rPr>
                <w:rFonts w:ascii="SimSun" w:eastAsia="SimSun" w:hAnsi="SimSun" w:cs="SimSun" w:hint="eastAsia"/>
                <w:sz w:val="18"/>
                <w:szCs w:val="18"/>
                <w:lang w:eastAsia="zh-CN"/>
              </w:rPr>
              <w:t>号决议</w:t>
            </w:r>
          </w:p>
        </w:tc>
      </w:tr>
      <w:tr w:rsidR="00CF6AC3" w:rsidRPr="00AB6533" w14:paraId="78220F21" w14:textId="77777777" w:rsidTr="00DC2AE5">
        <w:tc>
          <w:tcPr>
            <w:tcW w:w="41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239B9F" w14:textId="22E57676" w:rsidR="00CF6AC3" w:rsidRPr="000E1C23" w:rsidRDefault="00CF6AC3" w:rsidP="002D1687">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947F74">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sidR="00947F74">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8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99B0D7" w14:textId="565CFEE6" w:rsidR="00CF6AC3" w:rsidRPr="00EF39EC" w:rsidRDefault="00CF6AC3" w:rsidP="002D1687">
            <w:pPr>
              <w:spacing w:before="40" w:after="40"/>
              <w:rPr>
                <w:rFonts w:cstheme="minorHAnsi"/>
                <w:sz w:val="18"/>
                <w:szCs w:val="18"/>
                <w:lang w:eastAsia="zh-CN"/>
              </w:rPr>
            </w:pPr>
            <w:r>
              <w:rPr>
                <w:rFonts w:ascii="SimSun" w:eastAsia="SimSun" w:hAnsi="SimSun" w:cs="SimSun" w:hint="eastAsia"/>
                <w:sz w:val="18"/>
                <w:szCs w:val="18"/>
                <w:lang w:val="pt-BR" w:eastAsia="zh-CN"/>
              </w:rPr>
              <w:t>孟加拉、海地、利比里亚、莫桑比克、索马里</w:t>
            </w:r>
          </w:p>
        </w:tc>
      </w:tr>
      <w:tr w:rsidR="00CF6AC3" w:rsidRPr="000E1C23" w14:paraId="774F38C0" w14:textId="77777777" w:rsidTr="00DC2AE5">
        <w:tc>
          <w:tcPr>
            <w:tcW w:w="41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AB5BD3" w14:textId="1A82F0CF" w:rsidR="00CF6AC3" w:rsidRPr="000E1C23" w:rsidRDefault="00CF6AC3"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A966FC">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8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EE8ACA" w14:textId="0E58F6A7" w:rsidR="00CF6AC3" w:rsidRPr="002906D6" w:rsidRDefault="00947F74" w:rsidP="00947F74">
            <w:pPr>
              <w:pStyle w:val="ListParagraph"/>
              <w:tabs>
                <w:tab w:val="clear" w:pos="1134"/>
                <w:tab w:val="clear" w:pos="1871"/>
                <w:tab w:val="clear" w:pos="2268"/>
              </w:tabs>
              <w:overflowPunct/>
              <w:autoSpaceDE/>
              <w:autoSpaceDN/>
              <w:adjustRightInd/>
              <w:spacing w:before="40" w:after="40"/>
              <w:ind w:left="40"/>
              <w:textAlignment w:val="auto"/>
              <w:rPr>
                <w:rFonts w:cstheme="minorHAnsi"/>
                <w:sz w:val="18"/>
                <w:szCs w:val="18"/>
                <w:lang w:eastAsia="zh-CN"/>
              </w:rPr>
            </w:pPr>
            <w:r>
              <w:rPr>
                <w:rFonts w:cstheme="minorHAnsi" w:hint="eastAsia"/>
                <w:sz w:val="18"/>
                <w:szCs w:val="18"/>
                <w:lang w:eastAsia="zh-CN"/>
              </w:rPr>
              <w:t xml:space="preserve">1) </w:t>
            </w:r>
            <w:r w:rsidR="00CF6AC3" w:rsidRPr="002906D6">
              <w:rPr>
                <w:rFonts w:cstheme="minorHAnsi"/>
                <w:sz w:val="18"/>
                <w:szCs w:val="18"/>
                <w:lang w:eastAsia="zh-CN"/>
              </w:rPr>
              <w:t>审查并记录预警发布和</w:t>
            </w:r>
            <w:r w:rsidR="00CF6AC3" w:rsidRPr="002906D6">
              <w:rPr>
                <w:rFonts w:cstheme="minorHAnsi" w:hint="eastAsia"/>
                <w:sz w:val="18"/>
                <w:szCs w:val="18"/>
                <w:lang w:eastAsia="zh-CN"/>
              </w:rPr>
              <w:t>传播</w:t>
            </w:r>
            <w:r w:rsidR="00CF6AC3" w:rsidRPr="002906D6">
              <w:rPr>
                <w:rFonts w:cstheme="minorHAnsi"/>
                <w:sz w:val="18"/>
                <w:szCs w:val="18"/>
                <w:lang w:eastAsia="zh-CN"/>
              </w:rPr>
              <w:t>系统的现状，包括差距、优先事项、需求和现有体制安排；</w:t>
            </w:r>
            <w:r w:rsidR="00CF6AC3" w:rsidRPr="002906D6">
              <w:rPr>
                <w:rFonts w:cstheme="minorHAnsi"/>
                <w:sz w:val="18"/>
                <w:szCs w:val="18"/>
                <w:lang w:eastAsia="zh-CN"/>
              </w:rPr>
              <w:t xml:space="preserve">2) </w:t>
            </w:r>
            <w:r w:rsidR="00CF6AC3" w:rsidRPr="002906D6">
              <w:rPr>
                <w:rFonts w:cstheme="minorHAnsi"/>
                <w:sz w:val="18"/>
                <w:szCs w:val="18"/>
                <w:lang w:eastAsia="zh-CN"/>
              </w:rPr>
              <w:t>就如何实施路线图中确定的预警发布和</w:t>
            </w:r>
            <w:r w:rsidR="00CF6AC3" w:rsidRPr="002906D6">
              <w:rPr>
                <w:rFonts w:cstheme="minorHAnsi" w:hint="eastAsia"/>
                <w:sz w:val="18"/>
                <w:szCs w:val="18"/>
                <w:lang w:eastAsia="zh-CN"/>
              </w:rPr>
              <w:t>传播</w:t>
            </w:r>
            <w:r w:rsidR="00CF6AC3" w:rsidRPr="002906D6">
              <w:rPr>
                <w:rFonts w:cstheme="minorHAnsi"/>
                <w:sz w:val="18"/>
                <w:szCs w:val="18"/>
                <w:lang w:eastAsia="zh-CN"/>
              </w:rPr>
              <w:t>后续步骤提供技术建议；</w:t>
            </w:r>
            <w:r w:rsidR="00CF6AC3" w:rsidRPr="002906D6">
              <w:rPr>
                <w:rFonts w:cstheme="minorHAnsi"/>
                <w:sz w:val="18"/>
                <w:szCs w:val="18"/>
                <w:lang w:eastAsia="zh-CN"/>
              </w:rPr>
              <w:t xml:space="preserve">3) </w:t>
            </w:r>
            <w:r w:rsidR="00CF6AC3" w:rsidRPr="002906D6">
              <w:rPr>
                <w:rFonts w:cstheme="minorHAnsi"/>
                <w:sz w:val="18"/>
                <w:szCs w:val="18"/>
                <w:lang w:eastAsia="zh-CN"/>
              </w:rPr>
              <w:t>加强国家协调和实施预警发布和</w:t>
            </w:r>
            <w:r w:rsidR="00CF6AC3" w:rsidRPr="002906D6">
              <w:rPr>
                <w:rFonts w:cstheme="minorHAnsi" w:hint="eastAsia"/>
                <w:sz w:val="18"/>
                <w:szCs w:val="18"/>
                <w:lang w:eastAsia="zh-CN"/>
              </w:rPr>
              <w:t>传播</w:t>
            </w:r>
            <w:r w:rsidR="00CF6AC3" w:rsidRPr="002906D6">
              <w:rPr>
                <w:rFonts w:cstheme="minorHAnsi"/>
                <w:sz w:val="18"/>
                <w:szCs w:val="18"/>
                <w:lang w:eastAsia="zh-CN"/>
              </w:rPr>
              <w:t>路线图行动的能力；</w:t>
            </w:r>
            <w:r w:rsidR="00CF6AC3" w:rsidRPr="002906D6">
              <w:rPr>
                <w:rFonts w:cstheme="minorHAnsi"/>
                <w:sz w:val="18"/>
                <w:szCs w:val="18"/>
                <w:lang w:eastAsia="zh-CN"/>
              </w:rPr>
              <w:t xml:space="preserve">4) </w:t>
            </w:r>
            <w:r w:rsidR="00CF6AC3" w:rsidRPr="002906D6">
              <w:rPr>
                <w:rFonts w:cstheme="minorHAnsi"/>
                <w:sz w:val="18"/>
                <w:szCs w:val="18"/>
                <w:lang w:eastAsia="zh-CN"/>
              </w:rPr>
              <w:t>提升国家预警发布和</w:t>
            </w:r>
            <w:r w:rsidR="00CF6AC3" w:rsidRPr="002906D6">
              <w:rPr>
                <w:rFonts w:cstheme="minorHAnsi" w:hint="eastAsia"/>
                <w:sz w:val="18"/>
                <w:szCs w:val="18"/>
                <w:lang w:eastAsia="zh-CN"/>
              </w:rPr>
              <w:t>传播</w:t>
            </w:r>
            <w:r w:rsidR="00CF6AC3" w:rsidRPr="002906D6">
              <w:rPr>
                <w:rFonts w:cstheme="minorHAnsi"/>
                <w:sz w:val="18"/>
                <w:szCs w:val="18"/>
                <w:lang w:eastAsia="zh-CN"/>
              </w:rPr>
              <w:t>能力。</w:t>
            </w:r>
          </w:p>
        </w:tc>
      </w:tr>
      <w:tr w:rsidR="00CF6AC3" w:rsidRPr="000E1C23" w14:paraId="1FA81A0F" w14:textId="77777777" w:rsidTr="00DC2AE5">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4127FE" w14:textId="77777777" w:rsidR="00CF6AC3" w:rsidRPr="000E1C23" w:rsidRDefault="00CF6AC3" w:rsidP="002D1687">
            <w:pPr>
              <w:spacing w:before="40" w:after="40"/>
              <w:rPr>
                <w:rFonts w:cstheme="minorHAnsi"/>
                <w:sz w:val="18"/>
                <w:szCs w:val="18"/>
                <w:lang w:eastAsia="zh-CN"/>
              </w:rPr>
            </w:pPr>
            <w:r w:rsidRPr="000E1C23">
              <w:rPr>
                <w:rFonts w:cstheme="minorHAnsi"/>
                <w:sz w:val="18"/>
                <w:szCs w:val="18"/>
                <w:lang w:eastAsia="zh-CN"/>
              </w:rPr>
              <w:lastRenderedPageBreak/>
              <w:t> </w:t>
            </w:r>
          </w:p>
        </w:tc>
      </w:tr>
      <w:tr w:rsidR="00CF6AC3" w:rsidRPr="000E1C23" w14:paraId="2E4E77FC" w14:textId="77777777" w:rsidTr="00733866">
        <w:trPr>
          <w:gridBefore w:val="1"/>
          <w:wBefore w:w="3" w:type="pct"/>
        </w:trPr>
        <w:tc>
          <w:tcPr>
            <w:tcW w:w="41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EFC82AD" w14:textId="77777777" w:rsidR="00CF6AC3" w:rsidRPr="000E1C23" w:rsidRDefault="00CF6AC3" w:rsidP="002D1687">
            <w:pPr>
              <w:spacing w:before="40" w:after="40"/>
              <w:jc w:val="center"/>
              <w:rPr>
                <w:rFonts w:cstheme="minorHAnsi"/>
                <w:b/>
                <w:sz w:val="18"/>
                <w:szCs w:val="18"/>
              </w:rPr>
            </w:pPr>
            <w:r w:rsidRPr="000E1C23">
              <w:rPr>
                <w:rFonts w:cstheme="minorHAnsi"/>
                <w:b/>
                <w:sz w:val="18"/>
                <w:szCs w:val="18"/>
              </w:rPr>
              <w:t>7GLO25152</w:t>
            </w:r>
          </w:p>
        </w:tc>
        <w:tc>
          <w:tcPr>
            <w:tcW w:w="10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82DD66E" w14:textId="77777777" w:rsidR="00CF6AC3" w:rsidRPr="00E3114B" w:rsidRDefault="00CF6AC3" w:rsidP="002D1687">
            <w:pPr>
              <w:spacing w:before="40" w:after="40"/>
              <w:rPr>
                <w:rFonts w:cstheme="minorHAnsi"/>
                <w:sz w:val="18"/>
                <w:szCs w:val="18"/>
                <w:lang w:eastAsia="zh-CN"/>
              </w:rPr>
            </w:pPr>
            <w:r w:rsidRPr="00513A2D">
              <w:rPr>
                <w:rFonts w:cstheme="minorHAnsi"/>
                <w:bCs/>
                <w:sz w:val="18"/>
                <w:szCs w:val="18"/>
                <w:lang w:eastAsia="zh-CN"/>
              </w:rPr>
              <w:t>有关电子废弃物监管和</w:t>
            </w:r>
            <w:r w:rsidRPr="00513A2D">
              <w:rPr>
                <w:rFonts w:cstheme="minorHAnsi" w:hint="eastAsia"/>
                <w:bCs/>
                <w:sz w:val="18"/>
                <w:szCs w:val="18"/>
                <w:lang w:eastAsia="zh-CN"/>
              </w:rPr>
              <w:t>技术公司</w:t>
            </w:r>
            <w:r w:rsidRPr="00513A2D">
              <w:rPr>
                <w:rFonts w:cstheme="minorHAnsi"/>
                <w:bCs/>
                <w:sz w:val="18"/>
                <w:szCs w:val="18"/>
                <w:lang w:eastAsia="zh-CN"/>
              </w:rPr>
              <w:t>参与的国际交流</w:t>
            </w:r>
            <w:r w:rsidRPr="00513A2D">
              <w:rPr>
                <w:rFonts w:cstheme="minorHAnsi" w:hint="eastAsia"/>
                <w:bCs/>
                <w:sz w:val="18"/>
                <w:szCs w:val="18"/>
                <w:lang w:eastAsia="zh-CN"/>
              </w:rPr>
              <w:t>举措</w:t>
            </w:r>
            <w:r w:rsidRPr="00513A2D">
              <w:rPr>
                <w:rFonts w:cstheme="minorHAnsi"/>
                <w:bCs/>
                <w:sz w:val="18"/>
                <w:szCs w:val="18"/>
                <w:lang w:eastAsia="zh-CN"/>
              </w:rPr>
              <w:t xml:space="preserve"> – </w:t>
            </w:r>
            <w:r w:rsidRPr="00513A2D">
              <w:rPr>
                <w:rFonts w:cstheme="minorHAnsi"/>
                <w:bCs/>
                <w:sz w:val="18"/>
                <w:szCs w:val="18"/>
                <w:lang w:eastAsia="zh-CN"/>
              </w:rPr>
              <w:t>打造电子产品循环经济</w:t>
            </w:r>
          </w:p>
        </w:tc>
        <w:tc>
          <w:tcPr>
            <w:tcW w:w="5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187FA8C" w14:textId="77777777" w:rsidR="00CF6AC3" w:rsidRPr="00BC6929" w:rsidRDefault="00CF6AC3" w:rsidP="002D1687">
            <w:pPr>
              <w:spacing w:before="40" w:after="40"/>
              <w:jc w:val="center"/>
              <w:rPr>
                <w:rFonts w:cstheme="minorHAnsi"/>
                <w:sz w:val="18"/>
                <w:szCs w:val="18"/>
                <w:lang w:eastAsia="zh-CN"/>
              </w:rPr>
            </w:pPr>
            <w:r>
              <w:rPr>
                <w:rFonts w:cstheme="minorHAnsi" w:hint="eastAsia"/>
                <w:bCs/>
                <w:sz w:val="18"/>
                <w:szCs w:val="18"/>
                <w:lang w:eastAsia="zh-CN"/>
              </w:rPr>
              <w:t>2025</w:t>
            </w:r>
            <w:r>
              <w:rPr>
                <w:rFonts w:cstheme="minorHAnsi" w:hint="eastAsia"/>
                <w:bCs/>
                <w:sz w:val="18"/>
                <w:szCs w:val="18"/>
                <w:lang w:eastAsia="zh-CN"/>
              </w:rPr>
              <w:t>年</w:t>
            </w:r>
            <w:r>
              <w:rPr>
                <w:rFonts w:cstheme="minorHAnsi" w:hint="eastAsia"/>
                <w:bCs/>
                <w:sz w:val="18"/>
                <w:szCs w:val="18"/>
                <w:lang w:eastAsia="zh-CN"/>
              </w:rPr>
              <w:t>7</w:t>
            </w:r>
            <w:r>
              <w:rPr>
                <w:rFonts w:cstheme="minorHAnsi" w:hint="eastAsia"/>
                <w:bCs/>
                <w:sz w:val="18"/>
                <w:szCs w:val="18"/>
                <w:lang w:eastAsia="zh-CN"/>
              </w:rPr>
              <w:t>月</w:t>
            </w:r>
            <w:r>
              <w:rPr>
                <w:rFonts w:cstheme="minorHAnsi" w:hint="eastAsia"/>
                <w:bCs/>
                <w:sz w:val="18"/>
                <w:szCs w:val="18"/>
                <w:lang w:eastAsia="zh-CN"/>
              </w:rPr>
              <w:t>1</w:t>
            </w:r>
            <w:r>
              <w:rPr>
                <w:rFonts w:cstheme="minorHAnsi" w:hint="eastAsia"/>
                <w:bCs/>
                <w:sz w:val="18"/>
                <w:szCs w:val="18"/>
                <w:lang w:eastAsia="zh-CN"/>
              </w:rPr>
              <w:t>日</w:t>
            </w:r>
          </w:p>
        </w:tc>
        <w:tc>
          <w:tcPr>
            <w:tcW w:w="5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8A3BCBA" w14:textId="77777777" w:rsidR="00CF6AC3" w:rsidRPr="00BC6929" w:rsidRDefault="00CF6AC3" w:rsidP="002D1687">
            <w:pPr>
              <w:spacing w:before="40" w:after="40"/>
              <w:jc w:val="center"/>
              <w:rPr>
                <w:rFonts w:cstheme="minorHAnsi"/>
                <w:sz w:val="18"/>
                <w:szCs w:val="18"/>
                <w:lang w:eastAsia="zh-CN"/>
              </w:rPr>
            </w:pPr>
            <w:r>
              <w:rPr>
                <w:rFonts w:cstheme="minorHAnsi" w:hint="eastAsia"/>
                <w:bCs/>
                <w:sz w:val="18"/>
                <w:szCs w:val="18"/>
                <w:lang w:eastAsia="zh-CN"/>
              </w:rPr>
              <w:t>2026</w:t>
            </w:r>
            <w:r>
              <w:rPr>
                <w:rFonts w:cstheme="minorHAnsi" w:hint="eastAsia"/>
                <w:bCs/>
                <w:sz w:val="18"/>
                <w:szCs w:val="18"/>
                <w:lang w:eastAsia="zh-CN"/>
              </w:rPr>
              <w:t>年</w:t>
            </w:r>
            <w:r>
              <w:rPr>
                <w:rFonts w:cstheme="minorHAnsi" w:hint="eastAsia"/>
                <w:bCs/>
                <w:sz w:val="18"/>
                <w:szCs w:val="18"/>
                <w:lang w:eastAsia="zh-CN"/>
              </w:rPr>
              <w:t>12</w:t>
            </w:r>
            <w:r>
              <w:rPr>
                <w:rFonts w:cstheme="minorHAnsi" w:hint="eastAsia"/>
                <w:bCs/>
                <w:sz w:val="18"/>
                <w:szCs w:val="18"/>
                <w:lang w:eastAsia="zh-CN"/>
              </w:rPr>
              <w:t>月</w:t>
            </w:r>
            <w:r>
              <w:rPr>
                <w:rFonts w:cstheme="minorHAnsi" w:hint="eastAsia"/>
                <w:bCs/>
                <w:sz w:val="18"/>
                <w:szCs w:val="18"/>
                <w:lang w:eastAsia="zh-CN"/>
              </w:rPr>
              <w:t>31</w:t>
            </w:r>
            <w:r>
              <w:rPr>
                <w:rFonts w:cstheme="minorHAnsi" w:hint="eastAsia"/>
                <w:bCs/>
                <w:sz w:val="18"/>
                <w:szCs w:val="18"/>
                <w:lang w:eastAsia="zh-CN"/>
              </w:rPr>
              <w:t>日</w:t>
            </w:r>
          </w:p>
        </w:tc>
        <w:tc>
          <w:tcPr>
            <w:tcW w:w="3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C8C0CAD" w14:textId="77777777" w:rsidR="00CF6AC3" w:rsidRPr="000E1C23" w:rsidRDefault="00CF6AC3" w:rsidP="002D1687">
            <w:pPr>
              <w:spacing w:before="40" w:after="40"/>
              <w:jc w:val="center"/>
              <w:rPr>
                <w:rFonts w:cstheme="minorHAnsi"/>
                <w:sz w:val="18"/>
                <w:szCs w:val="18"/>
              </w:rPr>
            </w:pPr>
            <w:proofErr w:type="spellStart"/>
            <w:r>
              <w:rPr>
                <w:rFonts w:ascii="SimSun" w:eastAsia="SimSun" w:hAnsi="SimSun" w:cs="SimSun" w:hint="eastAsia"/>
                <w:bCs/>
                <w:sz w:val="18"/>
                <w:szCs w:val="18"/>
              </w:rPr>
              <w:t>进行中</w:t>
            </w:r>
            <w:proofErr w:type="spellEnd"/>
          </w:p>
        </w:tc>
        <w:tc>
          <w:tcPr>
            <w:tcW w:w="4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3CF3246" w14:textId="77777777" w:rsidR="00CF6AC3" w:rsidRPr="000E1C23" w:rsidRDefault="00CF6AC3" w:rsidP="002D1687">
            <w:pPr>
              <w:spacing w:before="40" w:after="40"/>
              <w:jc w:val="center"/>
              <w:rPr>
                <w:rFonts w:cstheme="minorHAnsi"/>
                <w:sz w:val="18"/>
                <w:szCs w:val="18"/>
              </w:rPr>
            </w:pPr>
            <w:r w:rsidRPr="000E1C23">
              <w:rPr>
                <w:rFonts w:cstheme="minorHAnsi"/>
                <w:bCs/>
                <w:sz w:val="18"/>
                <w:szCs w:val="18"/>
              </w:rPr>
              <w:t>246</w:t>
            </w:r>
            <w:r>
              <w:rPr>
                <w:rFonts w:cstheme="minorHAnsi"/>
                <w:bCs/>
                <w:sz w:val="18"/>
                <w:szCs w:val="18"/>
              </w:rPr>
              <w:t xml:space="preserve"> </w:t>
            </w:r>
            <w:r w:rsidRPr="000E1C23">
              <w:rPr>
                <w:rFonts w:cstheme="minorHAnsi"/>
                <w:bCs/>
                <w:sz w:val="18"/>
                <w:szCs w:val="18"/>
              </w:rPr>
              <w:t>000</w:t>
            </w:r>
          </w:p>
        </w:tc>
        <w:tc>
          <w:tcPr>
            <w:tcW w:w="10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EC870C8" w14:textId="77777777" w:rsidR="00CF6AC3" w:rsidRPr="000E1C23" w:rsidRDefault="00CF6AC3" w:rsidP="002D1687">
            <w:pPr>
              <w:spacing w:before="40" w:after="40"/>
              <w:jc w:val="center"/>
              <w:rPr>
                <w:rFonts w:cstheme="minorHAnsi"/>
                <w:sz w:val="18"/>
                <w:szCs w:val="18"/>
                <w:lang w:eastAsia="zh-CN"/>
              </w:rPr>
            </w:pPr>
            <w:r>
              <w:rPr>
                <w:rFonts w:ascii="SimSun" w:eastAsia="SimSun" w:hAnsi="SimSun" w:cs="SimSun" w:hint="eastAsia"/>
                <w:bCs/>
                <w:sz w:val="18"/>
                <w:szCs w:val="18"/>
                <w:lang w:eastAsia="zh-CN"/>
              </w:rPr>
              <w:t>哥伦比亚</w:t>
            </w:r>
            <w:r w:rsidRPr="00E67083">
              <w:rPr>
                <w:rFonts w:ascii="SimSun" w:eastAsia="SimSun" w:hAnsi="SimSun" w:cs="SimSun" w:hint="eastAsia"/>
                <w:bCs/>
                <w:sz w:val="18"/>
                <w:szCs w:val="18"/>
                <w:lang w:eastAsia="zh-CN"/>
              </w:rPr>
              <w:t>总统府国际合作署</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CCBF314" w14:textId="77777777" w:rsidR="00A966FC" w:rsidRPr="000E1C23" w:rsidRDefault="00A966FC" w:rsidP="001F5E7F">
            <w:pPr>
              <w:tabs>
                <w:tab w:val="clear" w:pos="1134"/>
                <w:tab w:val="clear" w:pos="1871"/>
                <w:tab w:val="clear" w:pos="2268"/>
              </w:tabs>
              <w:spacing w:before="40" w:after="40"/>
              <w:ind w:left="15"/>
              <w:rPr>
                <w:rFonts w:cstheme="minorHAnsi"/>
                <w:bCs/>
                <w:sz w:val="18"/>
                <w:szCs w:val="18"/>
                <w:lang w:eastAsia="zh-CN"/>
              </w:rPr>
            </w:pPr>
            <w:r>
              <w:rPr>
                <w:rFonts w:cstheme="minorHAnsi"/>
                <w:bCs/>
                <w:sz w:val="18"/>
                <w:szCs w:val="18"/>
                <w:lang w:eastAsia="zh-CN"/>
              </w:rPr>
              <w:t>WTDC</w:t>
            </w:r>
            <w:r w:rsidRPr="007041E2">
              <w:rPr>
                <w:rFonts w:ascii="SimSun" w:eastAsia="SimSun" w:hAnsi="SimSun" w:cs="SimSun" w:hint="eastAsia"/>
                <w:bCs/>
                <w:sz w:val="18"/>
                <w:szCs w:val="18"/>
                <w:lang w:eastAsia="zh-CN"/>
              </w:rPr>
              <w:t>第</w:t>
            </w:r>
            <w:r>
              <w:rPr>
                <w:rFonts w:cstheme="minorHAnsi"/>
                <w:bCs/>
                <w:sz w:val="18"/>
                <w:szCs w:val="18"/>
                <w:lang w:eastAsia="zh-CN"/>
              </w:rPr>
              <w:t>37</w:t>
            </w:r>
            <w:r w:rsidRPr="007041E2">
              <w:rPr>
                <w:rFonts w:ascii="SimSun" w:eastAsia="SimSun" w:hAnsi="SimSun" w:cs="SimSun" w:hint="eastAsia"/>
                <w:bCs/>
                <w:sz w:val="18"/>
                <w:szCs w:val="18"/>
                <w:lang w:eastAsia="zh-CN"/>
              </w:rPr>
              <w:t>号决议</w:t>
            </w:r>
          </w:p>
          <w:p w14:paraId="05EECE78" w14:textId="3202467A" w:rsidR="00CF6AC3" w:rsidRPr="00A966FC" w:rsidRDefault="00A966FC" w:rsidP="001F5E7F">
            <w:pPr>
              <w:tabs>
                <w:tab w:val="clear" w:pos="1134"/>
                <w:tab w:val="clear" w:pos="1871"/>
                <w:tab w:val="clear" w:pos="2268"/>
              </w:tabs>
              <w:spacing w:before="40" w:after="40"/>
              <w:ind w:left="15"/>
              <w:rPr>
                <w:rFonts w:cstheme="minorHAnsi"/>
                <w:bCs/>
                <w:sz w:val="18"/>
                <w:szCs w:val="18"/>
                <w:lang w:eastAsia="zh-CN"/>
              </w:rPr>
            </w:pPr>
            <w:r>
              <w:rPr>
                <w:rFonts w:cstheme="minorHAnsi"/>
                <w:bCs/>
                <w:sz w:val="18"/>
                <w:szCs w:val="18"/>
                <w:lang w:eastAsia="zh-CN"/>
              </w:rPr>
              <w:t>WTDC</w:t>
            </w:r>
            <w:r w:rsidRPr="007041E2">
              <w:rPr>
                <w:rFonts w:ascii="SimSun" w:eastAsia="SimSun" w:hAnsi="SimSun" w:cs="SimSun" w:hint="eastAsia"/>
                <w:bCs/>
                <w:sz w:val="18"/>
                <w:szCs w:val="18"/>
                <w:lang w:eastAsia="zh-CN"/>
              </w:rPr>
              <w:t>第</w:t>
            </w:r>
            <w:r>
              <w:rPr>
                <w:rFonts w:cstheme="minorHAnsi"/>
                <w:bCs/>
                <w:sz w:val="18"/>
                <w:szCs w:val="18"/>
                <w:lang w:eastAsia="zh-CN"/>
              </w:rPr>
              <w:t>58</w:t>
            </w:r>
            <w:r w:rsidRPr="007041E2">
              <w:rPr>
                <w:rFonts w:ascii="SimSun" w:eastAsia="SimSun" w:hAnsi="SimSun" w:cs="SimSun" w:hint="eastAsia"/>
                <w:bCs/>
                <w:sz w:val="18"/>
                <w:szCs w:val="18"/>
                <w:lang w:eastAsia="zh-CN"/>
              </w:rPr>
              <w:t>号决议</w:t>
            </w:r>
          </w:p>
        </w:tc>
      </w:tr>
      <w:tr w:rsidR="00CF6AC3" w:rsidRPr="000E1C23" w14:paraId="736C51C9" w14:textId="77777777" w:rsidTr="00DC2AE5">
        <w:trPr>
          <w:gridBefore w:val="1"/>
          <w:wBefore w:w="3" w:type="pct"/>
        </w:trPr>
        <w:tc>
          <w:tcPr>
            <w:tcW w:w="41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35DCD4D" w14:textId="77777777" w:rsidR="00CF6AC3" w:rsidRPr="000E1C23" w:rsidRDefault="00CF6AC3" w:rsidP="002D1687">
            <w:pPr>
              <w:spacing w:before="40" w:after="40"/>
              <w:rPr>
                <w:rFonts w:cstheme="minorHAnsi"/>
                <w:b/>
                <w:bCs/>
                <w:sz w:val="18"/>
                <w:szCs w:val="18"/>
              </w:rPr>
            </w:pPr>
            <w:proofErr w:type="spellStart"/>
            <w:r>
              <w:rPr>
                <w:rFonts w:ascii="SimSun" w:eastAsia="SimSun" w:hAnsi="SimSun" w:cs="SimSun" w:hint="eastAsia"/>
                <w:b/>
                <w:sz w:val="18"/>
                <w:szCs w:val="18"/>
              </w:rPr>
              <w:t>受益国</w:t>
            </w:r>
            <w:proofErr w:type="spellEnd"/>
          </w:p>
        </w:tc>
        <w:tc>
          <w:tcPr>
            <w:tcW w:w="458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099B2C8" w14:textId="77777777" w:rsidR="00CF6AC3" w:rsidRPr="00E3114B" w:rsidRDefault="00CF6AC3" w:rsidP="002D1687">
            <w:pPr>
              <w:spacing w:before="40" w:after="40"/>
              <w:rPr>
                <w:rFonts w:cstheme="minorHAnsi"/>
                <w:sz w:val="18"/>
                <w:szCs w:val="18"/>
                <w:lang w:val="pt-BR" w:eastAsia="zh-CN"/>
              </w:rPr>
            </w:pPr>
            <w:r w:rsidRPr="006B0719">
              <w:rPr>
                <w:rFonts w:cstheme="minorHAnsi"/>
                <w:bCs/>
                <w:sz w:val="18"/>
                <w:szCs w:val="18"/>
                <w:lang w:eastAsia="zh-CN"/>
              </w:rPr>
              <w:t>哥伦比亚、多米尼加共和国、印度、尼日利亚、菲律宾、南非</w:t>
            </w:r>
          </w:p>
        </w:tc>
      </w:tr>
      <w:tr w:rsidR="00CF6AC3" w:rsidRPr="000E1C23" w14:paraId="41DA8EA8" w14:textId="77777777" w:rsidTr="00DC2AE5">
        <w:trPr>
          <w:gridBefore w:val="1"/>
          <w:wBefore w:w="3" w:type="pct"/>
        </w:trPr>
        <w:tc>
          <w:tcPr>
            <w:tcW w:w="41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D8A6F87" w14:textId="77777777" w:rsidR="00CF6AC3" w:rsidRPr="000E1C23" w:rsidRDefault="00CF6AC3" w:rsidP="002D1687">
            <w:pPr>
              <w:spacing w:before="40" w:after="40"/>
              <w:rPr>
                <w:rFonts w:cstheme="minorHAnsi"/>
                <w:b/>
                <w:sz w:val="18"/>
                <w:szCs w:val="18"/>
              </w:rPr>
            </w:pPr>
            <w:r>
              <w:rPr>
                <w:rFonts w:ascii="SimSun" w:eastAsia="SimSun" w:hAnsi="SimSun" w:cs="SimSun" w:hint="eastAsia"/>
                <w:b/>
                <w:sz w:val="18"/>
                <w:szCs w:val="18"/>
                <w:lang w:eastAsia="zh-CN"/>
              </w:rPr>
              <w:t>成就</w:t>
            </w:r>
          </w:p>
        </w:tc>
        <w:tc>
          <w:tcPr>
            <w:tcW w:w="458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2E549E9" w14:textId="77777777" w:rsidR="00CF6AC3" w:rsidRPr="006B0719" w:rsidRDefault="00CF6AC3" w:rsidP="00CC4289">
            <w:pPr>
              <w:spacing w:before="40" w:after="40" w:line="259" w:lineRule="auto"/>
              <w:rPr>
                <w:rFonts w:cstheme="minorHAnsi"/>
                <w:bCs/>
                <w:sz w:val="18"/>
                <w:szCs w:val="18"/>
                <w:lang w:eastAsia="zh-CN"/>
              </w:rPr>
            </w:pPr>
            <w:r w:rsidRPr="006B0719">
              <w:rPr>
                <w:rFonts w:ascii="SimSun" w:eastAsia="SimSun" w:hAnsi="SimSun" w:cs="SimSun" w:hint="eastAsia"/>
                <w:bCs/>
                <w:sz w:val="18"/>
                <w:szCs w:val="18"/>
                <w:lang w:eastAsia="zh-CN"/>
              </w:rPr>
              <w:t>该项目旨在增强</w:t>
            </w:r>
            <w:r>
              <w:rPr>
                <w:rFonts w:ascii="SimSun" w:eastAsia="SimSun" w:hAnsi="SimSun" w:cs="SimSun" w:hint="eastAsia"/>
                <w:bCs/>
                <w:sz w:val="18"/>
                <w:szCs w:val="18"/>
                <w:lang w:eastAsia="zh-CN"/>
              </w:rPr>
              <w:t>受益主管部门</w:t>
            </w:r>
            <w:r w:rsidRPr="006B0719">
              <w:rPr>
                <w:rFonts w:ascii="SimSun" w:eastAsia="SimSun" w:hAnsi="SimSun" w:cs="SimSun" w:hint="eastAsia"/>
                <w:bCs/>
                <w:sz w:val="18"/>
                <w:szCs w:val="18"/>
                <w:lang w:eastAsia="zh-CN"/>
              </w:rPr>
              <w:t>的能力并提供可用工具，</w:t>
            </w:r>
            <w:r w:rsidRPr="006B0719">
              <w:rPr>
                <w:rFonts w:cstheme="minorHAnsi" w:hint="eastAsia"/>
                <w:bCs/>
                <w:sz w:val="18"/>
                <w:szCs w:val="18"/>
                <w:lang w:eastAsia="zh-CN"/>
              </w:rPr>
              <w:t>以改进监管措施，解决</w:t>
            </w:r>
            <w:r>
              <w:rPr>
                <w:rFonts w:cstheme="minorHAnsi" w:hint="eastAsia"/>
                <w:bCs/>
                <w:sz w:val="18"/>
                <w:szCs w:val="18"/>
                <w:lang w:eastAsia="zh-CN"/>
              </w:rPr>
              <w:t>电子废弃物</w:t>
            </w:r>
            <w:r w:rsidRPr="006B0719">
              <w:rPr>
                <w:rFonts w:cstheme="minorHAnsi" w:hint="eastAsia"/>
                <w:bCs/>
                <w:sz w:val="18"/>
                <w:szCs w:val="18"/>
                <w:lang w:eastAsia="zh-CN"/>
              </w:rPr>
              <w:t>问题，并支持</w:t>
            </w:r>
            <w:r w:rsidRPr="006B0719">
              <w:rPr>
                <w:rFonts w:ascii="SimSun" w:eastAsia="SimSun" w:hAnsi="SimSun" w:cs="SimSun" w:hint="eastAsia"/>
                <w:bCs/>
                <w:sz w:val="18"/>
                <w:szCs w:val="18"/>
                <w:lang w:eastAsia="zh-CN"/>
              </w:rPr>
              <w:t>各国</w:t>
            </w:r>
            <w:r w:rsidRPr="006B0719">
              <w:rPr>
                <w:rFonts w:cstheme="minorHAnsi" w:hint="eastAsia"/>
                <w:bCs/>
                <w:sz w:val="18"/>
                <w:szCs w:val="18"/>
                <w:lang w:eastAsia="zh-CN"/>
              </w:rPr>
              <w:t>向电子</w:t>
            </w:r>
            <w:r>
              <w:rPr>
                <w:rFonts w:cstheme="minorHAnsi" w:hint="eastAsia"/>
                <w:bCs/>
                <w:sz w:val="18"/>
                <w:szCs w:val="18"/>
                <w:lang w:eastAsia="zh-CN"/>
              </w:rPr>
              <w:t>产品</w:t>
            </w:r>
            <w:r w:rsidRPr="006B0719">
              <w:rPr>
                <w:rFonts w:cstheme="minorHAnsi" w:hint="eastAsia"/>
                <w:bCs/>
                <w:sz w:val="18"/>
                <w:szCs w:val="18"/>
                <w:lang w:eastAsia="zh-CN"/>
              </w:rPr>
              <w:t>循环经济过渡</w:t>
            </w:r>
            <w:r w:rsidRPr="006B0719">
              <w:rPr>
                <w:rFonts w:ascii="SimSun" w:eastAsia="SimSun" w:hAnsi="SimSun" w:cs="SimSun" w:hint="eastAsia"/>
                <w:bCs/>
                <w:sz w:val="18"/>
                <w:szCs w:val="18"/>
                <w:lang w:eastAsia="zh-CN"/>
              </w:rPr>
              <w:t>。</w:t>
            </w:r>
            <w:r w:rsidRPr="006B0719">
              <w:rPr>
                <w:rFonts w:cstheme="minorHAnsi" w:hint="eastAsia"/>
                <w:bCs/>
                <w:sz w:val="18"/>
                <w:szCs w:val="18"/>
                <w:lang w:eastAsia="zh-CN"/>
              </w:rPr>
              <w:t>这将</w:t>
            </w:r>
            <w:r w:rsidRPr="006B0719">
              <w:rPr>
                <w:rFonts w:ascii="SimSun" w:eastAsia="SimSun" w:hAnsi="SimSun" w:cs="SimSun" w:hint="eastAsia"/>
                <w:bCs/>
                <w:sz w:val="18"/>
                <w:szCs w:val="18"/>
                <w:lang w:eastAsia="zh-CN"/>
              </w:rPr>
              <w:t>通过以下活动实现：</w:t>
            </w:r>
          </w:p>
          <w:p w14:paraId="11514E82" w14:textId="7EBD92F8" w:rsidR="00CF6AC3" w:rsidRPr="006B0719" w:rsidRDefault="00A966FC" w:rsidP="00D670F2">
            <w:pPr>
              <w:tabs>
                <w:tab w:val="clear" w:pos="1134"/>
                <w:tab w:val="clear" w:pos="1871"/>
                <w:tab w:val="clear" w:pos="2268"/>
              </w:tabs>
              <w:overflowPunct/>
              <w:autoSpaceDE/>
              <w:autoSpaceDN/>
              <w:adjustRightInd/>
              <w:spacing w:before="40" w:after="40" w:line="259" w:lineRule="auto"/>
              <w:ind w:left="459" w:hanging="419"/>
              <w:textAlignment w:val="auto"/>
              <w:rPr>
                <w:rFonts w:cstheme="minorHAnsi"/>
                <w:bCs/>
                <w:sz w:val="18"/>
                <w:szCs w:val="18"/>
                <w:lang w:eastAsia="zh-CN"/>
              </w:rPr>
            </w:pPr>
            <w:r w:rsidRPr="00A966FC">
              <w:rPr>
                <w:rFonts w:ascii="SimSun" w:eastAsia="SimSun" w:hAnsi="SimSun" w:cs="SimSun"/>
                <w:bCs/>
                <w:sz w:val="18"/>
                <w:szCs w:val="18"/>
                <w:lang w:eastAsia="zh-CN"/>
              </w:rPr>
              <w:t>•</w:t>
            </w:r>
            <w:r>
              <w:rPr>
                <w:rFonts w:ascii="SimSun" w:eastAsia="SimSun" w:hAnsi="SimSun" w:cs="SimSun"/>
                <w:bCs/>
                <w:sz w:val="18"/>
                <w:szCs w:val="18"/>
                <w:lang w:eastAsia="zh-CN"/>
              </w:rPr>
              <w:tab/>
            </w:r>
            <w:r w:rsidR="00CF6AC3" w:rsidRPr="006B0719">
              <w:rPr>
                <w:rFonts w:ascii="SimSun" w:eastAsia="SimSun" w:hAnsi="SimSun" w:cs="SimSun" w:hint="eastAsia"/>
                <w:bCs/>
                <w:sz w:val="18"/>
                <w:szCs w:val="18"/>
                <w:lang w:eastAsia="zh-CN"/>
              </w:rPr>
              <w:t>考察前组织电子产品消费后管理系统的国家技术概况调研。</w:t>
            </w:r>
          </w:p>
          <w:p w14:paraId="773D830D" w14:textId="4BE952A8" w:rsidR="00CF6AC3" w:rsidRPr="006B0719" w:rsidRDefault="00A966FC" w:rsidP="00D670F2">
            <w:pPr>
              <w:tabs>
                <w:tab w:val="clear" w:pos="1134"/>
                <w:tab w:val="clear" w:pos="1871"/>
                <w:tab w:val="clear" w:pos="2268"/>
              </w:tabs>
              <w:overflowPunct/>
              <w:autoSpaceDE/>
              <w:autoSpaceDN/>
              <w:adjustRightInd/>
              <w:spacing w:before="40" w:after="40" w:line="259" w:lineRule="auto"/>
              <w:ind w:left="459" w:hanging="419"/>
              <w:textAlignment w:val="auto"/>
              <w:rPr>
                <w:rFonts w:cstheme="minorHAnsi"/>
                <w:bCs/>
                <w:sz w:val="18"/>
                <w:szCs w:val="18"/>
                <w:lang w:eastAsia="zh-CN"/>
              </w:rPr>
            </w:pPr>
            <w:r w:rsidRPr="00A966FC">
              <w:rPr>
                <w:rFonts w:ascii="SimSun" w:eastAsia="SimSun" w:hAnsi="SimSun" w:cs="SimSun"/>
                <w:bCs/>
                <w:sz w:val="18"/>
                <w:szCs w:val="18"/>
                <w:lang w:eastAsia="zh-CN"/>
              </w:rPr>
              <w:t>•</w:t>
            </w:r>
            <w:r>
              <w:rPr>
                <w:rFonts w:ascii="SimSun" w:eastAsia="SimSun" w:hAnsi="SimSun" w:cs="SimSun"/>
                <w:bCs/>
                <w:sz w:val="18"/>
                <w:szCs w:val="18"/>
                <w:lang w:eastAsia="zh-CN"/>
              </w:rPr>
              <w:tab/>
            </w:r>
            <w:r w:rsidR="00CF6AC3" w:rsidRPr="006B0719">
              <w:rPr>
                <w:rFonts w:ascii="SimSun" w:eastAsia="SimSun" w:hAnsi="SimSun" w:cs="SimSun" w:hint="eastAsia"/>
                <w:bCs/>
                <w:sz w:val="18"/>
                <w:szCs w:val="18"/>
                <w:lang w:eastAsia="zh-CN"/>
              </w:rPr>
              <w:t>考察后举办参与国电子产品消费后管理最佳</w:t>
            </w:r>
            <w:r w:rsidR="00CF6AC3">
              <w:rPr>
                <w:rFonts w:ascii="SimSun" w:eastAsia="SimSun" w:hAnsi="SimSun" w:cs="SimSun" w:hint="eastAsia"/>
                <w:bCs/>
                <w:sz w:val="18"/>
                <w:szCs w:val="18"/>
                <w:lang w:eastAsia="zh-CN"/>
              </w:rPr>
              <w:t>做法</w:t>
            </w:r>
            <w:r w:rsidR="00CF6AC3" w:rsidRPr="006B0719">
              <w:rPr>
                <w:rFonts w:ascii="SimSun" w:eastAsia="SimSun" w:hAnsi="SimSun" w:cs="SimSun" w:hint="eastAsia"/>
                <w:bCs/>
                <w:sz w:val="18"/>
                <w:szCs w:val="18"/>
                <w:lang w:eastAsia="zh-CN"/>
              </w:rPr>
              <w:t>网络研讨会。</w:t>
            </w:r>
          </w:p>
          <w:p w14:paraId="0DD981E9" w14:textId="5114DA4F" w:rsidR="00CF6AC3" w:rsidRPr="006B0719" w:rsidRDefault="00A966FC" w:rsidP="00D670F2">
            <w:pPr>
              <w:tabs>
                <w:tab w:val="clear" w:pos="1134"/>
                <w:tab w:val="clear" w:pos="1871"/>
                <w:tab w:val="clear" w:pos="2268"/>
              </w:tabs>
              <w:overflowPunct/>
              <w:autoSpaceDE/>
              <w:autoSpaceDN/>
              <w:adjustRightInd/>
              <w:spacing w:before="40" w:after="40" w:line="259" w:lineRule="auto"/>
              <w:ind w:left="459" w:hanging="419"/>
              <w:textAlignment w:val="auto"/>
              <w:rPr>
                <w:rFonts w:cstheme="minorHAnsi"/>
                <w:bCs/>
                <w:sz w:val="18"/>
                <w:szCs w:val="18"/>
                <w:lang w:eastAsia="zh-CN"/>
              </w:rPr>
            </w:pPr>
            <w:r w:rsidRPr="00A966FC">
              <w:rPr>
                <w:rFonts w:ascii="SimSun" w:eastAsia="SimSun" w:hAnsi="SimSun" w:cs="SimSun"/>
                <w:bCs/>
                <w:sz w:val="18"/>
                <w:szCs w:val="18"/>
                <w:lang w:eastAsia="zh-CN"/>
              </w:rPr>
              <w:t>•</w:t>
            </w:r>
            <w:r>
              <w:rPr>
                <w:rFonts w:ascii="SimSun" w:eastAsia="SimSun" w:hAnsi="SimSun" w:cs="SimSun"/>
                <w:bCs/>
                <w:sz w:val="18"/>
                <w:szCs w:val="18"/>
                <w:lang w:eastAsia="zh-CN"/>
              </w:rPr>
              <w:tab/>
            </w:r>
            <w:r w:rsidR="00CF6AC3" w:rsidRPr="006B0719">
              <w:rPr>
                <w:rFonts w:ascii="SimSun" w:eastAsia="SimSun" w:hAnsi="SimSun" w:cs="SimSun" w:hint="eastAsia"/>
                <w:bCs/>
                <w:sz w:val="18"/>
                <w:szCs w:val="18"/>
                <w:lang w:eastAsia="zh-CN"/>
              </w:rPr>
              <w:t>组织技术与知识合作伙伴赴南非比勒陀利亚及印度新德里考察。</w:t>
            </w:r>
          </w:p>
          <w:p w14:paraId="6C59889B" w14:textId="2807FC64" w:rsidR="00CF6AC3" w:rsidRPr="000E1C23" w:rsidRDefault="00A966FC" w:rsidP="00D670F2">
            <w:pPr>
              <w:tabs>
                <w:tab w:val="clear" w:pos="1134"/>
                <w:tab w:val="clear" w:pos="1871"/>
                <w:tab w:val="clear" w:pos="2268"/>
              </w:tabs>
              <w:overflowPunct/>
              <w:autoSpaceDE/>
              <w:autoSpaceDN/>
              <w:adjustRightInd/>
              <w:spacing w:before="40" w:after="40" w:line="259" w:lineRule="auto"/>
              <w:ind w:left="459" w:hanging="419"/>
              <w:textAlignment w:val="auto"/>
              <w:rPr>
                <w:rFonts w:cstheme="minorHAnsi"/>
                <w:bCs/>
                <w:sz w:val="18"/>
                <w:szCs w:val="18"/>
                <w:lang w:eastAsia="zh-CN"/>
              </w:rPr>
            </w:pPr>
            <w:r w:rsidRPr="00A966FC">
              <w:rPr>
                <w:rFonts w:ascii="SimSun" w:eastAsia="SimSun" w:hAnsi="SimSun" w:cs="SimSun"/>
                <w:bCs/>
                <w:sz w:val="18"/>
                <w:szCs w:val="18"/>
                <w:lang w:eastAsia="zh-CN"/>
              </w:rPr>
              <w:t>•</w:t>
            </w:r>
            <w:r>
              <w:rPr>
                <w:rFonts w:ascii="SimSun" w:eastAsia="SimSun" w:hAnsi="SimSun" w:cs="SimSun"/>
                <w:bCs/>
                <w:sz w:val="18"/>
                <w:szCs w:val="18"/>
                <w:lang w:eastAsia="zh-CN"/>
              </w:rPr>
              <w:tab/>
            </w:r>
            <w:r w:rsidR="00CF6AC3" w:rsidRPr="006B0719">
              <w:rPr>
                <w:rFonts w:ascii="SimSun" w:eastAsia="SimSun" w:hAnsi="SimSun" w:cs="SimSun" w:hint="eastAsia"/>
                <w:bCs/>
                <w:sz w:val="18"/>
                <w:szCs w:val="18"/>
                <w:lang w:eastAsia="zh-CN"/>
              </w:rPr>
              <w:t>在</w:t>
            </w:r>
            <w:r w:rsidR="00CF6AC3">
              <w:rPr>
                <w:rFonts w:ascii="SimSun" w:eastAsia="SimSun" w:hAnsi="SimSun" w:cs="SimSun" w:hint="eastAsia"/>
                <w:bCs/>
                <w:sz w:val="18"/>
                <w:szCs w:val="18"/>
                <w:lang w:eastAsia="zh-CN"/>
              </w:rPr>
              <w:t>哥伦比亚</w:t>
            </w:r>
            <w:r w:rsidR="00CF6AC3" w:rsidRPr="00E67083">
              <w:rPr>
                <w:rFonts w:ascii="SimSun" w:eastAsia="SimSun" w:hAnsi="SimSun" w:cs="SimSun" w:hint="eastAsia"/>
                <w:bCs/>
                <w:sz w:val="18"/>
                <w:szCs w:val="18"/>
                <w:lang w:eastAsia="zh-CN"/>
              </w:rPr>
              <w:t>总统府国际合作署</w:t>
            </w:r>
            <w:r w:rsidR="00CF6AC3">
              <w:rPr>
                <w:rFonts w:ascii="SimSun" w:eastAsia="SimSun" w:hAnsi="SimSun" w:cs="SimSun" w:hint="eastAsia"/>
                <w:bCs/>
                <w:sz w:val="18"/>
                <w:szCs w:val="18"/>
                <w:lang w:eastAsia="zh-CN"/>
              </w:rPr>
              <w:t>（</w:t>
            </w:r>
            <w:r w:rsidR="00CF6AC3" w:rsidRPr="000E1C23">
              <w:rPr>
                <w:rFonts w:cstheme="minorHAnsi"/>
                <w:bCs/>
                <w:sz w:val="18"/>
                <w:szCs w:val="18"/>
                <w:lang w:eastAsia="zh-CN"/>
              </w:rPr>
              <w:t>APC Colombia</w:t>
            </w:r>
            <w:r w:rsidR="00CF6AC3">
              <w:rPr>
                <w:rFonts w:ascii="SimSun" w:eastAsia="SimSun" w:hAnsi="SimSun" w:cs="SimSun" w:hint="eastAsia"/>
                <w:bCs/>
                <w:sz w:val="18"/>
                <w:szCs w:val="18"/>
                <w:lang w:eastAsia="zh-CN"/>
              </w:rPr>
              <w:t>）</w:t>
            </w:r>
            <w:r w:rsidR="00CF6AC3" w:rsidRPr="006B0719">
              <w:rPr>
                <w:rFonts w:ascii="SimSun" w:eastAsia="SimSun" w:hAnsi="SimSun" w:cs="SimSun" w:hint="eastAsia"/>
                <w:bCs/>
                <w:sz w:val="18"/>
                <w:szCs w:val="18"/>
                <w:lang w:eastAsia="zh-CN"/>
              </w:rPr>
              <w:t>和国际电联网站发布政策制定者工具包，提供英语、西班牙语、法语和葡萄牙语版本，供国际电联所有区域成员使用。</w:t>
            </w:r>
          </w:p>
        </w:tc>
      </w:tr>
      <w:tr w:rsidR="00CF6AC3" w:rsidRPr="000E1C23" w14:paraId="1C57FF73" w14:textId="77777777" w:rsidTr="00DC2AE5">
        <w:trPr>
          <w:gridBefore w:val="1"/>
          <w:wBefore w:w="3" w:type="pct"/>
          <w:trHeight w:val="313"/>
        </w:trPr>
        <w:tc>
          <w:tcPr>
            <w:tcW w:w="499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9F8FAE" w14:textId="77777777" w:rsidR="00CF6AC3" w:rsidRPr="000E1C23" w:rsidRDefault="00CF6AC3" w:rsidP="002D1687">
            <w:pPr>
              <w:spacing w:before="40" w:after="40"/>
              <w:rPr>
                <w:rFonts w:cstheme="minorHAnsi"/>
                <w:sz w:val="18"/>
                <w:szCs w:val="18"/>
                <w:lang w:eastAsia="zh-CN"/>
              </w:rPr>
            </w:pPr>
          </w:p>
        </w:tc>
      </w:tr>
    </w:tbl>
    <w:p w14:paraId="76EF8E5B" w14:textId="77777777" w:rsidR="00C76396" w:rsidRPr="000E1C23" w:rsidRDefault="00C76396" w:rsidP="00C76396">
      <w:pPr>
        <w:spacing w:before="40" w:after="40"/>
        <w:rPr>
          <w:rFonts w:cstheme="minorHAnsi"/>
          <w:sz w:val="18"/>
          <w:szCs w:val="18"/>
          <w:lang w:eastAsia="zh-CN"/>
        </w:rPr>
      </w:pPr>
    </w:p>
    <w:p w14:paraId="5F352002" w14:textId="508B89EB" w:rsidR="00C76396" w:rsidRPr="003B6480" w:rsidRDefault="00C76396" w:rsidP="00C76396">
      <w:pPr>
        <w:pStyle w:val="Heading2"/>
        <w:spacing w:before="240" w:after="120"/>
        <w:ind w:left="1138" w:hanging="1138"/>
        <w:rPr>
          <w:rFonts w:cstheme="minorHAnsi"/>
          <w:lang w:eastAsia="zh-CN"/>
        </w:rPr>
      </w:pPr>
      <w:r>
        <w:rPr>
          <w:rFonts w:cstheme="minorHAnsi" w:hint="eastAsia"/>
          <w:lang w:eastAsia="zh-CN"/>
        </w:rPr>
        <w:t>区域性举措：</w:t>
      </w:r>
      <w:r w:rsidRPr="003B6480">
        <w:rPr>
          <w:rFonts w:cstheme="minorHAnsi" w:hint="eastAsia"/>
          <w:lang w:eastAsia="zh-CN"/>
        </w:rPr>
        <w:t xml:space="preserve">AMS </w:t>
      </w:r>
      <w:r>
        <w:rPr>
          <w:rFonts w:cstheme="minorHAnsi" w:hint="eastAsia"/>
          <w:lang w:eastAsia="zh-CN"/>
        </w:rPr>
        <w:t xml:space="preserve">2 </w:t>
      </w:r>
      <w:r w:rsidR="002A4506" w:rsidRPr="002A4506">
        <w:rPr>
          <w:rFonts w:cstheme="minorHAnsi"/>
          <w:lang w:eastAsia="zh-CN"/>
        </w:rPr>
        <w:t>–</w:t>
      </w:r>
      <w:r w:rsidRPr="003B6480">
        <w:rPr>
          <w:rFonts w:cstheme="minorHAnsi" w:hint="eastAsia"/>
          <w:lang w:eastAsia="zh-CN"/>
        </w:rPr>
        <w:t xml:space="preserve"> </w:t>
      </w:r>
      <w:r w:rsidRPr="003B6480">
        <w:rPr>
          <w:rFonts w:ascii="SimSun" w:eastAsia="SimSun" w:hAnsi="SimSun" w:cs="SimSun" w:hint="eastAsia"/>
          <w:lang w:eastAsia="zh-CN"/>
        </w:rPr>
        <w:t>强化并拓展数字素养、技能和包容性项目，特别是针对弱势群体</w:t>
      </w:r>
    </w:p>
    <w:tbl>
      <w:tblPr>
        <w:tblW w:w="5000" w:type="pct"/>
        <w:tblCellMar>
          <w:left w:w="0" w:type="dxa"/>
          <w:right w:w="0" w:type="dxa"/>
        </w:tblCellMar>
        <w:tblLook w:val="04A0" w:firstRow="1" w:lastRow="0" w:firstColumn="1" w:lastColumn="0" w:noHBand="0" w:noVBand="1"/>
      </w:tblPr>
      <w:tblGrid>
        <w:gridCol w:w="1276"/>
        <w:gridCol w:w="2825"/>
        <w:gridCol w:w="1566"/>
        <w:gridCol w:w="1554"/>
        <w:gridCol w:w="857"/>
        <w:gridCol w:w="1288"/>
        <w:gridCol w:w="2980"/>
        <w:gridCol w:w="1644"/>
        <w:gridCol w:w="14"/>
      </w:tblGrid>
      <w:tr w:rsidR="00C76396" w:rsidRPr="000E1C23" w14:paraId="00B9CE34" w14:textId="77777777" w:rsidTr="002B5A48">
        <w:trPr>
          <w:tblHeader/>
        </w:trPr>
        <w:tc>
          <w:tcPr>
            <w:tcW w:w="456" w:type="pct"/>
            <w:shd w:val="clear" w:color="auto" w:fill="004B96"/>
            <w:tcMar>
              <w:top w:w="75" w:type="dxa"/>
              <w:left w:w="75" w:type="dxa"/>
              <w:bottom w:w="75" w:type="dxa"/>
              <w:right w:w="75" w:type="dxa"/>
            </w:tcMar>
            <w:vAlign w:val="center"/>
            <w:hideMark/>
          </w:tcPr>
          <w:p w14:paraId="1419DCBF"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项目编号</w:t>
            </w:r>
            <w:proofErr w:type="spellEnd"/>
          </w:p>
        </w:tc>
        <w:tc>
          <w:tcPr>
            <w:tcW w:w="1009" w:type="pct"/>
            <w:shd w:val="clear" w:color="auto" w:fill="004B96"/>
            <w:tcMar>
              <w:top w:w="75" w:type="dxa"/>
              <w:left w:w="75" w:type="dxa"/>
              <w:bottom w:w="75" w:type="dxa"/>
              <w:right w:w="75" w:type="dxa"/>
            </w:tcMar>
            <w:vAlign w:val="center"/>
            <w:hideMark/>
          </w:tcPr>
          <w:p w14:paraId="3F365411"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名称</w:t>
            </w:r>
            <w:proofErr w:type="spellEnd"/>
          </w:p>
        </w:tc>
        <w:tc>
          <w:tcPr>
            <w:tcW w:w="559" w:type="pct"/>
            <w:shd w:val="clear" w:color="auto" w:fill="004B96"/>
            <w:tcMar>
              <w:top w:w="75" w:type="dxa"/>
              <w:left w:w="75" w:type="dxa"/>
              <w:bottom w:w="75" w:type="dxa"/>
              <w:right w:w="75" w:type="dxa"/>
            </w:tcMar>
            <w:vAlign w:val="center"/>
            <w:hideMark/>
          </w:tcPr>
          <w:p w14:paraId="2243F15C"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开始日期</w:t>
            </w:r>
            <w:proofErr w:type="spellEnd"/>
          </w:p>
        </w:tc>
        <w:tc>
          <w:tcPr>
            <w:tcW w:w="555" w:type="pct"/>
            <w:shd w:val="clear" w:color="auto" w:fill="004B96"/>
            <w:tcMar>
              <w:top w:w="75" w:type="dxa"/>
              <w:left w:w="75" w:type="dxa"/>
              <w:bottom w:w="75" w:type="dxa"/>
              <w:right w:w="75" w:type="dxa"/>
            </w:tcMar>
            <w:vAlign w:val="center"/>
            <w:hideMark/>
          </w:tcPr>
          <w:p w14:paraId="238F2074"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结束日期</w:t>
            </w:r>
            <w:proofErr w:type="spellEnd"/>
          </w:p>
        </w:tc>
        <w:tc>
          <w:tcPr>
            <w:tcW w:w="306" w:type="pct"/>
            <w:shd w:val="clear" w:color="auto" w:fill="004B96"/>
            <w:tcMar>
              <w:top w:w="75" w:type="dxa"/>
              <w:left w:w="75" w:type="dxa"/>
              <w:bottom w:w="75" w:type="dxa"/>
              <w:right w:w="75" w:type="dxa"/>
            </w:tcMar>
            <w:vAlign w:val="center"/>
            <w:hideMark/>
          </w:tcPr>
          <w:p w14:paraId="44DCC74D"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状况</w:t>
            </w:r>
            <w:proofErr w:type="spellEnd"/>
          </w:p>
        </w:tc>
        <w:tc>
          <w:tcPr>
            <w:tcW w:w="460" w:type="pct"/>
            <w:shd w:val="clear" w:color="auto" w:fill="004B96"/>
            <w:tcMar>
              <w:top w:w="75" w:type="dxa"/>
              <w:left w:w="75" w:type="dxa"/>
              <w:bottom w:w="75" w:type="dxa"/>
              <w:right w:w="75" w:type="dxa"/>
            </w:tcMar>
            <w:vAlign w:val="center"/>
            <w:hideMark/>
          </w:tcPr>
          <w:p w14:paraId="64D6A18C" w14:textId="5D75195C" w:rsidR="00C76396" w:rsidRPr="000E1C23" w:rsidRDefault="00C76396" w:rsidP="002D1687">
            <w:pPr>
              <w:spacing w:before="40" w:after="40"/>
              <w:jc w:val="center"/>
              <w:rPr>
                <w:rFonts w:cstheme="minorHAnsi"/>
                <w:b/>
                <w:color w:val="FFFFFF" w:themeColor="background1"/>
                <w:sz w:val="18"/>
                <w:szCs w:val="18"/>
                <w:lang w:eastAsia="zh-CN"/>
              </w:rPr>
            </w:pPr>
            <w:r>
              <w:rPr>
                <w:rFonts w:ascii="SimSun" w:eastAsia="SimSun" w:hAnsi="SimSun" w:cs="SimSun" w:hint="eastAsia"/>
                <w:b/>
                <w:color w:val="FFFFFF" w:themeColor="background1"/>
                <w:sz w:val="18"/>
                <w:szCs w:val="18"/>
                <w:lang w:eastAsia="zh-CN"/>
              </w:rPr>
              <w:t>资金总额</w:t>
            </w:r>
            <w:r w:rsidR="00DC2AE5">
              <w:rPr>
                <w:rFonts w:ascii="SimSun" w:eastAsia="SimSun" w:hAnsi="SimSun" w:cs="SimSun"/>
                <w:b/>
                <w:color w:val="FFFFFF" w:themeColor="background1"/>
                <w:sz w:val="18"/>
                <w:szCs w:val="18"/>
                <w:lang w:eastAsia="zh-CN"/>
              </w:rPr>
              <w:br/>
            </w:r>
            <w:r>
              <w:rPr>
                <w:rFonts w:ascii="SimSun" w:eastAsia="SimSun" w:hAnsi="SimSun" w:cs="SimSun" w:hint="eastAsia"/>
                <w:b/>
                <w:color w:val="FFFFFF" w:themeColor="background1"/>
                <w:sz w:val="18"/>
                <w:szCs w:val="18"/>
                <w:lang w:eastAsia="zh-CN"/>
              </w:rPr>
              <w:t>（瑞士法郎）</w:t>
            </w:r>
          </w:p>
        </w:tc>
        <w:tc>
          <w:tcPr>
            <w:tcW w:w="1064" w:type="pct"/>
            <w:shd w:val="clear" w:color="auto" w:fill="004B96"/>
            <w:tcMar>
              <w:top w:w="75" w:type="dxa"/>
              <w:left w:w="75" w:type="dxa"/>
              <w:bottom w:w="75" w:type="dxa"/>
              <w:right w:w="75" w:type="dxa"/>
            </w:tcMar>
            <w:vAlign w:val="center"/>
            <w:hideMark/>
          </w:tcPr>
          <w:p w14:paraId="19006A21" w14:textId="77777777" w:rsidR="00C76396" w:rsidRPr="003B6480" w:rsidRDefault="00C76396" w:rsidP="002D1687">
            <w:pPr>
              <w:spacing w:before="40" w:after="40"/>
              <w:jc w:val="center"/>
              <w:rPr>
                <w:rFonts w:ascii="SimSun" w:eastAsia="SimSun" w:hAnsi="SimSun" w:cs="SimSun"/>
                <w:b/>
                <w:color w:val="FFFFFF" w:themeColor="background1"/>
                <w:sz w:val="18"/>
                <w:szCs w:val="18"/>
              </w:rPr>
            </w:pPr>
            <w:proofErr w:type="spellStart"/>
            <w:r>
              <w:rPr>
                <w:rFonts w:ascii="SimSun" w:eastAsia="SimSun" w:hAnsi="SimSun" w:cs="SimSun" w:hint="eastAsia"/>
                <w:b/>
                <w:color w:val="FFFFFF" w:themeColor="background1"/>
                <w:sz w:val="18"/>
                <w:szCs w:val="18"/>
              </w:rPr>
              <w:t>合作机构</w:t>
            </w:r>
            <w:proofErr w:type="spellEnd"/>
          </w:p>
        </w:tc>
        <w:tc>
          <w:tcPr>
            <w:tcW w:w="587" w:type="pct"/>
            <w:shd w:val="clear" w:color="auto" w:fill="004B96"/>
            <w:tcMar>
              <w:top w:w="75" w:type="dxa"/>
              <w:left w:w="75" w:type="dxa"/>
              <w:bottom w:w="75" w:type="dxa"/>
              <w:right w:w="75" w:type="dxa"/>
            </w:tcMar>
            <w:vAlign w:val="center"/>
            <w:hideMark/>
          </w:tcPr>
          <w:p w14:paraId="3FF4278A" w14:textId="3EF0C53D" w:rsidR="00C76396" w:rsidRPr="003B6480" w:rsidRDefault="00C76396" w:rsidP="002D1687">
            <w:pPr>
              <w:spacing w:before="40" w:after="40"/>
              <w:jc w:val="center"/>
              <w:rPr>
                <w:rFonts w:ascii="SimSun" w:eastAsia="SimSun" w:hAnsi="SimSun" w:cs="SimSun"/>
                <w:b/>
                <w:color w:val="FFFFFF" w:themeColor="background1"/>
                <w:sz w:val="18"/>
                <w:szCs w:val="18"/>
                <w:lang w:eastAsia="zh-CN"/>
              </w:rPr>
            </w:pPr>
            <w:r w:rsidRPr="003B6480">
              <w:rPr>
                <w:rFonts w:ascii="SimSun" w:eastAsia="SimSun" w:hAnsi="SimSun" w:cs="SimSun" w:hint="eastAsia"/>
                <w:b/>
                <w:color w:val="FFFFFF" w:themeColor="background1"/>
                <w:sz w:val="18"/>
                <w:szCs w:val="18"/>
                <w:lang w:eastAsia="zh-CN"/>
              </w:rPr>
              <w:t>已落实的</w:t>
            </w:r>
            <w:r w:rsidR="006910B9">
              <w:rPr>
                <w:rFonts w:ascii="SimSun" w:eastAsia="SimSun" w:hAnsi="SimSun" w:cs="SimSun"/>
                <w:b/>
                <w:color w:val="FFFFFF" w:themeColor="background1"/>
                <w:sz w:val="18"/>
                <w:szCs w:val="18"/>
                <w:lang w:eastAsia="zh-CN"/>
              </w:rPr>
              <w:br/>
            </w:r>
            <w:r w:rsidRPr="003B6480">
              <w:rPr>
                <w:rFonts w:cstheme="minorHAnsi" w:hint="eastAsia"/>
                <w:b/>
                <w:color w:val="FFFFFF" w:themeColor="background1"/>
                <w:sz w:val="18"/>
                <w:szCs w:val="18"/>
                <w:lang w:eastAsia="zh-CN"/>
              </w:rPr>
              <w:t>WTDC</w:t>
            </w:r>
            <w:r w:rsidRPr="003B6480">
              <w:rPr>
                <w:rFonts w:ascii="SimSun" w:eastAsia="SimSun" w:hAnsi="SimSun" w:cs="SimSun" w:hint="eastAsia"/>
                <w:b/>
                <w:color w:val="FFFFFF" w:themeColor="background1"/>
                <w:sz w:val="18"/>
                <w:szCs w:val="18"/>
                <w:lang w:eastAsia="zh-CN"/>
              </w:rPr>
              <w:t>决议</w:t>
            </w:r>
          </w:p>
        </w:tc>
        <w:tc>
          <w:tcPr>
            <w:tcW w:w="5" w:type="pct"/>
            <w:vAlign w:val="center"/>
            <w:hideMark/>
          </w:tcPr>
          <w:p w14:paraId="149DB1C7" w14:textId="77777777" w:rsidR="00C76396" w:rsidRPr="000E1C23" w:rsidRDefault="00C76396" w:rsidP="002D1687">
            <w:pPr>
              <w:spacing w:before="40" w:after="40"/>
              <w:rPr>
                <w:rFonts w:cstheme="minorHAnsi"/>
                <w:b/>
                <w:sz w:val="18"/>
                <w:szCs w:val="18"/>
                <w:lang w:eastAsia="zh-CN"/>
              </w:rPr>
            </w:pPr>
          </w:p>
        </w:tc>
      </w:tr>
      <w:tr w:rsidR="00C76396" w:rsidRPr="000E1C23" w14:paraId="4F2A4D93" w14:textId="77777777" w:rsidTr="002B5A48">
        <w:tc>
          <w:tcPr>
            <w:tcW w:w="4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284920"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2RLA21018</w:t>
            </w:r>
          </w:p>
        </w:tc>
        <w:tc>
          <w:tcPr>
            <w:tcW w:w="10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8A3F38" w14:textId="77777777" w:rsidR="00C76396" w:rsidRPr="006B2771" w:rsidRDefault="00C76396" w:rsidP="002D1687">
            <w:pPr>
              <w:spacing w:before="40" w:after="40"/>
              <w:rPr>
                <w:rFonts w:cstheme="minorHAnsi"/>
                <w:sz w:val="18"/>
                <w:szCs w:val="18"/>
                <w:lang w:eastAsia="zh-CN"/>
              </w:rPr>
            </w:pPr>
            <w:r>
              <w:rPr>
                <w:rFonts w:ascii="SimSun" w:eastAsia="SimSun" w:hAnsi="SimSun" w:cs="SimSun" w:hint="eastAsia"/>
                <w:sz w:val="18"/>
                <w:szCs w:val="18"/>
                <w:lang w:eastAsia="zh-CN"/>
              </w:rPr>
              <w:t>克服数字包容性障碍</w:t>
            </w:r>
            <w:r w:rsidRPr="006B2771">
              <w:rPr>
                <w:rFonts w:ascii="SimSun" w:eastAsia="SimSun" w:hAnsi="SimSun" w:cs="SimSun" w:hint="eastAsia"/>
                <w:sz w:val="18"/>
                <w:szCs w:val="18"/>
                <w:lang w:eastAsia="zh-CN"/>
              </w:rPr>
              <w:t>：美洲年轻女性编码能力培训</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A8309F" w14:textId="77777777" w:rsidR="00C76396" w:rsidRPr="006B2771" w:rsidRDefault="00C76396" w:rsidP="002D1687">
            <w:pPr>
              <w:spacing w:before="40" w:after="40"/>
              <w:jc w:val="center"/>
              <w:rPr>
                <w:rFonts w:cstheme="minorHAnsi"/>
                <w:sz w:val="18"/>
                <w:szCs w:val="18"/>
                <w:lang w:eastAsia="zh-CN"/>
              </w:rPr>
            </w:pPr>
            <w:r>
              <w:rPr>
                <w:rFonts w:cstheme="minorHAnsi" w:hint="eastAsia"/>
                <w:sz w:val="18"/>
                <w:szCs w:val="18"/>
                <w:lang w:eastAsia="zh-CN"/>
              </w:rPr>
              <w:t>2021</w:t>
            </w:r>
            <w:r>
              <w:rPr>
                <w:rFonts w:cstheme="minorHAnsi" w:hint="eastAsia"/>
                <w:sz w:val="18"/>
                <w:szCs w:val="18"/>
                <w:lang w:eastAsia="zh-CN"/>
              </w:rPr>
              <w:t>年</w:t>
            </w:r>
            <w:r>
              <w:rPr>
                <w:rFonts w:cstheme="minorHAnsi" w:hint="eastAsia"/>
                <w:sz w:val="18"/>
                <w:szCs w:val="18"/>
                <w:lang w:eastAsia="zh-CN"/>
              </w:rPr>
              <w:t>1</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5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5DFF2F" w14:textId="77777777" w:rsidR="00C76396" w:rsidRPr="006B2771" w:rsidRDefault="00C76396" w:rsidP="002D1687">
            <w:pPr>
              <w:spacing w:before="40" w:after="40"/>
              <w:jc w:val="center"/>
              <w:rPr>
                <w:rFonts w:cstheme="minorHAnsi"/>
                <w:sz w:val="18"/>
                <w:szCs w:val="18"/>
                <w:lang w:eastAsia="zh-CN"/>
              </w:rPr>
            </w:pPr>
            <w:r>
              <w:rPr>
                <w:rFonts w:cstheme="minorHAnsi" w:hint="eastAsia"/>
                <w:sz w:val="18"/>
                <w:szCs w:val="18"/>
                <w:lang w:eastAsia="zh-CN"/>
              </w:rPr>
              <w:t>2023</w:t>
            </w:r>
            <w:r>
              <w:rPr>
                <w:rFonts w:cstheme="minorHAnsi" w:hint="eastAsia"/>
                <w:sz w:val="18"/>
                <w:szCs w:val="18"/>
                <w:lang w:eastAsia="zh-CN"/>
              </w:rPr>
              <w:t>年</w:t>
            </w:r>
            <w:r>
              <w:rPr>
                <w:rFonts w:cstheme="minorHAnsi" w:hint="eastAsia"/>
                <w:sz w:val="18"/>
                <w:szCs w:val="18"/>
                <w:lang w:eastAsia="zh-CN"/>
              </w:rPr>
              <w:t>12</w:t>
            </w:r>
            <w:r>
              <w:rPr>
                <w:rFonts w:cstheme="minorHAnsi" w:hint="eastAsia"/>
                <w:sz w:val="18"/>
                <w:szCs w:val="18"/>
                <w:lang w:eastAsia="zh-CN"/>
              </w:rPr>
              <w:t>月</w:t>
            </w:r>
            <w:r>
              <w:rPr>
                <w:rFonts w:cstheme="minorHAnsi" w:hint="eastAsia"/>
                <w:sz w:val="18"/>
                <w:szCs w:val="18"/>
                <w:lang w:eastAsia="zh-CN"/>
              </w:rPr>
              <w:t>31</w:t>
            </w:r>
            <w:r>
              <w:rPr>
                <w:rFonts w:cstheme="minorHAnsi" w:hint="eastAsia"/>
                <w:sz w:val="18"/>
                <w:szCs w:val="18"/>
                <w:lang w:eastAsia="zh-CN"/>
              </w:rPr>
              <w:t>日</w:t>
            </w:r>
          </w:p>
        </w:tc>
        <w:tc>
          <w:tcPr>
            <w:tcW w:w="3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13631F"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已实施</w:t>
            </w:r>
            <w:proofErr w:type="spellEnd"/>
          </w:p>
        </w:tc>
        <w:tc>
          <w:tcPr>
            <w:tcW w:w="4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CE8D2E"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355</w:t>
            </w:r>
            <w:r>
              <w:rPr>
                <w:rFonts w:cstheme="minorHAnsi"/>
                <w:sz w:val="18"/>
                <w:szCs w:val="18"/>
              </w:rPr>
              <w:t xml:space="preserve"> </w:t>
            </w:r>
            <w:r w:rsidRPr="000E1C23">
              <w:rPr>
                <w:rFonts w:cstheme="minorHAnsi"/>
                <w:sz w:val="18"/>
                <w:szCs w:val="18"/>
              </w:rPr>
              <w:t>200</w:t>
            </w:r>
          </w:p>
        </w:tc>
        <w:tc>
          <w:tcPr>
            <w:tcW w:w="10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0AED49"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Facebook</w:t>
            </w:r>
          </w:p>
        </w:tc>
        <w:tc>
          <w:tcPr>
            <w:tcW w:w="5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3DDF9D" w14:textId="77777777" w:rsidR="00C76396" w:rsidRPr="000E1C23" w:rsidRDefault="00C76396" w:rsidP="002D1687">
            <w:pPr>
              <w:spacing w:before="40" w:after="40"/>
              <w:rPr>
                <w:rFonts w:cstheme="minorHAnsi"/>
                <w:sz w:val="18"/>
                <w:szCs w:val="18"/>
              </w:rPr>
            </w:pPr>
          </w:p>
        </w:tc>
        <w:tc>
          <w:tcPr>
            <w:tcW w:w="5" w:type="pct"/>
            <w:vAlign w:val="center"/>
            <w:hideMark/>
          </w:tcPr>
          <w:p w14:paraId="24B85890" w14:textId="77777777" w:rsidR="00C76396" w:rsidRPr="000E1C23" w:rsidRDefault="00C76396" w:rsidP="002D1687">
            <w:pPr>
              <w:spacing w:before="40" w:after="40"/>
              <w:rPr>
                <w:rFonts w:cstheme="minorHAnsi"/>
                <w:sz w:val="18"/>
                <w:szCs w:val="18"/>
              </w:rPr>
            </w:pPr>
          </w:p>
        </w:tc>
      </w:tr>
      <w:tr w:rsidR="00C76396" w:rsidRPr="000E1C23" w14:paraId="53577482" w14:textId="77777777" w:rsidTr="002B5A48">
        <w:tc>
          <w:tcPr>
            <w:tcW w:w="4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EEE243" w14:textId="77777777" w:rsidR="00C76396" w:rsidRPr="000E1C23" w:rsidRDefault="00C76396" w:rsidP="002D1687">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4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2DEFDB" w14:textId="561C0C69" w:rsidR="00C76396" w:rsidRPr="000E1C23" w:rsidRDefault="00C76396" w:rsidP="002D1687">
            <w:pPr>
              <w:spacing w:before="40" w:after="40"/>
              <w:rPr>
                <w:rFonts w:cstheme="minorHAnsi"/>
                <w:sz w:val="18"/>
                <w:szCs w:val="18"/>
                <w:lang w:eastAsia="zh-CN"/>
              </w:rPr>
            </w:pPr>
            <w:r w:rsidRPr="006B2771">
              <w:rPr>
                <w:rFonts w:ascii="SimSun" w:eastAsia="SimSun" w:hAnsi="SimSun" w:cs="SimSun" w:hint="eastAsia"/>
                <w:sz w:val="18"/>
                <w:szCs w:val="18"/>
                <w:lang w:eastAsia="zh-CN"/>
              </w:rPr>
              <w:t>阿根廷、巴西、厄瓜多尔、墨西哥</w:t>
            </w:r>
          </w:p>
        </w:tc>
      </w:tr>
      <w:tr w:rsidR="00C76396" w:rsidRPr="000E1C23" w14:paraId="145B08D5" w14:textId="77777777" w:rsidTr="002B5A48">
        <w:tc>
          <w:tcPr>
            <w:tcW w:w="4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1D71CC" w14:textId="50733134"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DC2AE5">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4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A37F64" w14:textId="77777777" w:rsidR="00C76396" w:rsidRPr="00CE655E" w:rsidRDefault="00C76396" w:rsidP="002D1687">
            <w:pPr>
              <w:spacing w:before="40" w:after="40"/>
              <w:rPr>
                <w:rFonts w:cstheme="minorHAnsi"/>
                <w:sz w:val="18"/>
                <w:szCs w:val="18"/>
                <w:lang w:eastAsia="zh-CN"/>
              </w:rPr>
            </w:pPr>
            <w:r w:rsidRPr="00CE655E">
              <w:rPr>
                <w:rFonts w:cstheme="minorHAnsi"/>
                <w:sz w:val="18"/>
                <w:szCs w:val="18"/>
                <w:lang w:eastAsia="zh-CN"/>
              </w:rPr>
              <w:t xml:space="preserve">(1) </w:t>
            </w:r>
            <w:r w:rsidRPr="00CE655E">
              <w:rPr>
                <w:rFonts w:cstheme="minorHAnsi"/>
                <w:sz w:val="18"/>
                <w:szCs w:val="18"/>
                <w:lang w:eastAsia="zh-CN"/>
              </w:rPr>
              <w:t>编制</w:t>
            </w:r>
            <w:r w:rsidRPr="00CE655E">
              <w:rPr>
                <w:rFonts w:cstheme="minorHAnsi"/>
                <w:sz w:val="18"/>
                <w:szCs w:val="18"/>
                <w:lang w:eastAsia="zh-CN"/>
              </w:rPr>
              <w:t>4</w:t>
            </w:r>
            <w:r w:rsidRPr="00CE655E">
              <w:rPr>
                <w:rFonts w:cstheme="minorHAnsi"/>
                <w:sz w:val="18"/>
                <w:szCs w:val="18"/>
                <w:lang w:eastAsia="zh-CN"/>
              </w:rPr>
              <w:t>份评估</w:t>
            </w:r>
            <w:r w:rsidRPr="00CE655E">
              <w:rPr>
                <w:rFonts w:cstheme="minorHAnsi"/>
                <w:sz w:val="18"/>
                <w:szCs w:val="18"/>
                <w:lang w:eastAsia="zh-CN"/>
              </w:rPr>
              <w:t>/</w:t>
            </w:r>
            <w:r w:rsidRPr="00CE655E">
              <w:rPr>
                <w:rFonts w:cstheme="minorHAnsi"/>
                <w:sz w:val="18"/>
                <w:szCs w:val="18"/>
                <w:lang w:eastAsia="zh-CN"/>
              </w:rPr>
              <w:t>政策报告</w:t>
            </w:r>
            <w:proofErr w:type="gramStart"/>
            <w:r w:rsidRPr="00CE655E">
              <w:rPr>
                <w:rFonts w:cstheme="minorHAnsi"/>
                <w:sz w:val="18"/>
                <w:szCs w:val="18"/>
                <w:lang w:eastAsia="zh-CN"/>
              </w:rPr>
              <w:t>；</w:t>
            </w:r>
            <w:r w:rsidRPr="00CE655E">
              <w:rPr>
                <w:rFonts w:cstheme="minorHAnsi"/>
                <w:sz w:val="18"/>
                <w:szCs w:val="18"/>
                <w:lang w:eastAsia="zh-CN"/>
              </w:rPr>
              <w:t>(</w:t>
            </w:r>
            <w:proofErr w:type="gramEnd"/>
            <w:r w:rsidRPr="00CE655E">
              <w:rPr>
                <w:rFonts w:cstheme="minorHAnsi"/>
                <w:sz w:val="18"/>
                <w:szCs w:val="18"/>
                <w:lang w:eastAsia="zh-CN"/>
              </w:rPr>
              <w:t xml:space="preserve">2) </w:t>
            </w:r>
            <w:r w:rsidRPr="00CE655E">
              <w:rPr>
                <w:rFonts w:cstheme="minorHAnsi"/>
                <w:sz w:val="18"/>
                <w:szCs w:val="18"/>
                <w:lang w:eastAsia="zh-CN"/>
              </w:rPr>
              <w:t>以当地语言开展培训，推出</w:t>
            </w:r>
            <w:r w:rsidRPr="00CE655E">
              <w:rPr>
                <w:rFonts w:cstheme="minorHAnsi"/>
                <w:sz w:val="18"/>
                <w:szCs w:val="18"/>
                <w:lang w:eastAsia="zh-CN"/>
              </w:rPr>
              <w:t>5</w:t>
            </w:r>
            <w:r w:rsidRPr="00CE655E">
              <w:rPr>
                <w:rFonts w:cstheme="minorHAnsi"/>
                <w:sz w:val="18"/>
                <w:szCs w:val="18"/>
                <w:lang w:eastAsia="zh-CN"/>
              </w:rPr>
              <w:t>个项目（</w:t>
            </w:r>
            <w:r w:rsidRPr="00CE655E">
              <w:rPr>
                <w:rFonts w:cstheme="minorHAnsi"/>
                <w:sz w:val="18"/>
                <w:szCs w:val="18"/>
                <w:lang w:eastAsia="zh-CN"/>
              </w:rPr>
              <w:t>3</w:t>
            </w:r>
            <w:r w:rsidRPr="00CE655E">
              <w:rPr>
                <w:rFonts w:cstheme="minorHAnsi"/>
                <w:sz w:val="18"/>
                <w:szCs w:val="18"/>
                <w:lang w:eastAsia="zh-CN"/>
              </w:rPr>
              <w:t>个西班牙语项目、</w:t>
            </w:r>
            <w:r w:rsidRPr="00CE655E">
              <w:rPr>
                <w:rFonts w:cstheme="minorHAnsi"/>
                <w:sz w:val="18"/>
                <w:szCs w:val="18"/>
                <w:lang w:eastAsia="zh-CN"/>
              </w:rPr>
              <w:t>2</w:t>
            </w:r>
            <w:r w:rsidRPr="00CE655E">
              <w:rPr>
                <w:rFonts w:cstheme="minorHAnsi"/>
                <w:sz w:val="18"/>
                <w:szCs w:val="18"/>
                <w:lang w:eastAsia="zh-CN"/>
              </w:rPr>
              <w:t>个葡萄牙语项目）</w:t>
            </w:r>
            <w:proofErr w:type="gramStart"/>
            <w:r w:rsidRPr="00CE655E">
              <w:rPr>
                <w:rFonts w:cstheme="minorHAnsi"/>
                <w:sz w:val="18"/>
                <w:szCs w:val="18"/>
                <w:lang w:eastAsia="zh-CN"/>
              </w:rPr>
              <w:t>；</w:t>
            </w:r>
            <w:r w:rsidRPr="00CE655E">
              <w:rPr>
                <w:rFonts w:cstheme="minorHAnsi"/>
                <w:sz w:val="18"/>
                <w:szCs w:val="18"/>
                <w:lang w:eastAsia="zh-CN"/>
              </w:rPr>
              <w:t>(</w:t>
            </w:r>
            <w:proofErr w:type="gramEnd"/>
            <w:r w:rsidRPr="00CE655E">
              <w:rPr>
                <w:rFonts w:cstheme="minorHAnsi"/>
                <w:sz w:val="18"/>
                <w:szCs w:val="18"/>
                <w:lang w:eastAsia="zh-CN"/>
              </w:rPr>
              <w:t xml:space="preserve">3) </w:t>
            </w:r>
            <w:r w:rsidRPr="00CE655E">
              <w:rPr>
                <w:rFonts w:cstheme="minorHAnsi"/>
                <w:sz w:val="18"/>
                <w:szCs w:val="18"/>
                <w:lang w:eastAsia="zh-CN"/>
              </w:rPr>
              <w:t>为</w:t>
            </w:r>
            <w:r w:rsidRPr="00CE655E">
              <w:rPr>
                <w:rFonts w:cstheme="minorHAnsi"/>
                <w:sz w:val="18"/>
                <w:szCs w:val="18"/>
                <w:lang w:eastAsia="zh-CN"/>
              </w:rPr>
              <w:t>2</w:t>
            </w:r>
            <w:r>
              <w:rPr>
                <w:rFonts w:cstheme="minorHAnsi" w:hint="eastAsia"/>
                <w:sz w:val="18"/>
                <w:szCs w:val="18"/>
                <w:lang w:eastAsia="zh-CN"/>
              </w:rPr>
              <w:t xml:space="preserve"> </w:t>
            </w:r>
            <w:r w:rsidRPr="00CE655E">
              <w:rPr>
                <w:rFonts w:cstheme="minorHAnsi"/>
                <w:sz w:val="18"/>
                <w:szCs w:val="18"/>
                <w:lang w:eastAsia="zh-CN"/>
              </w:rPr>
              <w:t>000</w:t>
            </w:r>
            <w:r w:rsidRPr="00CE655E">
              <w:rPr>
                <w:rFonts w:cstheme="minorHAnsi"/>
                <w:sz w:val="18"/>
                <w:szCs w:val="18"/>
                <w:lang w:eastAsia="zh-CN"/>
              </w:rPr>
              <w:t>名女孩提供</w:t>
            </w:r>
            <w:r w:rsidRPr="00CE655E">
              <w:rPr>
                <w:rFonts w:cstheme="minorHAnsi"/>
                <w:sz w:val="18"/>
                <w:szCs w:val="18"/>
                <w:lang w:eastAsia="zh-CN"/>
              </w:rPr>
              <w:t>STEM</w:t>
            </w:r>
            <w:r w:rsidRPr="00CE655E">
              <w:rPr>
                <w:rFonts w:cstheme="minorHAnsi"/>
                <w:sz w:val="18"/>
                <w:szCs w:val="18"/>
                <w:lang w:eastAsia="zh-CN"/>
              </w:rPr>
              <w:t>培训，其中巴西活动培训</w:t>
            </w:r>
            <w:r w:rsidRPr="00CE655E">
              <w:rPr>
                <w:rFonts w:cstheme="minorHAnsi"/>
                <w:sz w:val="18"/>
                <w:szCs w:val="18"/>
                <w:lang w:eastAsia="zh-CN"/>
              </w:rPr>
              <w:t>110</w:t>
            </w:r>
            <w:r w:rsidRPr="00CE655E">
              <w:rPr>
                <w:rFonts w:cstheme="minorHAnsi"/>
                <w:sz w:val="18"/>
                <w:szCs w:val="18"/>
                <w:lang w:eastAsia="zh-CN"/>
              </w:rPr>
              <w:t>人</w:t>
            </w:r>
            <w:proofErr w:type="gramStart"/>
            <w:r w:rsidRPr="00CE655E">
              <w:rPr>
                <w:rFonts w:cstheme="minorHAnsi"/>
                <w:sz w:val="18"/>
                <w:szCs w:val="18"/>
                <w:lang w:eastAsia="zh-CN"/>
              </w:rPr>
              <w:t>；</w:t>
            </w:r>
            <w:r w:rsidRPr="00CE655E">
              <w:rPr>
                <w:rFonts w:cstheme="minorHAnsi"/>
                <w:sz w:val="18"/>
                <w:szCs w:val="18"/>
                <w:lang w:eastAsia="zh-CN"/>
              </w:rPr>
              <w:t>(</w:t>
            </w:r>
            <w:proofErr w:type="gramEnd"/>
            <w:r w:rsidRPr="00CE655E">
              <w:rPr>
                <w:rFonts w:cstheme="minorHAnsi"/>
                <w:sz w:val="18"/>
                <w:szCs w:val="18"/>
                <w:lang w:eastAsia="zh-CN"/>
              </w:rPr>
              <w:t xml:space="preserve">4) </w:t>
            </w:r>
            <w:r w:rsidRPr="00CE655E">
              <w:rPr>
                <w:rFonts w:cstheme="minorHAnsi"/>
                <w:sz w:val="18"/>
                <w:szCs w:val="18"/>
                <w:lang w:eastAsia="zh-CN"/>
              </w:rPr>
              <w:t>支持残疾人无障碍</w:t>
            </w:r>
            <w:r>
              <w:rPr>
                <w:rFonts w:cstheme="minorHAnsi" w:hint="eastAsia"/>
                <w:sz w:val="18"/>
                <w:szCs w:val="18"/>
                <w:lang w:eastAsia="zh-CN"/>
              </w:rPr>
              <w:t>获取</w:t>
            </w:r>
            <w:r w:rsidRPr="00CE655E">
              <w:rPr>
                <w:rFonts w:cstheme="minorHAnsi"/>
                <w:sz w:val="18"/>
                <w:szCs w:val="18"/>
                <w:lang w:eastAsia="zh-CN"/>
              </w:rPr>
              <w:t>，惠及</w:t>
            </w:r>
            <w:r w:rsidRPr="00CE655E">
              <w:rPr>
                <w:rFonts w:cstheme="minorHAnsi"/>
                <w:sz w:val="18"/>
                <w:szCs w:val="18"/>
                <w:lang w:eastAsia="zh-CN"/>
              </w:rPr>
              <w:t>1</w:t>
            </w:r>
            <w:r w:rsidRPr="00CE655E">
              <w:rPr>
                <w:rFonts w:cstheme="minorHAnsi"/>
                <w:sz w:val="18"/>
                <w:szCs w:val="18"/>
                <w:lang w:eastAsia="zh-CN"/>
              </w:rPr>
              <w:t>个国家并培训</w:t>
            </w:r>
            <w:r w:rsidRPr="00CE655E">
              <w:rPr>
                <w:rFonts w:cstheme="minorHAnsi"/>
                <w:sz w:val="18"/>
                <w:szCs w:val="18"/>
                <w:lang w:eastAsia="zh-CN"/>
              </w:rPr>
              <w:t>100</w:t>
            </w:r>
            <w:r w:rsidRPr="00CE655E">
              <w:rPr>
                <w:rFonts w:cstheme="minorHAnsi"/>
                <w:sz w:val="18"/>
                <w:szCs w:val="18"/>
                <w:lang w:eastAsia="zh-CN"/>
              </w:rPr>
              <w:t>名</w:t>
            </w:r>
            <w:r w:rsidRPr="00CE655E">
              <w:rPr>
                <w:rFonts w:cstheme="minorHAnsi" w:hint="eastAsia"/>
                <w:sz w:val="18"/>
                <w:szCs w:val="18"/>
                <w:lang w:eastAsia="zh-CN"/>
              </w:rPr>
              <w:t>残疾人</w:t>
            </w:r>
            <w:proofErr w:type="gramStart"/>
            <w:r w:rsidRPr="00CE655E">
              <w:rPr>
                <w:rFonts w:cstheme="minorHAnsi"/>
                <w:sz w:val="18"/>
                <w:szCs w:val="18"/>
                <w:lang w:eastAsia="zh-CN"/>
              </w:rPr>
              <w:t>；</w:t>
            </w:r>
            <w:r w:rsidRPr="00CE655E">
              <w:rPr>
                <w:rFonts w:cstheme="minorHAnsi"/>
                <w:sz w:val="18"/>
                <w:szCs w:val="18"/>
                <w:lang w:eastAsia="zh-CN"/>
              </w:rPr>
              <w:t>(</w:t>
            </w:r>
            <w:proofErr w:type="gramEnd"/>
            <w:r w:rsidRPr="00CE655E">
              <w:rPr>
                <w:rFonts w:cstheme="minorHAnsi"/>
                <w:sz w:val="18"/>
                <w:szCs w:val="18"/>
                <w:lang w:eastAsia="zh-CN"/>
              </w:rPr>
              <w:t xml:space="preserve">5) </w:t>
            </w:r>
            <w:r w:rsidRPr="00CE655E">
              <w:rPr>
                <w:rFonts w:cstheme="minorHAnsi"/>
                <w:sz w:val="18"/>
                <w:szCs w:val="18"/>
                <w:lang w:eastAsia="zh-CN"/>
              </w:rPr>
              <w:t>开展数字</w:t>
            </w:r>
            <w:r>
              <w:rPr>
                <w:rFonts w:cstheme="minorHAnsi" w:hint="eastAsia"/>
                <w:sz w:val="18"/>
                <w:szCs w:val="18"/>
                <w:lang w:eastAsia="zh-CN"/>
              </w:rPr>
              <w:t>意识</w:t>
            </w:r>
            <w:r w:rsidRPr="00CE655E">
              <w:rPr>
                <w:rFonts w:cstheme="minorHAnsi"/>
                <w:sz w:val="18"/>
                <w:szCs w:val="18"/>
                <w:lang w:eastAsia="zh-CN"/>
              </w:rPr>
              <w:t>宣传活动：启动</w:t>
            </w:r>
            <w:r w:rsidRPr="00CE655E">
              <w:rPr>
                <w:rFonts w:cstheme="minorHAnsi"/>
                <w:sz w:val="18"/>
                <w:szCs w:val="18"/>
                <w:lang w:eastAsia="zh-CN"/>
              </w:rPr>
              <w:t>3</w:t>
            </w:r>
            <w:r w:rsidRPr="00CE655E">
              <w:rPr>
                <w:rFonts w:cstheme="minorHAnsi"/>
                <w:sz w:val="18"/>
                <w:szCs w:val="18"/>
                <w:lang w:eastAsia="zh-CN"/>
              </w:rPr>
              <w:t>项</w:t>
            </w:r>
            <w:r w:rsidRPr="00CE655E">
              <w:rPr>
                <w:rFonts w:cstheme="minorHAnsi"/>
                <w:sz w:val="18"/>
                <w:szCs w:val="18"/>
                <w:lang w:eastAsia="zh-CN"/>
              </w:rPr>
              <w:t>STEM</w:t>
            </w:r>
            <w:r w:rsidRPr="00CE655E">
              <w:rPr>
                <w:rFonts w:cstheme="minorHAnsi"/>
                <w:sz w:val="18"/>
                <w:szCs w:val="18"/>
                <w:lang w:eastAsia="zh-CN"/>
              </w:rPr>
              <w:t>机遇推广活动</w:t>
            </w:r>
            <w:proofErr w:type="gramStart"/>
            <w:r w:rsidRPr="00CE655E">
              <w:rPr>
                <w:rFonts w:cstheme="minorHAnsi"/>
                <w:sz w:val="18"/>
                <w:szCs w:val="18"/>
                <w:lang w:eastAsia="zh-CN"/>
              </w:rPr>
              <w:t>；</w:t>
            </w:r>
            <w:r w:rsidRPr="00CE655E">
              <w:rPr>
                <w:rFonts w:cstheme="minorHAnsi"/>
                <w:sz w:val="18"/>
                <w:szCs w:val="18"/>
                <w:lang w:eastAsia="zh-CN"/>
              </w:rPr>
              <w:t>(</w:t>
            </w:r>
            <w:proofErr w:type="gramEnd"/>
            <w:r w:rsidRPr="00CE655E">
              <w:rPr>
                <w:rFonts w:cstheme="minorHAnsi"/>
                <w:sz w:val="18"/>
                <w:szCs w:val="18"/>
                <w:lang w:eastAsia="zh-CN"/>
              </w:rPr>
              <w:t xml:space="preserve">6) </w:t>
            </w:r>
            <w:r w:rsidRPr="00CE655E">
              <w:rPr>
                <w:rFonts w:cstheme="minorHAnsi"/>
                <w:sz w:val="18"/>
                <w:szCs w:val="18"/>
                <w:lang w:eastAsia="zh-CN"/>
              </w:rPr>
              <w:t>制定</w:t>
            </w:r>
            <w:r>
              <w:rPr>
                <w:rFonts w:cstheme="minorHAnsi" w:hint="eastAsia"/>
                <w:sz w:val="18"/>
                <w:szCs w:val="18"/>
                <w:lang w:eastAsia="zh-CN"/>
              </w:rPr>
              <w:t>连通性</w:t>
            </w:r>
            <w:r w:rsidRPr="00CE655E">
              <w:rPr>
                <w:rFonts w:cstheme="minorHAnsi" w:hint="eastAsia"/>
                <w:sz w:val="18"/>
                <w:szCs w:val="18"/>
                <w:lang w:eastAsia="zh-CN"/>
              </w:rPr>
              <w:t>战略</w:t>
            </w:r>
            <w:r w:rsidRPr="00CE655E">
              <w:rPr>
                <w:rFonts w:cstheme="minorHAnsi"/>
                <w:sz w:val="18"/>
                <w:szCs w:val="18"/>
                <w:lang w:eastAsia="zh-CN"/>
              </w:rPr>
              <w:t>，为每个国家编制</w:t>
            </w:r>
            <w:r w:rsidRPr="00CE655E">
              <w:rPr>
                <w:rFonts w:cstheme="minorHAnsi"/>
                <w:sz w:val="18"/>
                <w:szCs w:val="18"/>
                <w:lang w:eastAsia="zh-CN"/>
              </w:rPr>
              <w:t>1</w:t>
            </w:r>
            <w:r w:rsidRPr="00CE655E">
              <w:rPr>
                <w:rFonts w:cstheme="minorHAnsi"/>
                <w:sz w:val="18"/>
                <w:szCs w:val="18"/>
                <w:lang w:eastAsia="zh-CN"/>
              </w:rPr>
              <w:t>份国家</w:t>
            </w:r>
            <w:r>
              <w:rPr>
                <w:rFonts w:cstheme="minorHAnsi" w:hint="eastAsia"/>
                <w:sz w:val="18"/>
                <w:szCs w:val="18"/>
                <w:lang w:eastAsia="zh-CN"/>
              </w:rPr>
              <w:t>连通性</w:t>
            </w:r>
            <w:r w:rsidRPr="00CE655E">
              <w:rPr>
                <w:rFonts w:cstheme="minorHAnsi"/>
                <w:sz w:val="18"/>
                <w:szCs w:val="18"/>
                <w:lang w:eastAsia="zh-CN"/>
              </w:rPr>
              <w:t>报告</w:t>
            </w:r>
            <w:proofErr w:type="gramStart"/>
            <w:r w:rsidRPr="00CE655E">
              <w:rPr>
                <w:rFonts w:cstheme="minorHAnsi"/>
                <w:sz w:val="18"/>
                <w:szCs w:val="18"/>
                <w:lang w:eastAsia="zh-CN"/>
              </w:rPr>
              <w:t>；</w:t>
            </w:r>
            <w:r w:rsidRPr="00CE655E">
              <w:rPr>
                <w:rFonts w:cstheme="minorHAnsi"/>
                <w:sz w:val="18"/>
                <w:szCs w:val="18"/>
                <w:lang w:eastAsia="zh-CN"/>
              </w:rPr>
              <w:t>(</w:t>
            </w:r>
            <w:proofErr w:type="gramEnd"/>
            <w:r w:rsidRPr="00CE655E">
              <w:rPr>
                <w:rFonts w:cstheme="minorHAnsi"/>
                <w:sz w:val="18"/>
                <w:szCs w:val="18"/>
                <w:lang w:eastAsia="zh-CN"/>
              </w:rPr>
              <w:t xml:space="preserve">7) </w:t>
            </w:r>
            <w:r w:rsidRPr="00CE655E">
              <w:rPr>
                <w:rFonts w:cstheme="minorHAnsi"/>
                <w:sz w:val="18"/>
                <w:szCs w:val="18"/>
                <w:lang w:eastAsia="zh-CN"/>
              </w:rPr>
              <w:t>通过国际电联活动在区域层面及额外</w:t>
            </w:r>
            <w:r w:rsidRPr="00CE655E">
              <w:rPr>
                <w:rFonts w:cstheme="minorHAnsi"/>
                <w:sz w:val="18"/>
                <w:szCs w:val="18"/>
                <w:lang w:eastAsia="zh-CN"/>
              </w:rPr>
              <w:t>1</w:t>
            </w:r>
            <w:r w:rsidRPr="00CE655E">
              <w:rPr>
                <w:rFonts w:cstheme="minorHAnsi"/>
                <w:sz w:val="18"/>
                <w:szCs w:val="18"/>
                <w:lang w:eastAsia="zh-CN"/>
              </w:rPr>
              <w:t>个国家推广成果</w:t>
            </w:r>
            <w:proofErr w:type="gramStart"/>
            <w:r w:rsidRPr="00CE655E">
              <w:rPr>
                <w:rFonts w:cstheme="minorHAnsi"/>
                <w:sz w:val="18"/>
                <w:szCs w:val="18"/>
                <w:lang w:eastAsia="zh-CN"/>
              </w:rPr>
              <w:t>；</w:t>
            </w:r>
            <w:r w:rsidRPr="00CE655E">
              <w:rPr>
                <w:rFonts w:cstheme="minorHAnsi"/>
                <w:sz w:val="18"/>
                <w:szCs w:val="18"/>
                <w:lang w:eastAsia="zh-CN"/>
              </w:rPr>
              <w:t>(</w:t>
            </w:r>
            <w:proofErr w:type="gramEnd"/>
            <w:r w:rsidRPr="00CE655E">
              <w:rPr>
                <w:rFonts w:cstheme="minorHAnsi"/>
                <w:sz w:val="18"/>
                <w:szCs w:val="18"/>
                <w:lang w:eastAsia="zh-CN"/>
              </w:rPr>
              <w:t xml:space="preserve">8) </w:t>
            </w:r>
            <w:r w:rsidRPr="00CE655E">
              <w:rPr>
                <w:rFonts w:cstheme="minorHAnsi"/>
                <w:sz w:val="18"/>
                <w:szCs w:val="18"/>
                <w:lang w:eastAsia="zh-CN"/>
              </w:rPr>
              <w:t>提交</w:t>
            </w:r>
            <w:r w:rsidRPr="00CE655E">
              <w:rPr>
                <w:rFonts w:cstheme="minorHAnsi"/>
                <w:sz w:val="18"/>
                <w:szCs w:val="18"/>
                <w:lang w:eastAsia="zh-CN"/>
              </w:rPr>
              <w:t>1</w:t>
            </w:r>
            <w:r w:rsidRPr="00CE655E">
              <w:rPr>
                <w:rFonts w:cstheme="minorHAnsi"/>
                <w:sz w:val="18"/>
                <w:szCs w:val="18"/>
                <w:lang w:eastAsia="zh-CN"/>
              </w:rPr>
              <w:t>份</w:t>
            </w:r>
            <w:r>
              <w:rPr>
                <w:rFonts w:cstheme="minorHAnsi" w:hint="eastAsia"/>
                <w:sz w:val="18"/>
                <w:szCs w:val="18"/>
                <w:lang w:eastAsia="zh-CN"/>
              </w:rPr>
              <w:t>最后</w:t>
            </w:r>
            <w:r w:rsidRPr="00CE655E">
              <w:rPr>
                <w:rFonts w:cstheme="minorHAnsi"/>
                <w:sz w:val="18"/>
                <w:szCs w:val="18"/>
                <w:lang w:eastAsia="zh-CN"/>
              </w:rPr>
              <w:t>报告，包含</w:t>
            </w:r>
            <w:r w:rsidRPr="00CE655E">
              <w:rPr>
                <w:rFonts w:cstheme="minorHAnsi"/>
                <w:sz w:val="18"/>
                <w:szCs w:val="18"/>
                <w:lang w:eastAsia="zh-CN"/>
              </w:rPr>
              <w:t>10</w:t>
            </w:r>
            <w:r w:rsidRPr="00CE655E">
              <w:rPr>
                <w:rFonts w:cstheme="minorHAnsi"/>
                <w:sz w:val="18"/>
                <w:szCs w:val="18"/>
                <w:lang w:eastAsia="zh-CN"/>
              </w:rPr>
              <w:t>个</w:t>
            </w:r>
            <w:r w:rsidRPr="00CE655E">
              <w:rPr>
                <w:rFonts w:cstheme="minorHAnsi" w:hint="eastAsia"/>
                <w:sz w:val="18"/>
                <w:szCs w:val="18"/>
                <w:lang w:eastAsia="zh-CN"/>
              </w:rPr>
              <w:t>影响</w:t>
            </w:r>
            <w:r>
              <w:rPr>
                <w:rFonts w:cstheme="minorHAnsi" w:hint="eastAsia"/>
                <w:sz w:val="18"/>
                <w:szCs w:val="18"/>
                <w:lang w:eastAsia="zh-CN"/>
              </w:rPr>
              <w:t>力</w:t>
            </w:r>
            <w:r w:rsidRPr="00CE655E">
              <w:rPr>
                <w:rFonts w:cstheme="minorHAnsi" w:hint="eastAsia"/>
                <w:sz w:val="18"/>
                <w:szCs w:val="18"/>
                <w:lang w:eastAsia="zh-CN"/>
              </w:rPr>
              <w:t>故事</w:t>
            </w:r>
            <w:r w:rsidRPr="00CE655E">
              <w:rPr>
                <w:rFonts w:cstheme="minorHAnsi"/>
                <w:sz w:val="18"/>
                <w:szCs w:val="18"/>
                <w:lang w:eastAsia="zh-CN"/>
              </w:rPr>
              <w:t>。</w:t>
            </w:r>
          </w:p>
        </w:tc>
      </w:tr>
      <w:tr w:rsidR="00C76396" w:rsidRPr="000E1C23" w14:paraId="40C861C9" w14:textId="77777777" w:rsidTr="00DC2AE5">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6E7D45"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r w:rsidR="00C76396" w:rsidRPr="000E1C23" w14:paraId="59E84186" w14:textId="77777777" w:rsidTr="002B5A48">
        <w:tc>
          <w:tcPr>
            <w:tcW w:w="4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5C2BD1"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lastRenderedPageBreak/>
              <w:t>9COS24019</w:t>
            </w:r>
          </w:p>
        </w:tc>
        <w:tc>
          <w:tcPr>
            <w:tcW w:w="10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09DBED" w14:textId="35559C21" w:rsidR="00C76396" w:rsidRPr="00C16755" w:rsidRDefault="00C76396" w:rsidP="002D1687">
            <w:pPr>
              <w:spacing w:before="40" w:after="40"/>
              <w:rPr>
                <w:rFonts w:cstheme="minorHAnsi"/>
                <w:sz w:val="18"/>
                <w:szCs w:val="18"/>
                <w:lang w:val="es-ES" w:eastAsia="zh-CN"/>
              </w:rPr>
            </w:pPr>
            <w:r w:rsidRPr="00513A2D">
              <w:rPr>
                <w:rFonts w:cstheme="minorHAnsi"/>
                <w:sz w:val="18"/>
                <w:szCs w:val="18"/>
                <w:lang w:val="es-ES" w:eastAsia="zh-CN"/>
              </w:rPr>
              <w:t>ICE</w:t>
            </w:r>
            <w:r w:rsidRPr="00513A2D">
              <w:rPr>
                <w:rFonts w:cstheme="minorHAnsi" w:hint="eastAsia"/>
                <w:sz w:val="18"/>
                <w:szCs w:val="18"/>
                <w:lang w:val="es-ES" w:eastAsia="zh-CN"/>
              </w:rPr>
              <w:t>专家技术知识发展计划</w:t>
            </w:r>
            <w:r w:rsidRPr="00513A2D">
              <w:rPr>
                <w:rFonts w:cstheme="minorHAnsi"/>
                <w:sz w:val="18"/>
                <w:szCs w:val="18"/>
                <w:lang w:val="es-ES" w:eastAsia="zh-CN"/>
              </w:rPr>
              <w:t xml:space="preserve"> </w:t>
            </w:r>
            <w:r w:rsidR="00A72A9B" w:rsidRPr="00A72A9B">
              <w:rPr>
                <w:rFonts w:cstheme="minorHAnsi"/>
                <w:sz w:val="18"/>
                <w:szCs w:val="18"/>
                <w:lang w:val="es-ES" w:eastAsia="zh-CN"/>
              </w:rPr>
              <w:t>–</w:t>
            </w:r>
            <w:r w:rsidRPr="00513A2D">
              <w:rPr>
                <w:rFonts w:cstheme="minorHAnsi"/>
                <w:sz w:val="18"/>
                <w:szCs w:val="18"/>
                <w:lang w:val="es-ES" w:eastAsia="zh-CN"/>
              </w:rPr>
              <w:t xml:space="preserve"> </w:t>
            </w:r>
            <w:r w:rsidRPr="00513A2D">
              <w:rPr>
                <w:rFonts w:cstheme="minorHAnsi" w:hint="eastAsia"/>
                <w:sz w:val="18"/>
                <w:szCs w:val="18"/>
                <w:lang w:val="es-ES" w:eastAsia="zh-CN"/>
              </w:rPr>
              <w:t>第</w:t>
            </w:r>
            <w:r w:rsidRPr="00513A2D">
              <w:rPr>
                <w:rFonts w:cstheme="minorHAnsi"/>
                <w:sz w:val="18"/>
                <w:szCs w:val="18"/>
                <w:lang w:val="es-ES" w:eastAsia="zh-CN"/>
              </w:rPr>
              <w:t>2</w:t>
            </w:r>
            <w:r w:rsidRPr="00513A2D">
              <w:rPr>
                <w:rFonts w:cstheme="minorHAnsi" w:hint="eastAsia"/>
                <w:sz w:val="18"/>
                <w:szCs w:val="18"/>
                <w:lang w:val="es-ES" w:eastAsia="zh-CN"/>
              </w:rPr>
              <w:t>阶段</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46D542" w14:textId="77777777" w:rsidR="00C76396" w:rsidRPr="00C16755" w:rsidRDefault="00C76396" w:rsidP="002D1687">
            <w:pPr>
              <w:spacing w:before="40" w:after="40"/>
              <w:jc w:val="center"/>
              <w:rPr>
                <w:rFonts w:cstheme="minorHAnsi"/>
                <w:sz w:val="18"/>
                <w:szCs w:val="18"/>
                <w:lang w:eastAsia="zh-CN"/>
              </w:rPr>
            </w:pPr>
            <w:r>
              <w:rPr>
                <w:rFonts w:cstheme="minorHAnsi" w:hint="eastAsia"/>
                <w:sz w:val="18"/>
                <w:szCs w:val="18"/>
                <w:lang w:eastAsia="zh-CN"/>
              </w:rPr>
              <w:t>2024</w:t>
            </w:r>
            <w:r>
              <w:rPr>
                <w:rFonts w:cstheme="minorHAnsi" w:hint="eastAsia"/>
                <w:sz w:val="18"/>
                <w:szCs w:val="18"/>
                <w:lang w:eastAsia="zh-CN"/>
              </w:rPr>
              <w:t>年</w:t>
            </w:r>
            <w:r>
              <w:rPr>
                <w:rFonts w:cstheme="minorHAnsi" w:hint="eastAsia"/>
                <w:sz w:val="18"/>
                <w:szCs w:val="18"/>
                <w:lang w:eastAsia="zh-CN"/>
              </w:rPr>
              <w:t>3</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5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702DBA" w14:textId="77777777" w:rsidR="00C76396" w:rsidRPr="00C16755" w:rsidRDefault="00C76396" w:rsidP="002D1687">
            <w:pPr>
              <w:spacing w:before="40" w:after="40"/>
              <w:jc w:val="center"/>
              <w:rPr>
                <w:rFonts w:cstheme="minorHAnsi"/>
                <w:sz w:val="18"/>
                <w:szCs w:val="18"/>
                <w:lang w:eastAsia="zh-CN"/>
              </w:rPr>
            </w:pPr>
            <w:r>
              <w:rPr>
                <w:rFonts w:cstheme="minorHAnsi" w:hint="eastAsia"/>
                <w:sz w:val="18"/>
                <w:szCs w:val="18"/>
                <w:lang w:eastAsia="zh-CN"/>
              </w:rPr>
              <w:t>2027</w:t>
            </w:r>
            <w:r>
              <w:rPr>
                <w:rFonts w:cstheme="minorHAnsi" w:hint="eastAsia"/>
                <w:sz w:val="18"/>
                <w:szCs w:val="18"/>
                <w:lang w:eastAsia="zh-CN"/>
              </w:rPr>
              <w:t>年</w:t>
            </w:r>
            <w:r>
              <w:rPr>
                <w:rFonts w:cstheme="minorHAnsi" w:hint="eastAsia"/>
                <w:sz w:val="18"/>
                <w:szCs w:val="18"/>
                <w:lang w:eastAsia="zh-CN"/>
              </w:rPr>
              <w:t>3</w:t>
            </w:r>
            <w:r>
              <w:rPr>
                <w:rFonts w:cstheme="minorHAnsi" w:hint="eastAsia"/>
                <w:sz w:val="18"/>
                <w:szCs w:val="18"/>
                <w:lang w:eastAsia="zh-CN"/>
              </w:rPr>
              <w:t>月</w:t>
            </w:r>
            <w:r>
              <w:rPr>
                <w:rFonts w:cstheme="minorHAnsi" w:hint="eastAsia"/>
                <w:sz w:val="18"/>
                <w:szCs w:val="18"/>
                <w:lang w:eastAsia="zh-CN"/>
              </w:rPr>
              <w:t>31</w:t>
            </w:r>
            <w:r>
              <w:rPr>
                <w:rFonts w:cstheme="minorHAnsi" w:hint="eastAsia"/>
                <w:sz w:val="18"/>
                <w:szCs w:val="18"/>
                <w:lang w:eastAsia="zh-CN"/>
              </w:rPr>
              <w:t>日</w:t>
            </w:r>
          </w:p>
        </w:tc>
        <w:tc>
          <w:tcPr>
            <w:tcW w:w="3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970FDC"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485C37"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211</w:t>
            </w:r>
            <w:r>
              <w:rPr>
                <w:rFonts w:cstheme="minorHAnsi"/>
                <w:sz w:val="18"/>
                <w:szCs w:val="18"/>
              </w:rPr>
              <w:t xml:space="preserve"> </w:t>
            </w:r>
            <w:r w:rsidRPr="000E1C23">
              <w:rPr>
                <w:rFonts w:cstheme="minorHAnsi"/>
                <w:sz w:val="18"/>
                <w:szCs w:val="18"/>
              </w:rPr>
              <w:t>034</w:t>
            </w:r>
          </w:p>
        </w:tc>
        <w:tc>
          <w:tcPr>
            <w:tcW w:w="10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067609" w14:textId="77777777" w:rsidR="00C76396" w:rsidRPr="00C16755" w:rsidRDefault="00C76396" w:rsidP="002D1687">
            <w:pPr>
              <w:spacing w:before="40" w:after="40"/>
              <w:jc w:val="center"/>
              <w:rPr>
                <w:rFonts w:cstheme="minorHAnsi"/>
                <w:sz w:val="18"/>
                <w:szCs w:val="18"/>
                <w:lang w:val="es-ES" w:eastAsia="zh-CN"/>
              </w:rPr>
            </w:pPr>
            <w:r>
              <w:rPr>
                <w:rFonts w:cstheme="minorHAnsi"/>
                <w:sz w:val="18"/>
                <w:szCs w:val="18"/>
                <w:lang w:eastAsia="zh-CN"/>
              </w:rPr>
              <w:t>哥斯达黎加电力研究所</w:t>
            </w:r>
            <w:r w:rsidRPr="00C16755">
              <w:rPr>
                <w:rFonts w:cstheme="minorHAnsi"/>
                <w:sz w:val="18"/>
                <w:szCs w:val="18"/>
                <w:lang w:eastAsia="zh-CN"/>
              </w:rPr>
              <w:t>（</w:t>
            </w:r>
            <w:r w:rsidRPr="00C16755">
              <w:rPr>
                <w:rFonts w:cstheme="minorHAnsi"/>
                <w:sz w:val="18"/>
                <w:szCs w:val="18"/>
                <w:lang w:eastAsia="zh-CN"/>
              </w:rPr>
              <w:t>ICE</w:t>
            </w:r>
            <w:r w:rsidRPr="00C16755">
              <w:rPr>
                <w:rFonts w:cstheme="minorHAnsi"/>
                <w:sz w:val="18"/>
                <w:szCs w:val="18"/>
                <w:lang w:eastAsia="zh-CN"/>
              </w:rPr>
              <w:t>）</w:t>
            </w:r>
          </w:p>
        </w:tc>
        <w:tc>
          <w:tcPr>
            <w:tcW w:w="5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D2D845" w14:textId="77777777" w:rsidR="002959B9" w:rsidRPr="000E1C23" w:rsidRDefault="002959B9"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08</w:t>
            </w:r>
            <w:r>
              <w:rPr>
                <w:rFonts w:ascii="SimSun" w:eastAsia="SimSun" w:hAnsi="SimSun" w:cs="SimSun" w:hint="eastAsia"/>
                <w:sz w:val="18"/>
                <w:szCs w:val="18"/>
                <w:lang w:eastAsia="zh-CN"/>
              </w:rPr>
              <w:t>号决议</w:t>
            </w:r>
          </w:p>
          <w:p w14:paraId="4A6E1FA2" w14:textId="74220798" w:rsidR="00C76396" w:rsidRPr="000E1C23" w:rsidRDefault="002959B9" w:rsidP="002959B9">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17</w:t>
            </w:r>
            <w:r>
              <w:rPr>
                <w:rFonts w:ascii="SimSun" w:eastAsia="SimSun" w:hAnsi="SimSun" w:cs="SimSun" w:hint="eastAsia"/>
                <w:sz w:val="18"/>
                <w:szCs w:val="18"/>
                <w:lang w:eastAsia="zh-CN"/>
              </w:rPr>
              <w:t>号决议</w:t>
            </w:r>
          </w:p>
        </w:tc>
        <w:tc>
          <w:tcPr>
            <w:tcW w:w="5" w:type="pct"/>
            <w:vAlign w:val="center"/>
            <w:hideMark/>
          </w:tcPr>
          <w:p w14:paraId="7DC06B7B" w14:textId="77777777" w:rsidR="00C76396" w:rsidRPr="000E1C23" w:rsidRDefault="00C76396" w:rsidP="002D1687">
            <w:pPr>
              <w:spacing w:before="40" w:after="40"/>
              <w:rPr>
                <w:rFonts w:cstheme="minorHAnsi"/>
                <w:sz w:val="18"/>
                <w:szCs w:val="18"/>
                <w:lang w:eastAsia="zh-CN"/>
              </w:rPr>
            </w:pPr>
          </w:p>
        </w:tc>
      </w:tr>
      <w:tr w:rsidR="00C76396" w:rsidRPr="000E1C23" w14:paraId="27063B5C" w14:textId="77777777" w:rsidTr="002B5A48">
        <w:tc>
          <w:tcPr>
            <w:tcW w:w="4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2684A0" w14:textId="77777777" w:rsidR="00C76396" w:rsidRPr="000E1C23" w:rsidRDefault="00C76396" w:rsidP="002D1687">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4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BACAE2" w14:textId="77777777" w:rsidR="00C76396" w:rsidRPr="000E1C23" w:rsidRDefault="00C76396" w:rsidP="002D1687">
            <w:pPr>
              <w:spacing w:before="40" w:after="40"/>
              <w:rPr>
                <w:rFonts w:cstheme="minorHAnsi"/>
                <w:sz w:val="18"/>
                <w:szCs w:val="18"/>
              </w:rPr>
            </w:pPr>
            <w:r w:rsidRPr="00C16755">
              <w:rPr>
                <w:rFonts w:cstheme="minorHAnsi"/>
                <w:sz w:val="18"/>
                <w:szCs w:val="18"/>
                <w:lang w:eastAsia="zh-CN"/>
              </w:rPr>
              <w:t>哥斯达黎加</w:t>
            </w:r>
          </w:p>
        </w:tc>
      </w:tr>
      <w:tr w:rsidR="00C76396" w:rsidRPr="000E1C23" w14:paraId="6E058563" w14:textId="77777777" w:rsidTr="002B5A48">
        <w:tc>
          <w:tcPr>
            <w:tcW w:w="4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200A8B" w14:textId="66AD8F2F"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706CD8">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4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415355" w14:textId="77777777" w:rsidR="00C76396" w:rsidRPr="00C16755" w:rsidRDefault="00C76396" w:rsidP="002D1687">
            <w:pPr>
              <w:spacing w:before="40" w:after="40"/>
              <w:rPr>
                <w:rFonts w:cstheme="minorHAnsi"/>
                <w:sz w:val="18"/>
                <w:szCs w:val="18"/>
                <w:lang w:eastAsia="zh-CN"/>
              </w:rPr>
            </w:pPr>
            <w:r w:rsidRPr="00C16755">
              <w:rPr>
                <w:rFonts w:cstheme="minorHAnsi"/>
                <w:sz w:val="18"/>
                <w:szCs w:val="18"/>
                <w:lang w:eastAsia="zh-CN"/>
              </w:rPr>
              <w:t>迄今为止，该项目已</w:t>
            </w:r>
            <w:r>
              <w:rPr>
                <w:rFonts w:cstheme="minorHAnsi"/>
                <w:sz w:val="18"/>
                <w:szCs w:val="18"/>
                <w:lang w:eastAsia="zh-CN"/>
              </w:rPr>
              <w:t>实现以下结果</w:t>
            </w:r>
            <w:r w:rsidRPr="00C16755">
              <w:rPr>
                <w:rFonts w:cstheme="minorHAnsi"/>
                <w:sz w:val="18"/>
                <w:szCs w:val="18"/>
                <w:lang w:eastAsia="zh-CN"/>
              </w:rPr>
              <w:t>：</w:t>
            </w:r>
          </w:p>
          <w:p w14:paraId="4B96AA06" w14:textId="2B5AD91D" w:rsidR="00C76396" w:rsidRPr="00C16755" w:rsidRDefault="00C76396" w:rsidP="002D1687">
            <w:pPr>
              <w:spacing w:before="40" w:after="40"/>
              <w:rPr>
                <w:rFonts w:cstheme="minorHAnsi"/>
                <w:sz w:val="18"/>
                <w:szCs w:val="18"/>
                <w:lang w:eastAsia="zh-CN"/>
              </w:rPr>
            </w:pPr>
            <w:r w:rsidRPr="000E1C23">
              <w:rPr>
                <w:rFonts w:cstheme="minorHAnsi"/>
                <w:sz w:val="18"/>
                <w:szCs w:val="18"/>
                <w:lang w:eastAsia="zh-CN"/>
              </w:rPr>
              <w:t>(1)</w:t>
            </w:r>
            <w:r>
              <w:rPr>
                <w:rFonts w:cstheme="minorHAnsi" w:hint="eastAsia"/>
                <w:sz w:val="18"/>
                <w:szCs w:val="18"/>
                <w:lang w:eastAsia="zh-CN"/>
              </w:rPr>
              <w:t xml:space="preserve"> </w:t>
            </w:r>
            <w:r w:rsidRPr="00C16755">
              <w:rPr>
                <w:rFonts w:cstheme="minorHAnsi"/>
                <w:sz w:val="18"/>
                <w:szCs w:val="18"/>
                <w:lang w:eastAsia="zh-CN"/>
              </w:rPr>
              <w:t>每次面授课程至少培训</w:t>
            </w:r>
            <w:r w:rsidRPr="00C16755">
              <w:rPr>
                <w:rFonts w:cstheme="minorHAnsi"/>
                <w:sz w:val="18"/>
                <w:szCs w:val="18"/>
                <w:lang w:eastAsia="zh-CN"/>
              </w:rPr>
              <w:t>20</w:t>
            </w:r>
            <w:r w:rsidRPr="00C16755">
              <w:rPr>
                <w:rFonts w:cstheme="minorHAnsi"/>
                <w:sz w:val="18"/>
                <w:szCs w:val="18"/>
                <w:lang w:eastAsia="zh-CN"/>
              </w:rPr>
              <w:t>名官员</w:t>
            </w:r>
            <w:proofErr w:type="gramStart"/>
            <w:r w:rsidRPr="00C16755">
              <w:rPr>
                <w:rFonts w:cstheme="minorHAnsi"/>
                <w:sz w:val="18"/>
                <w:szCs w:val="18"/>
                <w:lang w:eastAsia="zh-CN"/>
              </w:rPr>
              <w:t>；</w:t>
            </w:r>
            <w:r w:rsidRPr="000E1C23">
              <w:rPr>
                <w:rFonts w:cstheme="minorHAnsi"/>
                <w:sz w:val="18"/>
                <w:szCs w:val="18"/>
                <w:lang w:eastAsia="zh-CN"/>
              </w:rPr>
              <w:t>(</w:t>
            </w:r>
            <w:proofErr w:type="gramEnd"/>
            <w:r w:rsidRPr="000E1C23">
              <w:rPr>
                <w:rFonts w:cstheme="minorHAnsi"/>
                <w:sz w:val="18"/>
                <w:szCs w:val="18"/>
                <w:lang w:eastAsia="zh-CN"/>
              </w:rPr>
              <w:t>2)</w:t>
            </w:r>
            <w:r>
              <w:rPr>
                <w:rFonts w:cstheme="minorHAnsi" w:hint="eastAsia"/>
                <w:sz w:val="18"/>
                <w:szCs w:val="18"/>
                <w:lang w:eastAsia="zh-CN"/>
              </w:rPr>
              <w:t xml:space="preserve"> </w:t>
            </w:r>
            <w:r w:rsidRPr="00C16755">
              <w:rPr>
                <w:rFonts w:cstheme="minorHAnsi"/>
                <w:sz w:val="18"/>
                <w:szCs w:val="18"/>
                <w:lang w:eastAsia="zh-CN"/>
              </w:rPr>
              <w:t>每次课程参与者不少于</w:t>
            </w:r>
            <w:r w:rsidRPr="00C16755">
              <w:rPr>
                <w:rFonts w:cstheme="minorHAnsi"/>
                <w:sz w:val="18"/>
                <w:szCs w:val="18"/>
                <w:lang w:eastAsia="zh-CN"/>
              </w:rPr>
              <w:t>20</w:t>
            </w:r>
            <w:r w:rsidRPr="00C16755">
              <w:rPr>
                <w:rFonts w:cstheme="minorHAnsi"/>
                <w:sz w:val="18"/>
                <w:szCs w:val="18"/>
                <w:lang w:eastAsia="zh-CN"/>
              </w:rPr>
              <w:t>人，累计参与</w:t>
            </w:r>
            <w:r>
              <w:rPr>
                <w:rFonts w:cstheme="minorHAnsi" w:hint="eastAsia"/>
                <w:sz w:val="18"/>
                <w:szCs w:val="18"/>
                <w:lang w:eastAsia="zh-CN"/>
              </w:rPr>
              <w:t>人数</w:t>
            </w:r>
            <w:r w:rsidRPr="00C16755">
              <w:rPr>
                <w:rFonts w:cstheme="minorHAnsi"/>
                <w:sz w:val="18"/>
                <w:szCs w:val="18"/>
                <w:lang w:eastAsia="zh-CN"/>
              </w:rPr>
              <w:t>达</w:t>
            </w:r>
            <w:r w:rsidRPr="00C16755">
              <w:rPr>
                <w:rFonts w:cstheme="minorHAnsi"/>
                <w:sz w:val="18"/>
                <w:szCs w:val="18"/>
                <w:lang w:eastAsia="zh-CN"/>
              </w:rPr>
              <w:t>520</w:t>
            </w:r>
            <w:r w:rsidRPr="00C16755">
              <w:rPr>
                <w:rFonts w:cstheme="minorHAnsi"/>
                <w:sz w:val="18"/>
                <w:szCs w:val="18"/>
                <w:lang w:eastAsia="zh-CN"/>
              </w:rPr>
              <w:t>人。</w:t>
            </w:r>
          </w:p>
        </w:tc>
      </w:tr>
      <w:tr w:rsidR="00C76396" w:rsidRPr="000E1C23" w14:paraId="4640F0F4" w14:textId="77777777" w:rsidTr="00DC2AE5">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DB25AB"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r w:rsidR="00C76396" w:rsidRPr="000E1C23" w14:paraId="5B533C36" w14:textId="77777777" w:rsidTr="002B5A48">
        <w:tc>
          <w:tcPr>
            <w:tcW w:w="4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68A6B1"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 xml:space="preserve">9ELS24008 </w:t>
            </w:r>
          </w:p>
        </w:tc>
        <w:tc>
          <w:tcPr>
            <w:tcW w:w="10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9D12A1" w14:textId="521BDBC4" w:rsidR="00C76396" w:rsidRPr="00706CD8" w:rsidRDefault="00C76396" w:rsidP="002D1687">
            <w:pPr>
              <w:spacing w:before="40" w:after="40"/>
              <w:rPr>
                <w:rFonts w:eastAsia="STKaiti" w:cstheme="minorHAnsi"/>
                <w:sz w:val="18"/>
                <w:szCs w:val="18"/>
                <w:lang w:val="es-ES"/>
              </w:rPr>
            </w:pPr>
            <w:r w:rsidRPr="00C16755">
              <w:rPr>
                <w:rFonts w:eastAsia="STKaiti" w:cstheme="minorHAnsi"/>
                <w:sz w:val="18"/>
                <w:szCs w:val="18"/>
                <w:lang w:val="es-ES"/>
              </w:rPr>
              <w:t xml:space="preserve">MERIAN </w:t>
            </w:r>
            <w:r w:rsidR="00706CD8" w:rsidRPr="00706CD8">
              <w:rPr>
                <w:rFonts w:eastAsia="STKaiti" w:cstheme="minorHAnsi"/>
                <w:sz w:val="18"/>
                <w:szCs w:val="18"/>
                <w:lang w:val="es-ES"/>
              </w:rPr>
              <w:t>–</w:t>
            </w:r>
            <w:r>
              <w:rPr>
                <w:rFonts w:eastAsia="STKaiti" w:cstheme="minorHAnsi" w:hint="eastAsia"/>
                <w:sz w:val="18"/>
                <w:szCs w:val="18"/>
                <w:lang w:val="es-ES" w:eastAsia="zh-CN"/>
              </w:rPr>
              <w:t xml:space="preserve"> </w:t>
            </w:r>
            <w:proofErr w:type="spellStart"/>
            <w:r w:rsidRPr="00C16755">
              <w:rPr>
                <w:rFonts w:ascii="SimSun" w:eastAsia="STKaiti" w:hAnsi="SimSun" w:cs="SimSun" w:hint="eastAsia"/>
                <w:sz w:val="18"/>
                <w:szCs w:val="18"/>
                <w:lang w:val="es-ES"/>
              </w:rPr>
              <w:t>加强</w:t>
            </w:r>
            <w:proofErr w:type="spellEnd"/>
            <w:r w:rsidRPr="00C16755">
              <w:rPr>
                <w:rFonts w:eastAsia="STKaiti" w:cstheme="minorHAnsi"/>
                <w:sz w:val="18"/>
                <w:szCs w:val="18"/>
                <w:lang w:val="es-ES"/>
              </w:rPr>
              <w:t>CENTA</w:t>
            </w:r>
            <w:r w:rsidRPr="00C16755">
              <w:rPr>
                <w:rFonts w:ascii="SimSun" w:eastAsia="STKaiti" w:hAnsi="SimSun" w:cs="SimSun" w:hint="eastAsia"/>
                <w:sz w:val="18"/>
                <w:szCs w:val="18"/>
                <w:lang w:val="es-ES"/>
              </w:rPr>
              <w:t>和</w:t>
            </w:r>
            <w:r w:rsidRPr="00C16755">
              <w:rPr>
                <w:rFonts w:eastAsia="STKaiti" w:cstheme="minorHAnsi"/>
                <w:sz w:val="18"/>
                <w:szCs w:val="18"/>
                <w:lang w:val="es-ES"/>
              </w:rPr>
              <w:t>ENA</w:t>
            </w:r>
            <w:r w:rsidRPr="00C16755">
              <w:rPr>
                <w:rFonts w:ascii="SimSun" w:eastAsia="STKaiti" w:hAnsi="SimSun" w:cs="SimSun" w:hint="eastAsia"/>
                <w:sz w:val="18"/>
                <w:szCs w:val="18"/>
                <w:lang w:val="es-ES"/>
              </w:rPr>
              <w:t>在</w:t>
            </w:r>
            <w:r w:rsidR="00C014EC">
              <w:rPr>
                <w:rFonts w:ascii="SimSun" w:eastAsia="STKaiti" w:hAnsi="SimSun" w:cs="SimSun"/>
                <w:sz w:val="18"/>
                <w:szCs w:val="18"/>
                <w:lang w:val="es-ES" w:eastAsia="zh-CN"/>
              </w:rPr>
              <w:br/>
            </w:r>
            <w:proofErr w:type="spellStart"/>
            <w:r w:rsidRPr="00C16755">
              <w:rPr>
                <w:rFonts w:ascii="SimSun" w:eastAsia="STKaiti" w:hAnsi="SimSun" w:cs="SimSun" w:hint="eastAsia"/>
                <w:sz w:val="18"/>
                <w:szCs w:val="18"/>
                <w:lang w:val="es-ES"/>
              </w:rPr>
              <w:t>研究、推广和数字农业教育方面的能力建设</w:t>
            </w:r>
            <w:proofErr w:type="spellEnd"/>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E0690E" w14:textId="77777777" w:rsidR="00C76396" w:rsidRPr="00C16755" w:rsidRDefault="00C76396" w:rsidP="002D1687">
            <w:pPr>
              <w:spacing w:before="40" w:after="40"/>
              <w:jc w:val="center"/>
              <w:rPr>
                <w:rFonts w:cstheme="minorHAnsi"/>
                <w:sz w:val="18"/>
                <w:szCs w:val="18"/>
                <w:lang w:eastAsia="zh-CN"/>
              </w:rPr>
            </w:pPr>
            <w:r>
              <w:rPr>
                <w:rFonts w:cstheme="minorHAnsi" w:hint="eastAsia"/>
                <w:sz w:val="18"/>
                <w:szCs w:val="18"/>
                <w:lang w:eastAsia="zh-CN"/>
              </w:rPr>
              <w:t>2024</w:t>
            </w:r>
            <w:r>
              <w:rPr>
                <w:rFonts w:cstheme="minorHAnsi" w:hint="eastAsia"/>
                <w:sz w:val="18"/>
                <w:szCs w:val="18"/>
                <w:lang w:eastAsia="zh-CN"/>
              </w:rPr>
              <w:t>年</w:t>
            </w:r>
            <w:r>
              <w:rPr>
                <w:rFonts w:cstheme="minorHAnsi" w:hint="eastAsia"/>
                <w:sz w:val="18"/>
                <w:szCs w:val="18"/>
                <w:lang w:eastAsia="zh-CN"/>
              </w:rPr>
              <w:t>2</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5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2B0B43" w14:textId="77777777" w:rsidR="00C76396" w:rsidRPr="00C16755" w:rsidRDefault="00C76396" w:rsidP="002D1687">
            <w:pPr>
              <w:spacing w:before="40" w:after="40"/>
              <w:jc w:val="center"/>
              <w:rPr>
                <w:rFonts w:cstheme="minorHAnsi"/>
                <w:sz w:val="18"/>
                <w:szCs w:val="18"/>
                <w:lang w:eastAsia="zh-CN"/>
              </w:rPr>
            </w:pPr>
            <w:r>
              <w:rPr>
                <w:rFonts w:cstheme="minorHAnsi" w:hint="eastAsia"/>
                <w:sz w:val="18"/>
                <w:szCs w:val="18"/>
                <w:lang w:eastAsia="zh-CN"/>
              </w:rPr>
              <w:t>2027</w:t>
            </w:r>
            <w:r>
              <w:rPr>
                <w:rFonts w:cstheme="minorHAnsi" w:hint="eastAsia"/>
                <w:sz w:val="18"/>
                <w:szCs w:val="18"/>
                <w:lang w:eastAsia="zh-CN"/>
              </w:rPr>
              <w:t>年</w:t>
            </w:r>
            <w:r>
              <w:rPr>
                <w:rFonts w:cstheme="minorHAnsi" w:hint="eastAsia"/>
                <w:sz w:val="18"/>
                <w:szCs w:val="18"/>
                <w:lang w:eastAsia="zh-CN"/>
              </w:rPr>
              <w:t>1</w:t>
            </w:r>
            <w:r>
              <w:rPr>
                <w:rFonts w:cstheme="minorHAnsi" w:hint="eastAsia"/>
                <w:sz w:val="18"/>
                <w:szCs w:val="18"/>
                <w:lang w:eastAsia="zh-CN"/>
              </w:rPr>
              <w:t>月</w:t>
            </w:r>
            <w:r>
              <w:rPr>
                <w:rFonts w:cstheme="minorHAnsi" w:hint="eastAsia"/>
                <w:sz w:val="18"/>
                <w:szCs w:val="18"/>
                <w:lang w:eastAsia="zh-CN"/>
              </w:rPr>
              <w:t>31</w:t>
            </w:r>
            <w:r>
              <w:rPr>
                <w:rFonts w:cstheme="minorHAnsi" w:hint="eastAsia"/>
                <w:sz w:val="18"/>
                <w:szCs w:val="18"/>
                <w:lang w:eastAsia="zh-CN"/>
              </w:rPr>
              <w:t>日</w:t>
            </w:r>
          </w:p>
        </w:tc>
        <w:tc>
          <w:tcPr>
            <w:tcW w:w="3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5BE6A0"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AB676E"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1</w:t>
            </w:r>
            <w:r>
              <w:rPr>
                <w:rFonts w:cstheme="minorHAnsi"/>
                <w:sz w:val="18"/>
                <w:szCs w:val="18"/>
              </w:rPr>
              <w:t xml:space="preserve"> </w:t>
            </w:r>
            <w:r w:rsidRPr="000E1C23">
              <w:rPr>
                <w:rFonts w:cstheme="minorHAnsi"/>
                <w:sz w:val="18"/>
                <w:szCs w:val="18"/>
              </w:rPr>
              <w:t>074</w:t>
            </w:r>
            <w:r>
              <w:rPr>
                <w:rFonts w:cstheme="minorHAnsi"/>
                <w:sz w:val="18"/>
                <w:szCs w:val="18"/>
              </w:rPr>
              <w:t xml:space="preserve"> </w:t>
            </w:r>
            <w:r w:rsidRPr="000E1C23">
              <w:rPr>
                <w:rFonts w:cstheme="minorHAnsi"/>
                <w:sz w:val="18"/>
                <w:szCs w:val="18"/>
              </w:rPr>
              <w:t>118</w:t>
            </w:r>
          </w:p>
        </w:tc>
        <w:tc>
          <w:tcPr>
            <w:tcW w:w="10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ABE8F5"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欧盟委员会</w:t>
            </w:r>
            <w:proofErr w:type="spellEnd"/>
          </w:p>
        </w:tc>
        <w:tc>
          <w:tcPr>
            <w:tcW w:w="5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305E0C" w14:textId="1BB1804E" w:rsidR="00C76396" w:rsidRPr="000E1C23" w:rsidRDefault="000F2834" w:rsidP="000F2834">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17</w:t>
            </w:r>
            <w:proofErr w:type="spellStart"/>
            <w:r>
              <w:rPr>
                <w:rFonts w:ascii="SimSun" w:eastAsia="SimSun" w:hAnsi="SimSun" w:cs="SimSun" w:hint="eastAsia"/>
                <w:sz w:val="18"/>
                <w:szCs w:val="18"/>
              </w:rPr>
              <w:t>号决议</w:t>
            </w:r>
            <w:proofErr w:type="spellEnd"/>
          </w:p>
        </w:tc>
        <w:tc>
          <w:tcPr>
            <w:tcW w:w="5" w:type="pct"/>
            <w:vAlign w:val="center"/>
            <w:hideMark/>
          </w:tcPr>
          <w:p w14:paraId="1A94D8F0" w14:textId="77777777" w:rsidR="00C76396" w:rsidRPr="000E1C23" w:rsidRDefault="00C76396" w:rsidP="002D1687">
            <w:pPr>
              <w:spacing w:before="40" w:after="40"/>
              <w:rPr>
                <w:rFonts w:cstheme="minorHAnsi"/>
                <w:sz w:val="18"/>
                <w:szCs w:val="18"/>
              </w:rPr>
            </w:pPr>
          </w:p>
        </w:tc>
      </w:tr>
      <w:tr w:rsidR="00C76396" w:rsidRPr="000E1C23" w14:paraId="00A68E11" w14:textId="77777777" w:rsidTr="002B5A48">
        <w:tc>
          <w:tcPr>
            <w:tcW w:w="4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39D955" w14:textId="77777777" w:rsidR="00C76396" w:rsidRPr="000E1C23" w:rsidRDefault="00C76396" w:rsidP="002D1687">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4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535310" w14:textId="77777777" w:rsidR="00C76396" w:rsidRPr="000E1C23" w:rsidRDefault="00C76396" w:rsidP="002D1687">
            <w:pPr>
              <w:spacing w:before="40" w:after="40"/>
              <w:rPr>
                <w:rFonts w:cstheme="minorHAnsi"/>
                <w:sz w:val="18"/>
                <w:szCs w:val="18"/>
              </w:rPr>
            </w:pPr>
            <w:proofErr w:type="spellStart"/>
            <w:r w:rsidRPr="005B6130">
              <w:rPr>
                <w:rFonts w:ascii="SimSun" w:eastAsia="SimSun" w:hAnsi="SimSun" w:cs="SimSun" w:hint="eastAsia"/>
                <w:sz w:val="18"/>
                <w:szCs w:val="18"/>
              </w:rPr>
              <w:t>萨尔瓦多共和国</w:t>
            </w:r>
            <w:proofErr w:type="spellEnd"/>
          </w:p>
        </w:tc>
      </w:tr>
      <w:tr w:rsidR="00C76396" w:rsidRPr="000E1C23" w14:paraId="0F5B5E7C" w14:textId="77777777" w:rsidTr="002B5A48">
        <w:tc>
          <w:tcPr>
            <w:tcW w:w="4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A4E264" w14:textId="28671936"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0F2834">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4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57F4E8" w14:textId="43B3C38D" w:rsidR="00C76396" w:rsidRPr="005B6130" w:rsidRDefault="00C76396" w:rsidP="002D1687">
            <w:pPr>
              <w:spacing w:before="40" w:after="40"/>
              <w:rPr>
                <w:rFonts w:cstheme="minorHAnsi"/>
                <w:sz w:val="18"/>
                <w:szCs w:val="18"/>
                <w:lang w:eastAsia="zh-CN"/>
              </w:rPr>
            </w:pPr>
            <w:r w:rsidRPr="005B6130">
              <w:rPr>
                <w:rFonts w:cstheme="minorHAnsi"/>
                <w:sz w:val="18"/>
                <w:szCs w:val="18"/>
                <w:lang w:eastAsia="zh-CN"/>
              </w:rPr>
              <w:t>(1)</w:t>
            </w:r>
            <w:r>
              <w:rPr>
                <w:rFonts w:cstheme="minorHAnsi" w:hint="eastAsia"/>
                <w:sz w:val="18"/>
                <w:szCs w:val="18"/>
                <w:lang w:eastAsia="zh-CN"/>
              </w:rPr>
              <w:t xml:space="preserve"> </w:t>
            </w:r>
            <w:r w:rsidRPr="005B6130">
              <w:rPr>
                <w:rFonts w:cstheme="minorHAnsi"/>
                <w:sz w:val="18"/>
                <w:szCs w:val="18"/>
                <w:lang w:eastAsia="zh-CN"/>
              </w:rPr>
              <w:t>扩大技术援助，</w:t>
            </w:r>
            <w:r>
              <w:rPr>
                <w:rFonts w:cstheme="minorHAnsi" w:hint="eastAsia"/>
                <w:sz w:val="18"/>
                <w:szCs w:val="18"/>
                <w:lang w:eastAsia="zh-CN"/>
              </w:rPr>
              <w:t>采用现场</w:t>
            </w:r>
            <w:r w:rsidRPr="005B6130">
              <w:rPr>
                <w:rFonts w:cstheme="minorHAnsi" w:hint="eastAsia"/>
                <w:sz w:val="18"/>
                <w:szCs w:val="18"/>
                <w:lang w:eastAsia="zh-CN"/>
              </w:rPr>
              <w:t>和虚拟混合模式</w:t>
            </w:r>
            <w:r w:rsidRPr="005B6130">
              <w:rPr>
                <w:rFonts w:cstheme="minorHAnsi"/>
                <w:sz w:val="18"/>
                <w:szCs w:val="18"/>
                <w:lang w:eastAsia="zh-CN"/>
              </w:rPr>
              <w:t>覆盖</w:t>
            </w:r>
            <w:r w:rsidRPr="005B6130">
              <w:rPr>
                <w:rFonts w:cstheme="minorHAnsi"/>
                <w:sz w:val="18"/>
                <w:szCs w:val="18"/>
                <w:lang w:eastAsia="zh-CN"/>
              </w:rPr>
              <w:t>50</w:t>
            </w:r>
            <w:r w:rsidRPr="005B6130">
              <w:rPr>
                <w:rFonts w:cstheme="minorHAnsi"/>
                <w:sz w:val="18"/>
                <w:szCs w:val="18"/>
                <w:lang w:eastAsia="zh-CN"/>
              </w:rPr>
              <w:t>名数字推广员和农业生产者；</w:t>
            </w:r>
            <w:r w:rsidRPr="005B6130">
              <w:rPr>
                <w:rFonts w:cstheme="minorHAnsi"/>
                <w:sz w:val="18"/>
                <w:szCs w:val="18"/>
                <w:lang w:eastAsia="zh-CN"/>
              </w:rPr>
              <w:t xml:space="preserve">(2) </w:t>
            </w:r>
            <w:r w:rsidRPr="005B6130">
              <w:rPr>
                <w:rFonts w:cstheme="minorHAnsi"/>
                <w:sz w:val="18"/>
                <w:szCs w:val="18"/>
                <w:lang w:eastAsia="zh-CN"/>
              </w:rPr>
              <w:t>为农业生产者创建虚拟与混合技术援助模式；</w:t>
            </w:r>
            <w:r w:rsidRPr="005B6130">
              <w:rPr>
                <w:rFonts w:cstheme="minorHAnsi"/>
                <w:sz w:val="18"/>
                <w:szCs w:val="18"/>
                <w:lang w:eastAsia="zh-CN"/>
              </w:rPr>
              <w:t xml:space="preserve">(3) </w:t>
            </w:r>
            <w:r w:rsidRPr="005B6130">
              <w:rPr>
                <w:rFonts w:cstheme="minorHAnsi"/>
                <w:sz w:val="18"/>
                <w:szCs w:val="18"/>
                <w:lang w:eastAsia="zh-CN"/>
              </w:rPr>
              <w:t>设计农业推广模式，提出以权利为基础、</w:t>
            </w:r>
            <w:r>
              <w:rPr>
                <w:rFonts w:cstheme="minorHAnsi" w:hint="eastAsia"/>
                <w:sz w:val="18"/>
                <w:szCs w:val="18"/>
                <w:lang w:eastAsia="zh-CN"/>
              </w:rPr>
              <w:t>以性别平等和代际为重点的推广模式</w:t>
            </w:r>
            <w:r w:rsidRPr="005B6130">
              <w:rPr>
                <w:rFonts w:cstheme="minorHAnsi"/>
                <w:sz w:val="18"/>
                <w:szCs w:val="18"/>
                <w:lang w:eastAsia="zh-CN"/>
              </w:rPr>
              <w:t>；</w:t>
            </w:r>
            <w:r w:rsidRPr="005B6130">
              <w:rPr>
                <w:rFonts w:cstheme="minorHAnsi"/>
                <w:sz w:val="18"/>
                <w:szCs w:val="18"/>
                <w:lang w:eastAsia="zh-CN"/>
              </w:rPr>
              <w:t>(4)</w:t>
            </w:r>
            <w:r>
              <w:rPr>
                <w:rFonts w:cstheme="minorHAnsi" w:hint="eastAsia"/>
                <w:sz w:val="18"/>
                <w:szCs w:val="18"/>
                <w:lang w:eastAsia="zh-CN"/>
              </w:rPr>
              <w:t xml:space="preserve"> </w:t>
            </w:r>
            <w:r w:rsidRPr="005B6130">
              <w:rPr>
                <w:rFonts w:cstheme="minorHAnsi"/>
                <w:sz w:val="18"/>
                <w:szCs w:val="18"/>
                <w:lang w:eastAsia="zh-CN"/>
              </w:rPr>
              <w:t>开发数字平台，</w:t>
            </w:r>
            <w:r w:rsidRPr="005B6130">
              <w:rPr>
                <w:rFonts w:cstheme="minorHAnsi" w:hint="eastAsia"/>
                <w:sz w:val="18"/>
                <w:szCs w:val="18"/>
                <w:lang w:eastAsia="zh-CN"/>
              </w:rPr>
              <w:t>在粮农组织</w:t>
            </w:r>
            <w:r>
              <w:rPr>
                <w:rFonts w:cstheme="minorHAnsi" w:hint="eastAsia"/>
                <w:sz w:val="18"/>
                <w:szCs w:val="18"/>
                <w:lang w:eastAsia="zh-CN"/>
              </w:rPr>
              <w:t>（</w:t>
            </w:r>
            <w:r>
              <w:rPr>
                <w:rFonts w:cstheme="minorHAnsi" w:hint="eastAsia"/>
                <w:sz w:val="18"/>
                <w:szCs w:val="18"/>
                <w:lang w:eastAsia="zh-CN"/>
              </w:rPr>
              <w:t>FAO</w:t>
            </w:r>
            <w:r>
              <w:rPr>
                <w:rFonts w:cstheme="minorHAnsi" w:hint="eastAsia"/>
                <w:sz w:val="18"/>
                <w:szCs w:val="18"/>
                <w:lang w:eastAsia="zh-CN"/>
              </w:rPr>
              <w:t>）</w:t>
            </w:r>
            <w:r w:rsidRPr="005B6130">
              <w:rPr>
                <w:rFonts w:cstheme="minorHAnsi" w:hint="eastAsia"/>
                <w:sz w:val="18"/>
                <w:szCs w:val="18"/>
                <w:lang w:eastAsia="zh-CN"/>
              </w:rPr>
              <w:t>和国际电联的协调下，</w:t>
            </w:r>
            <w:r w:rsidRPr="005B6130">
              <w:rPr>
                <w:rFonts w:cstheme="minorHAnsi"/>
                <w:sz w:val="18"/>
                <w:szCs w:val="18"/>
                <w:lang w:eastAsia="zh-CN"/>
              </w:rPr>
              <w:t>构建</w:t>
            </w:r>
            <w:r w:rsidRPr="005B6130">
              <w:rPr>
                <w:rFonts w:cstheme="minorHAnsi" w:hint="eastAsia"/>
                <w:sz w:val="18"/>
                <w:szCs w:val="18"/>
                <w:lang w:eastAsia="zh-CN"/>
              </w:rPr>
              <w:t>一个包含</w:t>
            </w:r>
            <w:r w:rsidRPr="005B6130">
              <w:rPr>
                <w:rFonts w:cstheme="minorHAnsi"/>
                <w:sz w:val="18"/>
                <w:szCs w:val="18"/>
                <w:lang w:eastAsia="zh-CN"/>
              </w:rPr>
              <w:t>人工智能、农艺数据与</w:t>
            </w:r>
            <w:r>
              <w:rPr>
                <w:rFonts w:cstheme="minorHAnsi" w:hint="eastAsia"/>
                <w:sz w:val="18"/>
                <w:szCs w:val="18"/>
                <w:lang w:eastAsia="zh-CN"/>
              </w:rPr>
              <w:t>GIS</w:t>
            </w:r>
            <w:r w:rsidRPr="005B6130">
              <w:rPr>
                <w:rFonts w:cstheme="minorHAnsi"/>
                <w:sz w:val="18"/>
                <w:szCs w:val="18"/>
                <w:lang w:eastAsia="zh-CN"/>
              </w:rPr>
              <w:t>的移动及</w:t>
            </w:r>
            <w:r>
              <w:rPr>
                <w:rFonts w:cstheme="minorHAnsi" w:hint="eastAsia"/>
                <w:sz w:val="18"/>
                <w:szCs w:val="18"/>
                <w:lang w:eastAsia="zh-CN"/>
              </w:rPr>
              <w:t>网络</w:t>
            </w:r>
            <w:r w:rsidRPr="005B6130">
              <w:rPr>
                <w:rFonts w:cstheme="minorHAnsi"/>
                <w:sz w:val="18"/>
                <w:szCs w:val="18"/>
                <w:lang w:eastAsia="zh-CN"/>
              </w:rPr>
              <w:t>平台；</w:t>
            </w:r>
            <w:r w:rsidRPr="005B6130">
              <w:rPr>
                <w:rFonts w:cstheme="minorHAnsi"/>
                <w:sz w:val="18"/>
                <w:szCs w:val="18"/>
                <w:lang w:eastAsia="zh-CN"/>
              </w:rPr>
              <w:t>(5)</w:t>
            </w:r>
            <w:r>
              <w:rPr>
                <w:rFonts w:cstheme="minorHAnsi" w:hint="eastAsia"/>
                <w:sz w:val="18"/>
                <w:szCs w:val="18"/>
                <w:lang w:eastAsia="zh-CN"/>
              </w:rPr>
              <w:t xml:space="preserve"> </w:t>
            </w:r>
            <w:r w:rsidRPr="005B6130">
              <w:rPr>
                <w:rFonts w:cstheme="minorHAnsi"/>
                <w:sz w:val="18"/>
                <w:szCs w:val="18"/>
                <w:lang w:eastAsia="zh-CN"/>
              </w:rPr>
              <w:t>设立面向数字推广员和生产者的联络中心，</w:t>
            </w:r>
            <w:r w:rsidRPr="005B6130">
              <w:rPr>
                <w:rFonts w:cstheme="minorHAnsi" w:hint="eastAsia"/>
                <w:sz w:val="18"/>
                <w:szCs w:val="18"/>
                <w:lang w:eastAsia="zh-CN"/>
              </w:rPr>
              <w:t>重点关注</w:t>
            </w:r>
            <w:r w:rsidRPr="005B6130">
              <w:rPr>
                <w:rFonts w:cstheme="minorHAnsi"/>
                <w:sz w:val="18"/>
                <w:szCs w:val="18"/>
                <w:lang w:eastAsia="zh-CN"/>
              </w:rPr>
              <w:t>中小型生产者；</w:t>
            </w:r>
            <w:r w:rsidRPr="005B6130">
              <w:rPr>
                <w:rFonts w:cstheme="minorHAnsi"/>
                <w:sz w:val="18"/>
                <w:szCs w:val="18"/>
                <w:lang w:eastAsia="zh-CN"/>
              </w:rPr>
              <w:t xml:space="preserve">(6) </w:t>
            </w:r>
            <w:r w:rsidRPr="005B6130">
              <w:rPr>
                <w:rFonts w:cstheme="minorHAnsi"/>
                <w:sz w:val="18"/>
                <w:szCs w:val="18"/>
                <w:lang w:eastAsia="zh-CN"/>
              </w:rPr>
              <w:t>采购</w:t>
            </w:r>
            <w:r w:rsidRPr="005B6130">
              <w:rPr>
                <w:rFonts w:cstheme="minorHAnsi"/>
                <w:sz w:val="18"/>
                <w:szCs w:val="18"/>
                <w:lang w:eastAsia="zh-CN"/>
              </w:rPr>
              <w:t>7</w:t>
            </w:r>
            <w:r w:rsidRPr="005B6130">
              <w:rPr>
                <w:rFonts w:cstheme="minorHAnsi"/>
                <w:sz w:val="18"/>
                <w:szCs w:val="18"/>
                <w:lang w:eastAsia="zh-CN"/>
              </w:rPr>
              <w:t>辆四驱</w:t>
            </w:r>
            <w:r>
              <w:rPr>
                <w:rFonts w:cstheme="minorHAnsi" w:hint="eastAsia"/>
                <w:sz w:val="18"/>
                <w:szCs w:val="18"/>
                <w:lang w:eastAsia="zh-CN"/>
              </w:rPr>
              <w:t>（</w:t>
            </w:r>
            <w:r w:rsidRPr="005B6130">
              <w:rPr>
                <w:rFonts w:cstheme="minorHAnsi"/>
                <w:sz w:val="18"/>
                <w:szCs w:val="18"/>
                <w:lang w:eastAsia="zh-CN"/>
              </w:rPr>
              <w:t>4x4</w:t>
            </w:r>
            <w:r>
              <w:rPr>
                <w:rFonts w:cstheme="minorHAnsi" w:hint="eastAsia"/>
                <w:sz w:val="18"/>
                <w:szCs w:val="18"/>
                <w:lang w:eastAsia="zh-CN"/>
              </w:rPr>
              <w:t>）车辆</w:t>
            </w:r>
            <w:r w:rsidRPr="005B6130">
              <w:rPr>
                <w:rFonts w:cstheme="minorHAnsi"/>
                <w:sz w:val="18"/>
                <w:szCs w:val="18"/>
                <w:lang w:eastAsia="zh-CN"/>
              </w:rPr>
              <w:t>用于农村地区实地活动及数字推广；</w:t>
            </w:r>
            <w:r w:rsidR="0015130B">
              <w:rPr>
                <w:rFonts w:cstheme="minorHAnsi"/>
                <w:sz w:val="18"/>
                <w:szCs w:val="18"/>
                <w:lang w:eastAsia="zh-CN"/>
              </w:rPr>
              <w:br/>
            </w:r>
            <w:r w:rsidRPr="005B6130">
              <w:rPr>
                <w:rFonts w:cstheme="minorHAnsi"/>
                <w:sz w:val="18"/>
                <w:szCs w:val="18"/>
                <w:lang w:eastAsia="zh-CN"/>
              </w:rPr>
              <w:t xml:space="preserve">(7) </w:t>
            </w:r>
            <w:r w:rsidRPr="005B6130">
              <w:rPr>
                <w:rFonts w:cstheme="minorHAnsi" w:hint="eastAsia"/>
                <w:sz w:val="18"/>
                <w:szCs w:val="18"/>
                <w:lang w:eastAsia="zh-CN"/>
              </w:rPr>
              <w:t>加强数字教育，</w:t>
            </w:r>
            <w:r>
              <w:rPr>
                <w:rFonts w:cstheme="minorHAnsi" w:hint="eastAsia"/>
                <w:sz w:val="18"/>
                <w:szCs w:val="18"/>
                <w:lang w:eastAsia="zh-CN"/>
              </w:rPr>
              <w:t>利用</w:t>
            </w:r>
            <w:r w:rsidRPr="005B6130">
              <w:rPr>
                <w:rFonts w:cstheme="minorHAnsi"/>
                <w:sz w:val="18"/>
                <w:szCs w:val="18"/>
                <w:lang w:eastAsia="zh-CN"/>
              </w:rPr>
              <w:t>虚拟与混合模式</w:t>
            </w:r>
            <w:r w:rsidRPr="005B6130">
              <w:rPr>
                <w:rFonts w:cstheme="minorHAnsi" w:hint="eastAsia"/>
                <w:sz w:val="18"/>
                <w:szCs w:val="18"/>
                <w:lang w:eastAsia="zh-CN"/>
              </w:rPr>
              <w:t>培训</w:t>
            </w:r>
            <w:r w:rsidRPr="005B6130">
              <w:rPr>
                <w:rFonts w:cstheme="minorHAnsi"/>
                <w:sz w:val="18"/>
                <w:szCs w:val="18"/>
                <w:lang w:eastAsia="zh-CN"/>
              </w:rPr>
              <w:t>40</w:t>
            </w:r>
            <w:r w:rsidRPr="005B6130">
              <w:rPr>
                <w:rFonts w:cstheme="minorHAnsi" w:hint="eastAsia"/>
                <w:sz w:val="18"/>
                <w:szCs w:val="18"/>
                <w:lang w:eastAsia="zh-CN"/>
              </w:rPr>
              <w:t>名数字教育</w:t>
            </w:r>
            <w:r w:rsidRPr="005B6130">
              <w:rPr>
                <w:rFonts w:cstheme="minorHAnsi"/>
                <w:sz w:val="18"/>
                <w:szCs w:val="18"/>
                <w:lang w:eastAsia="zh-CN"/>
              </w:rPr>
              <w:t>推广员；</w:t>
            </w:r>
            <w:r w:rsidRPr="005B6130">
              <w:rPr>
                <w:rFonts w:cstheme="minorHAnsi"/>
                <w:sz w:val="18"/>
                <w:szCs w:val="18"/>
                <w:lang w:eastAsia="zh-CN"/>
              </w:rPr>
              <w:t xml:space="preserve">(8) </w:t>
            </w:r>
            <w:r w:rsidRPr="005B6130">
              <w:rPr>
                <w:rFonts w:cstheme="minorHAnsi" w:hint="eastAsia"/>
                <w:sz w:val="18"/>
                <w:szCs w:val="18"/>
                <w:lang w:eastAsia="zh-CN"/>
              </w:rPr>
              <w:t>加强</w:t>
            </w:r>
            <w:r w:rsidRPr="005B6130">
              <w:rPr>
                <w:rFonts w:cstheme="minorHAnsi"/>
                <w:sz w:val="18"/>
                <w:szCs w:val="18"/>
                <w:lang w:eastAsia="zh-CN"/>
              </w:rPr>
              <w:t>微生物实验室建设，</w:t>
            </w:r>
            <w:r>
              <w:rPr>
                <w:rFonts w:cstheme="minorHAnsi" w:hint="eastAsia"/>
                <w:sz w:val="18"/>
                <w:szCs w:val="18"/>
                <w:lang w:eastAsia="zh-CN"/>
              </w:rPr>
              <w:t>提升</w:t>
            </w:r>
            <w:r w:rsidRPr="005B6130">
              <w:rPr>
                <w:rFonts w:cstheme="minorHAnsi"/>
                <w:sz w:val="18"/>
                <w:szCs w:val="18"/>
                <w:lang w:eastAsia="zh-CN"/>
              </w:rPr>
              <w:t>CENTA</w:t>
            </w:r>
            <w:r>
              <w:rPr>
                <w:rFonts w:cstheme="minorHAnsi" w:hint="eastAsia"/>
                <w:sz w:val="18"/>
                <w:szCs w:val="18"/>
                <w:lang w:eastAsia="zh-CN"/>
              </w:rPr>
              <w:t>针对</w:t>
            </w:r>
            <w:r w:rsidRPr="005B6130">
              <w:rPr>
                <w:rFonts w:cstheme="minorHAnsi"/>
                <w:sz w:val="18"/>
                <w:szCs w:val="18"/>
                <w:lang w:eastAsia="zh-CN"/>
              </w:rPr>
              <w:t>生物投入品（如</w:t>
            </w:r>
            <w:r>
              <w:rPr>
                <w:rFonts w:cstheme="minorHAnsi" w:hint="eastAsia"/>
                <w:sz w:val="18"/>
                <w:szCs w:val="18"/>
                <w:lang w:eastAsia="zh-CN"/>
              </w:rPr>
              <w:t>有害生物防制</w:t>
            </w:r>
            <w:r w:rsidRPr="005B6130">
              <w:rPr>
                <w:rFonts w:cstheme="minorHAnsi"/>
                <w:sz w:val="18"/>
                <w:szCs w:val="18"/>
                <w:lang w:eastAsia="zh-CN"/>
              </w:rPr>
              <w:t>微生物）</w:t>
            </w:r>
            <w:r>
              <w:rPr>
                <w:rFonts w:cstheme="minorHAnsi" w:hint="eastAsia"/>
                <w:sz w:val="18"/>
                <w:szCs w:val="18"/>
                <w:lang w:eastAsia="zh-CN"/>
              </w:rPr>
              <w:t>的</w:t>
            </w:r>
            <w:r w:rsidRPr="005B6130">
              <w:rPr>
                <w:rFonts w:cstheme="minorHAnsi"/>
                <w:sz w:val="18"/>
                <w:szCs w:val="18"/>
                <w:lang w:eastAsia="zh-CN"/>
              </w:rPr>
              <w:t>微生物实验室；</w:t>
            </w:r>
            <w:r w:rsidRPr="005B6130">
              <w:rPr>
                <w:rFonts w:cstheme="minorHAnsi"/>
                <w:sz w:val="18"/>
                <w:szCs w:val="18"/>
                <w:lang w:eastAsia="zh-CN"/>
              </w:rPr>
              <w:t xml:space="preserve">(9) </w:t>
            </w:r>
            <w:r w:rsidRPr="005B6130">
              <w:rPr>
                <w:rFonts w:cstheme="minorHAnsi"/>
                <w:sz w:val="18"/>
                <w:szCs w:val="18"/>
                <w:lang w:eastAsia="zh-CN"/>
              </w:rPr>
              <w:t>建设生物技术实验室，为</w:t>
            </w:r>
            <w:r w:rsidRPr="005B6130">
              <w:rPr>
                <w:rFonts w:cstheme="minorHAnsi"/>
                <w:sz w:val="18"/>
                <w:szCs w:val="18"/>
                <w:lang w:eastAsia="zh-CN"/>
              </w:rPr>
              <w:t>CENTA</w:t>
            </w:r>
            <w:r w:rsidRPr="005B6130">
              <w:rPr>
                <w:rFonts w:cstheme="minorHAnsi"/>
                <w:sz w:val="18"/>
                <w:szCs w:val="18"/>
                <w:lang w:eastAsia="zh-CN"/>
              </w:rPr>
              <w:t>建立用于遗传改良和生物投入品开发的生物技术实验室；</w:t>
            </w:r>
            <w:r w:rsidRPr="005B6130">
              <w:rPr>
                <w:rFonts w:cstheme="minorHAnsi"/>
                <w:sz w:val="18"/>
                <w:szCs w:val="18"/>
                <w:lang w:eastAsia="zh-CN"/>
              </w:rPr>
              <w:t xml:space="preserve">(10) </w:t>
            </w:r>
            <w:r w:rsidRPr="005B6130">
              <w:rPr>
                <w:rFonts w:cstheme="minorHAnsi"/>
                <w:sz w:val="18"/>
                <w:szCs w:val="18"/>
                <w:lang w:eastAsia="zh-CN"/>
              </w:rPr>
              <w:t>在</w:t>
            </w:r>
            <w:r w:rsidRPr="005B6130">
              <w:rPr>
                <w:rFonts w:cstheme="minorHAnsi"/>
                <w:sz w:val="18"/>
                <w:szCs w:val="18"/>
                <w:lang w:eastAsia="zh-CN"/>
              </w:rPr>
              <w:t>CENTA</w:t>
            </w:r>
            <w:r w:rsidRPr="005B6130">
              <w:rPr>
                <w:rFonts w:cstheme="minorHAnsi"/>
                <w:sz w:val="18"/>
                <w:szCs w:val="18"/>
                <w:lang w:eastAsia="zh-CN"/>
              </w:rPr>
              <w:t>实验室生产</w:t>
            </w:r>
            <w:r>
              <w:rPr>
                <w:rFonts w:cstheme="minorHAnsi" w:hint="eastAsia"/>
                <w:sz w:val="18"/>
                <w:szCs w:val="18"/>
                <w:lang w:eastAsia="zh-CN"/>
              </w:rPr>
              <w:t>用于</w:t>
            </w:r>
            <w:r w:rsidRPr="005B6130">
              <w:rPr>
                <w:rFonts w:cstheme="minorHAnsi"/>
                <w:sz w:val="18"/>
                <w:szCs w:val="18"/>
                <w:lang w:eastAsia="zh-CN"/>
              </w:rPr>
              <w:t>作物增肥和</w:t>
            </w:r>
            <w:r>
              <w:rPr>
                <w:rFonts w:cstheme="minorHAnsi" w:hint="eastAsia"/>
                <w:sz w:val="18"/>
                <w:szCs w:val="18"/>
                <w:lang w:eastAsia="zh-CN"/>
              </w:rPr>
              <w:t>有害生物防制</w:t>
            </w:r>
            <w:r w:rsidRPr="005B6130">
              <w:rPr>
                <w:rFonts w:cstheme="minorHAnsi"/>
                <w:sz w:val="18"/>
                <w:szCs w:val="18"/>
                <w:lang w:eastAsia="zh-CN"/>
              </w:rPr>
              <w:t>的生物投入品，</w:t>
            </w:r>
            <w:r>
              <w:rPr>
                <w:rFonts w:cstheme="minorHAnsi" w:hint="eastAsia"/>
                <w:sz w:val="18"/>
                <w:szCs w:val="18"/>
                <w:lang w:eastAsia="zh-CN"/>
              </w:rPr>
              <w:t>以</w:t>
            </w:r>
            <w:r w:rsidRPr="005B6130">
              <w:rPr>
                <w:rFonts w:cstheme="minorHAnsi"/>
                <w:sz w:val="18"/>
                <w:szCs w:val="18"/>
                <w:lang w:eastAsia="zh-CN"/>
              </w:rPr>
              <w:t>女性生产者</w:t>
            </w:r>
            <w:r w:rsidRPr="005B6130">
              <w:rPr>
                <w:rFonts w:cstheme="minorHAnsi" w:hint="eastAsia"/>
                <w:sz w:val="18"/>
                <w:szCs w:val="18"/>
                <w:lang w:eastAsia="zh-CN"/>
              </w:rPr>
              <w:t>为对象</w:t>
            </w:r>
            <w:r w:rsidRPr="005B6130">
              <w:rPr>
                <w:rFonts w:cstheme="minorHAnsi"/>
                <w:sz w:val="18"/>
                <w:szCs w:val="18"/>
                <w:lang w:eastAsia="zh-CN"/>
              </w:rPr>
              <w:t>；</w:t>
            </w:r>
            <w:r w:rsidRPr="005B6130">
              <w:rPr>
                <w:rFonts w:cstheme="minorHAnsi"/>
                <w:sz w:val="18"/>
                <w:szCs w:val="18"/>
                <w:lang w:eastAsia="zh-CN"/>
              </w:rPr>
              <w:t xml:space="preserve">(11) </w:t>
            </w:r>
            <w:r w:rsidRPr="005B6130">
              <w:rPr>
                <w:rFonts w:cstheme="minorHAnsi"/>
                <w:sz w:val="18"/>
                <w:szCs w:val="18"/>
                <w:lang w:eastAsia="zh-CN"/>
              </w:rPr>
              <w:t>记录创新技术成果，</w:t>
            </w:r>
            <w:r>
              <w:rPr>
                <w:rFonts w:cstheme="minorHAnsi" w:hint="eastAsia"/>
                <w:sz w:val="18"/>
                <w:szCs w:val="18"/>
                <w:lang w:eastAsia="zh-CN"/>
              </w:rPr>
              <w:t>保护</w:t>
            </w:r>
            <w:r w:rsidRPr="005B6130">
              <w:rPr>
                <w:rFonts w:cstheme="minorHAnsi"/>
                <w:sz w:val="18"/>
                <w:szCs w:val="18"/>
                <w:lang w:eastAsia="zh-CN"/>
              </w:rPr>
              <w:t>CENTA</w:t>
            </w:r>
            <w:r>
              <w:rPr>
                <w:rFonts w:cstheme="minorHAnsi" w:hint="eastAsia"/>
                <w:sz w:val="18"/>
                <w:szCs w:val="18"/>
                <w:lang w:eastAsia="zh-CN"/>
              </w:rPr>
              <w:t>的</w:t>
            </w:r>
            <w:r w:rsidRPr="005B6130">
              <w:rPr>
                <w:rFonts w:cstheme="minorHAnsi"/>
                <w:sz w:val="18"/>
                <w:szCs w:val="18"/>
                <w:lang w:eastAsia="zh-CN"/>
              </w:rPr>
              <w:t>知识产权；</w:t>
            </w:r>
            <w:r w:rsidRPr="005B6130">
              <w:rPr>
                <w:rFonts w:cstheme="minorHAnsi"/>
                <w:sz w:val="18"/>
                <w:szCs w:val="18"/>
                <w:lang w:eastAsia="zh-CN"/>
              </w:rPr>
              <w:t xml:space="preserve">(12) </w:t>
            </w:r>
            <w:r w:rsidRPr="005B6130">
              <w:rPr>
                <w:rFonts w:cstheme="minorHAnsi"/>
                <w:sz w:val="18"/>
                <w:szCs w:val="18"/>
                <w:lang w:eastAsia="zh-CN"/>
              </w:rPr>
              <w:t>与</w:t>
            </w:r>
            <w:r w:rsidRPr="005B6130">
              <w:rPr>
                <w:rFonts w:cstheme="minorHAnsi"/>
                <w:sz w:val="18"/>
                <w:szCs w:val="18"/>
                <w:lang w:eastAsia="zh-CN"/>
              </w:rPr>
              <w:t>CENTA</w:t>
            </w:r>
            <w:r w:rsidRPr="005B6130">
              <w:rPr>
                <w:rFonts w:cstheme="minorHAnsi"/>
                <w:sz w:val="18"/>
                <w:szCs w:val="18"/>
                <w:lang w:eastAsia="zh-CN"/>
              </w:rPr>
              <w:t>、</w:t>
            </w:r>
            <w:r w:rsidRPr="005B6130">
              <w:rPr>
                <w:rFonts w:cstheme="minorHAnsi"/>
                <w:sz w:val="18"/>
                <w:szCs w:val="18"/>
                <w:lang w:eastAsia="zh-CN"/>
              </w:rPr>
              <w:t>ENA</w:t>
            </w:r>
            <w:r w:rsidRPr="005B6130">
              <w:rPr>
                <w:rFonts w:cstheme="minorHAnsi"/>
                <w:sz w:val="18"/>
                <w:szCs w:val="18"/>
                <w:lang w:eastAsia="zh-CN"/>
              </w:rPr>
              <w:t>、</w:t>
            </w:r>
            <w:r w:rsidRPr="005B6130">
              <w:rPr>
                <w:rFonts w:cstheme="minorHAnsi"/>
                <w:sz w:val="18"/>
                <w:szCs w:val="18"/>
                <w:lang w:eastAsia="zh-CN"/>
              </w:rPr>
              <w:t>MAG</w:t>
            </w:r>
            <w:r w:rsidRPr="005B6130">
              <w:rPr>
                <w:rFonts w:cstheme="minorHAnsi"/>
                <w:sz w:val="18"/>
                <w:szCs w:val="18"/>
                <w:lang w:eastAsia="zh-CN"/>
              </w:rPr>
              <w:t>及创新秘书处</w:t>
            </w:r>
            <w:r>
              <w:rPr>
                <w:rFonts w:cstheme="minorHAnsi" w:hint="eastAsia"/>
                <w:sz w:val="18"/>
                <w:szCs w:val="18"/>
                <w:lang w:eastAsia="zh-CN"/>
              </w:rPr>
              <w:t>形成</w:t>
            </w:r>
            <w:r w:rsidRPr="005B6130">
              <w:rPr>
                <w:rFonts w:cstheme="minorHAnsi"/>
                <w:sz w:val="18"/>
                <w:szCs w:val="18"/>
                <w:lang w:eastAsia="zh-CN"/>
              </w:rPr>
              <w:t>机构联盟，确保可持续</w:t>
            </w:r>
            <w:r>
              <w:rPr>
                <w:rFonts w:cstheme="minorHAnsi" w:hint="eastAsia"/>
                <w:sz w:val="18"/>
                <w:szCs w:val="18"/>
                <w:lang w:eastAsia="zh-CN"/>
              </w:rPr>
              <w:t>性</w:t>
            </w:r>
            <w:r w:rsidRPr="005B6130">
              <w:rPr>
                <w:rFonts w:cstheme="minorHAnsi"/>
                <w:sz w:val="18"/>
                <w:szCs w:val="18"/>
                <w:lang w:eastAsia="zh-CN"/>
              </w:rPr>
              <w:t>。</w:t>
            </w:r>
          </w:p>
        </w:tc>
      </w:tr>
      <w:tr w:rsidR="00C76396" w:rsidRPr="000E1C23" w14:paraId="3F8A59C4" w14:textId="77777777" w:rsidTr="00DC2AE5">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447006"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r w:rsidR="00C76396" w:rsidRPr="000E1C23" w14:paraId="338509ED" w14:textId="77777777" w:rsidTr="002B5A48">
        <w:tc>
          <w:tcPr>
            <w:tcW w:w="4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A287E6"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9RLA23022</w:t>
            </w:r>
          </w:p>
        </w:tc>
        <w:tc>
          <w:tcPr>
            <w:tcW w:w="10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445846" w14:textId="77777777" w:rsidR="00C76396" w:rsidRPr="00252257" w:rsidRDefault="00C76396" w:rsidP="002D1687">
            <w:pPr>
              <w:spacing w:before="40" w:after="40"/>
              <w:rPr>
                <w:rFonts w:cstheme="minorHAnsi"/>
                <w:sz w:val="18"/>
                <w:szCs w:val="18"/>
                <w:lang w:eastAsia="zh-CN"/>
              </w:rPr>
            </w:pPr>
            <w:r w:rsidRPr="0001602B">
              <w:rPr>
                <w:rFonts w:ascii="SimSun" w:eastAsia="SimSun" w:hAnsi="SimSun" w:cs="SimSun" w:hint="eastAsia"/>
                <w:sz w:val="18"/>
                <w:szCs w:val="18"/>
                <w:lang w:eastAsia="zh-CN"/>
              </w:rPr>
              <w:t>支持美洲区域性举措的实施</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FB4779" w14:textId="77777777" w:rsidR="00C76396" w:rsidRPr="00BB5E99" w:rsidRDefault="00C76396" w:rsidP="002D1687">
            <w:pPr>
              <w:spacing w:before="40" w:after="40"/>
              <w:jc w:val="center"/>
              <w:rPr>
                <w:rFonts w:cstheme="minorHAnsi"/>
                <w:sz w:val="18"/>
                <w:szCs w:val="18"/>
                <w:lang w:eastAsia="zh-CN"/>
              </w:rPr>
            </w:pPr>
            <w:r>
              <w:rPr>
                <w:rFonts w:cstheme="minorHAnsi" w:hint="eastAsia"/>
                <w:sz w:val="18"/>
                <w:szCs w:val="18"/>
                <w:lang w:eastAsia="zh-CN"/>
              </w:rPr>
              <w:t>2023</w:t>
            </w:r>
            <w:r>
              <w:rPr>
                <w:rFonts w:cstheme="minorHAnsi" w:hint="eastAsia"/>
                <w:sz w:val="18"/>
                <w:szCs w:val="18"/>
                <w:lang w:eastAsia="zh-CN"/>
              </w:rPr>
              <w:t>年</w:t>
            </w:r>
            <w:r>
              <w:rPr>
                <w:rFonts w:cstheme="minorHAnsi" w:hint="eastAsia"/>
                <w:sz w:val="18"/>
                <w:szCs w:val="18"/>
                <w:lang w:eastAsia="zh-CN"/>
              </w:rPr>
              <w:t>8</w:t>
            </w:r>
            <w:r>
              <w:rPr>
                <w:rFonts w:cstheme="minorHAnsi" w:hint="eastAsia"/>
                <w:sz w:val="18"/>
                <w:szCs w:val="18"/>
                <w:lang w:eastAsia="zh-CN"/>
              </w:rPr>
              <w:t>月</w:t>
            </w:r>
            <w:r>
              <w:rPr>
                <w:rFonts w:cstheme="minorHAnsi" w:hint="eastAsia"/>
                <w:sz w:val="18"/>
                <w:szCs w:val="18"/>
                <w:lang w:eastAsia="zh-CN"/>
              </w:rPr>
              <w:t>17</w:t>
            </w:r>
            <w:r>
              <w:rPr>
                <w:rFonts w:cstheme="minorHAnsi" w:hint="eastAsia"/>
                <w:sz w:val="18"/>
                <w:szCs w:val="18"/>
                <w:lang w:eastAsia="zh-CN"/>
              </w:rPr>
              <w:t>日</w:t>
            </w:r>
          </w:p>
        </w:tc>
        <w:tc>
          <w:tcPr>
            <w:tcW w:w="5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F1E92F" w14:textId="77777777" w:rsidR="00C76396" w:rsidRPr="00BB5E99" w:rsidRDefault="00C76396" w:rsidP="002D1687">
            <w:pPr>
              <w:spacing w:before="40" w:after="40"/>
              <w:jc w:val="center"/>
              <w:rPr>
                <w:rFonts w:cstheme="minorHAnsi"/>
                <w:sz w:val="18"/>
                <w:szCs w:val="18"/>
                <w:lang w:eastAsia="zh-CN"/>
              </w:rPr>
            </w:pPr>
            <w:r>
              <w:rPr>
                <w:rFonts w:cstheme="minorHAnsi" w:hint="eastAsia"/>
                <w:sz w:val="18"/>
                <w:szCs w:val="18"/>
                <w:lang w:eastAsia="zh-CN"/>
              </w:rPr>
              <w:t>2025</w:t>
            </w:r>
            <w:r>
              <w:rPr>
                <w:rFonts w:cstheme="minorHAnsi" w:hint="eastAsia"/>
                <w:sz w:val="18"/>
                <w:szCs w:val="18"/>
                <w:lang w:eastAsia="zh-CN"/>
              </w:rPr>
              <w:t>年</w:t>
            </w:r>
            <w:r>
              <w:rPr>
                <w:rFonts w:cstheme="minorHAnsi" w:hint="eastAsia"/>
                <w:sz w:val="18"/>
                <w:szCs w:val="18"/>
                <w:lang w:eastAsia="zh-CN"/>
              </w:rPr>
              <w:t>10</w:t>
            </w:r>
            <w:r>
              <w:rPr>
                <w:rFonts w:cstheme="minorHAnsi" w:hint="eastAsia"/>
                <w:sz w:val="18"/>
                <w:szCs w:val="18"/>
                <w:lang w:eastAsia="zh-CN"/>
              </w:rPr>
              <w:t>月</w:t>
            </w:r>
            <w:r>
              <w:rPr>
                <w:rFonts w:cstheme="minorHAnsi" w:hint="eastAsia"/>
                <w:sz w:val="18"/>
                <w:szCs w:val="18"/>
                <w:lang w:eastAsia="zh-CN"/>
              </w:rPr>
              <w:t>31</w:t>
            </w:r>
            <w:r>
              <w:rPr>
                <w:rFonts w:cstheme="minorHAnsi" w:hint="eastAsia"/>
                <w:sz w:val="18"/>
                <w:szCs w:val="18"/>
                <w:lang w:eastAsia="zh-CN"/>
              </w:rPr>
              <w:t>日</w:t>
            </w:r>
          </w:p>
        </w:tc>
        <w:tc>
          <w:tcPr>
            <w:tcW w:w="3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8BB692"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E7DAAD"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131</w:t>
            </w:r>
            <w:r>
              <w:rPr>
                <w:rFonts w:cstheme="minorHAnsi"/>
                <w:sz w:val="18"/>
                <w:szCs w:val="18"/>
              </w:rPr>
              <w:t xml:space="preserve"> </w:t>
            </w:r>
            <w:r w:rsidRPr="000E1C23">
              <w:rPr>
                <w:rFonts w:cstheme="minorHAnsi"/>
                <w:sz w:val="18"/>
                <w:szCs w:val="18"/>
              </w:rPr>
              <w:t>700</w:t>
            </w:r>
          </w:p>
        </w:tc>
        <w:tc>
          <w:tcPr>
            <w:tcW w:w="10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BCFE4E"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华为</w:t>
            </w:r>
            <w:proofErr w:type="spellEnd"/>
          </w:p>
        </w:tc>
        <w:tc>
          <w:tcPr>
            <w:tcW w:w="5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931640" w14:textId="0CDD6EFA" w:rsidR="00C76396" w:rsidRPr="000E1C23" w:rsidRDefault="00B62C9C" w:rsidP="00B62C9C">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17</w:t>
            </w:r>
            <w:proofErr w:type="spellStart"/>
            <w:r>
              <w:rPr>
                <w:rFonts w:ascii="SimSun" w:eastAsia="SimSun" w:hAnsi="SimSun" w:cs="SimSun" w:hint="eastAsia"/>
                <w:sz w:val="18"/>
                <w:szCs w:val="18"/>
              </w:rPr>
              <w:t>号决议</w:t>
            </w:r>
            <w:proofErr w:type="spellEnd"/>
          </w:p>
        </w:tc>
        <w:tc>
          <w:tcPr>
            <w:tcW w:w="5" w:type="pct"/>
            <w:vAlign w:val="center"/>
            <w:hideMark/>
          </w:tcPr>
          <w:p w14:paraId="30C93F10" w14:textId="77777777" w:rsidR="00C76396" w:rsidRPr="000E1C23" w:rsidRDefault="00C76396" w:rsidP="002D1687">
            <w:pPr>
              <w:spacing w:before="40" w:after="40"/>
              <w:rPr>
                <w:rFonts w:cstheme="minorHAnsi"/>
                <w:sz w:val="18"/>
                <w:szCs w:val="18"/>
              </w:rPr>
            </w:pPr>
          </w:p>
        </w:tc>
      </w:tr>
      <w:tr w:rsidR="00C76396" w:rsidRPr="00AB6533" w14:paraId="06012A46" w14:textId="77777777" w:rsidTr="002B5A48">
        <w:tc>
          <w:tcPr>
            <w:tcW w:w="4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DA9D05" w14:textId="77777777" w:rsidR="00C76396" w:rsidRPr="000E1C23" w:rsidRDefault="00C76396" w:rsidP="002D1687">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4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1EFDF2" w14:textId="147976F7" w:rsidR="00C76396" w:rsidRPr="00B62C9C" w:rsidRDefault="00C76396" w:rsidP="002D1687">
            <w:pPr>
              <w:spacing w:before="40" w:after="40"/>
              <w:rPr>
                <w:rFonts w:cstheme="minorHAnsi"/>
                <w:sz w:val="18"/>
                <w:szCs w:val="18"/>
                <w:lang w:eastAsia="zh-CN"/>
              </w:rPr>
            </w:pPr>
            <w:r w:rsidRPr="00BB5E99">
              <w:rPr>
                <w:rFonts w:ascii="SimSun" w:eastAsia="SimSun" w:hAnsi="SimSun" w:cs="SimSun" w:hint="eastAsia"/>
                <w:sz w:val="18"/>
                <w:szCs w:val="18"/>
                <w:lang w:eastAsia="zh-CN"/>
              </w:rPr>
              <w:t>古巴、洪都拉斯、墨西哥、巴拿马、巴拉圭、乌拉圭</w:t>
            </w:r>
          </w:p>
        </w:tc>
      </w:tr>
      <w:tr w:rsidR="00C76396" w:rsidRPr="000E1C23" w14:paraId="68B637F1" w14:textId="77777777" w:rsidTr="002B5A48">
        <w:tc>
          <w:tcPr>
            <w:tcW w:w="4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BF6E8E" w14:textId="721AAC02"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037F0A">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4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014774" w14:textId="295C5688" w:rsidR="00C76396" w:rsidRPr="00983F0F" w:rsidRDefault="00983F0F" w:rsidP="00983F0F">
            <w:pPr>
              <w:tabs>
                <w:tab w:val="clear" w:pos="1134"/>
                <w:tab w:val="clear" w:pos="1871"/>
                <w:tab w:val="clear" w:pos="2268"/>
              </w:tabs>
              <w:overflowPunct/>
              <w:autoSpaceDE/>
              <w:autoSpaceDN/>
              <w:adjustRightInd/>
              <w:spacing w:before="40" w:after="40"/>
              <w:ind w:left="324" w:hanging="324"/>
              <w:textAlignment w:val="auto"/>
              <w:rPr>
                <w:rFonts w:cstheme="minorHAnsi"/>
                <w:sz w:val="18"/>
                <w:szCs w:val="18"/>
                <w:lang w:eastAsia="zh-CN"/>
              </w:rPr>
            </w:pPr>
            <w:r w:rsidRPr="00983F0F">
              <w:rPr>
                <w:rFonts w:ascii="SimSun" w:eastAsia="SimSun" w:hAnsi="SimSun" w:cs="SimSun"/>
                <w:sz w:val="18"/>
                <w:szCs w:val="18"/>
                <w:lang w:eastAsia="zh-CN"/>
              </w:rPr>
              <w:t>–</w:t>
            </w:r>
            <w:r>
              <w:rPr>
                <w:rFonts w:ascii="SimSun" w:eastAsia="SimSun" w:hAnsi="SimSun" w:cs="SimSun"/>
                <w:sz w:val="18"/>
                <w:szCs w:val="18"/>
                <w:lang w:eastAsia="zh-CN"/>
              </w:rPr>
              <w:tab/>
            </w:r>
            <w:r w:rsidR="00C76396" w:rsidRPr="00983F0F">
              <w:rPr>
                <w:rFonts w:ascii="SimSun" w:eastAsia="SimSun" w:hAnsi="SimSun" w:cs="SimSun" w:hint="eastAsia"/>
                <w:sz w:val="18"/>
                <w:szCs w:val="18"/>
                <w:lang w:eastAsia="zh-CN"/>
              </w:rPr>
              <w:t>树立使用</w:t>
            </w:r>
            <w:r w:rsidR="00C76396" w:rsidRPr="00983F0F">
              <w:rPr>
                <w:rFonts w:cstheme="minorHAnsi"/>
                <w:sz w:val="18"/>
                <w:szCs w:val="18"/>
                <w:lang w:eastAsia="zh-CN"/>
              </w:rPr>
              <w:t>ICT</w:t>
            </w:r>
            <w:r w:rsidR="00C76396" w:rsidRPr="00983F0F">
              <w:rPr>
                <w:rFonts w:ascii="SimSun" w:eastAsia="SimSun" w:hAnsi="SimSun" w:cs="SimSun" w:hint="eastAsia"/>
                <w:sz w:val="18"/>
                <w:szCs w:val="18"/>
                <w:lang w:eastAsia="zh-CN"/>
              </w:rPr>
              <w:t>的信心并提高安全性，包括能力建设及制定跨国网络安全战略。</w:t>
            </w:r>
          </w:p>
          <w:p w14:paraId="681F0F5F" w14:textId="5B460261" w:rsidR="00C76396" w:rsidRPr="00983F0F" w:rsidRDefault="00983F0F" w:rsidP="00983F0F">
            <w:pPr>
              <w:tabs>
                <w:tab w:val="clear" w:pos="1134"/>
                <w:tab w:val="clear" w:pos="1871"/>
                <w:tab w:val="clear" w:pos="2268"/>
              </w:tabs>
              <w:overflowPunct/>
              <w:autoSpaceDE/>
              <w:autoSpaceDN/>
              <w:adjustRightInd/>
              <w:spacing w:before="40" w:after="40"/>
              <w:ind w:left="324" w:hanging="324"/>
              <w:textAlignment w:val="auto"/>
              <w:rPr>
                <w:rFonts w:cstheme="minorHAnsi"/>
                <w:sz w:val="18"/>
                <w:szCs w:val="18"/>
                <w:lang w:eastAsia="zh-CN"/>
              </w:rPr>
            </w:pPr>
            <w:r w:rsidRPr="00983F0F">
              <w:rPr>
                <w:rFonts w:ascii="SimSun" w:eastAsia="SimSun" w:hAnsi="SimSun" w:cs="SimSun"/>
                <w:sz w:val="18"/>
                <w:szCs w:val="18"/>
                <w:lang w:eastAsia="zh-CN"/>
              </w:rPr>
              <w:t>–</w:t>
            </w:r>
            <w:r>
              <w:rPr>
                <w:rFonts w:ascii="SimSun" w:eastAsia="SimSun" w:hAnsi="SimSun" w:cs="SimSun"/>
                <w:sz w:val="18"/>
                <w:szCs w:val="18"/>
                <w:lang w:eastAsia="zh-CN"/>
              </w:rPr>
              <w:tab/>
            </w:r>
            <w:r w:rsidR="00C76396" w:rsidRPr="00983F0F">
              <w:rPr>
                <w:rFonts w:ascii="SimSun" w:eastAsia="SimSun" w:hAnsi="SimSun" w:cs="SimSun" w:hint="eastAsia"/>
                <w:sz w:val="18"/>
                <w:szCs w:val="18"/>
                <w:lang w:eastAsia="zh-CN"/>
              </w:rPr>
              <w:t>通过培训计划或讲习班等国家、区域及次区域能力建设项目，支持开展人力建设，开展技术专长、知识以及国家和国际经验交流，提供弥合数字鸿沟（包括性别数字鸿沟）的实用技能与工具，推动可持续电信及</w:t>
            </w:r>
            <w:r w:rsidR="00C76396" w:rsidRPr="00983F0F">
              <w:rPr>
                <w:rFonts w:cstheme="minorHAnsi"/>
                <w:sz w:val="18"/>
                <w:szCs w:val="18"/>
                <w:lang w:eastAsia="zh-CN"/>
              </w:rPr>
              <w:t>ICT</w:t>
            </w:r>
            <w:r w:rsidR="00C76396" w:rsidRPr="00983F0F">
              <w:rPr>
                <w:rFonts w:ascii="SimSun" w:eastAsia="SimSun" w:hAnsi="SimSun" w:cs="SimSun" w:hint="eastAsia"/>
                <w:sz w:val="18"/>
                <w:szCs w:val="18"/>
                <w:lang w:eastAsia="zh-CN"/>
              </w:rPr>
              <w:t>的发展，促进竞争、投资和创新。</w:t>
            </w:r>
          </w:p>
          <w:p w14:paraId="0A9D8E60" w14:textId="27D62060" w:rsidR="00C76396" w:rsidRPr="00983F0F" w:rsidRDefault="00983F0F" w:rsidP="00983F0F">
            <w:pPr>
              <w:tabs>
                <w:tab w:val="clear" w:pos="1134"/>
                <w:tab w:val="clear" w:pos="1871"/>
                <w:tab w:val="clear" w:pos="2268"/>
              </w:tabs>
              <w:overflowPunct/>
              <w:autoSpaceDE/>
              <w:autoSpaceDN/>
              <w:adjustRightInd/>
              <w:spacing w:before="40" w:after="40"/>
              <w:ind w:left="324" w:hanging="324"/>
              <w:textAlignment w:val="auto"/>
              <w:rPr>
                <w:rFonts w:cstheme="minorHAnsi"/>
                <w:sz w:val="18"/>
                <w:szCs w:val="18"/>
                <w:lang w:eastAsia="zh-CN"/>
              </w:rPr>
            </w:pPr>
            <w:r w:rsidRPr="00983F0F">
              <w:rPr>
                <w:rFonts w:ascii="SimSun" w:eastAsia="SimSun" w:hAnsi="SimSun" w:cs="SimSun"/>
                <w:sz w:val="18"/>
                <w:szCs w:val="18"/>
                <w:lang w:eastAsia="zh-CN"/>
              </w:rPr>
              <w:t>–</w:t>
            </w:r>
            <w:r>
              <w:rPr>
                <w:rFonts w:ascii="SimSun" w:eastAsia="SimSun" w:hAnsi="SimSun" w:cs="SimSun"/>
                <w:sz w:val="18"/>
                <w:szCs w:val="18"/>
                <w:lang w:eastAsia="zh-CN"/>
              </w:rPr>
              <w:tab/>
            </w:r>
            <w:r w:rsidR="00C76396" w:rsidRPr="00983F0F">
              <w:rPr>
                <w:rFonts w:ascii="SimSun" w:eastAsia="SimSun" w:hAnsi="SimSun" w:cs="SimSun"/>
                <w:sz w:val="18"/>
                <w:szCs w:val="18"/>
                <w:lang w:eastAsia="zh-CN"/>
              </w:rPr>
              <w:t>协助规划和实施</w:t>
            </w:r>
            <w:r w:rsidR="00C76396" w:rsidRPr="00983F0F">
              <w:rPr>
                <w:rFonts w:ascii="SimSun" w:eastAsia="SimSun" w:hAnsi="SimSun" w:cs="SimSun" w:hint="eastAsia"/>
                <w:sz w:val="18"/>
                <w:szCs w:val="18"/>
                <w:lang w:eastAsia="zh-CN"/>
              </w:rPr>
              <w:t>基础性</w:t>
            </w:r>
            <w:r w:rsidR="00C76396" w:rsidRPr="00983F0F">
              <w:rPr>
                <w:rFonts w:ascii="SimSun" w:eastAsia="SimSun" w:hAnsi="SimSun" w:cs="SimSun"/>
                <w:sz w:val="18"/>
                <w:szCs w:val="18"/>
                <w:lang w:eastAsia="zh-CN"/>
              </w:rPr>
              <w:t>基础设施和专用电子服务</w:t>
            </w:r>
            <w:r w:rsidR="00C76396" w:rsidRPr="00983F0F">
              <w:rPr>
                <w:rFonts w:ascii="SimSun" w:eastAsia="SimSun" w:hAnsi="SimSun" w:cs="SimSun" w:hint="eastAsia"/>
                <w:sz w:val="18"/>
                <w:szCs w:val="18"/>
                <w:lang w:eastAsia="zh-CN"/>
              </w:rPr>
              <w:t>。</w:t>
            </w:r>
          </w:p>
          <w:p w14:paraId="596BAAB3" w14:textId="5CA4D43F" w:rsidR="00C76396" w:rsidRPr="00983F0F" w:rsidRDefault="00983F0F" w:rsidP="00983F0F">
            <w:pPr>
              <w:tabs>
                <w:tab w:val="clear" w:pos="1134"/>
                <w:tab w:val="clear" w:pos="1871"/>
                <w:tab w:val="clear" w:pos="2268"/>
              </w:tabs>
              <w:overflowPunct/>
              <w:autoSpaceDE/>
              <w:autoSpaceDN/>
              <w:adjustRightInd/>
              <w:spacing w:before="40" w:after="40"/>
              <w:ind w:left="324" w:hanging="324"/>
              <w:textAlignment w:val="auto"/>
              <w:rPr>
                <w:rFonts w:cstheme="minorHAnsi"/>
                <w:sz w:val="18"/>
                <w:szCs w:val="18"/>
                <w:lang w:eastAsia="zh-CN"/>
              </w:rPr>
            </w:pPr>
            <w:r w:rsidRPr="00983F0F">
              <w:rPr>
                <w:rFonts w:ascii="SimSun" w:eastAsia="SimSun" w:hAnsi="SimSun" w:cs="SimSun"/>
                <w:sz w:val="18"/>
                <w:szCs w:val="18"/>
                <w:lang w:eastAsia="zh-CN"/>
              </w:rPr>
              <w:t>–</w:t>
            </w:r>
            <w:r>
              <w:rPr>
                <w:rFonts w:ascii="SimSun" w:eastAsia="SimSun" w:hAnsi="SimSun" w:cs="SimSun"/>
                <w:sz w:val="18"/>
                <w:szCs w:val="18"/>
                <w:lang w:eastAsia="zh-CN"/>
              </w:rPr>
              <w:tab/>
            </w:r>
            <w:r w:rsidR="00C76396" w:rsidRPr="00983F0F">
              <w:rPr>
                <w:rFonts w:ascii="SimSun" w:eastAsia="SimSun" w:hAnsi="SimSun" w:cs="SimSun" w:hint="eastAsia"/>
                <w:sz w:val="18"/>
                <w:szCs w:val="18"/>
                <w:lang w:eastAsia="zh-CN"/>
              </w:rPr>
              <w:t>支持建立有利的政策和监管环境；促进投资和创新，</w:t>
            </w:r>
            <w:r w:rsidR="00C76396" w:rsidRPr="00983F0F">
              <w:rPr>
                <w:rFonts w:ascii="SimSun" w:eastAsia="SimSun" w:hAnsi="SimSun" w:cs="SimSun"/>
                <w:sz w:val="18"/>
                <w:szCs w:val="18"/>
                <w:lang w:eastAsia="zh-CN"/>
              </w:rPr>
              <w:t>将未连接者连接起来并实现可持续发展目标</w:t>
            </w:r>
            <w:r w:rsidR="00C76396" w:rsidRPr="00983F0F">
              <w:rPr>
                <w:rFonts w:ascii="Calibri" w:eastAsia="SimSun" w:hAnsi="Calibri" w:cs="Calibri"/>
                <w:sz w:val="18"/>
                <w:szCs w:val="18"/>
                <w:lang w:eastAsia="zh-CN"/>
              </w:rPr>
              <w:t>（</w:t>
            </w:r>
            <w:r w:rsidR="00C76396" w:rsidRPr="00983F0F">
              <w:rPr>
                <w:rFonts w:ascii="Calibri" w:eastAsia="SimSun" w:hAnsi="Calibri" w:cs="Calibri"/>
                <w:sz w:val="18"/>
                <w:szCs w:val="18"/>
                <w:lang w:eastAsia="zh-CN"/>
              </w:rPr>
              <w:t>SDG</w:t>
            </w:r>
            <w:r w:rsidR="00C76396" w:rsidRPr="00983F0F">
              <w:rPr>
                <w:rFonts w:ascii="Calibri" w:eastAsia="SimSun" w:hAnsi="Calibri" w:cs="Calibri"/>
                <w:sz w:val="18"/>
                <w:szCs w:val="18"/>
                <w:lang w:eastAsia="zh-CN"/>
              </w:rPr>
              <w:t>）</w:t>
            </w:r>
            <w:r w:rsidR="00C76396" w:rsidRPr="00983F0F">
              <w:rPr>
                <w:rFonts w:ascii="SimSun" w:eastAsia="SimSun" w:hAnsi="SimSun" w:cs="SimSun" w:hint="eastAsia"/>
                <w:sz w:val="18"/>
                <w:szCs w:val="18"/>
                <w:lang w:eastAsia="zh-CN"/>
              </w:rPr>
              <w:t>。</w:t>
            </w:r>
          </w:p>
          <w:p w14:paraId="12808D37" w14:textId="3A6F58C4" w:rsidR="00C76396" w:rsidRPr="00983F0F" w:rsidRDefault="00983F0F" w:rsidP="00983F0F">
            <w:pPr>
              <w:tabs>
                <w:tab w:val="clear" w:pos="1134"/>
                <w:tab w:val="clear" w:pos="1871"/>
                <w:tab w:val="clear" w:pos="2268"/>
              </w:tabs>
              <w:overflowPunct/>
              <w:autoSpaceDE/>
              <w:autoSpaceDN/>
              <w:adjustRightInd/>
              <w:spacing w:before="40" w:after="40"/>
              <w:ind w:left="324" w:hanging="324"/>
              <w:textAlignment w:val="auto"/>
              <w:rPr>
                <w:rStyle w:val="sceditor-selection"/>
                <w:rFonts w:cstheme="minorHAnsi"/>
                <w:sz w:val="18"/>
                <w:szCs w:val="18"/>
                <w:lang w:eastAsia="zh-CN"/>
              </w:rPr>
            </w:pPr>
            <w:r w:rsidRPr="00983F0F">
              <w:rPr>
                <w:rFonts w:ascii="SimSun" w:eastAsia="SimSun" w:hAnsi="SimSun" w:cs="SimSun"/>
                <w:sz w:val="18"/>
                <w:szCs w:val="18"/>
                <w:lang w:eastAsia="zh-CN"/>
              </w:rPr>
              <w:t>–</w:t>
            </w:r>
            <w:r>
              <w:rPr>
                <w:rFonts w:ascii="SimSun" w:eastAsia="SimSun" w:hAnsi="SimSun" w:cs="SimSun"/>
                <w:sz w:val="18"/>
                <w:szCs w:val="18"/>
                <w:lang w:eastAsia="zh-CN"/>
              </w:rPr>
              <w:tab/>
            </w:r>
            <w:r w:rsidR="00C76396" w:rsidRPr="00983F0F">
              <w:rPr>
                <w:rFonts w:ascii="SimSun" w:eastAsia="SimSun" w:hAnsi="SimSun" w:cs="SimSun" w:hint="eastAsia"/>
                <w:sz w:val="18"/>
                <w:szCs w:val="18"/>
                <w:lang w:eastAsia="zh-CN"/>
              </w:rPr>
              <w:t>支持数字金融普惠，推动实施电子交易。</w:t>
            </w:r>
          </w:p>
        </w:tc>
      </w:tr>
      <w:tr w:rsidR="00C76396" w:rsidRPr="000E1C23" w14:paraId="0A01B80F" w14:textId="77777777" w:rsidTr="00DC2AE5">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8D04E6"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lastRenderedPageBreak/>
              <w:t> </w:t>
            </w:r>
          </w:p>
        </w:tc>
      </w:tr>
      <w:tr w:rsidR="00C76396" w:rsidRPr="000E1C23" w14:paraId="5821390D" w14:textId="77777777" w:rsidTr="002B5A48">
        <w:tc>
          <w:tcPr>
            <w:tcW w:w="4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FEDC61"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2GLO20104-02</w:t>
            </w:r>
          </w:p>
        </w:tc>
        <w:tc>
          <w:tcPr>
            <w:tcW w:w="10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9C3A8F" w14:textId="66A9202F" w:rsidR="00C76396" w:rsidRPr="005A755B" w:rsidRDefault="00C76396" w:rsidP="00717923">
            <w:pPr>
              <w:spacing w:before="40" w:after="40"/>
              <w:rPr>
                <w:rFonts w:cstheme="minorHAnsi"/>
                <w:sz w:val="18"/>
                <w:szCs w:val="18"/>
                <w:lang w:eastAsia="zh-CN"/>
              </w:rPr>
            </w:pPr>
            <w:r w:rsidRPr="005A755B">
              <w:rPr>
                <w:rFonts w:cstheme="minorHAnsi"/>
                <w:sz w:val="18"/>
                <w:szCs w:val="18"/>
                <w:lang w:eastAsia="zh-CN"/>
              </w:rPr>
              <w:t>Giga</w:t>
            </w:r>
            <w:r w:rsidRPr="005A755B">
              <w:rPr>
                <w:rFonts w:ascii="SimSun" w:eastAsia="SimSun" w:hAnsi="SimSun" w:cs="SimSun" w:hint="eastAsia"/>
                <w:sz w:val="18"/>
                <w:szCs w:val="18"/>
                <w:lang w:eastAsia="zh-CN"/>
              </w:rPr>
              <w:t>巴巴多斯和东加勒比国家组织</w:t>
            </w:r>
            <w:r>
              <w:rPr>
                <w:rFonts w:ascii="SimSun" w:eastAsia="SimSun" w:hAnsi="SimSun" w:cs="SimSun" w:hint="eastAsia"/>
                <w:sz w:val="18"/>
                <w:szCs w:val="18"/>
                <w:lang w:eastAsia="zh-CN"/>
              </w:rPr>
              <w:t>（</w:t>
            </w:r>
            <w:r w:rsidRPr="005A755B">
              <w:rPr>
                <w:rFonts w:cstheme="minorHAnsi"/>
                <w:sz w:val="18"/>
                <w:szCs w:val="18"/>
                <w:lang w:eastAsia="zh-CN"/>
              </w:rPr>
              <w:t>OECS</w:t>
            </w:r>
            <w:r>
              <w:rPr>
                <w:rFonts w:ascii="SimSun" w:eastAsia="SimSun" w:hAnsi="SimSun" w:cs="SimSun" w:hint="eastAsia"/>
                <w:sz w:val="18"/>
                <w:szCs w:val="18"/>
                <w:lang w:eastAsia="zh-CN"/>
              </w:rPr>
              <w:t>）</w:t>
            </w:r>
            <w:r w:rsidRPr="005A755B">
              <w:rPr>
                <w:rFonts w:ascii="SimSun" w:eastAsia="SimSun" w:hAnsi="SimSun" w:cs="SimSun" w:hint="eastAsia"/>
                <w:sz w:val="18"/>
                <w:szCs w:val="18"/>
                <w:lang w:eastAsia="zh-CN"/>
              </w:rPr>
              <w:t>社区连通性计划：确保上网儿童安全和社区连通性</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7F3958" w14:textId="77777777" w:rsidR="00C76396" w:rsidRPr="00BB5E99" w:rsidRDefault="00C76396" w:rsidP="002D1687">
            <w:pPr>
              <w:spacing w:before="40" w:after="40"/>
              <w:jc w:val="center"/>
              <w:rPr>
                <w:rFonts w:cstheme="minorHAnsi"/>
                <w:sz w:val="18"/>
                <w:szCs w:val="18"/>
                <w:lang w:eastAsia="zh-CN"/>
              </w:rPr>
            </w:pPr>
            <w:r>
              <w:rPr>
                <w:rFonts w:cstheme="minorHAnsi" w:hint="eastAsia"/>
                <w:sz w:val="18"/>
                <w:szCs w:val="18"/>
                <w:lang w:eastAsia="zh-CN"/>
              </w:rPr>
              <w:t>2021</w:t>
            </w:r>
            <w:r>
              <w:rPr>
                <w:rFonts w:cstheme="minorHAnsi" w:hint="eastAsia"/>
                <w:sz w:val="18"/>
                <w:szCs w:val="18"/>
                <w:lang w:eastAsia="zh-CN"/>
              </w:rPr>
              <w:t>年</w:t>
            </w:r>
            <w:r>
              <w:rPr>
                <w:rFonts w:cstheme="minorHAnsi" w:hint="eastAsia"/>
                <w:sz w:val="18"/>
                <w:szCs w:val="18"/>
                <w:lang w:eastAsia="zh-CN"/>
              </w:rPr>
              <w:t>4</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5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C7C40D" w14:textId="77777777" w:rsidR="00C76396" w:rsidRPr="00BB5E99" w:rsidRDefault="00C76396" w:rsidP="002D1687">
            <w:pPr>
              <w:spacing w:before="40" w:after="40"/>
              <w:jc w:val="center"/>
              <w:rPr>
                <w:rFonts w:cstheme="minorHAnsi"/>
                <w:sz w:val="18"/>
                <w:szCs w:val="18"/>
                <w:lang w:eastAsia="zh-CN"/>
              </w:rPr>
            </w:pPr>
            <w:r>
              <w:rPr>
                <w:rFonts w:cstheme="minorHAnsi" w:hint="eastAsia"/>
                <w:sz w:val="18"/>
                <w:szCs w:val="18"/>
                <w:lang w:eastAsia="zh-CN"/>
              </w:rPr>
              <w:t>2023</w:t>
            </w:r>
            <w:r>
              <w:rPr>
                <w:rFonts w:cstheme="minorHAnsi" w:hint="eastAsia"/>
                <w:sz w:val="18"/>
                <w:szCs w:val="18"/>
                <w:lang w:eastAsia="zh-CN"/>
              </w:rPr>
              <w:t>年</w:t>
            </w:r>
            <w:r>
              <w:rPr>
                <w:rFonts w:cstheme="minorHAnsi" w:hint="eastAsia"/>
                <w:sz w:val="18"/>
                <w:szCs w:val="18"/>
                <w:lang w:eastAsia="zh-CN"/>
              </w:rPr>
              <w:t>12</w:t>
            </w:r>
            <w:r>
              <w:rPr>
                <w:rFonts w:cstheme="minorHAnsi" w:hint="eastAsia"/>
                <w:sz w:val="18"/>
                <w:szCs w:val="18"/>
                <w:lang w:eastAsia="zh-CN"/>
              </w:rPr>
              <w:t>月</w:t>
            </w:r>
            <w:r>
              <w:rPr>
                <w:rFonts w:cstheme="minorHAnsi" w:hint="eastAsia"/>
                <w:sz w:val="18"/>
                <w:szCs w:val="18"/>
                <w:lang w:eastAsia="zh-CN"/>
              </w:rPr>
              <w:t>31</w:t>
            </w:r>
            <w:r>
              <w:rPr>
                <w:rFonts w:cstheme="minorHAnsi" w:hint="eastAsia"/>
                <w:sz w:val="18"/>
                <w:szCs w:val="18"/>
                <w:lang w:eastAsia="zh-CN"/>
              </w:rPr>
              <w:t>日</w:t>
            </w:r>
          </w:p>
        </w:tc>
        <w:tc>
          <w:tcPr>
            <w:tcW w:w="3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B913D2"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已实施</w:t>
            </w:r>
            <w:proofErr w:type="spellEnd"/>
          </w:p>
        </w:tc>
        <w:tc>
          <w:tcPr>
            <w:tcW w:w="4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3A24BF"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164</w:t>
            </w:r>
            <w:r>
              <w:rPr>
                <w:rFonts w:cstheme="minorHAnsi"/>
                <w:sz w:val="18"/>
                <w:szCs w:val="18"/>
              </w:rPr>
              <w:t xml:space="preserve"> </w:t>
            </w:r>
            <w:r w:rsidRPr="000E1C23">
              <w:rPr>
                <w:rFonts w:cstheme="minorHAnsi"/>
                <w:sz w:val="18"/>
                <w:szCs w:val="18"/>
              </w:rPr>
              <w:t>828</w:t>
            </w:r>
          </w:p>
        </w:tc>
        <w:tc>
          <w:tcPr>
            <w:tcW w:w="10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A09BD6" w14:textId="77777777" w:rsidR="00C76396" w:rsidRPr="00BB5E99" w:rsidRDefault="00C76396" w:rsidP="002D1687">
            <w:pPr>
              <w:spacing w:before="40" w:after="40"/>
              <w:jc w:val="center"/>
              <w:rPr>
                <w:rFonts w:cstheme="minorHAnsi"/>
                <w:sz w:val="18"/>
                <w:szCs w:val="18"/>
                <w:lang w:eastAsia="zh-CN"/>
              </w:rPr>
            </w:pPr>
            <w:r>
              <w:rPr>
                <w:rFonts w:cstheme="minorHAnsi" w:hint="eastAsia"/>
                <w:sz w:val="18"/>
                <w:szCs w:val="18"/>
                <w:lang w:eastAsia="zh-CN"/>
              </w:rPr>
              <w:t>联合国儿童基金会（</w:t>
            </w:r>
            <w:r>
              <w:rPr>
                <w:rFonts w:cstheme="minorHAnsi" w:hint="eastAsia"/>
                <w:sz w:val="18"/>
                <w:szCs w:val="18"/>
                <w:lang w:eastAsia="zh-CN"/>
              </w:rPr>
              <w:t>UNICEF</w:t>
            </w:r>
            <w:r>
              <w:rPr>
                <w:rFonts w:cstheme="minorHAnsi" w:hint="eastAsia"/>
                <w:sz w:val="18"/>
                <w:szCs w:val="18"/>
                <w:lang w:eastAsia="zh-CN"/>
              </w:rPr>
              <w:t>）</w:t>
            </w:r>
          </w:p>
        </w:tc>
        <w:tc>
          <w:tcPr>
            <w:tcW w:w="5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8742AD" w14:textId="77777777" w:rsidR="00C76396" w:rsidRPr="000E1C23" w:rsidRDefault="00C76396" w:rsidP="002D1687">
            <w:pPr>
              <w:spacing w:before="40" w:after="40"/>
              <w:rPr>
                <w:rFonts w:cstheme="minorHAnsi"/>
                <w:sz w:val="18"/>
                <w:szCs w:val="18"/>
                <w:lang w:eastAsia="zh-CN"/>
              </w:rPr>
            </w:pPr>
          </w:p>
        </w:tc>
        <w:tc>
          <w:tcPr>
            <w:tcW w:w="5" w:type="pct"/>
            <w:vAlign w:val="center"/>
            <w:hideMark/>
          </w:tcPr>
          <w:p w14:paraId="1615A9D6" w14:textId="77777777" w:rsidR="00C76396" w:rsidRPr="000E1C23" w:rsidRDefault="00C76396" w:rsidP="002D1687">
            <w:pPr>
              <w:spacing w:before="40" w:after="40"/>
              <w:rPr>
                <w:rFonts w:cstheme="minorHAnsi"/>
                <w:sz w:val="18"/>
                <w:szCs w:val="18"/>
                <w:lang w:eastAsia="zh-CN"/>
              </w:rPr>
            </w:pPr>
          </w:p>
        </w:tc>
      </w:tr>
      <w:tr w:rsidR="00C76396" w:rsidRPr="000E1C23" w14:paraId="70FCD6D7" w14:textId="77777777" w:rsidTr="002B5A48">
        <w:tc>
          <w:tcPr>
            <w:tcW w:w="4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969E6A" w14:textId="77777777" w:rsidR="00C76396" w:rsidRPr="000E1C23" w:rsidRDefault="00C76396" w:rsidP="002D1687">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4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47F131" w14:textId="77777777" w:rsidR="00C76396" w:rsidRPr="000E1C23" w:rsidRDefault="00C76396" w:rsidP="002D1687">
            <w:pPr>
              <w:spacing w:before="40" w:after="40"/>
              <w:rPr>
                <w:rFonts w:cstheme="minorHAnsi"/>
                <w:sz w:val="18"/>
                <w:szCs w:val="18"/>
              </w:rPr>
            </w:pPr>
            <w:r w:rsidRPr="005A755B">
              <w:rPr>
                <w:rFonts w:ascii="SimSun" w:eastAsia="SimSun" w:hAnsi="SimSun" w:cs="SimSun" w:hint="eastAsia"/>
                <w:sz w:val="18"/>
                <w:szCs w:val="18"/>
                <w:lang w:eastAsia="zh-CN"/>
              </w:rPr>
              <w:t>巴巴多斯</w:t>
            </w:r>
          </w:p>
        </w:tc>
      </w:tr>
      <w:tr w:rsidR="00C76396" w:rsidRPr="000E1C23" w14:paraId="7A48917E" w14:textId="77777777" w:rsidTr="002B5A48">
        <w:tc>
          <w:tcPr>
            <w:tcW w:w="4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CAE17B" w14:textId="18D548CC"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717923">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4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838EA66" w14:textId="77777777" w:rsidR="00C76396" w:rsidRDefault="00C76396" w:rsidP="00717923">
            <w:pPr>
              <w:spacing w:before="40" w:after="40"/>
              <w:rPr>
                <w:rFonts w:cstheme="minorHAnsi"/>
                <w:sz w:val="18"/>
                <w:szCs w:val="18"/>
                <w:lang w:eastAsia="zh-CN"/>
              </w:rPr>
            </w:pPr>
            <w:r w:rsidRPr="005A755B">
              <w:rPr>
                <w:rFonts w:cstheme="minorHAnsi"/>
                <w:sz w:val="18"/>
                <w:szCs w:val="18"/>
                <w:lang w:eastAsia="zh-CN"/>
              </w:rPr>
              <w:t>该项目是</w:t>
            </w:r>
            <w:r w:rsidRPr="005A755B">
              <w:rPr>
                <w:rFonts w:cstheme="minorHAnsi" w:hint="eastAsia"/>
                <w:sz w:val="18"/>
                <w:szCs w:val="18"/>
                <w:lang w:eastAsia="zh-CN"/>
              </w:rPr>
              <w:t>国际电联</w:t>
            </w:r>
            <w:r w:rsidRPr="005A755B">
              <w:rPr>
                <w:rFonts w:cstheme="minorHAnsi"/>
                <w:sz w:val="18"/>
                <w:szCs w:val="18"/>
                <w:lang w:eastAsia="zh-CN"/>
              </w:rPr>
              <w:t>与</w:t>
            </w:r>
            <w:r>
              <w:rPr>
                <w:rFonts w:cstheme="minorHAnsi" w:hint="eastAsia"/>
                <w:sz w:val="18"/>
                <w:szCs w:val="18"/>
                <w:lang w:eastAsia="zh-CN"/>
              </w:rPr>
              <w:t>联合国儿童基金会（</w:t>
            </w:r>
            <w:r>
              <w:rPr>
                <w:rFonts w:cstheme="minorHAnsi" w:hint="eastAsia"/>
                <w:sz w:val="18"/>
                <w:szCs w:val="18"/>
                <w:lang w:eastAsia="zh-CN"/>
              </w:rPr>
              <w:t>UNICEF</w:t>
            </w:r>
            <w:r>
              <w:rPr>
                <w:rFonts w:cstheme="minorHAnsi" w:hint="eastAsia"/>
                <w:sz w:val="18"/>
                <w:szCs w:val="18"/>
                <w:lang w:eastAsia="zh-CN"/>
              </w:rPr>
              <w:t>）</w:t>
            </w:r>
            <w:r w:rsidRPr="005A755B">
              <w:rPr>
                <w:rFonts w:cstheme="minorHAnsi"/>
                <w:sz w:val="18"/>
                <w:szCs w:val="18"/>
                <w:lang w:eastAsia="zh-CN"/>
              </w:rPr>
              <w:t>通过联合国</w:t>
            </w:r>
            <w:r>
              <w:rPr>
                <w:rFonts w:cstheme="minorHAnsi" w:hint="eastAsia"/>
                <w:sz w:val="18"/>
                <w:szCs w:val="18"/>
                <w:lang w:eastAsia="zh-CN"/>
              </w:rPr>
              <w:t>机构</w:t>
            </w:r>
            <w:r w:rsidRPr="005A755B">
              <w:rPr>
                <w:rFonts w:cstheme="minorHAnsi"/>
                <w:sz w:val="18"/>
                <w:szCs w:val="18"/>
                <w:lang w:eastAsia="zh-CN"/>
              </w:rPr>
              <w:t>间协议</w:t>
            </w:r>
            <w:r>
              <w:rPr>
                <w:rFonts w:cstheme="minorHAnsi" w:hint="eastAsia"/>
                <w:sz w:val="18"/>
                <w:szCs w:val="18"/>
                <w:lang w:eastAsia="zh-CN"/>
              </w:rPr>
              <w:t>（</w:t>
            </w:r>
            <w:r>
              <w:rPr>
                <w:rFonts w:cstheme="minorHAnsi" w:hint="eastAsia"/>
                <w:sz w:val="18"/>
                <w:szCs w:val="18"/>
                <w:lang w:eastAsia="zh-CN"/>
              </w:rPr>
              <w:t>UN2UN</w:t>
            </w:r>
            <w:r>
              <w:rPr>
                <w:rFonts w:cstheme="minorHAnsi" w:hint="eastAsia"/>
                <w:sz w:val="18"/>
                <w:szCs w:val="18"/>
                <w:lang w:eastAsia="zh-CN"/>
              </w:rPr>
              <w:t>）</w:t>
            </w:r>
            <w:r w:rsidRPr="005A755B">
              <w:rPr>
                <w:rFonts w:cstheme="minorHAnsi"/>
                <w:sz w:val="18"/>
                <w:szCs w:val="18"/>
                <w:lang w:eastAsia="zh-CN"/>
              </w:rPr>
              <w:t>在加勒比地区开展</w:t>
            </w:r>
            <w:r>
              <w:rPr>
                <w:rFonts w:cstheme="minorHAnsi" w:hint="eastAsia"/>
                <w:sz w:val="18"/>
                <w:szCs w:val="18"/>
                <w:lang w:eastAsia="zh-CN"/>
              </w:rPr>
              <w:t>协作</w:t>
            </w:r>
            <w:r w:rsidRPr="005A755B">
              <w:rPr>
                <w:rFonts w:cstheme="minorHAnsi"/>
                <w:sz w:val="18"/>
                <w:szCs w:val="18"/>
                <w:lang w:eastAsia="zh-CN"/>
              </w:rPr>
              <w:t>的成果，</w:t>
            </w:r>
            <w:r w:rsidRPr="005A755B">
              <w:rPr>
                <w:rFonts w:cstheme="minorHAnsi" w:hint="eastAsia"/>
                <w:sz w:val="18"/>
                <w:szCs w:val="18"/>
                <w:lang w:eastAsia="zh-CN"/>
              </w:rPr>
              <w:t>重点关注以下</w:t>
            </w:r>
            <w:r>
              <w:rPr>
                <w:rFonts w:cstheme="minorHAnsi" w:hint="eastAsia"/>
                <w:sz w:val="18"/>
                <w:szCs w:val="18"/>
                <w:lang w:eastAsia="zh-CN"/>
              </w:rPr>
              <w:t>结果</w:t>
            </w:r>
            <w:r w:rsidRPr="005A755B">
              <w:rPr>
                <w:rFonts w:cstheme="minorHAnsi" w:hint="eastAsia"/>
                <w:sz w:val="18"/>
                <w:szCs w:val="18"/>
                <w:lang w:eastAsia="zh-CN"/>
              </w:rPr>
              <w:t>：</w:t>
            </w:r>
          </w:p>
          <w:p w14:paraId="7A85262A" w14:textId="77777777" w:rsidR="00C76396" w:rsidRPr="005A755B" w:rsidRDefault="00C76396" w:rsidP="00717923">
            <w:pPr>
              <w:spacing w:before="40" w:after="40"/>
              <w:rPr>
                <w:rFonts w:cstheme="minorHAnsi"/>
                <w:sz w:val="18"/>
                <w:szCs w:val="18"/>
                <w:lang w:eastAsia="zh-CN"/>
              </w:rPr>
            </w:pPr>
            <w:r w:rsidRPr="005A755B">
              <w:rPr>
                <w:rFonts w:cstheme="minorHAnsi"/>
                <w:sz w:val="18"/>
                <w:szCs w:val="18"/>
                <w:lang w:eastAsia="zh-CN"/>
              </w:rPr>
              <w:t xml:space="preserve">1) </w:t>
            </w:r>
            <w:r w:rsidRPr="005A755B">
              <w:rPr>
                <w:rFonts w:cstheme="minorHAnsi"/>
                <w:sz w:val="18"/>
                <w:szCs w:val="18"/>
                <w:lang w:eastAsia="zh-CN"/>
              </w:rPr>
              <w:t>提升巴巴多斯选定学校的</w:t>
            </w:r>
            <w:r w:rsidRPr="005A755B">
              <w:rPr>
                <w:rFonts w:cstheme="minorHAnsi" w:hint="eastAsia"/>
                <w:sz w:val="18"/>
                <w:szCs w:val="18"/>
                <w:lang w:eastAsia="zh-CN"/>
              </w:rPr>
              <w:t>在线学校互联网带宽</w:t>
            </w:r>
            <w:r w:rsidRPr="005A755B">
              <w:rPr>
                <w:rFonts w:cstheme="minorHAnsi"/>
                <w:sz w:val="18"/>
                <w:szCs w:val="18"/>
                <w:lang w:eastAsia="zh-CN"/>
              </w:rPr>
              <w:t>；</w:t>
            </w:r>
            <w:r w:rsidRPr="005A755B">
              <w:rPr>
                <w:rFonts w:cstheme="minorHAnsi"/>
                <w:sz w:val="18"/>
                <w:szCs w:val="18"/>
                <w:lang w:eastAsia="zh-CN"/>
              </w:rPr>
              <w:t xml:space="preserve">2) </w:t>
            </w:r>
            <w:r w:rsidRPr="005A755B">
              <w:rPr>
                <w:rFonts w:cstheme="minorHAnsi"/>
                <w:sz w:val="18"/>
                <w:szCs w:val="18"/>
                <w:lang w:eastAsia="zh-CN"/>
              </w:rPr>
              <w:t>在巴巴多斯农村社区开展试点研究；</w:t>
            </w:r>
            <w:r w:rsidRPr="005A755B">
              <w:rPr>
                <w:rFonts w:cstheme="minorHAnsi"/>
                <w:sz w:val="18"/>
                <w:szCs w:val="18"/>
                <w:lang w:eastAsia="zh-CN"/>
              </w:rPr>
              <w:t xml:space="preserve">3) </w:t>
            </w:r>
            <w:r w:rsidRPr="005A755B">
              <w:rPr>
                <w:rFonts w:cstheme="minorHAnsi"/>
                <w:sz w:val="18"/>
                <w:szCs w:val="18"/>
                <w:lang w:eastAsia="zh-CN"/>
              </w:rPr>
              <w:t>为</w:t>
            </w:r>
            <w:r w:rsidRPr="000E1C23">
              <w:rPr>
                <w:rFonts w:cstheme="minorHAnsi"/>
                <w:sz w:val="18"/>
                <w:szCs w:val="18"/>
                <w:lang w:eastAsia="zh-CN"/>
              </w:rPr>
              <w:t>OECS</w:t>
            </w:r>
            <w:r>
              <w:rPr>
                <w:rFonts w:cstheme="minorHAnsi" w:hint="eastAsia"/>
                <w:sz w:val="18"/>
                <w:szCs w:val="18"/>
                <w:lang w:eastAsia="zh-CN"/>
              </w:rPr>
              <w:t>国家</w:t>
            </w:r>
            <w:r w:rsidRPr="005A755B">
              <w:rPr>
                <w:rFonts w:cstheme="minorHAnsi"/>
                <w:sz w:val="18"/>
                <w:szCs w:val="18"/>
                <w:lang w:eastAsia="zh-CN"/>
              </w:rPr>
              <w:t>制定</w:t>
            </w:r>
            <w:r>
              <w:rPr>
                <w:rFonts w:cstheme="minorHAnsi" w:hint="eastAsia"/>
                <w:sz w:val="18"/>
                <w:szCs w:val="18"/>
                <w:lang w:eastAsia="zh-CN"/>
              </w:rPr>
              <w:t>保护上网儿童（</w:t>
            </w:r>
            <w:r w:rsidRPr="000E1C23">
              <w:rPr>
                <w:rFonts w:cstheme="minorHAnsi"/>
                <w:sz w:val="18"/>
                <w:szCs w:val="18"/>
                <w:lang w:eastAsia="zh-CN"/>
              </w:rPr>
              <w:t>COP</w:t>
            </w:r>
            <w:r>
              <w:rPr>
                <w:rFonts w:ascii="SimSun" w:eastAsia="SimSun" w:hAnsi="SimSun" w:cs="SimSun" w:hint="eastAsia"/>
                <w:sz w:val="18"/>
                <w:szCs w:val="18"/>
                <w:lang w:eastAsia="zh-CN"/>
              </w:rPr>
              <w:t>）</w:t>
            </w:r>
            <w:r w:rsidRPr="005A755B">
              <w:rPr>
                <w:rFonts w:cstheme="minorHAnsi"/>
                <w:sz w:val="18"/>
                <w:szCs w:val="18"/>
                <w:lang w:eastAsia="zh-CN"/>
              </w:rPr>
              <w:t>战略。</w:t>
            </w:r>
          </w:p>
          <w:p w14:paraId="611614AA" w14:textId="77777777" w:rsidR="00C76396" w:rsidRPr="005A755B" w:rsidRDefault="00C76396" w:rsidP="00717923">
            <w:pPr>
              <w:spacing w:before="40" w:after="40"/>
              <w:rPr>
                <w:rFonts w:cstheme="minorHAnsi"/>
                <w:sz w:val="18"/>
                <w:szCs w:val="18"/>
                <w:lang w:eastAsia="zh-CN"/>
              </w:rPr>
            </w:pPr>
            <w:r w:rsidRPr="005A755B">
              <w:rPr>
                <w:rFonts w:cstheme="minorHAnsi"/>
                <w:sz w:val="18"/>
                <w:szCs w:val="18"/>
                <w:lang w:eastAsia="zh-CN"/>
              </w:rPr>
              <w:t>感谢</w:t>
            </w:r>
            <w:r>
              <w:rPr>
                <w:rFonts w:cstheme="minorHAnsi" w:hint="eastAsia"/>
                <w:sz w:val="18"/>
                <w:szCs w:val="18"/>
                <w:lang w:eastAsia="zh-CN"/>
              </w:rPr>
              <w:t>在</w:t>
            </w:r>
            <w:r w:rsidRPr="005A755B">
              <w:rPr>
                <w:rFonts w:cstheme="minorHAnsi"/>
                <w:sz w:val="18"/>
                <w:szCs w:val="18"/>
                <w:lang w:eastAsia="zh-CN"/>
              </w:rPr>
              <w:t>项目期间开展的各项活动，该</w:t>
            </w:r>
            <w:r>
              <w:rPr>
                <w:rFonts w:cstheme="minorHAnsi" w:hint="eastAsia"/>
                <w:sz w:val="18"/>
                <w:szCs w:val="18"/>
                <w:lang w:eastAsia="zh-CN"/>
              </w:rPr>
              <w:t>举措</w:t>
            </w:r>
            <w:r w:rsidRPr="005A755B">
              <w:rPr>
                <w:rFonts w:cstheme="minorHAnsi"/>
                <w:sz w:val="18"/>
                <w:szCs w:val="18"/>
                <w:lang w:eastAsia="zh-CN"/>
              </w:rPr>
              <w:t>取得了以下</w:t>
            </w:r>
            <w:r>
              <w:rPr>
                <w:rFonts w:cstheme="minorHAnsi" w:hint="eastAsia"/>
                <w:sz w:val="18"/>
                <w:szCs w:val="18"/>
                <w:lang w:eastAsia="zh-CN"/>
              </w:rPr>
              <w:t>交付</w:t>
            </w:r>
            <w:r w:rsidRPr="005A755B">
              <w:rPr>
                <w:rFonts w:cstheme="minorHAnsi"/>
                <w:sz w:val="18"/>
                <w:szCs w:val="18"/>
                <w:lang w:eastAsia="zh-CN"/>
              </w:rPr>
              <w:t>成果：</w:t>
            </w:r>
          </w:p>
          <w:p w14:paraId="27239DE5" w14:textId="09FED417" w:rsidR="00C76396" w:rsidRPr="00717923" w:rsidRDefault="00717923" w:rsidP="00717923">
            <w:pPr>
              <w:tabs>
                <w:tab w:val="clear" w:pos="1134"/>
                <w:tab w:val="clear" w:pos="1871"/>
                <w:tab w:val="clear" w:pos="2268"/>
              </w:tabs>
              <w:overflowPunct/>
              <w:autoSpaceDE/>
              <w:autoSpaceDN/>
              <w:adjustRightInd/>
              <w:spacing w:before="40" w:after="40"/>
              <w:ind w:left="350" w:hanging="350"/>
              <w:textAlignment w:val="auto"/>
              <w:rPr>
                <w:rFonts w:cstheme="minorHAnsi"/>
                <w:sz w:val="18"/>
                <w:szCs w:val="18"/>
                <w:lang w:eastAsia="zh-CN"/>
              </w:rPr>
            </w:pPr>
            <w:r w:rsidRPr="00717923">
              <w:rPr>
                <w:rFonts w:ascii="SimSun" w:eastAsia="SimSun" w:hAnsi="SimSun" w:cs="SimSun"/>
                <w:sz w:val="18"/>
                <w:szCs w:val="18"/>
                <w:lang w:eastAsia="zh-CN"/>
              </w:rPr>
              <w:t>–</w:t>
            </w:r>
            <w:r>
              <w:rPr>
                <w:rFonts w:ascii="SimSun" w:eastAsia="SimSun" w:hAnsi="SimSun" w:cs="SimSun"/>
                <w:sz w:val="18"/>
                <w:szCs w:val="18"/>
                <w:lang w:eastAsia="zh-CN"/>
              </w:rPr>
              <w:tab/>
            </w:r>
            <w:r w:rsidR="00C76396" w:rsidRPr="00717923">
              <w:rPr>
                <w:rFonts w:ascii="SimSun" w:eastAsia="SimSun" w:hAnsi="SimSun" w:cs="SimSun" w:hint="eastAsia"/>
                <w:sz w:val="18"/>
                <w:szCs w:val="18"/>
                <w:lang w:eastAsia="zh-CN"/>
              </w:rPr>
              <w:t>全国</w:t>
            </w:r>
            <w:r w:rsidR="00C76396" w:rsidRPr="00717923">
              <w:rPr>
                <w:rFonts w:cstheme="minorHAnsi"/>
                <w:sz w:val="18"/>
                <w:szCs w:val="18"/>
                <w:lang w:eastAsia="zh-CN"/>
              </w:rPr>
              <w:t>27</w:t>
            </w:r>
            <w:r w:rsidR="00C76396" w:rsidRPr="00717923">
              <w:rPr>
                <w:rFonts w:ascii="SimSun" w:eastAsia="SimSun" w:hAnsi="SimSun" w:cs="SimSun" w:hint="eastAsia"/>
                <w:sz w:val="18"/>
                <w:szCs w:val="18"/>
                <w:lang w:eastAsia="zh-CN"/>
              </w:rPr>
              <w:t>所试点学校完成宽带升级</w:t>
            </w:r>
          </w:p>
          <w:p w14:paraId="1C6D0F65" w14:textId="2D3354B3" w:rsidR="00C76396" w:rsidRPr="00717923" w:rsidRDefault="00717923" w:rsidP="00717923">
            <w:pPr>
              <w:tabs>
                <w:tab w:val="clear" w:pos="1134"/>
                <w:tab w:val="clear" w:pos="1871"/>
                <w:tab w:val="clear" w:pos="2268"/>
              </w:tabs>
              <w:overflowPunct/>
              <w:autoSpaceDE/>
              <w:autoSpaceDN/>
              <w:adjustRightInd/>
              <w:spacing w:before="40" w:after="40"/>
              <w:ind w:left="350" w:hanging="350"/>
              <w:textAlignment w:val="auto"/>
              <w:rPr>
                <w:rFonts w:cstheme="minorHAnsi"/>
                <w:sz w:val="18"/>
                <w:szCs w:val="18"/>
                <w:lang w:eastAsia="zh-CN"/>
              </w:rPr>
            </w:pPr>
            <w:r w:rsidRPr="00717923">
              <w:rPr>
                <w:rFonts w:ascii="SimSun" w:eastAsia="SimSun" w:hAnsi="SimSun" w:cs="SimSun"/>
                <w:sz w:val="18"/>
                <w:szCs w:val="18"/>
                <w:lang w:eastAsia="zh-CN"/>
              </w:rPr>
              <w:t>–</w:t>
            </w:r>
            <w:r>
              <w:rPr>
                <w:rFonts w:ascii="SimSun" w:eastAsia="SimSun" w:hAnsi="SimSun" w:cs="SimSun"/>
                <w:sz w:val="18"/>
                <w:szCs w:val="18"/>
                <w:lang w:eastAsia="zh-CN"/>
              </w:rPr>
              <w:tab/>
            </w:r>
            <w:r w:rsidR="00C76396" w:rsidRPr="00717923">
              <w:rPr>
                <w:rFonts w:ascii="SimSun" w:eastAsia="SimSun" w:hAnsi="SimSun" w:cs="SimSun" w:hint="eastAsia"/>
                <w:sz w:val="18"/>
                <w:szCs w:val="18"/>
                <w:lang w:eastAsia="zh-CN"/>
              </w:rPr>
              <w:t>巴巴多斯</w:t>
            </w:r>
            <w:r w:rsidR="00C76396" w:rsidRPr="00717923">
              <w:rPr>
                <w:rFonts w:cstheme="minorHAnsi" w:hint="eastAsia"/>
                <w:sz w:val="18"/>
                <w:szCs w:val="18"/>
                <w:lang w:eastAsia="zh-CN"/>
              </w:rPr>
              <w:t>全国</w:t>
            </w:r>
            <w:r w:rsidR="00C76396" w:rsidRPr="00717923">
              <w:rPr>
                <w:rFonts w:cstheme="minorHAnsi"/>
                <w:sz w:val="18"/>
                <w:szCs w:val="18"/>
                <w:lang w:eastAsia="zh-CN"/>
              </w:rPr>
              <w:t>18</w:t>
            </w:r>
            <w:r w:rsidR="00C76396" w:rsidRPr="00717923">
              <w:rPr>
                <w:rFonts w:cstheme="minorHAnsi" w:hint="eastAsia"/>
                <w:sz w:val="18"/>
                <w:szCs w:val="18"/>
                <w:lang w:eastAsia="zh-CN"/>
              </w:rPr>
              <w:t xml:space="preserve"> </w:t>
            </w:r>
            <w:r w:rsidR="00C76396" w:rsidRPr="00717923">
              <w:rPr>
                <w:rFonts w:cstheme="minorHAnsi"/>
                <w:sz w:val="18"/>
                <w:szCs w:val="18"/>
                <w:lang w:eastAsia="zh-CN"/>
              </w:rPr>
              <w:t>057</w:t>
            </w:r>
            <w:r w:rsidR="00C76396" w:rsidRPr="00717923">
              <w:rPr>
                <w:rFonts w:ascii="SimSun" w:eastAsia="SimSun" w:hAnsi="SimSun" w:cs="SimSun" w:hint="eastAsia"/>
                <w:sz w:val="18"/>
                <w:szCs w:val="18"/>
                <w:lang w:eastAsia="zh-CN"/>
              </w:rPr>
              <w:t>多名学生和</w:t>
            </w:r>
            <w:r w:rsidR="00C76396" w:rsidRPr="00717923">
              <w:rPr>
                <w:rFonts w:cstheme="minorHAnsi"/>
                <w:sz w:val="18"/>
                <w:szCs w:val="18"/>
                <w:lang w:eastAsia="zh-CN"/>
              </w:rPr>
              <w:t>1</w:t>
            </w:r>
            <w:r w:rsidR="00C76396" w:rsidRPr="00717923">
              <w:rPr>
                <w:rFonts w:cstheme="minorHAnsi" w:hint="eastAsia"/>
                <w:sz w:val="18"/>
                <w:szCs w:val="18"/>
                <w:lang w:eastAsia="zh-CN"/>
              </w:rPr>
              <w:t xml:space="preserve"> </w:t>
            </w:r>
            <w:r w:rsidR="00C76396" w:rsidRPr="00717923">
              <w:rPr>
                <w:rFonts w:cstheme="minorHAnsi"/>
                <w:sz w:val="18"/>
                <w:szCs w:val="18"/>
                <w:lang w:eastAsia="zh-CN"/>
              </w:rPr>
              <w:t>382</w:t>
            </w:r>
            <w:r w:rsidR="00C76396" w:rsidRPr="00717923">
              <w:rPr>
                <w:rFonts w:ascii="SimSun" w:eastAsia="SimSun" w:hAnsi="SimSun" w:cs="SimSun" w:hint="eastAsia"/>
                <w:sz w:val="18"/>
                <w:szCs w:val="18"/>
                <w:lang w:eastAsia="zh-CN"/>
              </w:rPr>
              <w:t>名教师从该计划中受益</w:t>
            </w:r>
          </w:p>
          <w:p w14:paraId="1EF447D2" w14:textId="2545325E" w:rsidR="00C76396" w:rsidRPr="00717923" w:rsidRDefault="00717923" w:rsidP="00717923">
            <w:pPr>
              <w:tabs>
                <w:tab w:val="clear" w:pos="1134"/>
                <w:tab w:val="clear" w:pos="1871"/>
                <w:tab w:val="clear" w:pos="2268"/>
              </w:tabs>
              <w:overflowPunct/>
              <w:autoSpaceDE/>
              <w:autoSpaceDN/>
              <w:adjustRightInd/>
              <w:spacing w:before="40" w:after="40"/>
              <w:ind w:left="350" w:hanging="350"/>
              <w:textAlignment w:val="auto"/>
              <w:rPr>
                <w:rFonts w:cstheme="minorHAnsi"/>
                <w:sz w:val="18"/>
                <w:szCs w:val="18"/>
                <w:lang w:eastAsia="zh-CN"/>
              </w:rPr>
            </w:pPr>
            <w:r w:rsidRPr="00717923">
              <w:rPr>
                <w:rFonts w:ascii="SimSun" w:eastAsia="SimSun" w:hAnsi="SimSun" w:cs="SimSun"/>
                <w:sz w:val="18"/>
                <w:szCs w:val="18"/>
                <w:lang w:eastAsia="zh-CN"/>
              </w:rPr>
              <w:t>–</w:t>
            </w:r>
            <w:r>
              <w:rPr>
                <w:rFonts w:ascii="SimSun" w:eastAsia="SimSun" w:hAnsi="SimSun" w:cs="SimSun"/>
                <w:sz w:val="18"/>
                <w:szCs w:val="18"/>
                <w:lang w:eastAsia="zh-CN"/>
              </w:rPr>
              <w:tab/>
            </w:r>
            <w:r w:rsidR="00C76396" w:rsidRPr="00717923">
              <w:rPr>
                <w:rFonts w:cstheme="minorHAnsi" w:hint="eastAsia"/>
                <w:sz w:val="18"/>
                <w:szCs w:val="18"/>
                <w:lang w:eastAsia="zh-CN"/>
              </w:rPr>
              <w:t>安装监控工具，实时监控网速和网络质量</w:t>
            </w:r>
          </w:p>
          <w:p w14:paraId="1C740AA0" w14:textId="6AAA03BB" w:rsidR="00C76396" w:rsidRPr="00717923" w:rsidRDefault="00717923" w:rsidP="00717923">
            <w:pPr>
              <w:tabs>
                <w:tab w:val="clear" w:pos="1134"/>
                <w:tab w:val="clear" w:pos="1871"/>
                <w:tab w:val="clear" w:pos="2268"/>
              </w:tabs>
              <w:overflowPunct/>
              <w:autoSpaceDE/>
              <w:autoSpaceDN/>
              <w:adjustRightInd/>
              <w:spacing w:before="40" w:after="40"/>
              <w:ind w:left="350" w:hanging="350"/>
              <w:textAlignment w:val="auto"/>
              <w:rPr>
                <w:rFonts w:cstheme="minorHAnsi"/>
                <w:sz w:val="18"/>
                <w:szCs w:val="18"/>
                <w:lang w:eastAsia="zh-CN"/>
              </w:rPr>
            </w:pPr>
            <w:r w:rsidRPr="00717923">
              <w:rPr>
                <w:rFonts w:ascii="SimSun" w:eastAsia="SimSun" w:hAnsi="SimSun" w:cs="SimSun"/>
                <w:sz w:val="18"/>
                <w:szCs w:val="18"/>
                <w:lang w:eastAsia="zh-CN"/>
              </w:rPr>
              <w:t>–</w:t>
            </w:r>
            <w:r>
              <w:rPr>
                <w:rFonts w:ascii="SimSun" w:eastAsia="SimSun" w:hAnsi="SimSun" w:cs="SimSun"/>
                <w:sz w:val="18"/>
                <w:szCs w:val="18"/>
                <w:lang w:eastAsia="zh-CN"/>
              </w:rPr>
              <w:tab/>
            </w:r>
            <w:r w:rsidR="00C76396" w:rsidRPr="00717923">
              <w:rPr>
                <w:rFonts w:ascii="SimSun" w:eastAsia="SimSun" w:hAnsi="SimSun" w:cs="SimSun" w:hint="eastAsia"/>
                <w:sz w:val="18"/>
                <w:szCs w:val="18"/>
                <w:lang w:eastAsia="zh-CN"/>
              </w:rPr>
              <w:t>升级该国</w:t>
            </w:r>
            <w:r w:rsidR="00C76396" w:rsidRPr="00717923">
              <w:rPr>
                <w:rFonts w:cstheme="minorHAnsi" w:hint="eastAsia"/>
                <w:sz w:val="18"/>
                <w:szCs w:val="18"/>
                <w:lang w:eastAsia="zh-CN"/>
              </w:rPr>
              <w:t>两个</w:t>
            </w:r>
            <w:r w:rsidR="00C76396" w:rsidRPr="00717923">
              <w:rPr>
                <w:rFonts w:ascii="SimSun" w:eastAsia="SimSun" w:hAnsi="SimSun" w:cs="SimSun" w:hint="eastAsia"/>
                <w:sz w:val="18"/>
                <w:szCs w:val="18"/>
                <w:lang w:eastAsia="zh-CN"/>
              </w:rPr>
              <w:t>试点社区中心的宽带：</w:t>
            </w:r>
            <w:r w:rsidR="00C76396" w:rsidRPr="00717923">
              <w:rPr>
                <w:rFonts w:cstheme="minorHAnsi"/>
                <w:sz w:val="18"/>
                <w:szCs w:val="18"/>
                <w:lang w:eastAsia="zh-CN"/>
              </w:rPr>
              <w:t>Sion Hill</w:t>
            </w:r>
            <w:r w:rsidR="00C76396" w:rsidRPr="00717923">
              <w:rPr>
                <w:rFonts w:ascii="SimSun" w:eastAsia="SimSun" w:hAnsi="SimSun" w:cs="SimSun" w:hint="eastAsia"/>
                <w:sz w:val="18"/>
                <w:szCs w:val="18"/>
                <w:lang w:eastAsia="zh-CN"/>
              </w:rPr>
              <w:t>社区中心与圣伦纳德（</w:t>
            </w:r>
            <w:r w:rsidR="00C76396" w:rsidRPr="00717923">
              <w:rPr>
                <w:rFonts w:cstheme="minorHAnsi"/>
                <w:sz w:val="18"/>
                <w:szCs w:val="18"/>
                <w:lang w:eastAsia="zh-CN"/>
              </w:rPr>
              <w:t>St. Leonards</w:t>
            </w:r>
            <w:r w:rsidR="00C76396" w:rsidRPr="00717923">
              <w:rPr>
                <w:rFonts w:ascii="SimSun" w:eastAsia="SimSun" w:hAnsi="SimSun" w:cs="SimSun" w:hint="eastAsia"/>
                <w:sz w:val="18"/>
                <w:szCs w:val="18"/>
                <w:lang w:eastAsia="zh-CN"/>
              </w:rPr>
              <w:t>）男子中学</w:t>
            </w:r>
          </w:p>
          <w:p w14:paraId="2AC84C9B" w14:textId="175E16FF" w:rsidR="00C76396" w:rsidRPr="00717923" w:rsidRDefault="00717923" w:rsidP="00717923">
            <w:pPr>
              <w:tabs>
                <w:tab w:val="clear" w:pos="1134"/>
                <w:tab w:val="clear" w:pos="1871"/>
                <w:tab w:val="clear" w:pos="2268"/>
              </w:tabs>
              <w:overflowPunct/>
              <w:autoSpaceDE/>
              <w:autoSpaceDN/>
              <w:adjustRightInd/>
              <w:spacing w:before="40" w:after="40"/>
              <w:ind w:left="350" w:hanging="350"/>
              <w:textAlignment w:val="auto"/>
              <w:rPr>
                <w:rFonts w:cstheme="minorHAnsi"/>
                <w:sz w:val="18"/>
                <w:szCs w:val="18"/>
                <w:lang w:eastAsia="zh-CN"/>
              </w:rPr>
            </w:pPr>
            <w:r w:rsidRPr="00717923">
              <w:rPr>
                <w:rFonts w:ascii="SimSun" w:eastAsia="SimSun" w:hAnsi="SimSun" w:cs="SimSun"/>
                <w:sz w:val="18"/>
                <w:szCs w:val="18"/>
                <w:lang w:eastAsia="zh-CN"/>
              </w:rPr>
              <w:t>–</w:t>
            </w:r>
            <w:r>
              <w:rPr>
                <w:rFonts w:ascii="SimSun" w:eastAsia="SimSun" w:hAnsi="SimSun" w:cs="SimSun"/>
                <w:sz w:val="18"/>
                <w:szCs w:val="18"/>
                <w:lang w:eastAsia="zh-CN"/>
              </w:rPr>
              <w:tab/>
            </w:r>
            <w:r w:rsidR="00C76396" w:rsidRPr="00717923">
              <w:rPr>
                <w:rFonts w:ascii="SimSun" w:eastAsia="SimSun" w:hAnsi="SimSun" w:cs="SimSun" w:hint="eastAsia"/>
                <w:sz w:val="18"/>
                <w:szCs w:val="18"/>
                <w:lang w:eastAsia="zh-CN"/>
              </w:rPr>
              <w:t>招聘</w:t>
            </w:r>
            <w:r w:rsidR="00C76396" w:rsidRPr="00717923">
              <w:rPr>
                <w:rFonts w:cstheme="minorHAnsi"/>
                <w:sz w:val="18"/>
                <w:szCs w:val="18"/>
                <w:lang w:eastAsia="zh-CN"/>
              </w:rPr>
              <w:t>4</w:t>
            </w:r>
            <w:r w:rsidR="00C76396" w:rsidRPr="00717923">
              <w:rPr>
                <w:rFonts w:ascii="SimSun" w:eastAsia="SimSun" w:hAnsi="SimSun" w:cs="SimSun" w:hint="eastAsia"/>
                <w:sz w:val="18"/>
                <w:szCs w:val="18"/>
                <w:lang w:eastAsia="zh-CN"/>
              </w:rPr>
              <w:t>名本地数字技能导师，</w:t>
            </w:r>
            <w:r w:rsidR="00C76396" w:rsidRPr="00717923">
              <w:rPr>
                <w:rFonts w:cstheme="minorHAnsi"/>
                <w:sz w:val="18"/>
                <w:szCs w:val="18"/>
                <w:lang w:eastAsia="zh-CN"/>
              </w:rPr>
              <w:t>200</w:t>
            </w:r>
            <w:r w:rsidR="00C76396" w:rsidRPr="00717923">
              <w:rPr>
                <w:rFonts w:cstheme="minorHAnsi" w:hint="eastAsia"/>
                <w:sz w:val="18"/>
                <w:szCs w:val="18"/>
                <w:lang w:eastAsia="zh-CN"/>
              </w:rPr>
              <w:t>多个社区</w:t>
            </w:r>
            <w:r w:rsidR="00C76396" w:rsidRPr="00717923">
              <w:rPr>
                <w:rFonts w:ascii="SimSun" w:eastAsia="SimSun" w:hAnsi="SimSun" w:cs="SimSun" w:hint="eastAsia"/>
                <w:sz w:val="18"/>
                <w:szCs w:val="18"/>
                <w:lang w:eastAsia="zh-CN"/>
              </w:rPr>
              <w:t>注册课程，</w:t>
            </w:r>
            <w:r w:rsidR="00C76396" w:rsidRPr="00717923">
              <w:rPr>
                <w:rFonts w:cstheme="minorHAnsi"/>
                <w:sz w:val="18"/>
                <w:szCs w:val="18"/>
                <w:lang w:eastAsia="zh-CN"/>
              </w:rPr>
              <w:t>55</w:t>
            </w:r>
            <w:r w:rsidR="00C76396" w:rsidRPr="00717923">
              <w:rPr>
                <w:rFonts w:ascii="SimSun" w:eastAsia="SimSun" w:hAnsi="SimSun" w:cs="SimSun" w:hint="eastAsia"/>
                <w:sz w:val="18"/>
                <w:szCs w:val="18"/>
                <w:lang w:eastAsia="zh-CN"/>
              </w:rPr>
              <w:t>人</w:t>
            </w:r>
            <w:r w:rsidR="00C76396" w:rsidRPr="00717923">
              <w:rPr>
                <w:rFonts w:cstheme="minorHAnsi" w:hint="eastAsia"/>
                <w:sz w:val="18"/>
                <w:szCs w:val="18"/>
                <w:lang w:eastAsia="zh-CN"/>
              </w:rPr>
              <w:t>从培训计划中受益</w:t>
            </w:r>
          </w:p>
          <w:p w14:paraId="612F9DCA" w14:textId="0FA4E3FF" w:rsidR="00C76396" w:rsidRPr="00717923" w:rsidRDefault="00717923" w:rsidP="00717923">
            <w:pPr>
              <w:tabs>
                <w:tab w:val="clear" w:pos="1134"/>
                <w:tab w:val="clear" w:pos="1871"/>
                <w:tab w:val="clear" w:pos="2268"/>
              </w:tabs>
              <w:overflowPunct/>
              <w:autoSpaceDE/>
              <w:autoSpaceDN/>
              <w:adjustRightInd/>
              <w:spacing w:before="40" w:after="40"/>
              <w:ind w:left="350" w:hanging="350"/>
              <w:textAlignment w:val="auto"/>
              <w:rPr>
                <w:rFonts w:cstheme="minorHAnsi"/>
                <w:sz w:val="18"/>
                <w:szCs w:val="18"/>
                <w:lang w:eastAsia="zh-CN"/>
              </w:rPr>
            </w:pPr>
            <w:r w:rsidRPr="00717923">
              <w:rPr>
                <w:rFonts w:ascii="SimSun" w:eastAsia="SimSun" w:hAnsi="SimSun" w:cs="SimSun"/>
                <w:sz w:val="18"/>
                <w:szCs w:val="18"/>
                <w:lang w:eastAsia="zh-CN"/>
              </w:rPr>
              <w:t>–</w:t>
            </w:r>
            <w:r>
              <w:rPr>
                <w:rFonts w:ascii="SimSun" w:eastAsia="SimSun" w:hAnsi="SimSun" w:cs="SimSun"/>
                <w:sz w:val="18"/>
                <w:szCs w:val="18"/>
                <w:lang w:eastAsia="zh-CN"/>
              </w:rPr>
              <w:tab/>
            </w:r>
            <w:r w:rsidR="00C76396" w:rsidRPr="00717923">
              <w:rPr>
                <w:rFonts w:ascii="SimSun" w:eastAsia="SimSun" w:hAnsi="SimSun" w:cs="SimSun" w:hint="eastAsia"/>
                <w:sz w:val="18"/>
                <w:szCs w:val="18"/>
                <w:lang w:eastAsia="zh-CN"/>
              </w:rPr>
              <w:t>制定东加勒比国家组织（</w:t>
            </w:r>
            <w:r w:rsidR="00C76396" w:rsidRPr="00717923">
              <w:rPr>
                <w:rFonts w:cstheme="minorHAnsi"/>
                <w:sz w:val="18"/>
                <w:szCs w:val="18"/>
                <w:lang w:eastAsia="zh-CN"/>
              </w:rPr>
              <w:t>OECS</w:t>
            </w:r>
            <w:r w:rsidR="00C76396" w:rsidRPr="00717923">
              <w:rPr>
                <w:rFonts w:ascii="SimSun" w:eastAsia="SimSun" w:hAnsi="SimSun" w:cs="SimSun" w:hint="eastAsia"/>
                <w:sz w:val="18"/>
                <w:szCs w:val="18"/>
                <w:lang w:eastAsia="zh-CN"/>
              </w:rPr>
              <w:t>）</w:t>
            </w:r>
            <w:r w:rsidR="00C76396" w:rsidRPr="00717923">
              <w:rPr>
                <w:rFonts w:cstheme="minorHAnsi"/>
                <w:sz w:val="18"/>
                <w:szCs w:val="18"/>
                <w:lang w:eastAsia="zh-CN"/>
              </w:rPr>
              <w:t>COP</w:t>
            </w:r>
            <w:r w:rsidR="00C76396" w:rsidRPr="00717923">
              <w:rPr>
                <w:rFonts w:ascii="SimSun" w:eastAsia="SimSun" w:hAnsi="SimSun" w:cs="SimSun" w:hint="eastAsia"/>
                <w:sz w:val="18"/>
                <w:szCs w:val="18"/>
                <w:lang w:eastAsia="zh-CN"/>
              </w:rPr>
              <w:t>政策与战略框架</w:t>
            </w:r>
          </w:p>
          <w:p w14:paraId="7AC53328" w14:textId="43CB5952" w:rsidR="00C76396" w:rsidRPr="00717923" w:rsidRDefault="00717923" w:rsidP="00717923">
            <w:pPr>
              <w:tabs>
                <w:tab w:val="clear" w:pos="1134"/>
                <w:tab w:val="clear" w:pos="1871"/>
                <w:tab w:val="clear" w:pos="2268"/>
              </w:tabs>
              <w:overflowPunct/>
              <w:autoSpaceDE/>
              <w:autoSpaceDN/>
              <w:adjustRightInd/>
              <w:spacing w:before="40" w:after="40"/>
              <w:ind w:left="350" w:hanging="350"/>
              <w:textAlignment w:val="auto"/>
              <w:rPr>
                <w:rFonts w:cstheme="minorHAnsi"/>
                <w:sz w:val="18"/>
                <w:szCs w:val="18"/>
                <w:lang w:eastAsia="zh-CN"/>
              </w:rPr>
            </w:pPr>
            <w:r w:rsidRPr="00717923">
              <w:rPr>
                <w:rFonts w:ascii="SimSun" w:eastAsia="SimSun" w:hAnsi="SimSun" w:cs="SimSun"/>
                <w:sz w:val="18"/>
                <w:szCs w:val="18"/>
                <w:lang w:eastAsia="zh-CN"/>
              </w:rPr>
              <w:t>–</w:t>
            </w:r>
            <w:r>
              <w:rPr>
                <w:rFonts w:ascii="SimSun" w:eastAsia="SimSun" w:hAnsi="SimSun" w:cs="SimSun"/>
                <w:sz w:val="18"/>
                <w:szCs w:val="18"/>
                <w:lang w:eastAsia="zh-CN"/>
              </w:rPr>
              <w:tab/>
            </w:r>
            <w:r w:rsidR="00C76396" w:rsidRPr="00717923">
              <w:rPr>
                <w:rFonts w:ascii="SimSun" w:eastAsia="SimSun" w:hAnsi="SimSun" w:cs="SimSun" w:hint="eastAsia"/>
                <w:sz w:val="18"/>
                <w:szCs w:val="18"/>
                <w:lang w:eastAsia="zh-CN"/>
              </w:rPr>
              <w:t>该框架获</w:t>
            </w:r>
            <w:r w:rsidR="00C76396" w:rsidRPr="00717923">
              <w:rPr>
                <w:rFonts w:cstheme="minorHAnsi"/>
                <w:sz w:val="18"/>
                <w:szCs w:val="18"/>
                <w:lang w:eastAsia="zh-CN"/>
              </w:rPr>
              <w:t>OECS</w:t>
            </w:r>
            <w:r w:rsidR="00C76396" w:rsidRPr="00717923">
              <w:rPr>
                <w:rFonts w:ascii="SimSun" w:eastAsia="SimSun" w:hAnsi="SimSun" w:cs="SimSun" w:hint="eastAsia"/>
                <w:sz w:val="18"/>
                <w:szCs w:val="18"/>
                <w:lang w:eastAsia="zh-CN"/>
              </w:rPr>
              <w:t>成员国教育部批准。</w:t>
            </w:r>
          </w:p>
        </w:tc>
      </w:tr>
      <w:tr w:rsidR="00C76396" w:rsidRPr="000E1C23" w14:paraId="77F44A64" w14:textId="77777777" w:rsidTr="00DC2AE5">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029AAA"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r w:rsidR="00C76396" w:rsidRPr="000E1C23" w14:paraId="26CCC6F0" w14:textId="77777777" w:rsidTr="002B5A48">
        <w:tc>
          <w:tcPr>
            <w:tcW w:w="4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D6C7F9"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2GLO21115</w:t>
            </w:r>
          </w:p>
        </w:tc>
        <w:tc>
          <w:tcPr>
            <w:tcW w:w="10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C2A027" w14:textId="77777777" w:rsidR="00C76396" w:rsidRPr="000E1C23" w:rsidRDefault="00C76396" w:rsidP="002D1687">
            <w:pPr>
              <w:spacing w:before="40" w:after="40"/>
              <w:rPr>
                <w:rFonts w:cstheme="minorHAnsi"/>
                <w:sz w:val="18"/>
                <w:szCs w:val="18"/>
              </w:rPr>
            </w:pPr>
            <w:proofErr w:type="spellStart"/>
            <w:r>
              <w:rPr>
                <w:rFonts w:ascii="SimSun" w:eastAsia="SimSun" w:hAnsi="SimSun" w:cs="SimSun" w:hint="eastAsia"/>
                <w:sz w:val="18"/>
                <w:szCs w:val="18"/>
              </w:rPr>
              <w:t>数字技能徽章</w:t>
            </w:r>
            <w:proofErr w:type="spellEnd"/>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86EC61" w14:textId="77777777" w:rsidR="00C76396" w:rsidRPr="000E1C23" w:rsidRDefault="00C76396" w:rsidP="002D1687">
            <w:pPr>
              <w:spacing w:before="40" w:after="40"/>
              <w:jc w:val="center"/>
              <w:rPr>
                <w:rFonts w:cstheme="minorHAnsi"/>
                <w:sz w:val="18"/>
                <w:szCs w:val="18"/>
              </w:rPr>
            </w:pPr>
            <w:r>
              <w:rPr>
                <w:rFonts w:cstheme="minorHAnsi"/>
                <w:sz w:val="18"/>
                <w:szCs w:val="18"/>
              </w:rPr>
              <w:t>2021</w:t>
            </w:r>
            <w:r>
              <w:rPr>
                <w:rFonts w:ascii="SimSun" w:eastAsia="SimSun" w:hAnsi="SimSun" w:cs="SimSun" w:hint="eastAsia"/>
                <w:sz w:val="18"/>
                <w:szCs w:val="18"/>
              </w:rPr>
              <w:t>年</w:t>
            </w:r>
            <w:r>
              <w:rPr>
                <w:rFonts w:cstheme="minorHAnsi"/>
                <w:sz w:val="18"/>
                <w:szCs w:val="18"/>
              </w:rPr>
              <w:t>2</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273AE0" w14:textId="77777777" w:rsidR="00C76396" w:rsidRPr="000E1C23" w:rsidRDefault="00C76396" w:rsidP="002D1687">
            <w:pPr>
              <w:spacing w:before="40" w:after="40"/>
              <w:jc w:val="center"/>
              <w:rPr>
                <w:rFonts w:cstheme="minorHAnsi"/>
                <w:sz w:val="18"/>
                <w:szCs w:val="18"/>
              </w:rPr>
            </w:pPr>
            <w:r>
              <w:rPr>
                <w:rFonts w:cstheme="minorHAnsi"/>
                <w:sz w:val="18"/>
                <w:szCs w:val="18"/>
              </w:rPr>
              <w:t>2024</w:t>
            </w:r>
            <w:r>
              <w:rPr>
                <w:rFonts w:ascii="SimSun" w:eastAsia="SimSun" w:hAnsi="SimSun" w:cs="SimSun" w:hint="eastAsia"/>
                <w:sz w:val="18"/>
                <w:szCs w:val="18"/>
              </w:rPr>
              <w:t>年</w:t>
            </w:r>
            <w:r>
              <w:rPr>
                <w:rFonts w:cstheme="minorHAnsi"/>
                <w:sz w:val="18"/>
                <w:szCs w:val="18"/>
              </w:rPr>
              <w:t>5</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3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0A83F6"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已实施</w:t>
            </w:r>
            <w:proofErr w:type="spellEnd"/>
          </w:p>
        </w:tc>
        <w:tc>
          <w:tcPr>
            <w:tcW w:w="4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752D03"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388</w:t>
            </w:r>
            <w:r>
              <w:rPr>
                <w:rFonts w:cstheme="minorHAnsi"/>
                <w:sz w:val="18"/>
                <w:szCs w:val="18"/>
              </w:rPr>
              <w:t xml:space="preserve"> </w:t>
            </w:r>
            <w:r w:rsidRPr="000E1C23">
              <w:rPr>
                <w:rFonts w:cstheme="minorHAnsi"/>
                <w:sz w:val="18"/>
                <w:szCs w:val="18"/>
              </w:rPr>
              <w:t>056</w:t>
            </w:r>
          </w:p>
        </w:tc>
        <w:tc>
          <w:tcPr>
            <w:tcW w:w="10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4CB238" w14:textId="77777777" w:rsidR="00C76396" w:rsidRPr="000E1C23" w:rsidRDefault="00C76396" w:rsidP="002D1687">
            <w:pPr>
              <w:spacing w:before="40" w:after="40"/>
              <w:jc w:val="center"/>
              <w:rPr>
                <w:rFonts w:cstheme="minorHAnsi"/>
                <w:sz w:val="18"/>
                <w:szCs w:val="18"/>
              </w:rPr>
            </w:pPr>
            <w:r>
              <w:rPr>
                <w:rFonts w:cstheme="minorHAnsi" w:hint="eastAsia"/>
                <w:sz w:val="18"/>
                <w:szCs w:val="18"/>
                <w:lang w:eastAsia="zh-CN"/>
              </w:rPr>
              <w:t>女性万维网（</w:t>
            </w:r>
            <w:r>
              <w:rPr>
                <w:rFonts w:cstheme="minorHAnsi" w:hint="eastAsia"/>
                <w:sz w:val="18"/>
                <w:szCs w:val="18"/>
                <w:lang w:eastAsia="zh-CN"/>
              </w:rPr>
              <w:t>W4</w:t>
            </w:r>
            <w:r>
              <w:rPr>
                <w:rFonts w:cstheme="minorHAnsi" w:hint="eastAsia"/>
                <w:sz w:val="18"/>
                <w:szCs w:val="18"/>
                <w:lang w:eastAsia="zh-CN"/>
              </w:rPr>
              <w:t>）</w:t>
            </w:r>
          </w:p>
        </w:tc>
        <w:tc>
          <w:tcPr>
            <w:tcW w:w="5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5DEEEE" w14:textId="77777777" w:rsidR="00C76396" w:rsidRPr="000E1C23" w:rsidRDefault="00C76396" w:rsidP="002D1687">
            <w:pPr>
              <w:spacing w:before="40" w:after="40"/>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76</w:t>
            </w:r>
            <w:proofErr w:type="spellStart"/>
            <w:r>
              <w:rPr>
                <w:rFonts w:ascii="SimSun" w:eastAsia="SimSun" w:hAnsi="SimSun" w:cs="SimSun" w:hint="eastAsia"/>
                <w:sz w:val="18"/>
                <w:szCs w:val="18"/>
              </w:rPr>
              <w:t>号决议</w:t>
            </w:r>
            <w:proofErr w:type="spellEnd"/>
          </w:p>
        </w:tc>
        <w:tc>
          <w:tcPr>
            <w:tcW w:w="5" w:type="pct"/>
            <w:vAlign w:val="center"/>
            <w:hideMark/>
          </w:tcPr>
          <w:p w14:paraId="16A3D91C" w14:textId="77777777" w:rsidR="00C76396" w:rsidRPr="000E1C23" w:rsidRDefault="00C76396" w:rsidP="002D1687">
            <w:pPr>
              <w:spacing w:before="40" w:after="40"/>
              <w:rPr>
                <w:rFonts w:cstheme="minorHAnsi"/>
                <w:sz w:val="18"/>
                <w:szCs w:val="18"/>
              </w:rPr>
            </w:pPr>
          </w:p>
        </w:tc>
      </w:tr>
      <w:tr w:rsidR="00C76396" w:rsidRPr="000E1C23" w14:paraId="45B3F219" w14:textId="77777777" w:rsidTr="002B5A48">
        <w:tc>
          <w:tcPr>
            <w:tcW w:w="4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F8AEC5" w14:textId="52999108" w:rsidR="00C76396" w:rsidRPr="000E1C23" w:rsidRDefault="00C76396" w:rsidP="002D1687">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D2698B">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sidR="00D2698B">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4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557D48" w14:textId="77777777" w:rsidR="00C76396" w:rsidRPr="008A1F3D" w:rsidRDefault="00C76396" w:rsidP="002D1687">
            <w:pPr>
              <w:spacing w:before="40" w:after="40"/>
              <w:rPr>
                <w:rFonts w:cstheme="minorHAnsi"/>
                <w:sz w:val="18"/>
                <w:szCs w:val="18"/>
                <w:lang w:eastAsia="zh-CN"/>
              </w:rPr>
            </w:pPr>
            <w:r w:rsidRPr="003F1D10">
              <w:rPr>
                <w:rFonts w:ascii="SimSun" w:eastAsia="SimSun" w:hAnsi="SimSun" w:cs="SimSun" w:hint="eastAsia"/>
                <w:sz w:val="18"/>
                <w:szCs w:val="18"/>
                <w:lang w:eastAsia="zh-CN"/>
              </w:rPr>
              <w:t>埃塞俄比亚、牙买加、肯尼亚、尼泊尔、菲律宾</w:t>
            </w:r>
          </w:p>
        </w:tc>
      </w:tr>
      <w:tr w:rsidR="00C76396" w:rsidRPr="000E1C23" w14:paraId="67013BC9" w14:textId="77777777" w:rsidTr="002B5A48">
        <w:tc>
          <w:tcPr>
            <w:tcW w:w="4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5B72BD" w14:textId="43591474"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D2698B">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4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4D8558" w14:textId="64F2919D" w:rsidR="00C76396" w:rsidRPr="00460DFB" w:rsidRDefault="00C76396" w:rsidP="002D1687">
            <w:pPr>
              <w:spacing w:before="40" w:after="40"/>
              <w:rPr>
                <w:rFonts w:cstheme="minorHAnsi"/>
                <w:sz w:val="18"/>
                <w:szCs w:val="18"/>
                <w:lang w:eastAsia="zh-CN"/>
              </w:rPr>
            </w:pPr>
            <w:r>
              <w:rPr>
                <w:rFonts w:cstheme="minorHAnsi"/>
                <w:sz w:val="18"/>
                <w:szCs w:val="18"/>
                <w:lang w:eastAsia="zh-CN"/>
              </w:rPr>
              <w:t>该项目为以下交付成果提供了支持</w:t>
            </w:r>
            <w:r w:rsidRPr="003F1D10">
              <w:rPr>
                <w:rFonts w:cstheme="minorHAnsi"/>
                <w:sz w:val="18"/>
                <w:szCs w:val="18"/>
                <w:lang w:eastAsia="zh-CN"/>
              </w:rPr>
              <w:t>：</w:t>
            </w:r>
            <w:r w:rsidRPr="003F1D10">
              <w:rPr>
                <w:rFonts w:cstheme="minorHAnsi"/>
                <w:sz w:val="18"/>
                <w:szCs w:val="18"/>
                <w:lang w:eastAsia="zh-CN"/>
              </w:rPr>
              <w:t>1)</w:t>
            </w:r>
            <w:r>
              <w:rPr>
                <w:rFonts w:cstheme="minorHAnsi" w:hint="eastAsia"/>
                <w:sz w:val="18"/>
                <w:szCs w:val="18"/>
                <w:lang w:eastAsia="zh-CN"/>
              </w:rPr>
              <w:t xml:space="preserve"> </w:t>
            </w:r>
            <w:r w:rsidRPr="003F1D10">
              <w:rPr>
                <w:rFonts w:cstheme="minorHAnsi"/>
                <w:sz w:val="18"/>
                <w:szCs w:val="18"/>
                <w:lang w:eastAsia="zh-CN"/>
              </w:rPr>
              <w:t>在埃塞俄比亚、牙买加、肯尼亚、尼泊尔和菲律宾，共有</w:t>
            </w:r>
            <w:r w:rsidRPr="003F1D10">
              <w:rPr>
                <w:rFonts w:cstheme="minorHAnsi"/>
                <w:sz w:val="18"/>
                <w:szCs w:val="18"/>
                <w:lang w:eastAsia="zh-CN"/>
              </w:rPr>
              <w:t>3</w:t>
            </w:r>
            <w:r>
              <w:rPr>
                <w:rFonts w:cstheme="minorHAnsi" w:hint="eastAsia"/>
                <w:sz w:val="18"/>
                <w:szCs w:val="18"/>
                <w:lang w:eastAsia="zh-CN"/>
              </w:rPr>
              <w:t xml:space="preserve"> </w:t>
            </w:r>
            <w:r w:rsidRPr="003F1D10">
              <w:rPr>
                <w:rFonts w:cstheme="minorHAnsi"/>
                <w:sz w:val="18"/>
                <w:szCs w:val="18"/>
                <w:lang w:eastAsia="zh-CN"/>
              </w:rPr>
              <w:t>178</w:t>
            </w:r>
            <w:r w:rsidRPr="003F1D10">
              <w:rPr>
                <w:rFonts w:cstheme="minorHAnsi"/>
                <w:sz w:val="18"/>
                <w:szCs w:val="18"/>
                <w:lang w:eastAsia="zh-CN"/>
              </w:rPr>
              <w:t>名女孩</w:t>
            </w:r>
            <w:r w:rsidRPr="003F1D10">
              <w:rPr>
                <w:rFonts w:cstheme="minorHAnsi"/>
                <w:sz w:val="18"/>
                <w:szCs w:val="18"/>
                <w:lang w:eastAsia="zh-CN"/>
              </w:rPr>
              <w:t>/</w:t>
            </w:r>
            <w:r w:rsidRPr="003F1D10">
              <w:rPr>
                <w:rFonts w:cstheme="minorHAnsi"/>
                <w:sz w:val="18"/>
                <w:szCs w:val="18"/>
                <w:lang w:eastAsia="zh-CN"/>
              </w:rPr>
              <w:t>年轻女性通过该项目接受了直接培训，共实施了</w:t>
            </w:r>
            <w:r w:rsidRPr="003F1D10">
              <w:rPr>
                <w:rFonts w:cstheme="minorHAnsi"/>
                <w:sz w:val="18"/>
                <w:szCs w:val="18"/>
                <w:lang w:eastAsia="zh-CN"/>
              </w:rPr>
              <w:t>49</w:t>
            </w:r>
            <w:r w:rsidRPr="003F1D10">
              <w:rPr>
                <w:rFonts w:cstheme="minorHAnsi"/>
                <w:sz w:val="18"/>
                <w:szCs w:val="18"/>
                <w:lang w:eastAsia="zh-CN"/>
              </w:rPr>
              <w:t>个讲习班和在线辅导周期（</w:t>
            </w:r>
            <w:r w:rsidRPr="003F1D10">
              <w:rPr>
                <w:rFonts w:cstheme="minorHAnsi"/>
                <w:sz w:val="18"/>
                <w:szCs w:val="18"/>
                <w:lang w:eastAsia="zh-CN"/>
              </w:rPr>
              <w:t>2</w:t>
            </w:r>
            <w:r>
              <w:rPr>
                <w:rFonts w:cstheme="minorHAnsi" w:hint="eastAsia"/>
                <w:sz w:val="18"/>
                <w:szCs w:val="18"/>
                <w:lang w:eastAsia="zh-CN"/>
              </w:rPr>
              <w:t xml:space="preserve"> </w:t>
            </w:r>
            <w:r w:rsidRPr="003F1D10">
              <w:rPr>
                <w:rFonts w:cstheme="minorHAnsi"/>
                <w:sz w:val="18"/>
                <w:szCs w:val="18"/>
                <w:lang w:eastAsia="zh-CN"/>
              </w:rPr>
              <w:t>697</w:t>
            </w:r>
            <w:r w:rsidRPr="003F1D10">
              <w:rPr>
                <w:rFonts w:cstheme="minorHAnsi"/>
                <w:sz w:val="18"/>
                <w:szCs w:val="18"/>
                <w:lang w:eastAsia="zh-CN"/>
              </w:rPr>
              <w:t>人参加讲习班，</w:t>
            </w:r>
            <w:r w:rsidRPr="003F1D10">
              <w:rPr>
                <w:rFonts w:cstheme="minorHAnsi"/>
                <w:sz w:val="18"/>
                <w:szCs w:val="18"/>
                <w:lang w:eastAsia="zh-CN"/>
              </w:rPr>
              <w:t>350</w:t>
            </w:r>
            <w:r w:rsidRPr="003F1D10">
              <w:rPr>
                <w:rFonts w:cstheme="minorHAnsi"/>
                <w:sz w:val="18"/>
                <w:szCs w:val="18"/>
                <w:lang w:eastAsia="zh-CN"/>
              </w:rPr>
              <w:t>人参加在线辅导）</w:t>
            </w:r>
            <w:r>
              <w:rPr>
                <w:rFonts w:cstheme="minorHAnsi" w:hint="eastAsia"/>
                <w:sz w:val="18"/>
                <w:szCs w:val="18"/>
                <w:lang w:eastAsia="zh-CN"/>
              </w:rPr>
              <w:t>。</w:t>
            </w:r>
            <w:r w:rsidRPr="003F1D10">
              <w:rPr>
                <w:rFonts w:cstheme="minorHAnsi"/>
                <w:sz w:val="18"/>
                <w:szCs w:val="18"/>
                <w:lang w:eastAsia="zh-CN"/>
              </w:rPr>
              <w:t>在</w:t>
            </w:r>
            <w:r w:rsidRPr="003F1D10">
              <w:rPr>
                <w:rFonts w:cstheme="minorHAnsi"/>
                <w:sz w:val="18"/>
                <w:szCs w:val="18"/>
                <w:lang w:eastAsia="zh-CN"/>
              </w:rPr>
              <w:t>EY STEAM</w:t>
            </w:r>
            <w:r w:rsidRPr="003F1D10">
              <w:rPr>
                <w:rFonts w:cstheme="minorHAnsi"/>
                <w:sz w:val="18"/>
                <w:szCs w:val="18"/>
                <w:lang w:eastAsia="zh-CN"/>
              </w:rPr>
              <w:t>应用中托管的</w:t>
            </w:r>
            <w:r w:rsidRPr="003F1D10">
              <w:rPr>
                <w:rFonts w:cstheme="minorHAnsi"/>
                <w:sz w:val="18"/>
                <w:szCs w:val="18"/>
                <w:lang w:eastAsia="zh-CN"/>
              </w:rPr>
              <w:t>EQUALS HDS</w:t>
            </w:r>
            <w:r w:rsidRPr="003F1D10">
              <w:rPr>
                <w:rFonts w:cstheme="minorHAnsi"/>
                <w:sz w:val="18"/>
                <w:szCs w:val="18"/>
                <w:lang w:eastAsia="zh-CN"/>
              </w:rPr>
              <w:t>频道覆盖超过</w:t>
            </w:r>
            <w:r w:rsidRPr="003F1D10">
              <w:rPr>
                <w:rFonts w:cstheme="minorHAnsi"/>
                <w:sz w:val="18"/>
                <w:szCs w:val="18"/>
                <w:lang w:eastAsia="zh-CN"/>
              </w:rPr>
              <w:t>5</w:t>
            </w:r>
            <w:r w:rsidR="006426EA">
              <w:rPr>
                <w:rFonts w:cstheme="minorHAnsi" w:hint="eastAsia"/>
                <w:sz w:val="18"/>
                <w:szCs w:val="18"/>
                <w:lang w:eastAsia="zh-CN"/>
              </w:rPr>
              <w:t xml:space="preserve"> </w:t>
            </w:r>
            <w:r w:rsidRPr="003F1D10">
              <w:rPr>
                <w:rFonts w:cstheme="minorHAnsi"/>
                <w:sz w:val="18"/>
                <w:szCs w:val="18"/>
                <w:lang w:eastAsia="zh-CN"/>
              </w:rPr>
              <w:t>000</w:t>
            </w:r>
            <w:r w:rsidRPr="003F1D10">
              <w:rPr>
                <w:rFonts w:cstheme="minorHAnsi"/>
                <w:sz w:val="18"/>
                <w:szCs w:val="18"/>
                <w:lang w:eastAsia="zh-CN"/>
              </w:rPr>
              <w:t>名女孩；</w:t>
            </w:r>
            <w:r w:rsidRPr="003F1D10">
              <w:rPr>
                <w:rFonts w:cstheme="minorHAnsi"/>
                <w:sz w:val="18"/>
                <w:szCs w:val="18"/>
                <w:lang w:eastAsia="zh-CN"/>
              </w:rPr>
              <w:t xml:space="preserve">2) </w:t>
            </w:r>
            <w:r w:rsidRPr="003F1D10">
              <w:rPr>
                <w:rFonts w:cstheme="minorHAnsi"/>
                <w:sz w:val="18"/>
                <w:szCs w:val="18"/>
                <w:lang w:eastAsia="zh-CN"/>
              </w:rPr>
              <w:t>编制并发布</w:t>
            </w:r>
            <w:r>
              <w:rPr>
                <w:rFonts w:cstheme="minorHAnsi" w:hint="eastAsia"/>
                <w:sz w:val="18"/>
                <w:szCs w:val="18"/>
                <w:lang w:eastAsia="zh-CN"/>
              </w:rPr>
              <w:t>一份</w:t>
            </w:r>
            <w:r w:rsidRPr="003F1D10">
              <w:rPr>
                <w:rFonts w:cstheme="minorHAnsi"/>
                <w:sz w:val="18"/>
                <w:szCs w:val="18"/>
                <w:lang w:eastAsia="zh-CN"/>
              </w:rPr>
              <w:t>题为《</w:t>
            </w:r>
            <w:r>
              <w:rPr>
                <w:rFonts w:cstheme="minorHAnsi" w:hint="eastAsia"/>
                <w:sz w:val="18"/>
                <w:szCs w:val="18"/>
                <w:lang w:eastAsia="zh-CN"/>
              </w:rPr>
              <w:t>女性</w:t>
            </w:r>
            <w:r w:rsidRPr="003F1D10">
              <w:rPr>
                <w:rFonts w:cstheme="minorHAnsi"/>
                <w:sz w:val="18"/>
                <w:szCs w:val="18"/>
                <w:lang w:eastAsia="zh-CN"/>
              </w:rPr>
              <w:t>数字技能：迈向性别变革方法》的综合报告，为数字技能徽章</w:t>
            </w:r>
            <w:r w:rsidR="00D2698B">
              <w:rPr>
                <w:rFonts w:cstheme="minorHAnsi" w:hint="eastAsia"/>
                <w:sz w:val="18"/>
                <w:szCs w:val="18"/>
                <w:lang w:eastAsia="zh-CN"/>
              </w:rPr>
              <w:t xml:space="preserve"> </w:t>
            </w:r>
            <w:r w:rsidR="00D2698B" w:rsidRPr="00D2698B">
              <w:rPr>
                <w:rFonts w:cstheme="minorHAnsi"/>
                <w:sz w:val="18"/>
                <w:szCs w:val="18"/>
                <w:lang w:eastAsia="zh-CN"/>
              </w:rPr>
              <w:t>–</w:t>
            </w:r>
            <w:r w:rsidR="00D2698B">
              <w:rPr>
                <w:rFonts w:cstheme="minorHAnsi" w:hint="eastAsia"/>
                <w:sz w:val="18"/>
                <w:szCs w:val="18"/>
                <w:lang w:eastAsia="zh-CN"/>
              </w:rPr>
              <w:t xml:space="preserve"> </w:t>
            </w:r>
            <w:r w:rsidRPr="003F1D10">
              <w:rPr>
                <w:rFonts w:cstheme="minorHAnsi"/>
                <w:sz w:val="18"/>
                <w:szCs w:val="18"/>
                <w:lang w:eastAsia="zh-CN"/>
              </w:rPr>
              <w:t>自定进度模块的内容创作提供指导；</w:t>
            </w:r>
            <w:r w:rsidRPr="003F1D10">
              <w:rPr>
                <w:rFonts w:cstheme="minorHAnsi"/>
                <w:sz w:val="18"/>
                <w:szCs w:val="18"/>
                <w:lang w:eastAsia="zh-CN"/>
              </w:rPr>
              <w:t xml:space="preserve">3) </w:t>
            </w:r>
            <w:r w:rsidRPr="003F1D10">
              <w:rPr>
                <w:rFonts w:cstheme="minorHAnsi"/>
                <w:sz w:val="18"/>
                <w:szCs w:val="18"/>
                <w:lang w:eastAsia="zh-CN"/>
              </w:rPr>
              <w:t>开发</w:t>
            </w:r>
            <w:r w:rsidRPr="003F1D10">
              <w:rPr>
                <w:rFonts w:cstheme="minorHAnsi" w:hint="eastAsia"/>
                <w:sz w:val="18"/>
                <w:szCs w:val="18"/>
                <w:lang w:eastAsia="zh-CN"/>
              </w:rPr>
              <w:t>为女孩和年轻女性量身定制以用户为中心的平台</w:t>
            </w:r>
            <w:r w:rsidRPr="003F1D10">
              <w:rPr>
                <w:rFonts w:cstheme="minorHAnsi"/>
                <w:sz w:val="18"/>
                <w:szCs w:val="18"/>
                <w:lang w:eastAsia="zh-CN"/>
              </w:rPr>
              <w:t>，并</w:t>
            </w:r>
            <w:r w:rsidRPr="003F1D10">
              <w:rPr>
                <w:rFonts w:cstheme="minorHAnsi" w:hint="eastAsia"/>
                <w:sz w:val="18"/>
                <w:szCs w:val="18"/>
                <w:lang w:eastAsia="zh-CN"/>
              </w:rPr>
              <w:t>开发</w:t>
            </w:r>
            <w:r w:rsidRPr="003F1D10">
              <w:rPr>
                <w:rFonts w:cstheme="minorHAnsi"/>
                <w:sz w:val="18"/>
                <w:szCs w:val="18"/>
                <w:lang w:eastAsia="zh-CN"/>
              </w:rPr>
              <w:t>基础数字技能徽章，包含八门数字技能课程。</w:t>
            </w:r>
          </w:p>
        </w:tc>
      </w:tr>
      <w:tr w:rsidR="00C76396" w:rsidRPr="000E1C23" w14:paraId="2B816DAB" w14:textId="77777777" w:rsidTr="00DC2AE5">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5F7E6A"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r w:rsidR="00C76396" w:rsidRPr="000E1C23" w14:paraId="63F846A5" w14:textId="77777777" w:rsidTr="002B5A48">
        <w:tc>
          <w:tcPr>
            <w:tcW w:w="4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5905B3"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lastRenderedPageBreak/>
              <w:t>7GLO20106</w:t>
            </w:r>
          </w:p>
        </w:tc>
        <w:tc>
          <w:tcPr>
            <w:tcW w:w="10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3C6FEE" w14:textId="77777777" w:rsidR="00C76396" w:rsidRPr="000E1C23" w:rsidRDefault="00C76396" w:rsidP="002D1687">
            <w:pPr>
              <w:spacing w:before="40" w:after="40"/>
              <w:rPr>
                <w:rFonts w:cstheme="minorHAnsi"/>
                <w:sz w:val="18"/>
                <w:szCs w:val="18"/>
                <w:lang w:eastAsia="zh-CN"/>
              </w:rPr>
            </w:pPr>
            <w:r w:rsidRPr="000D24A5">
              <w:rPr>
                <w:rFonts w:ascii="SimSun" w:eastAsia="SimSun" w:hAnsi="SimSun" w:cs="SimSun" w:hint="eastAsia"/>
                <w:sz w:val="18"/>
                <w:szCs w:val="18"/>
                <w:lang w:eastAsia="zh-CN"/>
              </w:rPr>
              <w:t>加强数字生态系统和数字技能以实现对最不发达国家（</w:t>
            </w:r>
            <w:r w:rsidRPr="000D24A5">
              <w:rPr>
                <w:rFonts w:cstheme="minorHAnsi"/>
                <w:sz w:val="18"/>
                <w:szCs w:val="18"/>
                <w:lang w:eastAsia="zh-CN"/>
              </w:rPr>
              <w:t>LDC</w:t>
            </w:r>
            <w:r w:rsidRPr="000D24A5">
              <w:rPr>
                <w:rFonts w:ascii="SimSun" w:eastAsia="SimSun" w:hAnsi="SimSun" w:cs="SimSun" w:hint="eastAsia"/>
                <w:sz w:val="18"/>
                <w:szCs w:val="18"/>
                <w:lang w:eastAsia="zh-CN"/>
              </w:rPr>
              <w:t>）女性的经济赋权</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9ED75F" w14:textId="77777777" w:rsidR="00C76396" w:rsidRPr="001E432D" w:rsidRDefault="00C76396" w:rsidP="002D1687">
            <w:pPr>
              <w:spacing w:before="40" w:after="40"/>
              <w:jc w:val="center"/>
              <w:rPr>
                <w:rFonts w:cstheme="minorHAnsi"/>
                <w:sz w:val="18"/>
                <w:szCs w:val="18"/>
                <w:lang w:eastAsia="zh-CN"/>
              </w:rPr>
            </w:pPr>
            <w:r>
              <w:rPr>
                <w:rFonts w:cstheme="minorHAnsi" w:hint="eastAsia"/>
                <w:sz w:val="18"/>
                <w:szCs w:val="18"/>
                <w:lang w:eastAsia="zh-CN"/>
              </w:rPr>
              <w:t>2020</w:t>
            </w:r>
            <w:r>
              <w:rPr>
                <w:rFonts w:cstheme="minorHAnsi" w:hint="eastAsia"/>
                <w:sz w:val="18"/>
                <w:szCs w:val="18"/>
                <w:lang w:eastAsia="zh-CN"/>
              </w:rPr>
              <w:t>年</w:t>
            </w:r>
            <w:r>
              <w:rPr>
                <w:rFonts w:cstheme="minorHAnsi" w:hint="eastAsia"/>
                <w:sz w:val="18"/>
                <w:szCs w:val="18"/>
                <w:lang w:eastAsia="zh-CN"/>
              </w:rPr>
              <w:t>7</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5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B95683" w14:textId="77777777" w:rsidR="00C76396" w:rsidRPr="001E432D" w:rsidRDefault="00C76396" w:rsidP="002D1687">
            <w:pPr>
              <w:spacing w:before="40" w:after="40"/>
              <w:jc w:val="center"/>
              <w:rPr>
                <w:rFonts w:cstheme="minorHAnsi"/>
                <w:sz w:val="18"/>
                <w:szCs w:val="18"/>
                <w:lang w:eastAsia="zh-CN"/>
              </w:rPr>
            </w:pPr>
            <w:r>
              <w:rPr>
                <w:rFonts w:cstheme="minorHAnsi" w:hint="eastAsia"/>
                <w:sz w:val="18"/>
                <w:szCs w:val="18"/>
                <w:lang w:eastAsia="zh-CN"/>
              </w:rPr>
              <w:t>2023</w:t>
            </w:r>
            <w:r>
              <w:rPr>
                <w:rFonts w:cstheme="minorHAnsi" w:hint="eastAsia"/>
                <w:sz w:val="18"/>
                <w:szCs w:val="18"/>
                <w:lang w:eastAsia="zh-CN"/>
              </w:rPr>
              <w:t>年</w:t>
            </w:r>
            <w:r>
              <w:rPr>
                <w:rFonts w:cstheme="minorHAnsi" w:hint="eastAsia"/>
                <w:sz w:val="18"/>
                <w:szCs w:val="18"/>
                <w:lang w:eastAsia="zh-CN"/>
              </w:rPr>
              <w:t>9</w:t>
            </w:r>
            <w:r>
              <w:rPr>
                <w:rFonts w:cstheme="minorHAnsi" w:hint="eastAsia"/>
                <w:sz w:val="18"/>
                <w:szCs w:val="18"/>
                <w:lang w:eastAsia="zh-CN"/>
              </w:rPr>
              <w:t>月</w:t>
            </w:r>
            <w:r>
              <w:rPr>
                <w:rFonts w:cstheme="minorHAnsi" w:hint="eastAsia"/>
                <w:sz w:val="18"/>
                <w:szCs w:val="18"/>
                <w:lang w:eastAsia="zh-CN"/>
              </w:rPr>
              <w:t>29</w:t>
            </w:r>
            <w:r>
              <w:rPr>
                <w:rFonts w:cstheme="minorHAnsi" w:hint="eastAsia"/>
                <w:sz w:val="18"/>
                <w:szCs w:val="18"/>
                <w:lang w:eastAsia="zh-CN"/>
              </w:rPr>
              <w:t>日</w:t>
            </w:r>
          </w:p>
        </w:tc>
        <w:tc>
          <w:tcPr>
            <w:tcW w:w="3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38DB38"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已实施</w:t>
            </w:r>
            <w:proofErr w:type="spellEnd"/>
          </w:p>
        </w:tc>
        <w:tc>
          <w:tcPr>
            <w:tcW w:w="4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3EE84F"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1</w:t>
            </w:r>
            <w:r>
              <w:rPr>
                <w:rFonts w:cstheme="minorHAnsi"/>
                <w:sz w:val="18"/>
                <w:szCs w:val="18"/>
              </w:rPr>
              <w:t xml:space="preserve"> </w:t>
            </w:r>
            <w:r w:rsidRPr="000E1C23">
              <w:rPr>
                <w:rFonts w:cstheme="minorHAnsi"/>
                <w:sz w:val="18"/>
                <w:szCs w:val="18"/>
              </w:rPr>
              <w:t>165</w:t>
            </w:r>
            <w:r>
              <w:rPr>
                <w:rFonts w:cstheme="minorHAnsi"/>
                <w:sz w:val="18"/>
                <w:szCs w:val="18"/>
              </w:rPr>
              <w:t xml:space="preserve"> </w:t>
            </w:r>
            <w:r w:rsidRPr="000E1C23">
              <w:rPr>
                <w:rFonts w:cstheme="minorHAnsi"/>
                <w:sz w:val="18"/>
                <w:szCs w:val="18"/>
              </w:rPr>
              <w:t>703</w:t>
            </w:r>
          </w:p>
        </w:tc>
        <w:tc>
          <w:tcPr>
            <w:tcW w:w="10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62E6EE" w14:textId="48C90FF9" w:rsidR="00C76396" w:rsidRPr="001E432D" w:rsidRDefault="00C76396" w:rsidP="002D1687">
            <w:pPr>
              <w:spacing w:before="40" w:after="40"/>
              <w:jc w:val="center"/>
              <w:rPr>
                <w:rFonts w:cstheme="minorHAnsi"/>
                <w:sz w:val="18"/>
                <w:szCs w:val="18"/>
                <w:lang w:eastAsia="zh-CN"/>
              </w:rPr>
            </w:pPr>
            <w:r w:rsidRPr="007C5A24">
              <w:rPr>
                <w:rFonts w:cstheme="minorHAnsi"/>
                <w:sz w:val="18"/>
                <w:szCs w:val="18"/>
                <w:lang w:eastAsia="zh-CN"/>
              </w:rPr>
              <w:t>强化综合框架（</w:t>
            </w:r>
            <w:r w:rsidRPr="007C5A24">
              <w:rPr>
                <w:rFonts w:cstheme="minorHAnsi"/>
                <w:sz w:val="18"/>
                <w:szCs w:val="18"/>
                <w:lang w:eastAsia="zh-CN"/>
              </w:rPr>
              <w:t>EIF</w:t>
            </w:r>
            <w:r w:rsidRPr="007C5A24">
              <w:rPr>
                <w:rFonts w:cstheme="minorHAnsi"/>
                <w:sz w:val="18"/>
                <w:szCs w:val="18"/>
                <w:lang w:eastAsia="zh-CN"/>
              </w:rPr>
              <w:t>）</w:t>
            </w:r>
            <w:r>
              <w:rPr>
                <w:rFonts w:cstheme="minorHAnsi" w:hint="eastAsia"/>
                <w:sz w:val="18"/>
                <w:szCs w:val="18"/>
                <w:lang w:eastAsia="zh-CN"/>
              </w:rPr>
              <w:t>、</w:t>
            </w:r>
            <w:r w:rsidR="006426EA">
              <w:rPr>
                <w:rFonts w:cstheme="minorHAnsi"/>
                <w:sz w:val="18"/>
                <w:szCs w:val="18"/>
                <w:lang w:eastAsia="zh-CN"/>
              </w:rPr>
              <w:br/>
            </w:r>
            <w:r>
              <w:rPr>
                <w:rFonts w:cstheme="minorHAnsi"/>
                <w:sz w:val="18"/>
                <w:szCs w:val="18"/>
                <w:lang w:eastAsia="zh-CN"/>
              </w:rPr>
              <w:t>联合国项目事务署</w:t>
            </w:r>
            <w:r w:rsidRPr="007C5A24">
              <w:rPr>
                <w:rFonts w:cstheme="minorHAnsi"/>
                <w:sz w:val="18"/>
                <w:szCs w:val="18"/>
                <w:lang w:eastAsia="zh-CN"/>
              </w:rPr>
              <w:t>（</w:t>
            </w:r>
            <w:r w:rsidRPr="007C5A24">
              <w:rPr>
                <w:rFonts w:cstheme="minorHAnsi"/>
                <w:sz w:val="18"/>
                <w:szCs w:val="18"/>
                <w:lang w:eastAsia="zh-CN"/>
              </w:rPr>
              <w:t>UNOPS</w:t>
            </w:r>
            <w:r w:rsidRPr="007C5A24">
              <w:rPr>
                <w:rFonts w:cstheme="minorHAnsi"/>
                <w:sz w:val="18"/>
                <w:szCs w:val="18"/>
                <w:lang w:eastAsia="zh-CN"/>
              </w:rPr>
              <w:t>）</w:t>
            </w:r>
          </w:p>
        </w:tc>
        <w:tc>
          <w:tcPr>
            <w:tcW w:w="5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421632" w14:textId="77777777" w:rsidR="00C76396" w:rsidRPr="000E1C23" w:rsidRDefault="00C76396" w:rsidP="002D1687">
            <w:pPr>
              <w:spacing w:before="40" w:after="40"/>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76</w:t>
            </w:r>
            <w:proofErr w:type="spellStart"/>
            <w:r>
              <w:rPr>
                <w:rFonts w:ascii="SimSun" w:eastAsia="SimSun" w:hAnsi="SimSun" w:cs="SimSun" w:hint="eastAsia"/>
                <w:sz w:val="18"/>
                <w:szCs w:val="18"/>
              </w:rPr>
              <w:t>号决议</w:t>
            </w:r>
            <w:proofErr w:type="spellEnd"/>
          </w:p>
        </w:tc>
        <w:tc>
          <w:tcPr>
            <w:tcW w:w="5" w:type="pct"/>
            <w:vAlign w:val="center"/>
            <w:hideMark/>
          </w:tcPr>
          <w:p w14:paraId="565A5EEB" w14:textId="77777777" w:rsidR="00C76396" w:rsidRPr="000E1C23" w:rsidRDefault="00C76396" w:rsidP="002D1687">
            <w:pPr>
              <w:spacing w:before="40" w:after="40"/>
              <w:rPr>
                <w:rFonts w:cstheme="minorHAnsi"/>
                <w:sz w:val="18"/>
                <w:szCs w:val="18"/>
              </w:rPr>
            </w:pPr>
          </w:p>
        </w:tc>
      </w:tr>
      <w:tr w:rsidR="00C76396" w:rsidRPr="000E1C23" w14:paraId="6613096C" w14:textId="77777777" w:rsidTr="002B5A48">
        <w:tc>
          <w:tcPr>
            <w:tcW w:w="4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BB09A6" w14:textId="4CEFA963" w:rsidR="00C76396" w:rsidRPr="000E1C23" w:rsidRDefault="00C76396" w:rsidP="002D1687">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656290">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sidR="00656290">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4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6DF9C1" w14:textId="77777777" w:rsidR="00C76396" w:rsidRPr="00CC309D" w:rsidRDefault="00C76396" w:rsidP="002D1687">
            <w:pPr>
              <w:spacing w:before="40" w:after="40"/>
              <w:rPr>
                <w:rFonts w:cstheme="minorHAnsi"/>
                <w:sz w:val="18"/>
                <w:szCs w:val="18"/>
                <w:lang w:eastAsia="zh-CN"/>
              </w:rPr>
            </w:pPr>
            <w:r w:rsidRPr="007C5A24">
              <w:rPr>
                <w:rFonts w:ascii="SimSun" w:eastAsia="SimSun" w:hAnsi="SimSun" w:cs="SimSun" w:hint="eastAsia"/>
                <w:sz w:val="18"/>
                <w:szCs w:val="18"/>
                <w:lang w:eastAsia="zh-CN"/>
              </w:rPr>
              <w:t>布隆迪、埃塞俄比亚、海地</w:t>
            </w:r>
          </w:p>
        </w:tc>
      </w:tr>
      <w:tr w:rsidR="00C76396" w:rsidRPr="000E1C23" w14:paraId="07C9E3FB" w14:textId="77777777" w:rsidTr="002B5A48">
        <w:tc>
          <w:tcPr>
            <w:tcW w:w="4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5D69CD" w14:textId="21422331"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656290">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4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B090BA" w14:textId="77777777" w:rsidR="00C76396" w:rsidRPr="00F61689" w:rsidRDefault="00C76396" w:rsidP="002D1687">
            <w:pPr>
              <w:spacing w:before="40" w:after="40"/>
              <w:rPr>
                <w:rFonts w:cstheme="minorHAnsi"/>
                <w:sz w:val="18"/>
                <w:szCs w:val="18"/>
                <w:lang w:eastAsia="zh-CN"/>
              </w:rPr>
            </w:pPr>
            <w:r>
              <w:rPr>
                <w:rFonts w:cstheme="minorHAnsi"/>
                <w:sz w:val="18"/>
                <w:szCs w:val="18"/>
                <w:lang w:eastAsia="zh-CN"/>
              </w:rPr>
              <w:t>该项目通过培育跨越地理边界、强大而活跃的网络社区</w:t>
            </w:r>
            <w:r w:rsidRPr="00F61689">
              <w:rPr>
                <w:rFonts w:cstheme="minorHAnsi"/>
                <w:sz w:val="18"/>
                <w:szCs w:val="18"/>
                <w:lang w:eastAsia="zh-CN"/>
              </w:rPr>
              <w:t>，对</w:t>
            </w:r>
            <w:r>
              <w:rPr>
                <w:rFonts w:cstheme="minorHAnsi" w:hint="eastAsia"/>
                <w:sz w:val="18"/>
                <w:szCs w:val="18"/>
                <w:lang w:eastAsia="zh-CN"/>
              </w:rPr>
              <w:t>受益国女性</w:t>
            </w:r>
            <w:r w:rsidRPr="00F61689">
              <w:rPr>
                <w:rFonts w:cstheme="minorHAnsi"/>
                <w:sz w:val="18"/>
                <w:szCs w:val="18"/>
                <w:lang w:eastAsia="zh-CN"/>
              </w:rPr>
              <w:t>产生影响。在地方层面，</w:t>
            </w:r>
            <w:r>
              <w:rPr>
                <w:rFonts w:cstheme="minorHAnsi" w:hint="eastAsia"/>
                <w:sz w:val="18"/>
                <w:szCs w:val="18"/>
                <w:lang w:eastAsia="zh-CN"/>
              </w:rPr>
              <w:t>该</w:t>
            </w:r>
            <w:r w:rsidRPr="00F61689">
              <w:rPr>
                <w:rFonts w:cstheme="minorHAnsi"/>
                <w:sz w:val="18"/>
                <w:szCs w:val="18"/>
                <w:lang w:eastAsia="zh-CN"/>
              </w:rPr>
              <w:t>项目活动促进了参与者之间的紧密联系，</w:t>
            </w:r>
            <w:r w:rsidRPr="00F61689">
              <w:rPr>
                <w:rFonts w:cstheme="minorHAnsi" w:hint="eastAsia"/>
                <w:sz w:val="18"/>
                <w:szCs w:val="18"/>
                <w:lang w:eastAsia="zh-CN"/>
              </w:rPr>
              <w:t>例如</w:t>
            </w:r>
            <w:r>
              <w:rPr>
                <w:rFonts w:cstheme="minorHAnsi" w:hint="eastAsia"/>
                <w:sz w:val="18"/>
                <w:szCs w:val="18"/>
                <w:lang w:eastAsia="zh-CN"/>
              </w:rPr>
              <w:t>增强</w:t>
            </w:r>
            <w:r w:rsidRPr="00F61689">
              <w:rPr>
                <w:rFonts w:cstheme="minorHAnsi" w:hint="eastAsia"/>
                <w:sz w:val="18"/>
                <w:szCs w:val="18"/>
                <w:lang w:eastAsia="zh-CN"/>
              </w:rPr>
              <w:t>了埃塞俄比亚纺织和服装</w:t>
            </w:r>
            <w:r>
              <w:rPr>
                <w:rFonts w:cstheme="minorHAnsi" w:hint="eastAsia"/>
                <w:sz w:val="18"/>
                <w:szCs w:val="18"/>
                <w:lang w:eastAsia="zh-CN"/>
              </w:rPr>
              <w:t>行业女性</w:t>
            </w:r>
            <w:r w:rsidRPr="00F61689">
              <w:rPr>
                <w:rFonts w:cstheme="minorHAnsi" w:hint="eastAsia"/>
                <w:sz w:val="18"/>
                <w:szCs w:val="18"/>
                <w:lang w:eastAsia="zh-CN"/>
              </w:rPr>
              <w:t>的网络。</w:t>
            </w:r>
            <w:r w:rsidRPr="00F61689">
              <w:rPr>
                <w:rFonts w:cstheme="minorHAnsi"/>
                <w:sz w:val="18"/>
                <w:szCs w:val="18"/>
                <w:lang w:eastAsia="zh-CN"/>
              </w:rPr>
              <w:t>此外，通过区域性及国际性活动与贸易</w:t>
            </w:r>
            <w:r w:rsidRPr="00F61689">
              <w:rPr>
                <w:rFonts w:cstheme="minorHAnsi" w:hint="eastAsia"/>
                <w:sz w:val="18"/>
                <w:szCs w:val="18"/>
                <w:lang w:eastAsia="zh-CN"/>
              </w:rPr>
              <w:t>展览会</w:t>
            </w:r>
            <w:r w:rsidRPr="00F61689">
              <w:rPr>
                <w:rFonts w:cstheme="minorHAnsi"/>
                <w:sz w:val="18"/>
                <w:szCs w:val="18"/>
                <w:lang w:eastAsia="zh-CN"/>
              </w:rPr>
              <w:t>，还建立了跨国网络，尤其惠及布隆迪和埃塞俄比亚</w:t>
            </w:r>
            <w:r w:rsidRPr="00F61689">
              <w:rPr>
                <w:rFonts w:cstheme="minorHAnsi" w:hint="eastAsia"/>
                <w:sz w:val="18"/>
                <w:szCs w:val="18"/>
                <w:lang w:eastAsia="zh-CN"/>
              </w:rPr>
              <w:t>纺织和服装</w:t>
            </w:r>
            <w:r w:rsidRPr="00F61689">
              <w:rPr>
                <w:rFonts w:cstheme="minorHAnsi"/>
                <w:sz w:val="18"/>
                <w:szCs w:val="18"/>
                <w:lang w:eastAsia="zh-CN"/>
              </w:rPr>
              <w:t>行业的女性企业家。</w:t>
            </w:r>
          </w:p>
          <w:p w14:paraId="5DACEC56" w14:textId="77777777" w:rsidR="00C76396" w:rsidRPr="00F61689" w:rsidRDefault="00C76396" w:rsidP="002D1687">
            <w:pPr>
              <w:spacing w:before="40" w:after="40"/>
              <w:rPr>
                <w:rFonts w:cstheme="minorHAnsi"/>
                <w:sz w:val="18"/>
                <w:szCs w:val="18"/>
                <w:lang w:eastAsia="zh-CN"/>
              </w:rPr>
            </w:pPr>
            <w:r w:rsidRPr="00F61689">
              <w:rPr>
                <w:rFonts w:cstheme="minorHAnsi" w:hint="eastAsia"/>
                <w:sz w:val="18"/>
                <w:szCs w:val="18"/>
                <w:lang w:eastAsia="zh-CN"/>
              </w:rPr>
              <w:t>此外，该项目对社区建设</w:t>
            </w:r>
            <w:r w:rsidRPr="00F61689">
              <w:rPr>
                <w:rFonts w:cstheme="minorHAnsi"/>
                <w:sz w:val="18"/>
                <w:szCs w:val="18"/>
                <w:lang w:eastAsia="zh-CN"/>
              </w:rPr>
              <w:t>的重视</w:t>
            </w:r>
            <w:r>
              <w:rPr>
                <w:rFonts w:cstheme="minorHAnsi" w:hint="eastAsia"/>
                <w:sz w:val="18"/>
                <w:szCs w:val="18"/>
                <w:lang w:eastAsia="zh-CN"/>
              </w:rPr>
              <w:t>促成了</w:t>
            </w:r>
            <w:r w:rsidRPr="00F61689">
              <w:rPr>
                <w:rFonts w:cstheme="minorHAnsi"/>
                <w:sz w:val="18"/>
                <w:szCs w:val="18"/>
                <w:lang w:eastAsia="zh-CN"/>
              </w:rPr>
              <w:t>参与者社群的创建与</w:t>
            </w:r>
            <w:r>
              <w:rPr>
                <w:rFonts w:cstheme="minorHAnsi" w:hint="eastAsia"/>
                <w:sz w:val="18"/>
                <w:szCs w:val="18"/>
                <w:lang w:eastAsia="zh-CN"/>
              </w:rPr>
              <w:t>完善</w:t>
            </w:r>
            <w:r w:rsidRPr="00F61689">
              <w:rPr>
                <w:rFonts w:cstheme="minorHAnsi"/>
                <w:sz w:val="18"/>
                <w:szCs w:val="18"/>
                <w:lang w:eastAsia="zh-CN"/>
              </w:rPr>
              <w:t>，培育</w:t>
            </w:r>
            <w:r>
              <w:rPr>
                <w:rFonts w:cstheme="minorHAnsi" w:hint="eastAsia"/>
                <w:sz w:val="18"/>
                <w:szCs w:val="18"/>
                <w:lang w:eastAsia="zh-CN"/>
              </w:rPr>
              <w:t>了</w:t>
            </w:r>
            <w:r w:rsidRPr="00F61689">
              <w:rPr>
                <w:rFonts w:cstheme="minorHAnsi"/>
                <w:sz w:val="18"/>
                <w:szCs w:val="18"/>
                <w:lang w:eastAsia="zh-CN"/>
              </w:rPr>
              <w:t>与正式</w:t>
            </w:r>
            <w:r>
              <w:rPr>
                <w:rFonts w:cstheme="minorHAnsi" w:hint="eastAsia"/>
                <w:sz w:val="18"/>
                <w:szCs w:val="18"/>
                <w:lang w:eastAsia="zh-CN"/>
              </w:rPr>
              <w:t>辅导框架</w:t>
            </w:r>
            <w:r w:rsidRPr="00F61689">
              <w:rPr>
                <w:rFonts w:cstheme="minorHAnsi"/>
                <w:sz w:val="18"/>
                <w:szCs w:val="18"/>
                <w:lang w:eastAsia="zh-CN"/>
              </w:rPr>
              <w:t>相辅相成的有机</w:t>
            </w:r>
            <w:r>
              <w:rPr>
                <w:rFonts w:cstheme="minorHAnsi" w:hint="eastAsia"/>
                <w:sz w:val="18"/>
                <w:szCs w:val="18"/>
                <w:lang w:eastAsia="zh-CN"/>
              </w:rPr>
              <w:t>辅导</w:t>
            </w:r>
            <w:r w:rsidRPr="00F61689">
              <w:rPr>
                <w:rFonts w:cstheme="minorHAnsi"/>
                <w:sz w:val="18"/>
                <w:szCs w:val="18"/>
                <w:lang w:eastAsia="zh-CN"/>
              </w:rPr>
              <w:t>环境。</w:t>
            </w:r>
            <w:r w:rsidRPr="00F61689">
              <w:rPr>
                <w:rFonts w:cstheme="minorHAnsi" w:hint="eastAsia"/>
                <w:sz w:val="18"/>
                <w:szCs w:val="18"/>
                <w:lang w:eastAsia="zh-CN"/>
              </w:rPr>
              <w:t>事实证明，</w:t>
            </w:r>
            <w:r w:rsidRPr="00F61689">
              <w:rPr>
                <w:rFonts w:cstheme="minorHAnsi"/>
                <w:sz w:val="18"/>
                <w:szCs w:val="18"/>
                <w:lang w:eastAsia="zh-CN"/>
              </w:rPr>
              <w:t>这种动态</w:t>
            </w:r>
            <w:r>
              <w:rPr>
                <w:rFonts w:cstheme="minorHAnsi" w:hint="eastAsia"/>
                <w:sz w:val="18"/>
                <w:szCs w:val="18"/>
                <w:lang w:eastAsia="zh-CN"/>
              </w:rPr>
              <w:t>辅导方法</w:t>
            </w:r>
            <w:r w:rsidRPr="00F61689">
              <w:rPr>
                <w:rFonts w:cstheme="minorHAnsi"/>
                <w:sz w:val="18"/>
                <w:szCs w:val="18"/>
                <w:lang w:eastAsia="zh-CN"/>
              </w:rPr>
              <w:t>在应对新冠</w:t>
            </w:r>
            <w:r>
              <w:rPr>
                <w:rFonts w:cstheme="minorHAnsi" w:hint="eastAsia"/>
                <w:sz w:val="18"/>
                <w:szCs w:val="18"/>
                <w:lang w:eastAsia="zh-CN"/>
              </w:rPr>
              <w:t>肺炎</w:t>
            </w:r>
            <w:r w:rsidRPr="00F61689">
              <w:rPr>
                <w:rFonts w:cstheme="minorHAnsi"/>
                <w:sz w:val="18"/>
                <w:szCs w:val="18"/>
                <w:lang w:eastAsia="zh-CN"/>
              </w:rPr>
              <w:t>疫情挑战时尤为关键，</w:t>
            </w:r>
            <w:r>
              <w:rPr>
                <w:rFonts w:cstheme="minorHAnsi" w:hint="eastAsia"/>
                <w:sz w:val="18"/>
                <w:szCs w:val="18"/>
                <w:lang w:eastAsia="zh-CN"/>
              </w:rPr>
              <w:t>因为</w:t>
            </w:r>
            <w:r w:rsidRPr="00F61689">
              <w:rPr>
                <w:rFonts w:cstheme="minorHAnsi"/>
                <w:sz w:val="18"/>
                <w:szCs w:val="18"/>
                <w:lang w:eastAsia="zh-CN"/>
              </w:rPr>
              <w:t>它</w:t>
            </w:r>
            <w:r>
              <w:rPr>
                <w:rFonts w:cstheme="minorHAnsi" w:hint="eastAsia"/>
                <w:sz w:val="18"/>
                <w:szCs w:val="18"/>
                <w:lang w:eastAsia="zh-CN"/>
              </w:rPr>
              <w:t>向</w:t>
            </w:r>
            <w:r w:rsidRPr="00F61689">
              <w:rPr>
                <w:rFonts w:cstheme="minorHAnsi"/>
                <w:sz w:val="18"/>
                <w:szCs w:val="18"/>
                <w:lang w:eastAsia="zh-CN"/>
              </w:rPr>
              <w:t>女性企业家</w:t>
            </w:r>
            <w:r w:rsidRPr="00F61689">
              <w:rPr>
                <w:rFonts w:cstheme="minorHAnsi" w:hint="eastAsia"/>
                <w:sz w:val="18"/>
                <w:szCs w:val="18"/>
                <w:lang w:eastAsia="zh-CN"/>
              </w:rPr>
              <w:t>灌输了自力更生和</w:t>
            </w:r>
            <w:r>
              <w:rPr>
                <w:rFonts w:cstheme="minorHAnsi" w:hint="eastAsia"/>
                <w:sz w:val="18"/>
                <w:szCs w:val="18"/>
                <w:lang w:eastAsia="zh-CN"/>
              </w:rPr>
              <w:t>复原能力</w:t>
            </w:r>
            <w:r w:rsidRPr="00F61689">
              <w:rPr>
                <w:rFonts w:cstheme="minorHAnsi"/>
                <w:sz w:val="18"/>
                <w:szCs w:val="18"/>
                <w:lang w:eastAsia="zh-CN"/>
              </w:rPr>
              <w:t>，</w:t>
            </w:r>
            <w:r w:rsidRPr="00F61689">
              <w:rPr>
                <w:rFonts w:cstheme="minorHAnsi" w:hint="eastAsia"/>
                <w:sz w:val="18"/>
                <w:szCs w:val="18"/>
                <w:lang w:eastAsia="zh-CN"/>
              </w:rPr>
              <w:t>使她们能够</w:t>
            </w:r>
            <w:r w:rsidRPr="00F61689">
              <w:rPr>
                <w:rFonts w:cstheme="minorHAnsi"/>
                <w:sz w:val="18"/>
                <w:szCs w:val="18"/>
                <w:lang w:eastAsia="zh-CN"/>
              </w:rPr>
              <w:t>后疫情时代环境中</w:t>
            </w:r>
            <w:r>
              <w:rPr>
                <w:rFonts w:cstheme="minorHAnsi" w:hint="eastAsia"/>
                <w:sz w:val="18"/>
                <w:szCs w:val="18"/>
                <w:lang w:eastAsia="zh-CN"/>
              </w:rPr>
              <w:t>顺利前行</w:t>
            </w:r>
            <w:r w:rsidRPr="00F61689">
              <w:rPr>
                <w:rFonts w:cstheme="minorHAnsi"/>
                <w:sz w:val="18"/>
                <w:szCs w:val="18"/>
                <w:lang w:eastAsia="zh-CN"/>
              </w:rPr>
              <w:t>并蓬勃发展。</w:t>
            </w:r>
          </w:p>
          <w:p w14:paraId="1241F7BE" w14:textId="014CDBAE" w:rsidR="00C76396" w:rsidRPr="001E432D" w:rsidRDefault="00C76396" w:rsidP="002D1687">
            <w:pPr>
              <w:spacing w:before="40" w:after="40"/>
              <w:rPr>
                <w:rStyle w:val="sceditor-selection"/>
                <w:rFonts w:cstheme="minorHAnsi"/>
                <w:sz w:val="18"/>
                <w:szCs w:val="18"/>
                <w:lang w:eastAsia="zh-CN"/>
              </w:rPr>
            </w:pPr>
            <w:r w:rsidRPr="00F61689">
              <w:rPr>
                <w:rFonts w:cstheme="minorHAnsi"/>
                <w:sz w:val="18"/>
                <w:szCs w:val="18"/>
                <w:lang w:eastAsia="zh-CN"/>
              </w:rPr>
              <w:t>最后，通过</w:t>
            </w:r>
            <w:r w:rsidRPr="00F61689">
              <w:rPr>
                <w:rFonts w:cstheme="minorHAnsi" w:hint="eastAsia"/>
                <w:sz w:val="18"/>
                <w:szCs w:val="18"/>
                <w:lang w:eastAsia="zh-CN"/>
              </w:rPr>
              <w:t>针对性的培训，</w:t>
            </w:r>
            <w:r w:rsidRPr="00F61689">
              <w:rPr>
                <w:rFonts w:cstheme="minorHAnsi"/>
                <w:sz w:val="18"/>
                <w:szCs w:val="18"/>
                <w:lang w:eastAsia="zh-CN"/>
              </w:rPr>
              <w:t>女性获得了宝贵的</w:t>
            </w:r>
            <w:r>
              <w:rPr>
                <w:rFonts w:cstheme="minorHAnsi"/>
                <w:sz w:val="18"/>
                <w:szCs w:val="18"/>
                <w:lang w:eastAsia="zh-CN"/>
              </w:rPr>
              <w:t>技术知识和精进的技术技能</w:t>
            </w:r>
            <w:r w:rsidRPr="00F61689">
              <w:rPr>
                <w:rFonts w:cstheme="minorHAnsi"/>
                <w:sz w:val="18"/>
                <w:szCs w:val="18"/>
                <w:lang w:eastAsia="zh-CN"/>
              </w:rPr>
              <w:t>，</w:t>
            </w:r>
            <w:r>
              <w:rPr>
                <w:rFonts w:cstheme="minorHAnsi" w:hint="eastAsia"/>
                <w:sz w:val="18"/>
                <w:szCs w:val="18"/>
                <w:lang w:eastAsia="zh-CN"/>
              </w:rPr>
              <w:t>并</w:t>
            </w:r>
            <w:r w:rsidRPr="00F61689">
              <w:rPr>
                <w:rFonts w:cstheme="minorHAnsi"/>
                <w:sz w:val="18"/>
                <w:szCs w:val="18"/>
                <w:lang w:eastAsia="zh-CN"/>
              </w:rPr>
              <w:t>运用这些工具推动创业成功。</w:t>
            </w:r>
            <w:r w:rsidRPr="00F61689">
              <w:rPr>
                <w:rFonts w:cstheme="minorHAnsi" w:hint="eastAsia"/>
                <w:sz w:val="18"/>
                <w:szCs w:val="18"/>
                <w:lang w:eastAsia="zh-CN"/>
              </w:rPr>
              <w:t>该</w:t>
            </w:r>
            <w:r w:rsidRPr="00F61689">
              <w:rPr>
                <w:rFonts w:cstheme="minorHAnsi"/>
                <w:sz w:val="18"/>
                <w:szCs w:val="18"/>
                <w:lang w:eastAsia="zh-CN"/>
              </w:rPr>
              <w:t>项目在培育</w:t>
            </w:r>
            <w:r>
              <w:rPr>
                <w:rFonts w:cstheme="minorHAnsi" w:hint="eastAsia"/>
                <w:sz w:val="18"/>
                <w:szCs w:val="18"/>
                <w:lang w:eastAsia="zh-CN"/>
              </w:rPr>
              <w:t>扶持</w:t>
            </w:r>
            <w:proofErr w:type="gramStart"/>
            <w:r>
              <w:rPr>
                <w:rFonts w:cstheme="minorHAnsi" w:hint="eastAsia"/>
                <w:sz w:val="18"/>
                <w:szCs w:val="18"/>
                <w:lang w:eastAsia="zh-CN"/>
              </w:rPr>
              <w:t>性</w:t>
            </w:r>
            <w:r w:rsidRPr="00F61689">
              <w:rPr>
                <w:rFonts w:cstheme="minorHAnsi"/>
                <w:sz w:val="18"/>
                <w:szCs w:val="18"/>
                <w:lang w:eastAsia="zh-CN"/>
              </w:rPr>
              <w:t>网络</w:t>
            </w:r>
            <w:proofErr w:type="gramEnd"/>
            <w:r w:rsidRPr="00F61689">
              <w:rPr>
                <w:rFonts w:cstheme="minorHAnsi"/>
                <w:sz w:val="18"/>
                <w:szCs w:val="18"/>
                <w:lang w:eastAsia="zh-CN"/>
              </w:rPr>
              <w:t>方面</w:t>
            </w:r>
            <w:r w:rsidRPr="00F61689">
              <w:rPr>
                <w:rFonts w:cstheme="minorHAnsi" w:hint="eastAsia"/>
                <w:sz w:val="18"/>
                <w:szCs w:val="18"/>
                <w:lang w:eastAsia="zh-CN"/>
              </w:rPr>
              <w:t>发挥了作用</w:t>
            </w:r>
            <w:r w:rsidRPr="00F61689">
              <w:rPr>
                <w:rFonts w:cstheme="minorHAnsi"/>
                <w:sz w:val="18"/>
                <w:szCs w:val="18"/>
                <w:lang w:eastAsia="zh-CN"/>
              </w:rPr>
              <w:t>，激励女性扩大影响力并为社区</w:t>
            </w:r>
            <w:proofErr w:type="gramStart"/>
            <w:r w:rsidRPr="00F61689">
              <w:rPr>
                <w:rFonts w:cstheme="minorHAnsi" w:hint="eastAsia"/>
                <w:sz w:val="18"/>
                <w:szCs w:val="18"/>
                <w:lang w:eastAsia="zh-CN"/>
              </w:rPr>
              <w:t>作出</w:t>
            </w:r>
            <w:proofErr w:type="gramEnd"/>
            <w:r w:rsidRPr="00F61689">
              <w:rPr>
                <w:rFonts w:cstheme="minorHAnsi" w:hint="eastAsia"/>
                <w:sz w:val="18"/>
                <w:szCs w:val="18"/>
                <w:lang w:eastAsia="zh-CN"/>
              </w:rPr>
              <w:t>有意义的贡献。</w:t>
            </w:r>
            <w:r w:rsidRPr="00F61689">
              <w:rPr>
                <w:rFonts w:cstheme="minorHAnsi"/>
                <w:sz w:val="18"/>
                <w:szCs w:val="18"/>
                <w:lang w:eastAsia="zh-CN"/>
              </w:rPr>
              <w:t>这些</w:t>
            </w:r>
            <w:r>
              <w:rPr>
                <w:rFonts w:cstheme="minorHAnsi" w:hint="eastAsia"/>
                <w:sz w:val="18"/>
                <w:szCs w:val="18"/>
                <w:lang w:eastAsia="zh-CN"/>
              </w:rPr>
              <w:t>被赋能的</w:t>
            </w:r>
            <w:r w:rsidRPr="00F61689">
              <w:rPr>
                <w:rFonts w:cstheme="minorHAnsi"/>
                <w:sz w:val="18"/>
                <w:szCs w:val="18"/>
                <w:lang w:eastAsia="zh-CN"/>
              </w:rPr>
              <w:t>女性不仅成长为技术娴熟的企业家，更成为性别平等的倡导者，利用她们</w:t>
            </w:r>
            <w:r>
              <w:rPr>
                <w:rFonts w:cstheme="minorHAnsi" w:hint="eastAsia"/>
                <w:sz w:val="18"/>
                <w:szCs w:val="18"/>
                <w:lang w:eastAsia="zh-CN"/>
              </w:rPr>
              <w:t>提升</w:t>
            </w:r>
            <w:r w:rsidRPr="00F61689">
              <w:rPr>
                <w:rFonts w:cstheme="minorHAnsi" w:hint="eastAsia"/>
                <w:sz w:val="18"/>
                <w:szCs w:val="18"/>
                <w:lang w:eastAsia="zh-CN"/>
              </w:rPr>
              <w:t>的知名度</w:t>
            </w:r>
            <w:r w:rsidRPr="00F61689">
              <w:rPr>
                <w:rFonts w:cstheme="minorHAnsi"/>
                <w:sz w:val="18"/>
                <w:szCs w:val="18"/>
                <w:lang w:eastAsia="zh-CN"/>
              </w:rPr>
              <w:t>，</w:t>
            </w:r>
            <w:r w:rsidRPr="00F61689">
              <w:rPr>
                <w:rFonts w:cstheme="minorHAnsi" w:hint="eastAsia"/>
                <w:sz w:val="18"/>
                <w:szCs w:val="18"/>
                <w:lang w:eastAsia="zh-CN"/>
              </w:rPr>
              <w:t>倡导</w:t>
            </w:r>
            <w:r w:rsidRPr="00F61689">
              <w:rPr>
                <w:rFonts w:cstheme="minorHAnsi"/>
                <w:sz w:val="18"/>
                <w:szCs w:val="18"/>
                <w:lang w:eastAsia="zh-CN"/>
              </w:rPr>
              <w:t>促进更具包容性的数字经济的进步政策。</w:t>
            </w:r>
          </w:p>
        </w:tc>
      </w:tr>
      <w:tr w:rsidR="00C76396" w:rsidRPr="000E1C23" w14:paraId="7CD75F82" w14:textId="77777777" w:rsidTr="00DC2AE5">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3BD140"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r w:rsidR="00C76396" w:rsidRPr="000E1C23" w14:paraId="1A2CE51C" w14:textId="77777777" w:rsidTr="002B5A48">
        <w:tc>
          <w:tcPr>
            <w:tcW w:w="4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780791"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7GLO20108</w:t>
            </w:r>
          </w:p>
        </w:tc>
        <w:tc>
          <w:tcPr>
            <w:tcW w:w="10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C743EE" w14:textId="77777777" w:rsidR="00C76396" w:rsidRPr="001E432D" w:rsidRDefault="00C76396" w:rsidP="002D1687">
            <w:pPr>
              <w:spacing w:before="40" w:after="40"/>
              <w:rPr>
                <w:rFonts w:cstheme="minorHAnsi"/>
                <w:sz w:val="18"/>
                <w:szCs w:val="18"/>
                <w:lang w:eastAsia="zh-CN"/>
              </w:rPr>
            </w:pPr>
            <w:r w:rsidRPr="00891F6A">
              <w:rPr>
                <w:rFonts w:cstheme="minorHAnsi"/>
                <w:sz w:val="18"/>
                <w:szCs w:val="18"/>
                <w:lang w:eastAsia="zh-CN"/>
              </w:rPr>
              <w:t>通过数字化转型中心（</w:t>
            </w:r>
            <w:r w:rsidRPr="00891F6A">
              <w:rPr>
                <w:rFonts w:cstheme="minorHAnsi"/>
                <w:sz w:val="18"/>
                <w:szCs w:val="18"/>
                <w:lang w:eastAsia="zh-CN"/>
              </w:rPr>
              <w:t>DTC</w:t>
            </w:r>
            <w:r w:rsidRPr="00891F6A">
              <w:rPr>
                <w:rFonts w:cstheme="minorHAnsi"/>
                <w:sz w:val="18"/>
                <w:szCs w:val="18"/>
                <w:lang w:eastAsia="zh-CN"/>
              </w:rPr>
              <w:t>）提升数字技能</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85DDD8" w14:textId="77777777" w:rsidR="00C76396" w:rsidRPr="000E1C23" w:rsidRDefault="00C76396" w:rsidP="002D1687">
            <w:pPr>
              <w:spacing w:before="40" w:after="40"/>
              <w:jc w:val="center"/>
              <w:rPr>
                <w:rFonts w:cstheme="minorHAnsi"/>
                <w:sz w:val="18"/>
                <w:szCs w:val="18"/>
              </w:rPr>
            </w:pPr>
            <w:r>
              <w:rPr>
                <w:rFonts w:cstheme="minorHAnsi"/>
                <w:sz w:val="18"/>
                <w:szCs w:val="18"/>
              </w:rPr>
              <w:t>2021</w:t>
            </w:r>
            <w:r>
              <w:rPr>
                <w:rFonts w:ascii="SimSun" w:eastAsia="SimSun" w:hAnsi="SimSun" w:cs="SimSun" w:hint="eastAsia"/>
                <w:sz w:val="18"/>
                <w:szCs w:val="18"/>
              </w:rPr>
              <w:t>年</w:t>
            </w:r>
            <w:r>
              <w:rPr>
                <w:rFonts w:cstheme="minorHAnsi"/>
                <w:sz w:val="18"/>
                <w:szCs w:val="18"/>
              </w:rPr>
              <w:t>1</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9CA640" w14:textId="77777777" w:rsidR="00C76396" w:rsidRPr="00CA07F8" w:rsidRDefault="00C76396" w:rsidP="002D1687">
            <w:pPr>
              <w:spacing w:before="40" w:after="40"/>
              <w:jc w:val="center"/>
              <w:rPr>
                <w:rFonts w:cstheme="minorHAnsi"/>
                <w:sz w:val="18"/>
                <w:szCs w:val="18"/>
                <w:lang w:eastAsia="zh-CN"/>
              </w:rPr>
            </w:pPr>
            <w:r>
              <w:rPr>
                <w:rFonts w:cstheme="minorHAnsi" w:hint="eastAsia"/>
                <w:sz w:val="18"/>
                <w:szCs w:val="18"/>
                <w:lang w:eastAsia="zh-CN"/>
              </w:rPr>
              <w:t>2024</w:t>
            </w:r>
            <w:r>
              <w:rPr>
                <w:rFonts w:cstheme="minorHAnsi" w:hint="eastAsia"/>
                <w:sz w:val="18"/>
                <w:szCs w:val="18"/>
                <w:lang w:eastAsia="zh-CN"/>
              </w:rPr>
              <w:t>年</w:t>
            </w:r>
            <w:r>
              <w:rPr>
                <w:rFonts w:cstheme="minorHAnsi" w:hint="eastAsia"/>
                <w:sz w:val="18"/>
                <w:szCs w:val="18"/>
                <w:lang w:eastAsia="zh-CN"/>
              </w:rPr>
              <w:t>9</w:t>
            </w:r>
            <w:r>
              <w:rPr>
                <w:rFonts w:cstheme="minorHAnsi" w:hint="eastAsia"/>
                <w:sz w:val="18"/>
                <w:szCs w:val="18"/>
                <w:lang w:eastAsia="zh-CN"/>
              </w:rPr>
              <w:t>月</w:t>
            </w:r>
            <w:r>
              <w:rPr>
                <w:rFonts w:cstheme="minorHAnsi" w:hint="eastAsia"/>
                <w:sz w:val="18"/>
                <w:szCs w:val="18"/>
                <w:lang w:eastAsia="zh-CN"/>
              </w:rPr>
              <w:t>30</w:t>
            </w:r>
            <w:r>
              <w:rPr>
                <w:rFonts w:cstheme="minorHAnsi" w:hint="eastAsia"/>
                <w:sz w:val="18"/>
                <w:szCs w:val="18"/>
                <w:lang w:eastAsia="zh-CN"/>
              </w:rPr>
              <w:t>日</w:t>
            </w:r>
          </w:p>
        </w:tc>
        <w:tc>
          <w:tcPr>
            <w:tcW w:w="3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A2A59D"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已实施</w:t>
            </w:r>
            <w:proofErr w:type="spellEnd"/>
          </w:p>
        </w:tc>
        <w:tc>
          <w:tcPr>
            <w:tcW w:w="4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B85300"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3</w:t>
            </w:r>
            <w:r>
              <w:rPr>
                <w:rFonts w:cstheme="minorHAnsi"/>
                <w:sz w:val="18"/>
                <w:szCs w:val="18"/>
              </w:rPr>
              <w:t xml:space="preserve"> </w:t>
            </w:r>
            <w:r w:rsidRPr="000E1C23">
              <w:rPr>
                <w:rFonts w:cstheme="minorHAnsi"/>
                <w:sz w:val="18"/>
                <w:szCs w:val="18"/>
              </w:rPr>
              <w:t>767</w:t>
            </w:r>
            <w:r>
              <w:rPr>
                <w:rFonts w:cstheme="minorHAnsi"/>
                <w:sz w:val="18"/>
                <w:szCs w:val="18"/>
              </w:rPr>
              <w:t xml:space="preserve"> </w:t>
            </w:r>
            <w:r w:rsidRPr="000E1C23">
              <w:rPr>
                <w:rFonts w:cstheme="minorHAnsi"/>
                <w:sz w:val="18"/>
                <w:szCs w:val="18"/>
              </w:rPr>
              <w:t>492</w:t>
            </w:r>
          </w:p>
        </w:tc>
        <w:tc>
          <w:tcPr>
            <w:tcW w:w="10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54EE1C" w14:textId="77777777" w:rsidR="00C76396" w:rsidRPr="000E1C23" w:rsidRDefault="00C76396" w:rsidP="002D1687">
            <w:pPr>
              <w:spacing w:before="40" w:after="40"/>
              <w:jc w:val="center"/>
              <w:rPr>
                <w:rFonts w:cstheme="minorHAnsi"/>
                <w:sz w:val="18"/>
                <w:szCs w:val="18"/>
                <w:lang w:eastAsia="zh-CN"/>
              </w:rPr>
            </w:pPr>
            <w:r w:rsidRPr="003F7AF0">
              <w:rPr>
                <w:rFonts w:cstheme="minorHAnsi"/>
                <w:sz w:val="18"/>
                <w:szCs w:val="18"/>
                <w:lang w:eastAsia="zh-CN"/>
              </w:rPr>
              <w:t>挪威开发合作署</w:t>
            </w:r>
            <w:r>
              <w:rPr>
                <w:rFonts w:cstheme="minorHAnsi" w:hint="eastAsia"/>
                <w:sz w:val="18"/>
                <w:szCs w:val="18"/>
                <w:lang w:eastAsia="zh-CN"/>
              </w:rPr>
              <w:t>（</w:t>
            </w:r>
            <w:r>
              <w:rPr>
                <w:rFonts w:cstheme="minorHAnsi" w:hint="eastAsia"/>
                <w:sz w:val="18"/>
                <w:szCs w:val="18"/>
                <w:lang w:eastAsia="zh-CN"/>
              </w:rPr>
              <w:t>NORAD</w:t>
            </w:r>
            <w:r>
              <w:rPr>
                <w:rFonts w:cstheme="minorHAnsi" w:hint="eastAsia"/>
                <w:sz w:val="18"/>
                <w:szCs w:val="18"/>
                <w:lang w:eastAsia="zh-CN"/>
              </w:rPr>
              <w:t>）</w:t>
            </w:r>
          </w:p>
        </w:tc>
        <w:tc>
          <w:tcPr>
            <w:tcW w:w="5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3F6A1C" w14:textId="77777777" w:rsidR="00C76396" w:rsidRPr="000E1C23" w:rsidRDefault="00C76396" w:rsidP="002D1687">
            <w:pPr>
              <w:spacing w:before="40" w:after="40"/>
              <w:rPr>
                <w:rFonts w:cstheme="minorHAnsi"/>
                <w:sz w:val="18"/>
                <w:szCs w:val="18"/>
                <w:lang w:eastAsia="zh-CN"/>
              </w:rPr>
            </w:pPr>
          </w:p>
        </w:tc>
        <w:tc>
          <w:tcPr>
            <w:tcW w:w="5" w:type="pct"/>
            <w:vAlign w:val="center"/>
            <w:hideMark/>
          </w:tcPr>
          <w:p w14:paraId="2DD68805" w14:textId="77777777" w:rsidR="00C76396" w:rsidRPr="000E1C23" w:rsidRDefault="00C76396" w:rsidP="002D1687">
            <w:pPr>
              <w:spacing w:before="40" w:after="40"/>
              <w:rPr>
                <w:rFonts w:cstheme="minorHAnsi"/>
                <w:sz w:val="18"/>
                <w:szCs w:val="18"/>
                <w:lang w:eastAsia="zh-CN"/>
              </w:rPr>
            </w:pPr>
          </w:p>
        </w:tc>
      </w:tr>
      <w:tr w:rsidR="00C76396" w:rsidRPr="000E1C23" w14:paraId="573E26A0" w14:textId="77777777" w:rsidTr="002B5A48">
        <w:tc>
          <w:tcPr>
            <w:tcW w:w="4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5E2CFA" w14:textId="63BEBA8E" w:rsidR="00C76396" w:rsidRPr="000E1C23" w:rsidRDefault="00C76396" w:rsidP="002D1687">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656290">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sidR="00656290">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4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F04971" w14:textId="77777777" w:rsidR="00C76396" w:rsidRPr="001E432D" w:rsidRDefault="00C76396" w:rsidP="002D1687">
            <w:pPr>
              <w:spacing w:before="40" w:after="40"/>
              <w:rPr>
                <w:rFonts w:cstheme="minorHAnsi"/>
                <w:sz w:val="18"/>
                <w:szCs w:val="18"/>
                <w:lang w:eastAsia="zh-CN"/>
              </w:rPr>
            </w:pPr>
            <w:r w:rsidRPr="003C52D2">
              <w:rPr>
                <w:rFonts w:cstheme="minorHAnsi"/>
                <w:sz w:val="18"/>
                <w:szCs w:val="18"/>
                <w:lang w:eastAsia="zh-CN"/>
              </w:rPr>
              <w:t>科特迪瓦、刚果民主共和国、多米尼加、加纳、印度尼西亚、摩洛哥、巴基斯坦、巴布亚新几内亚、菲律宾、卢旺达、乌干达、赞比亚</w:t>
            </w:r>
          </w:p>
        </w:tc>
      </w:tr>
      <w:tr w:rsidR="00C76396" w:rsidRPr="000E1C23" w14:paraId="7C0ED8DB" w14:textId="77777777" w:rsidTr="002B5A48">
        <w:tc>
          <w:tcPr>
            <w:tcW w:w="4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5CB946" w14:textId="2707BF44"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656290">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4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E3C6130" w14:textId="77777777" w:rsidR="00C76396" w:rsidRPr="001E432D" w:rsidRDefault="00C76396" w:rsidP="002D1687">
            <w:pPr>
              <w:spacing w:before="40" w:after="40"/>
              <w:rPr>
                <w:rFonts w:cstheme="minorHAnsi"/>
                <w:sz w:val="18"/>
                <w:szCs w:val="18"/>
                <w:lang w:eastAsia="zh-CN"/>
              </w:rPr>
            </w:pPr>
            <w:r w:rsidRPr="0053385C">
              <w:rPr>
                <w:rFonts w:cstheme="minorHAnsi" w:hint="eastAsia"/>
                <w:sz w:val="18"/>
                <w:szCs w:val="18"/>
                <w:lang w:eastAsia="zh-CN"/>
              </w:rPr>
              <w:t>这个项目包括三组活动。第一批活动</w:t>
            </w:r>
            <w:r w:rsidRPr="0053385C">
              <w:rPr>
                <w:rFonts w:cstheme="minorHAnsi"/>
                <w:sz w:val="18"/>
                <w:szCs w:val="18"/>
                <w:lang w:eastAsia="zh-CN"/>
              </w:rPr>
              <w:t>在加纳国家层面实施，</w:t>
            </w:r>
            <w:r w:rsidRPr="0053385C">
              <w:rPr>
                <w:rFonts w:cstheme="minorHAnsi" w:hint="eastAsia"/>
                <w:sz w:val="18"/>
                <w:szCs w:val="18"/>
                <w:lang w:eastAsia="zh-CN"/>
              </w:rPr>
              <w:t>第二批活动</w:t>
            </w:r>
            <w:r w:rsidRPr="0053385C">
              <w:rPr>
                <w:rFonts w:cstheme="minorHAnsi"/>
                <w:sz w:val="18"/>
                <w:szCs w:val="18"/>
                <w:lang w:eastAsia="zh-CN"/>
              </w:rPr>
              <w:t>旨在扩展</w:t>
            </w:r>
            <w:r w:rsidRPr="0053385C">
              <w:rPr>
                <w:rFonts w:cstheme="minorHAnsi"/>
                <w:sz w:val="18"/>
                <w:szCs w:val="18"/>
                <w:lang w:eastAsia="zh-CN"/>
              </w:rPr>
              <w:t>DTC</w:t>
            </w:r>
            <w:r w:rsidRPr="0053385C">
              <w:rPr>
                <w:rFonts w:cstheme="minorHAnsi"/>
                <w:sz w:val="18"/>
                <w:szCs w:val="18"/>
                <w:lang w:eastAsia="zh-CN"/>
              </w:rPr>
              <w:t>网络，</w:t>
            </w:r>
            <w:r w:rsidRPr="0053385C">
              <w:rPr>
                <w:rFonts w:cstheme="minorHAnsi" w:hint="eastAsia"/>
                <w:sz w:val="18"/>
                <w:szCs w:val="18"/>
                <w:lang w:eastAsia="zh-CN"/>
              </w:rPr>
              <w:t>第三</w:t>
            </w:r>
            <w:r>
              <w:rPr>
                <w:rFonts w:cstheme="minorHAnsi" w:hint="eastAsia"/>
                <w:sz w:val="18"/>
                <w:szCs w:val="18"/>
                <w:lang w:eastAsia="zh-CN"/>
              </w:rPr>
              <w:t>个领域</w:t>
            </w:r>
            <w:r w:rsidRPr="0053385C">
              <w:rPr>
                <w:rFonts w:cstheme="minorHAnsi"/>
                <w:sz w:val="18"/>
                <w:szCs w:val="18"/>
                <w:lang w:eastAsia="zh-CN"/>
              </w:rPr>
              <w:t>则支持</w:t>
            </w:r>
            <w:r w:rsidRPr="0053385C">
              <w:rPr>
                <w:rFonts w:cstheme="minorHAnsi"/>
                <w:sz w:val="18"/>
                <w:szCs w:val="18"/>
                <w:lang w:eastAsia="zh-CN"/>
              </w:rPr>
              <w:t>DTC</w:t>
            </w:r>
            <w:r>
              <w:rPr>
                <w:rFonts w:cstheme="minorHAnsi" w:hint="eastAsia"/>
                <w:sz w:val="18"/>
                <w:szCs w:val="18"/>
                <w:lang w:eastAsia="zh-CN"/>
              </w:rPr>
              <w:t>总体举措</w:t>
            </w:r>
            <w:r w:rsidRPr="0053385C">
              <w:rPr>
                <w:rFonts w:cstheme="minorHAnsi"/>
                <w:sz w:val="18"/>
                <w:szCs w:val="18"/>
                <w:lang w:eastAsia="zh-CN"/>
              </w:rPr>
              <w:t>。</w:t>
            </w:r>
            <w:r>
              <w:rPr>
                <w:rFonts w:cstheme="minorHAnsi" w:hint="eastAsia"/>
                <w:sz w:val="18"/>
                <w:szCs w:val="18"/>
                <w:lang w:eastAsia="zh-CN"/>
              </w:rPr>
              <w:t>对于</w:t>
            </w:r>
            <w:r w:rsidRPr="0053385C">
              <w:rPr>
                <w:rFonts w:cstheme="minorHAnsi" w:hint="eastAsia"/>
                <w:sz w:val="18"/>
                <w:szCs w:val="18"/>
                <w:lang w:eastAsia="zh-CN"/>
              </w:rPr>
              <w:t>每个领域，</w:t>
            </w:r>
            <w:r>
              <w:rPr>
                <w:rFonts w:cstheme="minorHAnsi" w:hint="eastAsia"/>
                <w:sz w:val="18"/>
                <w:szCs w:val="18"/>
                <w:lang w:eastAsia="zh-CN"/>
              </w:rPr>
              <w:t>该项目实现了以下结果：</w:t>
            </w:r>
          </w:p>
          <w:p w14:paraId="5D692F19" w14:textId="01F2EE7E" w:rsidR="00C76396" w:rsidRPr="00656290" w:rsidRDefault="00656290" w:rsidP="0027668A">
            <w:pPr>
              <w:tabs>
                <w:tab w:val="clear" w:pos="1134"/>
                <w:tab w:val="clear" w:pos="1871"/>
                <w:tab w:val="clear" w:pos="2268"/>
              </w:tabs>
              <w:overflowPunct/>
              <w:autoSpaceDE/>
              <w:autoSpaceDN/>
              <w:adjustRightInd/>
              <w:spacing w:before="40" w:after="40"/>
              <w:ind w:left="356" w:hanging="356"/>
              <w:textAlignment w:val="auto"/>
              <w:rPr>
                <w:rFonts w:cstheme="minorHAnsi"/>
                <w:sz w:val="18"/>
                <w:szCs w:val="18"/>
                <w:lang w:eastAsia="zh-CN"/>
              </w:rPr>
            </w:pPr>
            <w:r w:rsidRPr="00656290">
              <w:rPr>
                <w:rFonts w:ascii="SimSun" w:eastAsia="SimSun" w:hAnsi="SimSun" w:cs="SimSun"/>
                <w:sz w:val="18"/>
                <w:szCs w:val="18"/>
                <w:lang w:eastAsia="zh-CN"/>
              </w:rPr>
              <w:t>–</w:t>
            </w:r>
            <w:r>
              <w:rPr>
                <w:rFonts w:ascii="SimSun" w:eastAsia="SimSun" w:hAnsi="SimSun" w:cs="SimSun"/>
                <w:sz w:val="18"/>
                <w:szCs w:val="18"/>
                <w:lang w:eastAsia="zh-CN"/>
              </w:rPr>
              <w:tab/>
            </w:r>
            <w:r w:rsidR="00C76396" w:rsidRPr="00656290">
              <w:rPr>
                <w:rFonts w:ascii="SimSun" w:eastAsia="SimSun" w:hAnsi="SimSun" w:cs="SimSun" w:hint="eastAsia"/>
                <w:sz w:val="18"/>
                <w:szCs w:val="18"/>
                <w:lang w:eastAsia="zh-CN"/>
              </w:rPr>
              <w:t>加纳</w:t>
            </w:r>
            <w:r w:rsidR="00C76396" w:rsidRPr="00656290">
              <w:rPr>
                <w:rFonts w:cstheme="minorHAnsi"/>
                <w:sz w:val="18"/>
                <w:szCs w:val="18"/>
                <w:lang w:eastAsia="zh-CN"/>
              </w:rPr>
              <w:t>DTC</w:t>
            </w:r>
            <w:proofErr w:type="gramStart"/>
            <w:r w:rsidR="00C76396" w:rsidRPr="00656290">
              <w:rPr>
                <w:rFonts w:ascii="SimSun" w:eastAsia="SimSun" w:hAnsi="SimSun" w:cs="SimSun" w:hint="eastAsia"/>
                <w:sz w:val="18"/>
                <w:szCs w:val="18"/>
                <w:lang w:eastAsia="zh-CN"/>
              </w:rPr>
              <w:t>：</w:t>
            </w:r>
            <w:r w:rsidR="00C76396" w:rsidRPr="00656290">
              <w:rPr>
                <w:rFonts w:cstheme="minorHAnsi"/>
                <w:sz w:val="18"/>
                <w:szCs w:val="18"/>
                <w:lang w:eastAsia="zh-CN"/>
              </w:rPr>
              <w:t>(</w:t>
            </w:r>
            <w:proofErr w:type="gramEnd"/>
            <w:r w:rsidR="00C76396" w:rsidRPr="00656290">
              <w:rPr>
                <w:rFonts w:cstheme="minorHAnsi"/>
                <w:sz w:val="18"/>
                <w:szCs w:val="18"/>
                <w:lang w:eastAsia="zh-CN"/>
              </w:rPr>
              <w:t xml:space="preserve">1) </w:t>
            </w:r>
            <w:r w:rsidR="00C76396" w:rsidRPr="00656290">
              <w:rPr>
                <w:rFonts w:ascii="SimSun" w:eastAsia="SimSun" w:hAnsi="SimSun" w:cs="SimSun" w:hint="eastAsia"/>
                <w:sz w:val="18"/>
                <w:szCs w:val="18"/>
                <w:lang w:eastAsia="zh-CN"/>
              </w:rPr>
              <w:t>提升数字技能培训：三年内培训了</w:t>
            </w:r>
            <w:r w:rsidR="00C76396" w:rsidRPr="00656290">
              <w:rPr>
                <w:rFonts w:cstheme="minorHAnsi"/>
                <w:sz w:val="18"/>
                <w:szCs w:val="18"/>
                <w:lang w:eastAsia="zh-CN"/>
              </w:rPr>
              <w:t>14</w:t>
            </w:r>
            <w:r w:rsidR="00C76396" w:rsidRPr="00656290">
              <w:rPr>
                <w:rFonts w:cstheme="minorHAnsi" w:hint="eastAsia"/>
                <w:sz w:val="18"/>
                <w:szCs w:val="18"/>
                <w:lang w:eastAsia="zh-CN"/>
              </w:rPr>
              <w:t xml:space="preserve"> </w:t>
            </w:r>
            <w:r w:rsidR="00C76396" w:rsidRPr="00656290">
              <w:rPr>
                <w:rFonts w:cstheme="minorHAnsi"/>
                <w:sz w:val="18"/>
                <w:szCs w:val="18"/>
                <w:lang w:eastAsia="zh-CN"/>
              </w:rPr>
              <w:t>200</w:t>
            </w:r>
            <w:r w:rsidR="00C76396" w:rsidRPr="00656290">
              <w:rPr>
                <w:rFonts w:ascii="SimSun" w:eastAsia="SimSun" w:hAnsi="SimSun" w:cs="SimSun" w:hint="eastAsia"/>
                <w:sz w:val="18"/>
                <w:szCs w:val="18"/>
                <w:lang w:eastAsia="zh-CN"/>
              </w:rPr>
              <w:t>人，</w:t>
            </w:r>
            <w:r w:rsidR="00C76396" w:rsidRPr="00656290">
              <w:rPr>
                <w:rFonts w:cstheme="minorHAnsi" w:hint="eastAsia"/>
                <w:sz w:val="18"/>
                <w:szCs w:val="18"/>
                <w:lang w:eastAsia="zh-CN"/>
              </w:rPr>
              <w:t>重点强调包括至少</w:t>
            </w:r>
            <w:r w:rsidR="00C76396" w:rsidRPr="00656290">
              <w:rPr>
                <w:rFonts w:cstheme="minorHAnsi"/>
                <w:sz w:val="18"/>
                <w:szCs w:val="18"/>
                <w:lang w:eastAsia="zh-CN"/>
              </w:rPr>
              <w:t>8</w:t>
            </w:r>
            <w:r w:rsidR="00C76396" w:rsidRPr="00656290">
              <w:rPr>
                <w:rFonts w:cstheme="minorHAnsi" w:hint="eastAsia"/>
                <w:sz w:val="18"/>
                <w:szCs w:val="18"/>
                <w:lang w:eastAsia="zh-CN"/>
              </w:rPr>
              <w:t xml:space="preserve"> </w:t>
            </w:r>
            <w:r w:rsidR="00C76396" w:rsidRPr="00656290">
              <w:rPr>
                <w:rFonts w:cstheme="minorHAnsi"/>
                <w:sz w:val="18"/>
                <w:szCs w:val="18"/>
                <w:lang w:eastAsia="zh-CN"/>
              </w:rPr>
              <w:t>000</w:t>
            </w:r>
            <w:r w:rsidR="00C76396" w:rsidRPr="00656290">
              <w:rPr>
                <w:rFonts w:ascii="SimSun" w:eastAsia="SimSun" w:hAnsi="SimSun" w:cs="SimSun" w:hint="eastAsia"/>
                <w:sz w:val="18"/>
                <w:szCs w:val="18"/>
                <w:lang w:eastAsia="zh-CN"/>
              </w:rPr>
              <w:t>名女性参与</w:t>
            </w:r>
            <w:proofErr w:type="gramStart"/>
            <w:r w:rsidR="00C76396" w:rsidRPr="00656290">
              <w:rPr>
                <w:rFonts w:ascii="SimSun" w:eastAsia="SimSun" w:hAnsi="SimSun" w:cs="SimSun" w:hint="eastAsia"/>
                <w:sz w:val="18"/>
                <w:szCs w:val="18"/>
                <w:lang w:eastAsia="zh-CN"/>
              </w:rPr>
              <w:t>；</w:t>
            </w:r>
            <w:r w:rsidR="00C76396" w:rsidRPr="00656290">
              <w:rPr>
                <w:rFonts w:cstheme="minorHAnsi"/>
                <w:sz w:val="18"/>
                <w:szCs w:val="18"/>
                <w:lang w:eastAsia="zh-CN"/>
              </w:rPr>
              <w:t>(</w:t>
            </w:r>
            <w:proofErr w:type="gramEnd"/>
            <w:r w:rsidR="00C76396" w:rsidRPr="00656290">
              <w:rPr>
                <w:rFonts w:cstheme="minorHAnsi"/>
                <w:sz w:val="18"/>
                <w:szCs w:val="18"/>
                <w:lang w:eastAsia="zh-CN"/>
              </w:rPr>
              <w:t xml:space="preserve">2) </w:t>
            </w:r>
            <w:r w:rsidR="00C76396" w:rsidRPr="00656290">
              <w:rPr>
                <w:rFonts w:cstheme="minorHAnsi" w:hint="eastAsia"/>
                <w:sz w:val="18"/>
                <w:szCs w:val="18"/>
                <w:lang w:eastAsia="zh-CN"/>
              </w:rPr>
              <w:t>提升</w:t>
            </w:r>
            <w:r w:rsidR="00C76396" w:rsidRPr="00656290">
              <w:rPr>
                <w:rFonts w:ascii="SimSun" w:eastAsia="SimSun" w:hAnsi="SimSun" w:cs="SimSun" w:hint="eastAsia"/>
                <w:sz w:val="18"/>
                <w:szCs w:val="18"/>
                <w:lang w:eastAsia="zh-CN"/>
              </w:rPr>
              <w:t>培训能力：</w:t>
            </w:r>
            <w:r w:rsidR="00C76396" w:rsidRPr="00656290">
              <w:rPr>
                <w:rFonts w:cstheme="minorHAnsi" w:hint="eastAsia"/>
                <w:sz w:val="18"/>
                <w:szCs w:val="18"/>
                <w:lang w:eastAsia="zh-CN"/>
              </w:rPr>
              <w:t>额外培训了</w:t>
            </w:r>
            <w:r w:rsidR="00C76396" w:rsidRPr="00656290">
              <w:rPr>
                <w:rFonts w:cstheme="minorHAnsi"/>
                <w:sz w:val="18"/>
                <w:szCs w:val="18"/>
                <w:lang w:eastAsia="zh-CN"/>
              </w:rPr>
              <w:t>186</w:t>
            </w:r>
            <w:r w:rsidR="00C76396" w:rsidRPr="00656290">
              <w:rPr>
                <w:rFonts w:cstheme="minorHAnsi" w:hint="eastAsia"/>
                <w:sz w:val="18"/>
                <w:szCs w:val="18"/>
                <w:lang w:eastAsia="zh-CN"/>
              </w:rPr>
              <w:t>名培训大师，</w:t>
            </w:r>
            <w:r w:rsidR="00C76396" w:rsidRPr="00656290">
              <w:rPr>
                <w:rFonts w:ascii="SimSun" w:eastAsia="SimSun" w:hAnsi="SimSun" w:cs="SimSun" w:hint="eastAsia"/>
                <w:sz w:val="18"/>
                <w:szCs w:val="18"/>
                <w:lang w:eastAsia="zh-CN"/>
              </w:rPr>
              <w:t>强化远程教学能力</w:t>
            </w:r>
            <w:proofErr w:type="gramStart"/>
            <w:r w:rsidR="00C76396" w:rsidRPr="00656290">
              <w:rPr>
                <w:rFonts w:ascii="SimSun" w:eastAsia="SimSun" w:hAnsi="SimSun" w:cs="SimSun" w:hint="eastAsia"/>
                <w:sz w:val="18"/>
                <w:szCs w:val="18"/>
                <w:lang w:eastAsia="zh-CN"/>
              </w:rPr>
              <w:t>；</w:t>
            </w:r>
            <w:r w:rsidR="00C76396" w:rsidRPr="00656290">
              <w:rPr>
                <w:rFonts w:cstheme="minorHAnsi"/>
                <w:sz w:val="18"/>
                <w:szCs w:val="18"/>
                <w:lang w:eastAsia="zh-CN"/>
              </w:rPr>
              <w:t>(</w:t>
            </w:r>
            <w:proofErr w:type="gramEnd"/>
            <w:r w:rsidR="00C76396" w:rsidRPr="00656290">
              <w:rPr>
                <w:rFonts w:cstheme="minorHAnsi"/>
                <w:sz w:val="18"/>
                <w:szCs w:val="18"/>
                <w:lang w:eastAsia="zh-CN"/>
              </w:rPr>
              <w:t xml:space="preserve">3) </w:t>
            </w:r>
            <w:r w:rsidR="00C76396" w:rsidRPr="00656290">
              <w:rPr>
                <w:rFonts w:ascii="SimSun" w:eastAsia="SimSun" w:hAnsi="SimSun" w:cs="SimSun" w:hint="eastAsia"/>
                <w:sz w:val="18"/>
                <w:szCs w:val="18"/>
                <w:lang w:eastAsia="zh-CN"/>
              </w:rPr>
              <w:t>举办年度国家利益攸关方参与讲习班，加强</w:t>
            </w:r>
            <w:r w:rsidR="00C76396" w:rsidRPr="00656290">
              <w:rPr>
                <w:rFonts w:cstheme="minorHAnsi"/>
                <w:sz w:val="18"/>
                <w:szCs w:val="18"/>
                <w:lang w:eastAsia="zh-CN"/>
              </w:rPr>
              <w:t>DTC</w:t>
            </w:r>
            <w:r w:rsidR="00C76396" w:rsidRPr="00656290">
              <w:rPr>
                <w:rFonts w:ascii="SimSun" w:eastAsia="SimSun" w:hAnsi="SimSun" w:cs="SimSun" w:hint="eastAsia"/>
                <w:sz w:val="18"/>
                <w:szCs w:val="18"/>
                <w:lang w:eastAsia="zh-CN"/>
              </w:rPr>
              <w:t>活动的协调与参与</w:t>
            </w:r>
            <w:proofErr w:type="gramStart"/>
            <w:r w:rsidR="00C76396" w:rsidRPr="00656290">
              <w:rPr>
                <w:rFonts w:ascii="SimSun" w:eastAsia="SimSun" w:hAnsi="SimSun" w:cs="SimSun" w:hint="eastAsia"/>
                <w:sz w:val="18"/>
                <w:szCs w:val="18"/>
                <w:lang w:eastAsia="zh-CN"/>
              </w:rPr>
              <w:t>；</w:t>
            </w:r>
            <w:r w:rsidR="00C76396" w:rsidRPr="00656290">
              <w:rPr>
                <w:rFonts w:cstheme="minorHAnsi"/>
                <w:sz w:val="18"/>
                <w:szCs w:val="18"/>
                <w:lang w:eastAsia="zh-CN"/>
              </w:rPr>
              <w:t>(</w:t>
            </w:r>
            <w:proofErr w:type="gramEnd"/>
            <w:r w:rsidR="00C76396" w:rsidRPr="00656290">
              <w:rPr>
                <w:rFonts w:cstheme="minorHAnsi"/>
                <w:sz w:val="18"/>
                <w:szCs w:val="18"/>
                <w:lang w:eastAsia="zh-CN"/>
              </w:rPr>
              <w:t xml:space="preserve">4) </w:t>
            </w:r>
            <w:r w:rsidR="00C76396" w:rsidRPr="00656290">
              <w:rPr>
                <w:rFonts w:ascii="SimSun" w:eastAsia="SimSun" w:hAnsi="SimSun" w:cs="SimSun" w:hint="eastAsia"/>
                <w:sz w:val="18"/>
                <w:szCs w:val="18"/>
                <w:lang w:eastAsia="zh-CN"/>
              </w:rPr>
              <w:t>扩展</w:t>
            </w:r>
            <w:r w:rsidR="00C76396" w:rsidRPr="00656290">
              <w:rPr>
                <w:rFonts w:cstheme="minorHAnsi"/>
                <w:sz w:val="18"/>
                <w:szCs w:val="18"/>
                <w:lang w:eastAsia="zh-CN"/>
              </w:rPr>
              <w:t>DTC</w:t>
            </w:r>
            <w:r w:rsidR="00C76396" w:rsidRPr="00656290">
              <w:rPr>
                <w:rFonts w:ascii="SimSun" w:eastAsia="SimSun" w:hAnsi="SimSun" w:cs="SimSun" w:hint="eastAsia"/>
                <w:sz w:val="18"/>
                <w:szCs w:val="18"/>
                <w:lang w:eastAsia="zh-CN"/>
              </w:rPr>
              <w:t>社区中心：</w:t>
            </w:r>
            <w:r w:rsidR="00C76396" w:rsidRPr="00656290">
              <w:rPr>
                <w:rFonts w:cstheme="minorHAnsi" w:hint="eastAsia"/>
                <w:sz w:val="18"/>
                <w:szCs w:val="18"/>
                <w:lang w:eastAsia="zh-CN"/>
              </w:rPr>
              <w:t>所有</w:t>
            </w:r>
            <w:r w:rsidR="00C76396" w:rsidRPr="00656290">
              <w:rPr>
                <w:rFonts w:cstheme="minorHAnsi"/>
                <w:sz w:val="18"/>
                <w:szCs w:val="18"/>
                <w:lang w:eastAsia="zh-CN"/>
              </w:rPr>
              <w:t>200</w:t>
            </w:r>
            <w:r w:rsidR="00C76396" w:rsidRPr="00656290">
              <w:rPr>
                <w:rFonts w:ascii="SimSun" w:eastAsia="SimSun" w:hAnsi="SimSun" w:cs="SimSun" w:hint="eastAsia"/>
                <w:sz w:val="18"/>
                <w:szCs w:val="18"/>
                <w:lang w:eastAsia="zh-CN"/>
              </w:rPr>
              <w:t>个偏远地区社区中心投入运营并完善配备</w:t>
            </w:r>
            <w:proofErr w:type="gramStart"/>
            <w:r w:rsidR="00C76396" w:rsidRPr="00656290">
              <w:rPr>
                <w:rFonts w:ascii="SimSun" w:eastAsia="SimSun" w:hAnsi="SimSun" w:cs="SimSun" w:hint="eastAsia"/>
                <w:sz w:val="18"/>
                <w:szCs w:val="18"/>
                <w:lang w:eastAsia="zh-CN"/>
              </w:rPr>
              <w:t>；</w:t>
            </w:r>
            <w:r w:rsidR="00C76396" w:rsidRPr="00656290">
              <w:rPr>
                <w:rFonts w:cstheme="minorHAnsi"/>
                <w:sz w:val="18"/>
                <w:szCs w:val="18"/>
                <w:lang w:eastAsia="zh-CN"/>
              </w:rPr>
              <w:t>(</w:t>
            </w:r>
            <w:proofErr w:type="gramEnd"/>
            <w:r w:rsidR="00C76396" w:rsidRPr="00656290">
              <w:rPr>
                <w:rFonts w:cstheme="minorHAnsi"/>
                <w:sz w:val="18"/>
                <w:szCs w:val="18"/>
                <w:lang w:eastAsia="zh-CN"/>
              </w:rPr>
              <w:t xml:space="preserve">5) </w:t>
            </w:r>
            <w:r w:rsidR="00C76396" w:rsidRPr="00656290">
              <w:rPr>
                <w:rFonts w:ascii="SimSun" w:eastAsia="SimSun" w:hAnsi="SimSun" w:cs="SimSun" w:hint="eastAsia"/>
                <w:sz w:val="18"/>
                <w:szCs w:val="18"/>
                <w:lang w:eastAsia="zh-CN"/>
              </w:rPr>
              <w:t>开发本地化培训内容：开发并部署</w:t>
            </w:r>
            <w:r w:rsidR="00C76396" w:rsidRPr="00656290">
              <w:rPr>
                <w:rFonts w:cstheme="minorHAnsi"/>
                <w:sz w:val="18"/>
                <w:szCs w:val="18"/>
                <w:lang w:eastAsia="zh-CN"/>
              </w:rPr>
              <w:t>5</w:t>
            </w:r>
            <w:r w:rsidR="00C76396" w:rsidRPr="00656290">
              <w:rPr>
                <w:rFonts w:ascii="SimSun" w:eastAsia="SimSun" w:hAnsi="SimSun" w:cs="SimSun" w:hint="eastAsia"/>
                <w:sz w:val="18"/>
                <w:szCs w:val="18"/>
                <w:lang w:eastAsia="zh-CN"/>
              </w:rPr>
              <w:t>门本地语言培训课程</w:t>
            </w:r>
            <w:proofErr w:type="gramStart"/>
            <w:r w:rsidR="00C76396" w:rsidRPr="00656290">
              <w:rPr>
                <w:rFonts w:ascii="SimSun" w:eastAsia="SimSun" w:hAnsi="SimSun" w:cs="SimSun" w:hint="eastAsia"/>
                <w:sz w:val="18"/>
                <w:szCs w:val="18"/>
                <w:lang w:eastAsia="zh-CN"/>
              </w:rPr>
              <w:t>；</w:t>
            </w:r>
            <w:r w:rsidR="00C76396" w:rsidRPr="00656290">
              <w:rPr>
                <w:rFonts w:cstheme="minorHAnsi"/>
                <w:sz w:val="18"/>
                <w:szCs w:val="18"/>
                <w:lang w:eastAsia="zh-CN"/>
              </w:rPr>
              <w:t>(</w:t>
            </w:r>
            <w:proofErr w:type="gramEnd"/>
            <w:r w:rsidR="00C76396" w:rsidRPr="00656290">
              <w:rPr>
                <w:rFonts w:cstheme="minorHAnsi"/>
                <w:sz w:val="18"/>
                <w:szCs w:val="18"/>
                <w:lang w:eastAsia="zh-CN"/>
              </w:rPr>
              <w:t xml:space="preserve">6) </w:t>
            </w:r>
            <w:r w:rsidR="00C76396" w:rsidRPr="00656290">
              <w:rPr>
                <w:rFonts w:ascii="SimSun" w:eastAsia="SimSun" w:hAnsi="SimSun" w:cs="SimSun" w:hint="eastAsia"/>
                <w:sz w:val="18"/>
                <w:szCs w:val="18"/>
                <w:lang w:eastAsia="zh-CN"/>
              </w:rPr>
              <w:t>建立编程俱乐部：成立并实现</w:t>
            </w:r>
            <w:r w:rsidR="00C76396" w:rsidRPr="00656290">
              <w:rPr>
                <w:rFonts w:cstheme="minorHAnsi"/>
                <w:sz w:val="18"/>
                <w:szCs w:val="18"/>
                <w:lang w:eastAsia="zh-CN"/>
              </w:rPr>
              <w:t>10</w:t>
            </w:r>
            <w:r w:rsidR="00C76396" w:rsidRPr="00656290">
              <w:rPr>
                <w:rFonts w:ascii="SimSun" w:eastAsia="SimSun" w:hAnsi="SimSun" w:cs="SimSun" w:hint="eastAsia"/>
                <w:sz w:val="18"/>
                <w:szCs w:val="18"/>
                <w:lang w:eastAsia="zh-CN"/>
              </w:rPr>
              <w:t>个本地编程俱乐部的功能性运营。</w:t>
            </w:r>
          </w:p>
          <w:p w14:paraId="2740C8EC" w14:textId="42B0B6D7" w:rsidR="00C76396" w:rsidRPr="00656290" w:rsidRDefault="00656290" w:rsidP="0027668A">
            <w:pPr>
              <w:tabs>
                <w:tab w:val="clear" w:pos="1134"/>
                <w:tab w:val="clear" w:pos="1871"/>
                <w:tab w:val="clear" w:pos="2268"/>
              </w:tabs>
              <w:overflowPunct/>
              <w:autoSpaceDE/>
              <w:autoSpaceDN/>
              <w:adjustRightInd/>
              <w:spacing w:before="40" w:after="40"/>
              <w:ind w:left="356" w:hanging="356"/>
              <w:textAlignment w:val="auto"/>
              <w:rPr>
                <w:rFonts w:cstheme="minorHAnsi"/>
                <w:sz w:val="18"/>
                <w:szCs w:val="18"/>
                <w:lang w:eastAsia="zh-CN"/>
              </w:rPr>
            </w:pPr>
            <w:r w:rsidRPr="00656290">
              <w:rPr>
                <w:rFonts w:ascii="SimSun" w:eastAsia="SimSun" w:hAnsi="SimSun" w:cs="SimSun"/>
                <w:sz w:val="18"/>
                <w:szCs w:val="18"/>
                <w:lang w:eastAsia="zh-CN"/>
              </w:rPr>
              <w:t>–</w:t>
            </w:r>
            <w:r>
              <w:rPr>
                <w:rFonts w:ascii="SimSun" w:eastAsia="SimSun" w:hAnsi="SimSun" w:cs="SimSun"/>
                <w:sz w:val="18"/>
                <w:szCs w:val="18"/>
                <w:lang w:eastAsia="zh-CN"/>
              </w:rPr>
              <w:tab/>
            </w:r>
            <w:r w:rsidR="00C76396" w:rsidRPr="00656290">
              <w:rPr>
                <w:rFonts w:ascii="SimSun" w:eastAsia="SimSun" w:hAnsi="SimSun" w:cs="SimSun" w:hint="eastAsia"/>
                <w:sz w:val="18"/>
                <w:szCs w:val="18"/>
                <w:lang w:eastAsia="zh-CN"/>
              </w:rPr>
              <w:t>支持</w:t>
            </w:r>
            <w:r w:rsidR="00C76396" w:rsidRPr="00656290">
              <w:rPr>
                <w:rFonts w:cstheme="minorHAnsi"/>
                <w:sz w:val="18"/>
                <w:szCs w:val="18"/>
                <w:lang w:eastAsia="zh-CN"/>
              </w:rPr>
              <w:t>DTC</w:t>
            </w:r>
            <w:r w:rsidR="00C76396" w:rsidRPr="00656290">
              <w:rPr>
                <w:rFonts w:ascii="SimSun" w:eastAsia="SimSun" w:hAnsi="SimSun" w:cs="SimSun" w:hint="eastAsia"/>
                <w:sz w:val="18"/>
                <w:szCs w:val="18"/>
                <w:lang w:eastAsia="zh-CN"/>
              </w:rPr>
              <w:t>网络的配套活动</w:t>
            </w:r>
            <w:proofErr w:type="gramStart"/>
            <w:r w:rsidR="00C76396" w:rsidRPr="00656290">
              <w:rPr>
                <w:rFonts w:ascii="SimSun" w:eastAsia="SimSun" w:hAnsi="SimSun" w:cs="SimSun" w:hint="eastAsia"/>
                <w:sz w:val="18"/>
                <w:szCs w:val="18"/>
                <w:lang w:eastAsia="zh-CN"/>
              </w:rPr>
              <w:t>：</w:t>
            </w:r>
            <w:r w:rsidR="00C76396" w:rsidRPr="00656290">
              <w:rPr>
                <w:rFonts w:cstheme="minorHAnsi"/>
                <w:sz w:val="18"/>
                <w:szCs w:val="18"/>
                <w:lang w:eastAsia="zh-CN"/>
              </w:rPr>
              <w:t>(</w:t>
            </w:r>
            <w:proofErr w:type="gramEnd"/>
            <w:r w:rsidR="00C76396" w:rsidRPr="00656290">
              <w:rPr>
                <w:rFonts w:cstheme="minorHAnsi"/>
                <w:sz w:val="18"/>
                <w:szCs w:val="18"/>
                <w:lang w:eastAsia="zh-CN"/>
              </w:rPr>
              <w:t xml:space="preserve">1) </w:t>
            </w:r>
            <w:r w:rsidR="00C76396" w:rsidRPr="00656290">
              <w:rPr>
                <w:rFonts w:ascii="SimSun" w:eastAsia="SimSun" w:hAnsi="SimSun" w:cs="SimSun" w:hint="eastAsia"/>
                <w:sz w:val="18"/>
                <w:szCs w:val="18"/>
                <w:lang w:eastAsia="zh-CN"/>
              </w:rPr>
              <w:t>新增</w:t>
            </w:r>
            <w:r w:rsidR="00C76396" w:rsidRPr="00656290">
              <w:rPr>
                <w:rFonts w:cstheme="minorHAnsi"/>
                <w:sz w:val="18"/>
                <w:szCs w:val="18"/>
                <w:lang w:eastAsia="zh-CN"/>
              </w:rPr>
              <w:t>10</w:t>
            </w:r>
            <w:r w:rsidR="00C76396" w:rsidRPr="00656290">
              <w:rPr>
                <w:rFonts w:ascii="SimSun" w:eastAsia="SimSun" w:hAnsi="SimSun" w:cs="SimSun" w:hint="eastAsia"/>
                <w:sz w:val="18"/>
                <w:szCs w:val="18"/>
                <w:lang w:eastAsia="zh-CN"/>
              </w:rPr>
              <w:t>个</w:t>
            </w:r>
            <w:r w:rsidR="00C76396" w:rsidRPr="00656290">
              <w:rPr>
                <w:rFonts w:cstheme="minorHAnsi"/>
                <w:sz w:val="18"/>
                <w:szCs w:val="18"/>
                <w:lang w:eastAsia="zh-CN"/>
              </w:rPr>
              <w:t>DTC</w:t>
            </w:r>
            <w:r w:rsidR="00C76396" w:rsidRPr="00656290">
              <w:rPr>
                <w:rFonts w:ascii="SimSun" w:eastAsia="SimSun" w:hAnsi="SimSun" w:cs="SimSun" w:hint="eastAsia"/>
                <w:sz w:val="18"/>
                <w:szCs w:val="18"/>
                <w:lang w:eastAsia="zh-CN"/>
              </w:rPr>
              <w:t>，重点开展基础及中级数字技能培训</w:t>
            </w:r>
            <w:proofErr w:type="gramStart"/>
            <w:r w:rsidR="00C76396" w:rsidRPr="00656290">
              <w:rPr>
                <w:rFonts w:ascii="SimSun" w:eastAsia="SimSun" w:hAnsi="SimSun" w:cs="SimSun" w:hint="eastAsia"/>
                <w:sz w:val="18"/>
                <w:szCs w:val="18"/>
                <w:lang w:eastAsia="zh-CN"/>
              </w:rPr>
              <w:t>；</w:t>
            </w:r>
            <w:r w:rsidR="00C76396" w:rsidRPr="00656290">
              <w:rPr>
                <w:rFonts w:cstheme="minorHAnsi"/>
                <w:sz w:val="18"/>
                <w:szCs w:val="18"/>
                <w:lang w:eastAsia="zh-CN"/>
              </w:rPr>
              <w:t>(</w:t>
            </w:r>
            <w:proofErr w:type="gramEnd"/>
            <w:r w:rsidR="00C76396" w:rsidRPr="00656290">
              <w:rPr>
                <w:rFonts w:cstheme="minorHAnsi"/>
                <w:sz w:val="18"/>
                <w:szCs w:val="18"/>
                <w:lang w:eastAsia="zh-CN"/>
              </w:rPr>
              <w:t xml:space="preserve">2) </w:t>
            </w:r>
            <w:r w:rsidR="00C76396" w:rsidRPr="00656290">
              <w:rPr>
                <w:rFonts w:ascii="SimSun" w:eastAsia="SimSun" w:hAnsi="SimSun" w:cs="SimSun" w:hint="eastAsia"/>
                <w:sz w:val="18"/>
                <w:szCs w:val="18"/>
                <w:lang w:eastAsia="zh-CN"/>
              </w:rPr>
              <w:t>培训师与教师能力提升：增加这些</w:t>
            </w:r>
            <w:r w:rsidR="00C76396" w:rsidRPr="00656290">
              <w:rPr>
                <w:rFonts w:cstheme="minorHAnsi"/>
                <w:sz w:val="18"/>
                <w:szCs w:val="18"/>
                <w:lang w:eastAsia="zh-CN"/>
              </w:rPr>
              <w:t>DTC</w:t>
            </w:r>
            <w:r w:rsidR="00C76396" w:rsidRPr="00656290">
              <w:rPr>
                <w:rFonts w:ascii="SimSun" w:eastAsia="SimSun" w:hAnsi="SimSun" w:cs="SimSun" w:hint="eastAsia"/>
                <w:sz w:val="18"/>
                <w:szCs w:val="18"/>
                <w:lang w:eastAsia="zh-CN"/>
              </w:rPr>
              <w:t>中经过培训的培训师和教师的数量，重点关注远程教学能力</w:t>
            </w:r>
            <w:proofErr w:type="gramStart"/>
            <w:r w:rsidR="00C76396" w:rsidRPr="00656290">
              <w:rPr>
                <w:rFonts w:ascii="SimSun" w:eastAsia="SimSun" w:hAnsi="SimSun" w:cs="SimSun" w:hint="eastAsia"/>
                <w:sz w:val="18"/>
                <w:szCs w:val="18"/>
                <w:lang w:eastAsia="zh-CN"/>
              </w:rPr>
              <w:t>；</w:t>
            </w:r>
            <w:r w:rsidR="00C76396" w:rsidRPr="00656290">
              <w:rPr>
                <w:rFonts w:cstheme="minorHAnsi"/>
                <w:sz w:val="18"/>
                <w:szCs w:val="18"/>
                <w:lang w:eastAsia="zh-CN"/>
              </w:rPr>
              <w:t>(</w:t>
            </w:r>
            <w:proofErr w:type="gramEnd"/>
            <w:r w:rsidR="00C76396" w:rsidRPr="00656290">
              <w:rPr>
                <w:rFonts w:cstheme="minorHAnsi"/>
                <w:sz w:val="18"/>
                <w:szCs w:val="18"/>
                <w:lang w:eastAsia="zh-CN"/>
              </w:rPr>
              <w:t xml:space="preserve">3) </w:t>
            </w:r>
            <w:r w:rsidR="00C76396" w:rsidRPr="00656290">
              <w:rPr>
                <w:rFonts w:ascii="SimSun" w:eastAsia="SimSun" w:hAnsi="SimSun" w:cs="SimSun" w:hint="eastAsia"/>
                <w:sz w:val="18"/>
                <w:szCs w:val="18"/>
                <w:lang w:eastAsia="zh-CN"/>
              </w:rPr>
              <w:t>在每个</w:t>
            </w:r>
            <w:r w:rsidR="00C76396" w:rsidRPr="00656290">
              <w:rPr>
                <w:rFonts w:cstheme="minorHAnsi"/>
                <w:sz w:val="18"/>
                <w:szCs w:val="18"/>
                <w:lang w:eastAsia="zh-CN"/>
              </w:rPr>
              <w:t>DTC</w:t>
            </w:r>
            <w:r w:rsidR="00C76396" w:rsidRPr="00656290">
              <w:rPr>
                <w:rFonts w:ascii="SimSun" w:eastAsia="SimSun" w:hAnsi="SimSun" w:cs="SimSun" w:hint="eastAsia"/>
                <w:sz w:val="18"/>
                <w:szCs w:val="18"/>
                <w:lang w:eastAsia="zh-CN"/>
              </w:rPr>
              <w:t>参与国举办一次国家利益攸关方讲习班，促进国家级协调与参与。</w:t>
            </w:r>
          </w:p>
          <w:p w14:paraId="7B68BC5B" w14:textId="10632B4D" w:rsidR="00C76396" w:rsidRPr="00656290" w:rsidRDefault="00656290" w:rsidP="0027668A">
            <w:pPr>
              <w:tabs>
                <w:tab w:val="clear" w:pos="1134"/>
                <w:tab w:val="clear" w:pos="1871"/>
                <w:tab w:val="clear" w:pos="2268"/>
              </w:tabs>
              <w:overflowPunct/>
              <w:autoSpaceDE/>
              <w:autoSpaceDN/>
              <w:adjustRightInd/>
              <w:spacing w:before="40" w:after="40"/>
              <w:ind w:left="356" w:hanging="356"/>
              <w:textAlignment w:val="auto"/>
              <w:rPr>
                <w:rFonts w:cstheme="minorHAnsi"/>
                <w:sz w:val="18"/>
                <w:szCs w:val="18"/>
                <w:lang w:eastAsia="zh-CN"/>
              </w:rPr>
            </w:pPr>
            <w:r w:rsidRPr="00656290">
              <w:rPr>
                <w:rFonts w:ascii="SimSun" w:eastAsia="SimSun" w:hAnsi="SimSun" w:cs="SimSun"/>
                <w:sz w:val="18"/>
                <w:szCs w:val="18"/>
                <w:lang w:eastAsia="zh-CN"/>
              </w:rPr>
              <w:t>–</w:t>
            </w:r>
            <w:r>
              <w:rPr>
                <w:rFonts w:ascii="SimSun" w:eastAsia="SimSun" w:hAnsi="SimSun" w:cs="SimSun"/>
                <w:sz w:val="18"/>
                <w:szCs w:val="18"/>
                <w:lang w:eastAsia="zh-CN"/>
              </w:rPr>
              <w:tab/>
            </w:r>
            <w:r w:rsidR="00C76396" w:rsidRPr="00656290">
              <w:rPr>
                <w:rFonts w:cstheme="minorHAnsi"/>
                <w:sz w:val="18"/>
                <w:szCs w:val="18"/>
                <w:lang w:eastAsia="zh-CN"/>
              </w:rPr>
              <w:t>DTC</w:t>
            </w:r>
            <w:r w:rsidR="00C76396" w:rsidRPr="00656290">
              <w:rPr>
                <w:rFonts w:cstheme="minorHAnsi" w:hint="eastAsia"/>
                <w:sz w:val="18"/>
                <w:szCs w:val="18"/>
                <w:lang w:eastAsia="zh-CN"/>
              </w:rPr>
              <w:t>总体举措</w:t>
            </w:r>
            <w:proofErr w:type="gramStart"/>
            <w:r w:rsidR="00C76396" w:rsidRPr="00656290">
              <w:rPr>
                <w:rFonts w:ascii="SimSun" w:eastAsia="SimSun" w:hAnsi="SimSun" w:cs="SimSun" w:hint="eastAsia"/>
                <w:sz w:val="18"/>
                <w:szCs w:val="18"/>
                <w:lang w:eastAsia="zh-CN"/>
              </w:rPr>
              <w:t>：</w:t>
            </w:r>
            <w:r w:rsidR="00C76396" w:rsidRPr="00656290">
              <w:rPr>
                <w:rFonts w:cstheme="minorHAnsi"/>
                <w:sz w:val="18"/>
                <w:szCs w:val="18"/>
                <w:lang w:eastAsia="zh-CN"/>
              </w:rPr>
              <w:t>(</w:t>
            </w:r>
            <w:proofErr w:type="gramEnd"/>
            <w:r w:rsidR="00C76396" w:rsidRPr="00656290">
              <w:rPr>
                <w:rFonts w:cstheme="minorHAnsi"/>
                <w:sz w:val="18"/>
                <w:szCs w:val="18"/>
                <w:lang w:eastAsia="zh-CN"/>
              </w:rPr>
              <w:t xml:space="preserve">1) </w:t>
            </w:r>
            <w:r w:rsidR="00C76396" w:rsidRPr="00656290">
              <w:rPr>
                <w:rFonts w:ascii="SimSun" w:eastAsia="SimSun" w:hAnsi="SimSun" w:cs="SimSun" w:hint="eastAsia"/>
                <w:sz w:val="18"/>
                <w:szCs w:val="18"/>
                <w:lang w:eastAsia="zh-CN"/>
              </w:rPr>
              <w:t>全球网络</w:t>
            </w:r>
            <w:r w:rsidR="00C76396" w:rsidRPr="00656290">
              <w:rPr>
                <w:rFonts w:cstheme="minorHAnsi" w:hint="eastAsia"/>
                <w:sz w:val="18"/>
                <w:szCs w:val="18"/>
                <w:lang w:eastAsia="zh-CN"/>
              </w:rPr>
              <w:t>运作</w:t>
            </w:r>
            <w:r w:rsidR="00C76396" w:rsidRPr="00656290">
              <w:rPr>
                <w:rFonts w:ascii="SimSun" w:eastAsia="SimSun" w:hAnsi="SimSun" w:cs="SimSun" w:hint="eastAsia"/>
                <w:sz w:val="18"/>
                <w:szCs w:val="18"/>
                <w:lang w:eastAsia="zh-CN"/>
              </w:rPr>
              <w:t>：该举措在大多数国家启动并</w:t>
            </w:r>
            <w:r w:rsidR="00C76396" w:rsidRPr="00656290">
              <w:rPr>
                <w:rFonts w:cstheme="minorHAnsi" w:hint="eastAsia"/>
                <w:sz w:val="18"/>
                <w:szCs w:val="18"/>
                <w:lang w:eastAsia="zh-CN"/>
              </w:rPr>
              <w:t>运作</w:t>
            </w:r>
            <w:r w:rsidR="00C76396" w:rsidRPr="00656290">
              <w:rPr>
                <w:rFonts w:ascii="SimSun" w:eastAsia="SimSun" w:hAnsi="SimSun" w:cs="SimSun" w:hint="eastAsia"/>
                <w:sz w:val="18"/>
                <w:szCs w:val="18"/>
                <w:lang w:eastAsia="zh-CN"/>
              </w:rPr>
              <w:t>，</w:t>
            </w:r>
            <w:r w:rsidR="00C76396" w:rsidRPr="00656290">
              <w:rPr>
                <w:rFonts w:cstheme="minorHAnsi"/>
                <w:sz w:val="18"/>
                <w:szCs w:val="18"/>
                <w:lang w:eastAsia="zh-CN"/>
              </w:rPr>
              <w:t>80%</w:t>
            </w:r>
            <w:r w:rsidR="00C76396" w:rsidRPr="00656290">
              <w:rPr>
                <w:rFonts w:ascii="SimSun" w:eastAsia="SimSun" w:hAnsi="SimSun" w:cs="SimSun" w:hint="eastAsia"/>
                <w:sz w:val="18"/>
                <w:szCs w:val="18"/>
                <w:lang w:eastAsia="zh-CN"/>
              </w:rPr>
              <w:t>的</w:t>
            </w:r>
            <w:r w:rsidR="00C76396" w:rsidRPr="00656290">
              <w:rPr>
                <w:rFonts w:cstheme="minorHAnsi"/>
                <w:sz w:val="18"/>
                <w:szCs w:val="18"/>
                <w:lang w:eastAsia="zh-CN"/>
              </w:rPr>
              <w:t>DTC</w:t>
            </w:r>
            <w:r w:rsidR="00C76396" w:rsidRPr="00656290">
              <w:rPr>
                <w:rFonts w:ascii="SimSun" w:eastAsia="SimSun" w:hAnsi="SimSun" w:cs="SimSun" w:hint="eastAsia"/>
                <w:sz w:val="18"/>
                <w:szCs w:val="18"/>
                <w:lang w:eastAsia="zh-CN"/>
              </w:rPr>
              <w:t>按计划全面实施活动</w:t>
            </w:r>
            <w:proofErr w:type="gramStart"/>
            <w:r w:rsidR="00C76396" w:rsidRPr="00656290">
              <w:rPr>
                <w:rFonts w:ascii="SimSun" w:eastAsia="SimSun" w:hAnsi="SimSun" w:cs="SimSun" w:hint="eastAsia"/>
                <w:sz w:val="18"/>
                <w:szCs w:val="18"/>
                <w:lang w:eastAsia="zh-CN"/>
              </w:rPr>
              <w:t>；</w:t>
            </w:r>
            <w:r w:rsidR="00C76396" w:rsidRPr="00656290">
              <w:rPr>
                <w:rFonts w:cstheme="minorHAnsi"/>
                <w:sz w:val="18"/>
                <w:szCs w:val="18"/>
                <w:lang w:eastAsia="zh-CN"/>
              </w:rPr>
              <w:t>(</w:t>
            </w:r>
            <w:proofErr w:type="gramEnd"/>
            <w:r w:rsidR="00C76396" w:rsidRPr="00656290">
              <w:rPr>
                <w:rFonts w:cstheme="minorHAnsi"/>
                <w:sz w:val="18"/>
                <w:szCs w:val="18"/>
                <w:lang w:eastAsia="zh-CN"/>
              </w:rPr>
              <w:t xml:space="preserve">2) </w:t>
            </w:r>
            <w:r w:rsidR="00C76396" w:rsidRPr="00656290">
              <w:rPr>
                <w:rFonts w:ascii="SimSun" w:eastAsia="SimSun" w:hAnsi="SimSun" w:cs="SimSun" w:hint="eastAsia"/>
                <w:sz w:val="18"/>
                <w:szCs w:val="18"/>
                <w:lang w:eastAsia="zh-CN"/>
              </w:rPr>
              <w:t>区域网络与培训材料：建立区域</w:t>
            </w:r>
            <w:r w:rsidR="00C76396" w:rsidRPr="00656290">
              <w:rPr>
                <w:rFonts w:cstheme="minorHAnsi"/>
                <w:sz w:val="18"/>
                <w:szCs w:val="18"/>
                <w:lang w:eastAsia="zh-CN"/>
              </w:rPr>
              <w:t>DTC</w:t>
            </w:r>
            <w:r w:rsidR="00C76396" w:rsidRPr="00656290">
              <w:rPr>
                <w:rFonts w:ascii="SimSun" w:eastAsia="SimSun" w:hAnsi="SimSun" w:cs="SimSun" w:hint="eastAsia"/>
                <w:sz w:val="18"/>
                <w:szCs w:val="18"/>
                <w:lang w:eastAsia="zh-CN"/>
              </w:rPr>
              <w:t>网络，增加高质量、针对性培训材料的供应</w:t>
            </w:r>
            <w:proofErr w:type="gramStart"/>
            <w:r w:rsidR="00C76396" w:rsidRPr="00656290">
              <w:rPr>
                <w:rFonts w:ascii="SimSun" w:eastAsia="SimSun" w:hAnsi="SimSun" w:cs="SimSun" w:hint="eastAsia"/>
                <w:sz w:val="18"/>
                <w:szCs w:val="18"/>
                <w:lang w:eastAsia="zh-CN"/>
              </w:rPr>
              <w:t>；</w:t>
            </w:r>
            <w:r w:rsidR="00C76396" w:rsidRPr="00656290">
              <w:rPr>
                <w:rFonts w:cstheme="minorHAnsi"/>
                <w:sz w:val="18"/>
                <w:szCs w:val="18"/>
                <w:lang w:eastAsia="zh-CN"/>
              </w:rPr>
              <w:t>(</w:t>
            </w:r>
            <w:proofErr w:type="gramEnd"/>
            <w:r w:rsidR="00C76396" w:rsidRPr="00656290">
              <w:rPr>
                <w:rFonts w:cstheme="minorHAnsi"/>
                <w:sz w:val="18"/>
                <w:szCs w:val="18"/>
                <w:lang w:eastAsia="zh-CN"/>
              </w:rPr>
              <w:t xml:space="preserve">3) </w:t>
            </w:r>
            <w:r w:rsidR="00C76396" w:rsidRPr="00656290">
              <w:rPr>
                <w:rFonts w:ascii="SimSun" w:eastAsia="SimSun" w:hAnsi="SimSun" w:cs="SimSun" w:hint="eastAsia"/>
                <w:sz w:val="18"/>
                <w:szCs w:val="18"/>
                <w:lang w:eastAsia="zh-CN"/>
              </w:rPr>
              <w:t>新合作伙伴参与：至少吸引</w:t>
            </w:r>
            <w:r w:rsidR="00C76396" w:rsidRPr="00656290">
              <w:rPr>
                <w:rFonts w:cstheme="minorHAnsi"/>
                <w:sz w:val="18"/>
                <w:szCs w:val="18"/>
                <w:lang w:eastAsia="zh-CN"/>
              </w:rPr>
              <w:t>5</w:t>
            </w:r>
            <w:r w:rsidR="00C76396" w:rsidRPr="00656290">
              <w:rPr>
                <w:rFonts w:ascii="SimSun" w:eastAsia="SimSun" w:hAnsi="SimSun" w:cs="SimSun" w:hint="eastAsia"/>
                <w:sz w:val="18"/>
                <w:szCs w:val="18"/>
                <w:lang w:eastAsia="zh-CN"/>
              </w:rPr>
              <w:t>个新合作伙伴支持该举措，完成第</w:t>
            </w:r>
            <w:r w:rsidR="00C76396" w:rsidRPr="00656290">
              <w:rPr>
                <w:rFonts w:cstheme="minorHAnsi" w:hint="eastAsia"/>
                <w:sz w:val="18"/>
                <w:szCs w:val="18"/>
                <w:lang w:eastAsia="zh-CN"/>
              </w:rPr>
              <w:t>1</w:t>
            </w:r>
            <w:r w:rsidR="00C76396" w:rsidRPr="00656290">
              <w:rPr>
                <w:rFonts w:ascii="SimSun" w:eastAsia="SimSun" w:hAnsi="SimSun" w:cs="SimSun" w:hint="eastAsia"/>
                <w:sz w:val="18"/>
                <w:szCs w:val="18"/>
                <w:lang w:eastAsia="zh-CN"/>
              </w:rPr>
              <w:t>阶段评估，为启动第</w:t>
            </w:r>
            <w:r w:rsidR="00C76396" w:rsidRPr="00656290">
              <w:rPr>
                <w:rFonts w:cstheme="minorHAnsi" w:hint="eastAsia"/>
                <w:sz w:val="18"/>
                <w:szCs w:val="18"/>
                <w:lang w:eastAsia="zh-CN"/>
              </w:rPr>
              <w:t>2</w:t>
            </w:r>
            <w:r w:rsidR="00C76396" w:rsidRPr="00656290">
              <w:rPr>
                <w:rFonts w:ascii="SimSun" w:eastAsia="SimSun" w:hAnsi="SimSun" w:cs="SimSun" w:hint="eastAsia"/>
                <w:sz w:val="18"/>
                <w:szCs w:val="18"/>
                <w:lang w:eastAsia="zh-CN"/>
              </w:rPr>
              <w:t>阶段奠定基础，吸引至少</w:t>
            </w:r>
            <w:r w:rsidR="00C76396" w:rsidRPr="00656290">
              <w:rPr>
                <w:rFonts w:cstheme="minorHAnsi"/>
                <w:sz w:val="18"/>
                <w:szCs w:val="18"/>
                <w:lang w:eastAsia="zh-CN"/>
              </w:rPr>
              <w:t>10</w:t>
            </w:r>
            <w:r w:rsidR="00C76396" w:rsidRPr="00656290">
              <w:rPr>
                <w:rFonts w:ascii="SimSun" w:eastAsia="SimSun" w:hAnsi="SimSun" w:cs="SimSun" w:hint="eastAsia"/>
                <w:sz w:val="18"/>
                <w:szCs w:val="18"/>
                <w:lang w:eastAsia="zh-CN"/>
              </w:rPr>
              <w:t>个新的</w:t>
            </w:r>
            <w:r w:rsidR="00C76396" w:rsidRPr="00656290">
              <w:rPr>
                <w:rFonts w:cstheme="minorHAnsi"/>
                <w:sz w:val="18"/>
                <w:szCs w:val="18"/>
                <w:lang w:eastAsia="zh-CN"/>
              </w:rPr>
              <w:t>DTC</w:t>
            </w:r>
            <w:r w:rsidR="00C76396" w:rsidRPr="00656290">
              <w:rPr>
                <w:rFonts w:ascii="SimSun" w:eastAsia="SimSun" w:hAnsi="SimSun" w:cs="SimSun" w:hint="eastAsia"/>
                <w:sz w:val="18"/>
                <w:szCs w:val="18"/>
                <w:lang w:eastAsia="zh-CN"/>
              </w:rPr>
              <w:t>加入。</w:t>
            </w:r>
          </w:p>
        </w:tc>
      </w:tr>
      <w:tr w:rsidR="00C76396" w:rsidRPr="000E1C23" w14:paraId="49F2323F" w14:textId="77777777" w:rsidTr="00DC2AE5">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A235AE"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lastRenderedPageBreak/>
              <w:t> </w:t>
            </w:r>
          </w:p>
        </w:tc>
      </w:tr>
      <w:tr w:rsidR="00C76396" w:rsidRPr="000E1C23" w14:paraId="0C21906D" w14:textId="77777777" w:rsidTr="002B5A48">
        <w:tc>
          <w:tcPr>
            <w:tcW w:w="4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7E7326"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7GLO23133</w:t>
            </w:r>
          </w:p>
        </w:tc>
        <w:tc>
          <w:tcPr>
            <w:tcW w:w="10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1477F5" w14:textId="77777777" w:rsidR="00C76396" w:rsidRPr="000E1C23" w:rsidRDefault="00C76396" w:rsidP="002D1687">
            <w:pPr>
              <w:spacing w:before="40" w:after="40"/>
              <w:rPr>
                <w:rFonts w:cstheme="minorHAnsi"/>
                <w:sz w:val="18"/>
                <w:szCs w:val="18"/>
                <w:lang w:eastAsia="zh-CN"/>
              </w:rPr>
            </w:pPr>
            <w:r w:rsidRPr="0032063A">
              <w:rPr>
                <w:rFonts w:ascii="SimSun" w:eastAsia="SimSun" w:hAnsi="SimSun" w:cs="SimSun" w:hint="eastAsia"/>
                <w:sz w:val="18"/>
                <w:szCs w:val="18"/>
                <w:lang w:eastAsia="zh-CN"/>
              </w:rPr>
              <w:t>通过数字化转型中心（</w:t>
            </w:r>
            <w:r w:rsidRPr="00C64F3B">
              <w:rPr>
                <w:rFonts w:cstheme="minorHAnsi"/>
                <w:sz w:val="18"/>
                <w:szCs w:val="18"/>
                <w:lang w:eastAsia="zh-CN"/>
              </w:rPr>
              <w:t>DTC</w:t>
            </w:r>
            <w:r w:rsidRPr="0032063A">
              <w:rPr>
                <w:rFonts w:ascii="SimSun" w:eastAsia="SimSun" w:hAnsi="SimSun" w:cs="SimSun" w:hint="eastAsia"/>
                <w:sz w:val="18"/>
                <w:szCs w:val="18"/>
                <w:lang w:eastAsia="zh-CN"/>
              </w:rPr>
              <w:t>）提升数字技能</w:t>
            </w:r>
            <w:r w:rsidRPr="00C64F3B">
              <w:rPr>
                <w:rFonts w:cstheme="minorHAnsi"/>
                <w:sz w:val="18"/>
                <w:szCs w:val="18"/>
                <w:lang w:eastAsia="zh-CN"/>
              </w:rPr>
              <w:t xml:space="preserve"> – </w:t>
            </w:r>
            <w:r w:rsidRPr="0032063A">
              <w:rPr>
                <w:rFonts w:ascii="SimSun" w:eastAsia="SimSun" w:hAnsi="SimSun" w:cs="SimSun" w:hint="eastAsia"/>
                <w:sz w:val="18"/>
                <w:szCs w:val="18"/>
                <w:lang w:eastAsia="zh-CN"/>
              </w:rPr>
              <w:t>第</w:t>
            </w:r>
            <w:r w:rsidRPr="00C64F3B">
              <w:rPr>
                <w:rFonts w:cstheme="minorHAnsi"/>
                <w:sz w:val="18"/>
                <w:szCs w:val="18"/>
                <w:lang w:eastAsia="zh-CN"/>
              </w:rPr>
              <w:t>2</w:t>
            </w:r>
            <w:r w:rsidRPr="0032063A">
              <w:rPr>
                <w:rFonts w:ascii="SimSun" w:eastAsia="SimSun" w:hAnsi="SimSun" w:cs="SimSun" w:hint="eastAsia"/>
                <w:sz w:val="18"/>
                <w:szCs w:val="18"/>
                <w:lang w:eastAsia="zh-CN"/>
              </w:rPr>
              <w:t>阶段</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E51EEB" w14:textId="0581A115" w:rsidR="00C76396" w:rsidRPr="006F0627" w:rsidRDefault="00C76396" w:rsidP="002D1687">
            <w:pPr>
              <w:spacing w:before="40" w:after="40"/>
              <w:jc w:val="center"/>
              <w:rPr>
                <w:rFonts w:cstheme="minorHAnsi"/>
                <w:sz w:val="18"/>
                <w:szCs w:val="18"/>
                <w:lang w:eastAsia="zh-CN"/>
              </w:rPr>
            </w:pPr>
            <w:r>
              <w:rPr>
                <w:rFonts w:cstheme="minorHAnsi"/>
                <w:sz w:val="18"/>
                <w:szCs w:val="18"/>
              </w:rPr>
              <w:t>2024</w:t>
            </w:r>
            <w:r>
              <w:rPr>
                <w:rFonts w:ascii="SimSun" w:eastAsia="SimSun" w:hAnsi="SimSun" w:cs="SimSun" w:hint="eastAsia"/>
                <w:sz w:val="18"/>
                <w:szCs w:val="18"/>
              </w:rPr>
              <w:t>年</w:t>
            </w:r>
            <w:r>
              <w:rPr>
                <w:rFonts w:cstheme="minorHAnsi"/>
                <w:sz w:val="18"/>
                <w:szCs w:val="18"/>
              </w:rPr>
              <w:t>1</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C1DA42" w14:textId="705F5376" w:rsidR="00C76396" w:rsidRPr="006F0627" w:rsidRDefault="00C76396" w:rsidP="002D1687">
            <w:pPr>
              <w:spacing w:before="40" w:after="40"/>
              <w:jc w:val="center"/>
              <w:rPr>
                <w:rFonts w:cstheme="minorHAnsi"/>
                <w:sz w:val="18"/>
                <w:szCs w:val="18"/>
                <w:lang w:eastAsia="zh-CN"/>
              </w:rPr>
            </w:pPr>
            <w:r>
              <w:rPr>
                <w:rFonts w:cstheme="minorHAnsi"/>
                <w:sz w:val="18"/>
                <w:szCs w:val="18"/>
              </w:rPr>
              <w:t>2025</w:t>
            </w:r>
            <w:r>
              <w:rPr>
                <w:rFonts w:ascii="SimSun" w:eastAsia="SimSun" w:hAnsi="SimSun" w:cs="SimSun" w:hint="eastAsia"/>
                <w:sz w:val="18"/>
                <w:szCs w:val="18"/>
              </w:rPr>
              <w:t>年</w:t>
            </w:r>
            <w:r>
              <w:rPr>
                <w:rFonts w:cstheme="minorHAnsi"/>
                <w:sz w:val="18"/>
                <w:szCs w:val="18"/>
              </w:rPr>
              <w:t>12</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3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DEF2BD"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13118D"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1</w:t>
            </w:r>
            <w:r>
              <w:rPr>
                <w:rFonts w:cstheme="minorHAnsi"/>
                <w:sz w:val="18"/>
                <w:szCs w:val="18"/>
              </w:rPr>
              <w:t xml:space="preserve"> </w:t>
            </w:r>
            <w:r w:rsidRPr="000E1C23">
              <w:rPr>
                <w:rFonts w:cstheme="minorHAnsi"/>
                <w:sz w:val="18"/>
                <w:szCs w:val="18"/>
              </w:rPr>
              <w:t>068</w:t>
            </w:r>
            <w:r>
              <w:rPr>
                <w:rFonts w:cstheme="minorHAnsi"/>
                <w:sz w:val="18"/>
                <w:szCs w:val="18"/>
              </w:rPr>
              <w:t xml:space="preserve"> </w:t>
            </w:r>
            <w:r w:rsidRPr="000E1C23">
              <w:rPr>
                <w:rFonts w:cstheme="minorHAnsi"/>
                <w:sz w:val="18"/>
                <w:szCs w:val="18"/>
              </w:rPr>
              <w:t>767</w:t>
            </w:r>
          </w:p>
        </w:tc>
        <w:tc>
          <w:tcPr>
            <w:tcW w:w="10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9546B6" w14:textId="77777777" w:rsidR="00C76396" w:rsidRPr="000E1C23" w:rsidRDefault="00C76396" w:rsidP="002D1687">
            <w:pPr>
              <w:spacing w:before="40" w:after="40"/>
              <w:jc w:val="center"/>
              <w:rPr>
                <w:rFonts w:cstheme="minorHAnsi"/>
                <w:sz w:val="18"/>
                <w:szCs w:val="18"/>
                <w:lang w:eastAsia="zh-CN"/>
              </w:rPr>
            </w:pPr>
            <w:r w:rsidRPr="003F7AF0">
              <w:rPr>
                <w:rFonts w:cstheme="minorHAnsi"/>
                <w:sz w:val="18"/>
                <w:szCs w:val="18"/>
                <w:lang w:eastAsia="zh-CN"/>
              </w:rPr>
              <w:t>挪威开发合作署</w:t>
            </w:r>
            <w:r>
              <w:rPr>
                <w:rFonts w:cstheme="minorHAnsi" w:hint="eastAsia"/>
                <w:sz w:val="18"/>
                <w:szCs w:val="18"/>
                <w:lang w:eastAsia="zh-CN"/>
              </w:rPr>
              <w:t>（</w:t>
            </w:r>
            <w:r>
              <w:rPr>
                <w:rFonts w:cstheme="minorHAnsi" w:hint="eastAsia"/>
                <w:sz w:val="18"/>
                <w:szCs w:val="18"/>
                <w:lang w:eastAsia="zh-CN"/>
              </w:rPr>
              <w:t>NORAD</w:t>
            </w:r>
            <w:r>
              <w:rPr>
                <w:rFonts w:cstheme="minorHAnsi" w:hint="eastAsia"/>
                <w:sz w:val="18"/>
                <w:szCs w:val="18"/>
                <w:lang w:eastAsia="zh-CN"/>
              </w:rPr>
              <w:t>）</w:t>
            </w:r>
          </w:p>
        </w:tc>
        <w:tc>
          <w:tcPr>
            <w:tcW w:w="5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7FA6D8" w14:textId="2B3280F7" w:rsidR="00C76396" w:rsidRPr="000E1C23" w:rsidRDefault="008658CA" w:rsidP="008658CA">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89</w:t>
            </w:r>
            <w:proofErr w:type="spellStart"/>
            <w:r>
              <w:rPr>
                <w:rFonts w:ascii="SimSun" w:eastAsia="SimSun" w:hAnsi="SimSun" w:cs="SimSun" w:hint="eastAsia"/>
                <w:sz w:val="18"/>
                <w:szCs w:val="18"/>
              </w:rPr>
              <w:t>号决议</w:t>
            </w:r>
            <w:proofErr w:type="spellEnd"/>
          </w:p>
        </w:tc>
        <w:tc>
          <w:tcPr>
            <w:tcW w:w="5" w:type="pct"/>
            <w:vAlign w:val="center"/>
            <w:hideMark/>
          </w:tcPr>
          <w:p w14:paraId="273089C2" w14:textId="77777777" w:rsidR="00C76396" w:rsidRPr="000E1C23" w:rsidRDefault="00C76396" w:rsidP="002D1687">
            <w:pPr>
              <w:spacing w:before="40" w:after="40"/>
              <w:rPr>
                <w:rFonts w:cstheme="minorHAnsi"/>
                <w:sz w:val="18"/>
                <w:szCs w:val="18"/>
              </w:rPr>
            </w:pPr>
          </w:p>
        </w:tc>
      </w:tr>
      <w:tr w:rsidR="00C76396" w:rsidRPr="000E1C23" w14:paraId="23021595" w14:textId="77777777" w:rsidTr="002B5A48">
        <w:tc>
          <w:tcPr>
            <w:tcW w:w="4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AE5ADE" w14:textId="470A29CB" w:rsidR="00C76396" w:rsidRPr="000E1C23" w:rsidRDefault="00C76396" w:rsidP="002D1687">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6014EA">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sidR="006014EA">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4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427152" w14:textId="15B33889" w:rsidR="00C76396" w:rsidRPr="006F0627" w:rsidRDefault="00C76396" w:rsidP="002D1687">
            <w:pPr>
              <w:spacing w:before="40" w:after="40"/>
              <w:rPr>
                <w:rFonts w:cstheme="minorHAnsi"/>
                <w:sz w:val="18"/>
                <w:szCs w:val="18"/>
                <w:lang w:eastAsia="zh-CN"/>
              </w:rPr>
            </w:pPr>
            <w:r w:rsidRPr="006F0627">
              <w:rPr>
                <w:rFonts w:cstheme="minorHAnsi"/>
                <w:sz w:val="18"/>
                <w:szCs w:val="18"/>
                <w:lang w:eastAsia="zh-CN"/>
              </w:rPr>
              <w:t>科特迪瓦、刚果民主共和国、多米尼加共和国、加纳、印度尼西亚、摩洛哥、巴基斯坦、巴布亚新几内亚、菲律宾、卢旺达、塞内加尔、乌干达、赞比亚</w:t>
            </w:r>
          </w:p>
        </w:tc>
      </w:tr>
      <w:tr w:rsidR="00C76396" w:rsidRPr="000E1C23" w14:paraId="73BCD9FA" w14:textId="77777777" w:rsidTr="002B5A48">
        <w:tc>
          <w:tcPr>
            <w:tcW w:w="4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02C7DA" w14:textId="6BF23AEB"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6014EA">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4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B9BE0D" w14:textId="19141309" w:rsidR="00C76396" w:rsidRPr="006F0627" w:rsidRDefault="00C76396" w:rsidP="002D1687">
            <w:pPr>
              <w:spacing w:before="40" w:after="40"/>
              <w:rPr>
                <w:rStyle w:val="sceditor-selection"/>
                <w:rFonts w:cstheme="minorHAnsi"/>
                <w:sz w:val="18"/>
                <w:szCs w:val="18"/>
                <w:lang w:eastAsia="zh-CN"/>
              </w:rPr>
            </w:pPr>
            <w:r w:rsidRPr="0089241F">
              <w:rPr>
                <w:rFonts w:cstheme="minorHAnsi"/>
                <w:sz w:val="18"/>
                <w:szCs w:val="18"/>
                <w:lang w:eastAsia="zh-CN"/>
              </w:rPr>
              <w:t>该项目是</w:t>
            </w:r>
            <w:r>
              <w:rPr>
                <w:rFonts w:cstheme="minorHAnsi" w:hint="eastAsia"/>
                <w:sz w:val="18"/>
                <w:szCs w:val="18"/>
                <w:lang w:eastAsia="zh-CN"/>
              </w:rPr>
              <w:t>“</w:t>
            </w:r>
            <w:r w:rsidRPr="0089241F">
              <w:rPr>
                <w:rFonts w:cstheme="minorHAnsi"/>
                <w:sz w:val="18"/>
                <w:szCs w:val="18"/>
                <w:lang w:eastAsia="zh-CN"/>
              </w:rPr>
              <w:t>通过</w:t>
            </w:r>
            <w:r>
              <w:rPr>
                <w:rFonts w:cstheme="minorHAnsi"/>
                <w:sz w:val="18"/>
                <w:szCs w:val="18"/>
                <w:lang w:eastAsia="zh-CN"/>
              </w:rPr>
              <w:t>数字化转型</w:t>
            </w:r>
            <w:r w:rsidRPr="0089241F">
              <w:rPr>
                <w:rFonts w:cstheme="minorHAnsi"/>
                <w:sz w:val="18"/>
                <w:szCs w:val="18"/>
                <w:lang w:eastAsia="zh-CN"/>
              </w:rPr>
              <w:t>中心（</w:t>
            </w:r>
            <w:r w:rsidRPr="0089241F">
              <w:rPr>
                <w:rFonts w:cstheme="minorHAnsi"/>
                <w:sz w:val="18"/>
                <w:szCs w:val="18"/>
                <w:lang w:eastAsia="zh-CN"/>
              </w:rPr>
              <w:t>DTC</w:t>
            </w:r>
            <w:r w:rsidRPr="0089241F">
              <w:rPr>
                <w:rFonts w:cstheme="minorHAnsi"/>
                <w:sz w:val="18"/>
                <w:szCs w:val="18"/>
                <w:lang w:eastAsia="zh-CN"/>
              </w:rPr>
              <w:t>）提升数字技能</w:t>
            </w:r>
            <w:r>
              <w:rPr>
                <w:rFonts w:cstheme="minorHAnsi" w:hint="eastAsia"/>
                <w:sz w:val="18"/>
                <w:szCs w:val="18"/>
                <w:lang w:eastAsia="zh-CN"/>
              </w:rPr>
              <w:t>”</w:t>
            </w:r>
            <w:r w:rsidRPr="0089241F">
              <w:rPr>
                <w:rFonts w:cstheme="minorHAnsi"/>
                <w:sz w:val="18"/>
                <w:szCs w:val="18"/>
                <w:lang w:eastAsia="zh-CN"/>
              </w:rPr>
              <w:t>项目（</w:t>
            </w:r>
            <w:r w:rsidRPr="0089241F">
              <w:rPr>
                <w:rFonts w:cstheme="minorHAnsi"/>
                <w:sz w:val="18"/>
                <w:szCs w:val="18"/>
                <w:lang w:eastAsia="zh-CN"/>
              </w:rPr>
              <w:t>7GLO20108</w:t>
            </w:r>
            <w:r w:rsidRPr="0089241F">
              <w:rPr>
                <w:rFonts w:cstheme="minorHAnsi"/>
                <w:sz w:val="18"/>
                <w:szCs w:val="18"/>
                <w:lang w:eastAsia="zh-CN"/>
              </w:rPr>
              <w:t>）的第二阶段。</w:t>
            </w:r>
            <w:r w:rsidRPr="0089241F">
              <w:rPr>
                <w:rFonts w:cstheme="minorHAnsi" w:hint="eastAsia"/>
                <w:sz w:val="18"/>
                <w:szCs w:val="18"/>
                <w:lang w:eastAsia="zh-CN"/>
              </w:rPr>
              <w:t>在第二阶段，该项目预计将</w:t>
            </w:r>
            <w:r>
              <w:rPr>
                <w:rFonts w:cstheme="minorHAnsi" w:hint="eastAsia"/>
                <w:sz w:val="18"/>
                <w:szCs w:val="18"/>
                <w:lang w:eastAsia="zh-CN"/>
              </w:rPr>
              <w:t>实现以下结果</w:t>
            </w:r>
            <w:r w:rsidRPr="0089241F">
              <w:rPr>
                <w:rFonts w:cstheme="minorHAnsi" w:hint="eastAsia"/>
                <w:sz w:val="18"/>
                <w:szCs w:val="18"/>
                <w:lang w:eastAsia="zh-CN"/>
              </w:rPr>
              <w:t>：</w:t>
            </w:r>
            <w:r w:rsidRPr="000E1C23">
              <w:rPr>
                <w:rFonts w:cstheme="minorHAnsi"/>
                <w:sz w:val="18"/>
                <w:szCs w:val="18"/>
                <w:lang w:eastAsia="zh-CN"/>
              </w:rPr>
              <w:t>1)</w:t>
            </w:r>
            <w:r>
              <w:rPr>
                <w:rFonts w:cstheme="minorHAnsi" w:hint="eastAsia"/>
                <w:sz w:val="18"/>
                <w:szCs w:val="18"/>
                <w:lang w:eastAsia="zh-CN"/>
              </w:rPr>
              <w:t xml:space="preserve"> </w:t>
            </w:r>
            <w:r w:rsidRPr="0089241F">
              <w:rPr>
                <w:rFonts w:cstheme="minorHAnsi"/>
                <w:sz w:val="18"/>
                <w:szCs w:val="18"/>
                <w:lang w:eastAsia="zh-CN"/>
              </w:rPr>
              <w:t>为服务欠缺社区的受益群体（女性、青年及学龄儿童）提供培训；</w:t>
            </w:r>
            <w:r w:rsidRPr="000E1C23">
              <w:rPr>
                <w:rFonts w:cstheme="minorHAnsi"/>
                <w:sz w:val="18"/>
                <w:szCs w:val="18"/>
                <w:lang w:eastAsia="zh-CN"/>
              </w:rPr>
              <w:t>2)</w:t>
            </w:r>
            <w:r>
              <w:rPr>
                <w:rFonts w:cstheme="minorHAnsi" w:hint="eastAsia"/>
                <w:sz w:val="18"/>
                <w:szCs w:val="18"/>
                <w:lang w:eastAsia="zh-CN"/>
              </w:rPr>
              <w:t xml:space="preserve"> </w:t>
            </w:r>
            <w:r w:rsidRPr="0089241F">
              <w:rPr>
                <w:rFonts w:cstheme="minorHAnsi"/>
                <w:sz w:val="18"/>
                <w:szCs w:val="18"/>
                <w:lang w:eastAsia="zh-CN"/>
              </w:rPr>
              <w:t>为培训师和学校教师提供培训；</w:t>
            </w:r>
            <w:r w:rsidRPr="000E1C23">
              <w:rPr>
                <w:rFonts w:cstheme="minorHAnsi"/>
                <w:sz w:val="18"/>
                <w:szCs w:val="18"/>
                <w:lang w:eastAsia="zh-CN"/>
              </w:rPr>
              <w:t>3)</w:t>
            </w:r>
            <w:r>
              <w:rPr>
                <w:rFonts w:cstheme="minorHAnsi" w:hint="eastAsia"/>
                <w:sz w:val="18"/>
                <w:szCs w:val="18"/>
                <w:lang w:eastAsia="zh-CN"/>
              </w:rPr>
              <w:t xml:space="preserve"> </w:t>
            </w:r>
            <w:r w:rsidRPr="0089241F">
              <w:rPr>
                <w:rFonts w:cstheme="minorHAnsi"/>
                <w:sz w:val="18"/>
                <w:szCs w:val="18"/>
                <w:lang w:eastAsia="zh-CN"/>
              </w:rPr>
              <w:t>在目标社区内推广</w:t>
            </w:r>
            <w:r>
              <w:rPr>
                <w:rFonts w:cstheme="minorHAnsi" w:hint="eastAsia"/>
                <w:sz w:val="18"/>
                <w:szCs w:val="18"/>
                <w:lang w:eastAsia="zh-CN"/>
              </w:rPr>
              <w:t>本地</w:t>
            </w:r>
            <w:r w:rsidRPr="0089241F">
              <w:rPr>
                <w:rFonts w:cstheme="minorHAnsi"/>
                <w:sz w:val="18"/>
                <w:szCs w:val="18"/>
                <w:lang w:eastAsia="zh-CN"/>
              </w:rPr>
              <w:t>层面的</w:t>
            </w:r>
            <w:r w:rsidRPr="0089241F">
              <w:rPr>
                <w:rFonts w:cstheme="minorHAnsi"/>
                <w:sz w:val="18"/>
                <w:szCs w:val="18"/>
                <w:lang w:eastAsia="zh-CN"/>
              </w:rPr>
              <w:t>DTC</w:t>
            </w:r>
            <w:r w:rsidRPr="0089241F">
              <w:rPr>
                <w:rFonts w:cstheme="minorHAnsi"/>
                <w:sz w:val="18"/>
                <w:szCs w:val="18"/>
                <w:lang w:eastAsia="zh-CN"/>
              </w:rPr>
              <w:t>服务；</w:t>
            </w:r>
            <w:r w:rsidRPr="000E1C23">
              <w:rPr>
                <w:rFonts w:cstheme="minorHAnsi"/>
                <w:sz w:val="18"/>
                <w:szCs w:val="18"/>
                <w:lang w:eastAsia="zh-CN"/>
              </w:rPr>
              <w:t>4)</w:t>
            </w:r>
            <w:r>
              <w:rPr>
                <w:rFonts w:cstheme="minorHAnsi" w:hint="eastAsia"/>
                <w:sz w:val="18"/>
                <w:szCs w:val="18"/>
                <w:lang w:eastAsia="zh-CN"/>
              </w:rPr>
              <w:t xml:space="preserve"> </w:t>
            </w:r>
            <w:r w:rsidRPr="0089241F">
              <w:rPr>
                <w:rFonts w:cstheme="minorHAnsi"/>
                <w:sz w:val="18"/>
                <w:szCs w:val="18"/>
                <w:lang w:eastAsia="zh-CN"/>
              </w:rPr>
              <w:t>评估</w:t>
            </w:r>
            <w:r>
              <w:rPr>
                <w:rFonts w:cstheme="minorHAnsi" w:hint="eastAsia"/>
                <w:sz w:val="18"/>
                <w:szCs w:val="18"/>
                <w:lang w:eastAsia="zh-CN"/>
              </w:rPr>
              <w:t>当地</w:t>
            </w:r>
            <w:r w:rsidRPr="0089241F">
              <w:rPr>
                <w:rFonts w:cstheme="minorHAnsi"/>
                <w:sz w:val="18"/>
                <w:szCs w:val="18"/>
                <w:lang w:eastAsia="zh-CN"/>
              </w:rPr>
              <w:t>中心准备情况并</w:t>
            </w:r>
            <w:r w:rsidRPr="000803C6">
              <w:rPr>
                <w:rStyle w:val="sceditor-selection"/>
                <w:rFonts w:cstheme="minorHAnsi" w:hint="eastAsia"/>
                <w:sz w:val="18"/>
                <w:szCs w:val="18"/>
                <w:lang w:eastAsia="zh-CN"/>
              </w:rPr>
              <w:t>确定</w:t>
            </w:r>
            <w:r w:rsidRPr="0089241F">
              <w:rPr>
                <w:rFonts w:cstheme="minorHAnsi"/>
                <w:sz w:val="18"/>
                <w:szCs w:val="18"/>
                <w:lang w:eastAsia="zh-CN"/>
              </w:rPr>
              <w:t>需求；</w:t>
            </w:r>
            <w:r w:rsidRPr="000E1C23">
              <w:rPr>
                <w:rFonts w:cstheme="minorHAnsi"/>
                <w:sz w:val="18"/>
                <w:szCs w:val="18"/>
                <w:lang w:eastAsia="zh-CN"/>
              </w:rPr>
              <w:t>5)</w:t>
            </w:r>
            <w:r>
              <w:rPr>
                <w:rFonts w:cstheme="minorHAnsi" w:hint="eastAsia"/>
                <w:sz w:val="18"/>
                <w:szCs w:val="18"/>
                <w:lang w:eastAsia="zh-CN"/>
              </w:rPr>
              <w:t xml:space="preserve"> </w:t>
            </w:r>
            <w:r w:rsidRPr="0089241F">
              <w:rPr>
                <w:rFonts w:cstheme="minorHAnsi"/>
                <w:sz w:val="18"/>
                <w:szCs w:val="18"/>
                <w:lang w:eastAsia="zh-CN"/>
              </w:rPr>
              <w:t>为中心配备必要基础设施与设备；</w:t>
            </w:r>
            <w:r w:rsidRPr="000E1C23">
              <w:rPr>
                <w:rFonts w:cstheme="minorHAnsi"/>
                <w:sz w:val="18"/>
                <w:szCs w:val="18"/>
                <w:lang w:eastAsia="zh-CN"/>
              </w:rPr>
              <w:t>6)</w:t>
            </w:r>
            <w:r>
              <w:rPr>
                <w:rFonts w:cstheme="minorHAnsi" w:hint="eastAsia"/>
                <w:sz w:val="18"/>
                <w:szCs w:val="18"/>
                <w:lang w:eastAsia="zh-CN"/>
              </w:rPr>
              <w:t xml:space="preserve"> </w:t>
            </w:r>
            <w:r w:rsidRPr="0089241F">
              <w:rPr>
                <w:rFonts w:cstheme="minorHAnsi"/>
                <w:sz w:val="18"/>
                <w:szCs w:val="18"/>
                <w:lang w:eastAsia="zh-CN"/>
              </w:rPr>
              <w:t>为中心管理者提供培训；</w:t>
            </w:r>
            <w:r w:rsidRPr="0089241F">
              <w:rPr>
                <w:rFonts w:cstheme="minorHAnsi"/>
                <w:sz w:val="18"/>
                <w:szCs w:val="18"/>
                <w:lang w:eastAsia="zh-CN"/>
              </w:rPr>
              <w:t xml:space="preserve">7) </w:t>
            </w:r>
            <w:r>
              <w:rPr>
                <w:rFonts w:cstheme="minorHAnsi"/>
                <w:sz w:val="18"/>
                <w:szCs w:val="18"/>
                <w:lang w:eastAsia="zh-CN"/>
              </w:rPr>
              <w:t>组织</w:t>
            </w:r>
            <w:r>
              <w:rPr>
                <w:rFonts w:cstheme="minorHAnsi"/>
                <w:sz w:val="18"/>
                <w:szCs w:val="18"/>
                <w:lang w:eastAsia="zh-CN"/>
              </w:rPr>
              <w:t>DTC</w:t>
            </w:r>
            <w:r>
              <w:rPr>
                <w:rFonts w:cstheme="minorHAnsi"/>
                <w:sz w:val="18"/>
                <w:szCs w:val="18"/>
                <w:lang w:eastAsia="zh-CN"/>
              </w:rPr>
              <w:t>全球会议，支持和加强社区发展</w:t>
            </w:r>
            <w:r w:rsidRPr="0089241F">
              <w:rPr>
                <w:rFonts w:cstheme="minorHAnsi"/>
                <w:sz w:val="18"/>
                <w:szCs w:val="18"/>
                <w:lang w:eastAsia="zh-CN"/>
              </w:rPr>
              <w:t>；</w:t>
            </w:r>
            <w:r w:rsidRPr="0089241F">
              <w:rPr>
                <w:rFonts w:cstheme="minorHAnsi"/>
                <w:sz w:val="18"/>
                <w:szCs w:val="18"/>
                <w:lang w:eastAsia="zh-CN"/>
              </w:rPr>
              <w:t xml:space="preserve">8) </w:t>
            </w:r>
            <w:r w:rsidRPr="0089241F">
              <w:rPr>
                <w:rFonts w:cstheme="minorHAnsi"/>
                <w:sz w:val="18"/>
                <w:szCs w:val="18"/>
                <w:lang w:eastAsia="zh-CN"/>
              </w:rPr>
              <w:t>开展外联</w:t>
            </w:r>
            <w:r>
              <w:rPr>
                <w:rFonts w:cstheme="minorHAnsi" w:hint="eastAsia"/>
                <w:sz w:val="18"/>
                <w:szCs w:val="18"/>
                <w:lang w:eastAsia="zh-CN"/>
              </w:rPr>
              <w:t>活动，</w:t>
            </w:r>
            <w:r w:rsidRPr="0089241F">
              <w:rPr>
                <w:rFonts w:cstheme="minorHAnsi"/>
                <w:sz w:val="18"/>
                <w:szCs w:val="18"/>
                <w:lang w:eastAsia="zh-CN"/>
              </w:rPr>
              <w:t>扩大网络中</w:t>
            </w:r>
            <w:r>
              <w:rPr>
                <w:rFonts w:cstheme="minorHAnsi" w:hint="eastAsia"/>
                <w:sz w:val="18"/>
                <w:szCs w:val="18"/>
                <w:lang w:eastAsia="zh-CN"/>
              </w:rPr>
              <w:t>DTC</w:t>
            </w:r>
            <w:r>
              <w:rPr>
                <w:rFonts w:cstheme="minorHAnsi" w:hint="eastAsia"/>
                <w:sz w:val="18"/>
                <w:szCs w:val="18"/>
                <w:lang w:eastAsia="zh-CN"/>
              </w:rPr>
              <w:t>的</w:t>
            </w:r>
            <w:r w:rsidRPr="0089241F">
              <w:rPr>
                <w:rFonts w:cstheme="minorHAnsi"/>
                <w:sz w:val="18"/>
                <w:szCs w:val="18"/>
                <w:lang w:eastAsia="zh-CN"/>
              </w:rPr>
              <w:t>数量；</w:t>
            </w:r>
            <w:r w:rsidRPr="0089241F">
              <w:rPr>
                <w:rFonts w:cstheme="minorHAnsi"/>
                <w:sz w:val="18"/>
                <w:szCs w:val="18"/>
                <w:lang w:eastAsia="zh-CN"/>
              </w:rPr>
              <w:t xml:space="preserve">9) </w:t>
            </w:r>
            <w:r w:rsidRPr="0089241F">
              <w:rPr>
                <w:rFonts w:cstheme="minorHAnsi"/>
                <w:sz w:val="18"/>
                <w:szCs w:val="18"/>
                <w:lang w:eastAsia="zh-CN"/>
              </w:rPr>
              <w:t>联合新老合作伙伴支持</w:t>
            </w:r>
            <w:r>
              <w:rPr>
                <w:rFonts w:cstheme="minorHAnsi" w:hint="eastAsia"/>
                <w:sz w:val="18"/>
                <w:szCs w:val="18"/>
                <w:lang w:eastAsia="zh-CN"/>
              </w:rPr>
              <w:t>DTC</w:t>
            </w:r>
            <w:r>
              <w:rPr>
                <w:rFonts w:cstheme="minorHAnsi" w:hint="eastAsia"/>
                <w:sz w:val="18"/>
                <w:szCs w:val="18"/>
                <w:lang w:eastAsia="zh-CN"/>
              </w:rPr>
              <w:t>举措（</w:t>
            </w:r>
            <w:r>
              <w:rPr>
                <w:rFonts w:cstheme="minorHAnsi" w:hint="eastAsia"/>
                <w:sz w:val="18"/>
                <w:szCs w:val="18"/>
                <w:lang w:eastAsia="zh-CN"/>
              </w:rPr>
              <w:t>DTCI</w:t>
            </w:r>
            <w:r>
              <w:rPr>
                <w:rFonts w:cstheme="minorHAnsi" w:hint="eastAsia"/>
                <w:sz w:val="18"/>
                <w:szCs w:val="18"/>
                <w:lang w:eastAsia="zh-CN"/>
              </w:rPr>
              <w:t>）</w:t>
            </w:r>
            <w:r w:rsidRPr="0089241F">
              <w:rPr>
                <w:rFonts w:cstheme="minorHAnsi"/>
                <w:sz w:val="18"/>
                <w:szCs w:val="18"/>
                <w:lang w:eastAsia="zh-CN"/>
              </w:rPr>
              <w:t>；</w:t>
            </w:r>
            <w:r w:rsidRPr="0089241F">
              <w:rPr>
                <w:rFonts w:cstheme="minorHAnsi"/>
                <w:sz w:val="18"/>
                <w:szCs w:val="18"/>
                <w:lang w:eastAsia="zh-CN"/>
              </w:rPr>
              <w:t xml:space="preserve">10) </w:t>
            </w:r>
            <w:r>
              <w:rPr>
                <w:rFonts w:cstheme="minorHAnsi" w:hint="eastAsia"/>
                <w:sz w:val="18"/>
                <w:szCs w:val="18"/>
                <w:lang w:eastAsia="zh-CN"/>
              </w:rPr>
              <w:t>制定</w:t>
            </w:r>
            <w:r>
              <w:rPr>
                <w:rFonts w:cstheme="minorHAnsi" w:hint="eastAsia"/>
                <w:sz w:val="18"/>
                <w:szCs w:val="18"/>
                <w:lang w:eastAsia="zh-CN"/>
              </w:rPr>
              <w:t>DTCI</w:t>
            </w:r>
            <w:r w:rsidRPr="0089241F">
              <w:rPr>
                <w:rFonts w:cstheme="minorHAnsi"/>
                <w:sz w:val="18"/>
                <w:szCs w:val="18"/>
                <w:lang w:eastAsia="zh-CN"/>
              </w:rPr>
              <w:t>宣传材料；</w:t>
            </w:r>
            <w:r w:rsidRPr="0089241F">
              <w:rPr>
                <w:rFonts w:cstheme="minorHAnsi"/>
                <w:sz w:val="18"/>
                <w:szCs w:val="18"/>
                <w:lang w:eastAsia="zh-CN"/>
              </w:rPr>
              <w:t>11)</w:t>
            </w:r>
            <w:r>
              <w:rPr>
                <w:rFonts w:cstheme="minorHAnsi" w:hint="eastAsia"/>
                <w:sz w:val="18"/>
                <w:szCs w:val="18"/>
                <w:lang w:eastAsia="zh-CN"/>
              </w:rPr>
              <w:t xml:space="preserve"> </w:t>
            </w:r>
            <w:r>
              <w:rPr>
                <w:rFonts w:cstheme="minorHAnsi" w:hint="eastAsia"/>
                <w:sz w:val="18"/>
                <w:szCs w:val="18"/>
                <w:lang w:eastAsia="zh-CN"/>
              </w:rPr>
              <w:t>对提出与其核心活动有关的临时请求的选定</w:t>
            </w:r>
            <w:r>
              <w:rPr>
                <w:rFonts w:cstheme="minorHAnsi" w:hint="eastAsia"/>
                <w:sz w:val="18"/>
                <w:szCs w:val="18"/>
                <w:lang w:eastAsia="zh-CN"/>
              </w:rPr>
              <w:t>DTC</w:t>
            </w:r>
            <w:r>
              <w:rPr>
                <w:rFonts w:cstheme="minorHAnsi" w:hint="eastAsia"/>
                <w:sz w:val="18"/>
                <w:szCs w:val="18"/>
                <w:lang w:eastAsia="zh-CN"/>
              </w:rPr>
              <w:t>提供支持</w:t>
            </w:r>
            <w:r w:rsidRPr="0089241F">
              <w:rPr>
                <w:rFonts w:cstheme="minorHAnsi"/>
                <w:sz w:val="18"/>
                <w:szCs w:val="18"/>
                <w:lang w:eastAsia="zh-CN"/>
              </w:rPr>
              <w:t>；</w:t>
            </w:r>
            <w:r w:rsidRPr="0089241F">
              <w:rPr>
                <w:rFonts w:cstheme="minorHAnsi"/>
                <w:sz w:val="18"/>
                <w:szCs w:val="18"/>
                <w:lang w:eastAsia="zh-CN"/>
              </w:rPr>
              <w:t xml:space="preserve">12) </w:t>
            </w:r>
            <w:r>
              <w:rPr>
                <w:rFonts w:cstheme="minorHAnsi" w:hint="eastAsia"/>
                <w:sz w:val="18"/>
                <w:szCs w:val="18"/>
                <w:lang w:eastAsia="zh-CN"/>
              </w:rPr>
              <w:t>支持</w:t>
            </w:r>
            <w:r>
              <w:rPr>
                <w:rFonts w:cstheme="minorHAnsi" w:hint="eastAsia"/>
                <w:sz w:val="18"/>
                <w:szCs w:val="18"/>
                <w:lang w:eastAsia="zh-CN"/>
              </w:rPr>
              <w:t>DTC</w:t>
            </w:r>
            <w:r w:rsidRPr="0089241F">
              <w:rPr>
                <w:rFonts w:cstheme="minorHAnsi"/>
                <w:sz w:val="18"/>
                <w:szCs w:val="18"/>
                <w:lang w:eastAsia="zh-CN"/>
              </w:rPr>
              <w:t>开展影响</w:t>
            </w:r>
            <w:r>
              <w:rPr>
                <w:rFonts w:cstheme="minorHAnsi" w:hint="eastAsia"/>
                <w:sz w:val="18"/>
                <w:szCs w:val="18"/>
                <w:lang w:eastAsia="zh-CN"/>
              </w:rPr>
              <w:t>评估</w:t>
            </w:r>
            <w:r w:rsidRPr="0089241F">
              <w:rPr>
                <w:rFonts w:cstheme="minorHAnsi"/>
                <w:sz w:val="18"/>
                <w:szCs w:val="18"/>
                <w:lang w:eastAsia="zh-CN"/>
              </w:rPr>
              <w:t>。</w:t>
            </w:r>
          </w:p>
        </w:tc>
      </w:tr>
      <w:tr w:rsidR="00C76396" w:rsidRPr="000E1C23" w14:paraId="2B352330" w14:textId="77777777" w:rsidTr="00DC2AE5">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03432F"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r w:rsidR="00C76396" w:rsidRPr="000E1C23" w14:paraId="7A6734D3" w14:textId="77777777" w:rsidTr="002B5A48">
        <w:tc>
          <w:tcPr>
            <w:tcW w:w="4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93BC5C"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9GLO23128</w:t>
            </w:r>
          </w:p>
        </w:tc>
        <w:tc>
          <w:tcPr>
            <w:tcW w:w="10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ADD9AF" w14:textId="77777777" w:rsidR="00C76396" w:rsidRPr="000E1C23" w:rsidRDefault="00C76396" w:rsidP="002D1687">
            <w:pPr>
              <w:spacing w:before="40" w:after="40"/>
              <w:rPr>
                <w:rFonts w:cstheme="minorHAnsi"/>
                <w:sz w:val="18"/>
                <w:szCs w:val="18"/>
              </w:rPr>
            </w:pPr>
            <w:proofErr w:type="spellStart"/>
            <w:r w:rsidRPr="006F0627">
              <w:rPr>
                <w:rFonts w:ascii="SimSun" w:eastAsia="SimSun" w:hAnsi="SimSun" w:cs="SimSun" w:hint="eastAsia"/>
                <w:sz w:val="18"/>
                <w:szCs w:val="18"/>
              </w:rPr>
              <w:t>数字化转型能力开发</w:t>
            </w:r>
            <w:proofErr w:type="spellEnd"/>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84D442" w14:textId="77777777" w:rsidR="00C76396" w:rsidRPr="00466E45" w:rsidRDefault="00C76396" w:rsidP="002D1687">
            <w:pPr>
              <w:spacing w:before="40" w:after="40"/>
              <w:jc w:val="center"/>
              <w:rPr>
                <w:rFonts w:cstheme="minorHAnsi"/>
                <w:sz w:val="18"/>
                <w:szCs w:val="18"/>
              </w:rPr>
            </w:pPr>
            <w:r w:rsidRPr="00466E45">
              <w:rPr>
                <w:rFonts w:cstheme="minorHAnsi" w:hint="eastAsia"/>
                <w:sz w:val="18"/>
                <w:szCs w:val="18"/>
              </w:rPr>
              <w:t>2023</w:t>
            </w:r>
            <w:r w:rsidRPr="00466E45">
              <w:rPr>
                <w:rFonts w:ascii="SimSun" w:eastAsia="SimSun" w:hAnsi="SimSun" w:cs="SimSun" w:hint="eastAsia"/>
                <w:sz w:val="18"/>
                <w:szCs w:val="18"/>
              </w:rPr>
              <w:t>年</w:t>
            </w:r>
            <w:r w:rsidRPr="00466E45">
              <w:rPr>
                <w:rFonts w:cstheme="minorHAnsi" w:hint="eastAsia"/>
                <w:sz w:val="18"/>
                <w:szCs w:val="18"/>
              </w:rPr>
              <w:t>9</w:t>
            </w:r>
            <w:r w:rsidRPr="00466E45">
              <w:rPr>
                <w:rFonts w:ascii="SimSun" w:eastAsia="SimSun" w:hAnsi="SimSun" w:cs="SimSun" w:hint="eastAsia"/>
                <w:sz w:val="18"/>
                <w:szCs w:val="18"/>
              </w:rPr>
              <w:t>月</w:t>
            </w:r>
            <w:r w:rsidRPr="00466E45">
              <w:rPr>
                <w:rFonts w:cstheme="minorHAnsi" w:hint="eastAsia"/>
                <w:sz w:val="18"/>
                <w:szCs w:val="18"/>
              </w:rPr>
              <w:t>1</w:t>
            </w:r>
            <w:r w:rsidRPr="00466E45">
              <w:rPr>
                <w:rFonts w:ascii="SimSun" w:eastAsia="SimSun" w:hAnsi="SimSun" w:cs="SimSun" w:hint="eastAsia"/>
                <w:sz w:val="18"/>
                <w:szCs w:val="18"/>
              </w:rPr>
              <w:t>日</w:t>
            </w:r>
          </w:p>
        </w:tc>
        <w:tc>
          <w:tcPr>
            <w:tcW w:w="5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CFBEF8" w14:textId="77777777" w:rsidR="00C76396" w:rsidRPr="00466E45" w:rsidRDefault="00C76396" w:rsidP="002D1687">
            <w:pPr>
              <w:spacing w:before="40" w:after="40"/>
              <w:jc w:val="center"/>
              <w:rPr>
                <w:rFonts w:cstheme="minorHAnsi"/>
                <w:sz w:val="18"/>
                <w:szCs w:val="18"/>
              </w:rPr>
            </w:pPr>
            <w:r w:rsidRPr="00466E45">
              <w:rPr>
                <w:rFonts w:cstheme="minorHAnsi" w:hint="eastAsia"/>
                <w:sz w:val="18"/>
                <w:szCs w:val="18"/>
              </w:rPr>
              <w:t>2027</w:t>
            </w:r>
            <w:r w:rsidRPr="00466E45">
              <w:rPr>
                <w:rFonts w:ascii="SimSun" w:eastAsia="SimSun" w:hAnsi="SimSun" w:cs="SimSun" w:hint="eastAsia"/>
                <w:sz w:val="18"/>
                <w:szCs w:val="18"/>
              </w:rPr>
              <w:t>年</w:t>
            </w:r>
            <w:r w:rsidRPr="00466E45">
              <w:rPr>
                <w:rFonts w:cstheme="minorHAnsi" w:hint="eastAsia"/>
                <w:sz w:val="18"/>
                <w:szCs w:val="18"/>
              </w:rPr>
              <w:t>8</w:t>
            </w:r>
            <w:r w:rsidRPr="00466E45">
              <w:rPr>
                <w:rFonts w:ascii="SimSun" w:eastAsia="SimSun" w:hAnsi="SimSun" w:cs="SimSun" w:hint="eastAsia"/>
                <w:sz w:val="18"/>
                <w:szCs w:val="18"/>
              </w:rPr>
              <w:t>月</w:t>
            </w:r>
            <w:r w:rsidRPr="00466E45">
              <w:rPr>
                <w:rFonts w:cstheme="minorHAnsi" w:hint="eastAsia"/>
                <w:sz w:val="18"/>
                <w:szCs w:val="18"/>
              </w:rPr>
              <w:t>31</w:t>
            </w:r>
            <w:r w:rsidRPr="00466E45">
              <w:rPr>
                <w:rFonts w:ascii="SimSun" w:eastAsia="SimSun" w:hAnsi="SimSun" w:cs="SimSun" w:hint="eastAsia"/>
                <w:sz w:val="18"/>
                <w:szCs w:val="18"/>
              </w:rPr>
              <w:t>日</w:t>
            </w:r>
          </w:p>
        </w:tc>
        <w:tc>
          <w:tcPr>
            <w:tcW w:w="3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DE0583" w14:textId="77777777" w:rsidR="00C76396" w:rsidRPr="000E1C23" w:rsidRDefault="00C76396" w:rsidP="002D1687">
            <w:pPr>
              <w:spacing w:before="40" w:after="40"/>
              <w:jc w:val="center"/>
              <w:rPr>
                <w:rFonts w:cstheme="minorHAnsi"/>
                <w:sz w:val="18"/>
                <w:szCs w:val="18"/>
              </w:rPr>
            </w:pPr>
            <w:proofErr w:type="spellStart"/>
            <w:r w:rsidRPr="00466E45">
              <w:rPr>
                <w:rFonts w:ascii="SimSun" w:eastAsia="SimSun" w:hAnsi="SimSun" w:cs="SimSun" w:hint="eastAsia"/>
                <w:sz w:val="18"/>
                <w:szCs w:val="18"/>
              </w:rPr>
              <w:t>进行中</w:t>
            </w:r>
            <w:proofErr w:type="spellEnd"/>
          </w:p>
        </w:tc>
        <w:tc>
          <w:tcPr>
            <w:tcW w:w="4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864F21"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3</w:t>
            </w:r>
            <w:r>
              <w:rPr>
                <w:rFonts w:cstheme="minorHAnsi"/>
                <w:sz w:val="18"/>
                <w:szCs w:val="18"/>
              </w:rPr>
              <w:t xml:space="preserve"> </w:t>
            </w:r>
            <w:r w:rsidRPr="000E1C23">
              <w:rPr>
                <w:rFonts w:cstheme="minorHAnsi"/>
                <w:sz w:val="18"/>
                <w:szCs w:val="18"/>
              </w:rPr>
              <w:t>828</w:t>
            </w:r>
            <w:r>
              <w:rPr>
                <w:rFonts w:cstheme="minorHAnsi"/>
                <w:sz w:val="18"/>
                <w:szCs w:val="18"/>
              </w:rPr>
              <w:t xml:space="preserve"> </w:t>
            </w:r>
            <w:r w:rsidRPr="000E1C23">
              <w:rPr>
                <w:rFonts w:cstheme="minorHAnsi"/>
                <w:sz w:val="18"/>
                <w:szCs w:val="18"/>
              </w:rPr>
              <w:t>194</w:t>
            </w:r>
          </w:p>
        </w:tc>
        <w:tc>
          <w:tcPr>
            <w:tcW w:w="10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9664F9" w14:textId="77777777" w:rsidR="00C76396" w:rsidRPr="000E1C23" w:rsidRDefault="00C76396" w:rsidP="002D1687">
            <w:pPr>
              <w:spacing w:before="40" w:after="40"/>
              <w:jc w:val="center"/>
              <w:rPr>
                <w:rFonts w:cstheme="minorHAnsi"/>
                <w:sz w:val="18"/>
                <w:szCs w:val="18"/>
              </w:rPr>
            </w:pPr>
            <w:proofErr w:type="spellStart"/>
            <w:r w:rsidRPr="00466E45">
              <w:rPr>
                <w:rFonts w:ascii="SimSun" w:eastAsia="SimSun" w:hAnsi="SimSun" w:cs="SimSun" w:hint="eastAsia"/>
                <w:sz w:val="18"/>
                <w:szCs w:val="18"/>
              </w:rPr>
              <w:t>欧盟委员会</w:t>
            </w:r>
            <w:proofErr w:type="spellEnd"/>
          </w:p>
        </w:tc>
        <w:tc>
          <w:tcPr>
            <w:tcW w:w="5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1A1FA8" w14:textId="40E6DD77" w:rsidR="00C76396" w:rsidRPr="000E1C23" w:rsidRDefault="00AB3025" w:rsidP="00AB3025">
            <w:pPr>
              <w:tabs>
                <w:tab w:val="clear" w:pos="1134"/>
                <w:tab w:val="clear" w:pos="1871"/>
                <w:tab w:val="clear" w:pos="2268"/>
              </w:tabs>
              <w:spacing w:before="40" w:after="40"/>
              <w:ind w:left="15"/>
              <w:rPr>
                <w:rFonts w:cstheme="minorHAnsi"/>
                <w:sz w:val="18"/>
                <w:szCs w:val="18"/>
              </w:rPr>
            </w:pPr>
            <w:r>
              <w:rPr>
                <w:rFonts w:cstheme="minorHAnsi"/>
                <w:sz w:val="18"/>
                <w:szCs w:val="18"/>
              </w:rPr>
              <w:t>WTDC</w:t>
            </w:r>
            <w:r w:rsidRPr="00466E45">
              <w:rPr>
                <w:rFonts w:ascii="SimSun" w:eastAsia="SimSun" w:hAnsi="SimSun" w:cs="SimSun" w:hint="eastAsia"/>
                <w:sz w:val="18"/>
                <w:szCs w:val="18"/>
              </w:rPr>
              <w:t>第</w:t>
            </w:r>
            <w:r>
              <w:rPr>
                <w:rFonts w:cstheme="minorHAnsi"/>
                <w:sz w:val="18"/>
                <w:szCs w:val="18"/>
              </w:rPr>
              <w:t>89</w:t>
            </w:r>
            <w:proofErr w:type="spellStart"/>
            <w:r w:rsidRPr="00466E45">
              <w:rPr>
                <w:rFonts w:ascii="SimSun" w:eastAsia="SimSun" w:hAnsi="SimSun" w:cs="SimSun" w:hint="eastAsia"/>
                <w:sz w:val="18"/>
                <w:szCs w:val="18"/>
              </w:rPr>
              <w:t>号决议</w:t>
            </w:r>
            <w:proofErr w:type="spellEnd"/>
          </w:p>
        </w:tc>
        <w:tc>
          <w:tcPr>
            <w:tcW w:w="5" w:type="pct"/>
            <w:vAlign w:val="center"/>
            <w:hideMark/>
          </w:tcPr>
          <w:p w14:paraId="7B3D515C" w14:textId="77777777" w:rsidR="00C76396" w:rsidRPr="000E1C23" w:rsidRDefault="00C76396" w:rsidP="002D1687">
            <w:pPr>
              <w:spacing w:before="40" w:after="40"/>
              <w:rPr>
                <w:rFonts w:cstheme="minorHAnsi"/>
                <w:sz w:val="18"/>
                <w:szCs w:val="18"/>
              </w:rPr>
            </w:pPr>
          </w:p>
        </w:tc>
      </w:tr>
      <w:tr w:rsidR="00C76396" w:rsidRPr="000E1C23" w14:paraId="01E011A0" w14:textId="77777777" w:rsidTr="002B5A48">
        <w:tc>
          <w:tcPr>
            <w:tcW w:w="4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626CF9" w14:textId="017080FD" w:rsidR="00C76396" w:rsidRPr="000E1C23" w:rsidRDefault="00C76396" w:rsidP="002D1687">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AB3025">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sidR="00AB3025">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4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FB8312" w14:textId="54112A59" w:rsidR="00C76396" w:rsidRPr="000E1C23" w:rsidRDefault="00C76396" w:rsidP="002D1687">
            <w:pPr>
              <w:spacing w:before="40" w:after="40"/>
              <w:rPr>
                <w:rFonts w:cstheme="minorHAnsi"/>
                <w:sz w:val="18"/>
                <w:szCs w:val="18"/>
                <w:lang w:eastAsia="zh-CN"/>
              </w:rPr>
            </w:pPr>
            <w:r>
              <w:rPr>
                <w:rFonts w:ascii="SimSun" w:eastAsia="SimSun" w:hAnsi="SimSun" w:cs="SimSun" w:hint="eastAsia"/>
                <w:sz w:val="18"/>
                <w:szCs w:val="18"/>
                <w:lang w:eastAsia="zh-CN"/>
              </w:rPr>
              <w:t>惠及该区域国家的区域性或跨区域性项目</w:t>
            </w:r>
          </w:p>
        </w:tc>
      </w:tr>
      <w:tr w:rsidR="00C76396" w:rsidRPr="000E1C23" w14:paraId="09F17890" w14:textId="77777777" w:rsidTr="002B5A48">
        <w:tc>
          <w:tcPr>
            <w:tcW w:w="4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10D090" w14:textId="7D9375B7"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8B084C">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4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C1DE8F2" w14:textId="63A767FC" w:rsidR="00C76396" w:rsidRPr="008B084C" w:rsidRDefault="008B084C" w:rsidP="009579F3">
            <w:pPr>
              <w:tabs>
                <w:tab w:val="clear" w:pos="1134"/>
                <w:tab w:val="clear" w:pos="1871"/>
                <w:tab w:val="clear" w:pos="2268"/>
              </w:tabs>
              <w:overflowPunct/>
              <w:autoSpaceDE/>
              <w:autoSpaceDN/>
              <w:adjustRightInd/>
              <w:spacing w:before="40" w:after="40"/>
              <w:ind w:left="356" w:hanging="356"/>
              <w:textAlignment w:val="auto"/>
              <w:rPr>
                <w:rFonts w:cstheme="minorHAnsi"/>
                <w:sz w:val="18"/>
                <w:szCs w:val="18"/>
                <w:lang w:eastAsia="zh-CN"/>
              </w:rPr>
            </w:pPr>
            <w:r w:rsidRPr="008B084C">
              <w:rPr>
                <w:rFonts w:ascii="SimSun" w:eastAsia="SimSun" w:hAnsi="SimSun" w:cs="SimSun"/>
                <w:sz w:val="18"/>
                <w:szCs w:val="18"/>
                <w:lang w:eastAsia="zh-CN"/>
              </w:rPr>
              <w:t>–</w:t>
            </w:r>
            <w:r>
              <w:rPr>
                <w:rFonts w:ascii="SimSun" w:eastAsia="SimSun" w:hAnsi="SimSun" w:cs="SimSun"/>
                <w:sz w:val="18"/>
                <w:szCs w:val="18"/>
                <w:lang w:eastAsia="zh-CN"/>
              </w:rPr>
              <w:tab/>
            </w:r>
            <w:r w:rsidR="00C76396" w:rsidRPr="008B084C">
              <w:rPr>
                <w:rFonts w:ascii="SimSun" w:eastAsia="SimSun" w:hAnsi="SimSun" w:cs="SimSun" w:hint="eastAsia"/>
                <w:sz w:val="18"/>
                <w:szCs w:val="18"/>
                <w:lang w:eastAsia="zh-CN"/>
              </w:rPr>
              <w:t>确定并评估培训需求：</w:t>
            </w:r>
            <w:r w:rsidR="00C76396" w:rsidRPr="008B084C">
              <w:rPr>
                <w:rFonts w:cstheme="minorHAnsi" w:hint="eastAsia"/>
                <w:sz w:val="18"/>
                <w:szCs w:val="18"/>
                <w:lang w:eastAsia="zh-CN"/>
              </w:rPr>
              <w:t>利用</w:t>
            </w:r>
            <w:r w:rsidR="00C76396" w:rsidRPr="008B084C">
              <w:rPr>
                <w:rFonts w:ascii="SimSun" w:eastAsia="SimSun" w:hAnsi="SimSun" w:cs="SimSun" w:hint="eastAsia"/>
                <w:sz w:val="18"/>
                <w:szCs w:val="18"/>
                <w:lang w:eastAsia="zh-CN"/>
              </w:rPr>
              <w:t>向政府联络人发放</w:t>
            </w:r>
            <w:r w:rsidR="00C76396" w:rsidRPr="008B084C">
              <w:rPr>
                <w:rFonts w:cstheme="minorHAnsi" w:hint="eastAsia"/>
                <w:sz w:val="18"/>
                <w:szCs w:val="18"/>
                <w:lang w:eastAsia="zh-CN"/>
              </w:rPr>
              <w:t>调查</w:t>
            </w:r>
            <w:r w:rsidR="00C76396" w:rsidRPr="008B084C">
              <w:rPr>
                <w:rFonts w:ascii="SimSun" w:eastAsia="SimSun" w:hAnsi="SimSun" w:cs="SimSun" w:hint="eastAsia"/>
                <w:sz w:val="18"/>
                <w:szCs w:val="18"/>
                <w:lang w:eastAsia="zh-CN"/>
              </w:rPr>
              <w:t>问卷开展全面培训需求评估，以</w:t>
            </w:r>
            <w:r w:rsidR="00C76396" w:rsidRPr="008B084C">
              <w:rPr>
                <w:rFonts w:cstheme="minorHAnsi" w:hint="eastAsia"/>
                <w:sz w:val="18"/>
                <w:szCs w:val="18"/>
                <w:lang w:eastAsia="zh-CN"/>
              </w:rPr>
              <w:t>确定差距</w:t>
            </w:r>
            <w:r w:rsidR="00C76396" w:rsidRPr="008B084C">
              <w:rPr>
                <w:rFonts w:ascii="SimSun" w:eastAsia="SimSun" w:hAnsi="SimSun" w:cs="SimSun" w:hint="eastAsia"/>
                <w:sz w:val="18"/>
                <w:szCs w:val="18"/>
                <w:lang w:eastAsia="zh-CN"/>
              </w:rPr>
              <w:t>、</w:t>
            </w:r>
            <w:r w:rsidR="00C76396" w:rsidRPr="008B084C">
              <w:rPr>
                <w:rFonts w:cstheme="minorHAnsi" w:hint="eastAsia"/>
                <w:sz w:val="18"/>
                <w:szCs w:val="18"/>
                <w:lang w:eastAsia="zh-CN"/>
              </w:rPr>
              <w:t>对新的定制内容的需求以及培训要求</w:t>
            </w:r>
            <w:r w:rsidR="00C76396" w:rsidRPr="008B084C">
              <w:rPr>
                <w:rFonts w:ascii="SimSun" w:eastAsia="SimSun" w:hAnsi="SimSun" w:cs="SimSun" w:hint="eastAsia"/>
                <w:sz w:val="18"/>
                <w:szCs w:val="18"/>
                <w:lang w:eastAsia="zh-CN"/>
              </w:rPr>
              <w:t>，</w:t>
            </w:r>
            <w:r w:rsidR="00C76396" w:rsidRPr="008B084C">
              <w:rPr>
                <w:rFonts w:cstheme="minorHAnsi" w:hint="eastAsia"/>
                <w:sz w:val="18"/>
                <w:szCs w:val="18"/>
                <w:lang w:eastAsia="zh-CN"/>
              </w:rPr>
              <w:t>最后就调查结果形成详细报告</w:t>
            </w:r>
            <w:r w:rsidR="00C76396" w:rsidRPr="008B084C">
              <w:rPr>
                <w:rFonts w:ascii="SimSun" w:eastAsia="SimSun" w:hAnsi="SimSun" w:cs="SimSun" w:hint="eastAsia"/>
                <w:sz w:val="18"/>
                <w:szCs w:val="18"/>
                <w:lang w:eastAsia="zh-CN"/>
              </w:rPr>
              <w:t>。</w:t>
            </w:r>
          </w:p>
          <w:p w14:paraId="227E8B6F" w14:textId="0819FE39" w:rsidR="00C76396" w:rsidRPr="008B084C" w:rsidRDefault="008B084C" w:rsidP="009579F3">
            <w:pPr>
              <w:tabs>
                <w:tab w:val="clear" w:pos="1134"/>
                <w:tab w:val="clear" w:pos="1871"/>
                <w:tab w:val="clear" w:pos="2268"/>
              </w:tabs>
              <w:overflowPunct/>
              <w:autoSpaceDE/>
              <w:autoSpaceDN/>
              <w:adjustRightInd/>
              <w:spacing w:before="40" w:after="40"/>
              <w:ind w:left="356" w:hanging="356"/>
              <w:textAlignment w:val="auto"/>
              <w:rPr>
                <w:rFonts w:cstheme="minorHAnsi"/>
                <w:sz w:val="18"/>
                <w:szCs w:val="18"/>
                <w:lang w:eastAsia="zh-CN"/>
              </w:rPr>
            </w:pPr>
            <w:r w:rsidRPr="008B084C">
              <w:rPr>
                <w:rFonts w:ascii="SimSun" w:eastAsia="SimSun" w:hAnsi="SimSun" w:cs="SimSun"/>
                <w:sz w:val="18"/>
                <w:szCs w:val="18"/>
                <w:lang w:eastAsia="zh-CN"/>
              </w:rPr>
              <w:t>–</w:t>
            </w:r>
            <w:r>
              <w:rPr>
                <w:rFonts w:ascii="SimSun" w:eastAsia="SimSun" w:hAnsi="SimSun" w:cs="SimSun"/>
                <w:sz w:val="18"/>
                <w:szCs w:val="18"/>
                <w:lang w:eastAsia="zh-CN"/>
              </w:rPr>
              <w:tab/>
            </w:r>
            <w:r w:rsidR="00C76396" w:rsidRPr="008B084C">
              <w:rPr>
                <w:rFonts w:ascii="SimSun" w:eastAsia="SimSun" w:hAnsi="SimSun" w:cs="SimSun" w:hint="eastAsia"/>
                <w:sz w:val="18"/>
                <w:szCs w:val="18"/>
                <w:lang w:eastAsia="zh-CN"/>
              </w:rPr>
              <w:t>提升受益方的技能与能力：针对至少</w:t>
            </w:r>
            <w:r w:rsidR="00C76396" w:rsidRPr="008B084C">
              <w:rPr>
                <w:rFonts w:cstheme="minorHAnsi"/>
                <w:sz w:val="18"/>
                <w:szCs w:val="18"/>
                <w:lang w:eastAsia="zh-CN"/>
              </w:rPr>
              <w:t>20</w:t>
            </w:r>
            <w:r w:rsidR="00C76396" w:rsidRPr="008B084C">
              <w:rPr>
                <w:rFonts w:ascii="SimSun" w:eastAsia="SimSun" w:hAnsi="SimSun" w:cs="SimSun" w:hint="eastAsia"/>
                <w:sz w:val="18"/>
                <w:szCs w:val="18"/>
                <w:lang w:eastAsia="zh-CN"/>
              </w:rPr>
              <w:t>个发展中国家的政府官员，通过面授、在线导师辅导、自主学习及暑期学校等混合模式，开展</w:t>
            </w:r>
            <w:r w:rsidR="00C76396" w:rsidRPr="008B084C">
              <w:rPr>
                <w:rFonts w:cstheme="minorHAnsi" w:hint="eastAsia"/>
                <w:sz w:val="18"/>
                <w:szCs w:val="18"/>
                <w:lang w:eastAsia="zh-CN"/>
              </w:rPr>
              <w:t>各种数字化转型议题的培训</w:t>
            </w:r>
            <w:r w:rsidR="00C76396" w:rsidRPr="008B084C">
              <w:rPr>
                <w:rFonts w:ascii="SimSun" w:eastAsia="SimSun" w:hAnsi="SimSun" w:cs="SimSun" w:hint="eastAsia"/>
                <w:sz w:val="18"/>
                <w:szCs w:val="18"/>
                <w:lang w:eastAsia="zh-CN"/>
              </w:rPr>
              <w:t>，</w:t>
            </w:r>
            <w:r w:rsidR="00C76396" w:rsidRPr="008B084C">
              <w:rPr>
                <w:rFonts w:cstheme="minorHAnsi" w:hint="eastAsia"/>
                <w:sz w:val="18"/>
                <w:szCs w:val="18"/>
                <w:lang w:eastAsia="zh-CN"/>
              </w:rPr>
              <w:t>确保对数字治理能力产生广泛影响。</w:t>
            </w:r>
          </w:p>
          <w:p w14:paraId="6BB7F1DF" w14:textId="683A8DC5" w:rsidR="00C76396" w:rsidRPr="008B084C" w:rsidRDefault="008B084C" w:rsidP="009579F3">
            <w:pPr>
              <w:tabs>
                <w:tab w:val="clear" w:pos="1134"/>
                <w:tab w:val="clear" w:pos="1871"/>
                <w:tab w:val="clear" w:pos="2268"/>
              </w:tabs>
              <w:overflowPunct/>
              <w:autoSpaceDE/>
              <w:autoSpaceDN/>
              <w:adjustRightInd/>
              <w:spacing w:before="40" w:after="40"/>
              <w:ind w:left="356" w:hanging="356"/>
              <w:textAlignment w:val="auto"/>
              <w:rPr>
                <w:rFonts w:cstheme="minorHAnsi"/>
                <w:sz w:val="18"/>
                <w:szCs w:val="18"/>
                <w:lang w:eastAsia="zh-CN"/>
              </w:rPr>
            </w:pPr>
            <w:r w:rsidRPr="008B084C">
              <w:rPr>
                <w:rFonts w:ascii="SimSun" w:eastAsia="SimSun" w:hAnsi="SimSun" w:cs="SimSun"/>
                <w:sz w:val="18"/>
                <w:szCs w:val="18"/>
                <w:lang w:eastAsia="zh-CN"/>
              </w:rPr>
              <w:t>–</w:t>
            </w:r>
            <w:r>
              <w:rPr>
                <w:rFonts w:ascii="SimSun" w:eastAsia="SimSun" w:hAnsi="SimSun" w:cs="SimSun"/>
                <w:sz w:val="18"/>
                <w:szCs w:val="18"/>
                <w:lang w:eastAsia="zh-CN"/>
              </w:rPr>
              <w:tab/>
            </w:r>
            <w:r w:rsidR="00C76396" w:rsidRPr="008B084C">
              <w:rPr>
                <w:rFonts w:ascii="SimSun" w:eastAsia="SimSun" w:hAnsi="SimSun" w:cs="SimSun" w:hint="eastAsia"/>
                <w:sz w:val="18"/>
                <w:szCs w:val="18"/>
                <w:lang w:eastAsia="zh-CN"/>
              </w:rPr>
              <w:t>提供培训资料：利用国际电联、联合国开发计划署及合作伙伴的现有材料，针对资源匮乏的具体议题开发新内容，</w:t>
            </w:r>
            <w:r w:rsidR="00C76396" w:rsidRPr="008B084C">
              <w:rPr>
                <w:rFonts w:cstheme="minorHAnsi" w:hint="eastAsia"/>
                <w:sz w:val="18"/>
                <w:szCs w:val="18"/>
                <w:lang w:eastAsia="zh-CN"/>
              </w:rPr>
              <w:t>确保全面覆盖</w:t>
            </w:r>
            <w:r w:rsidR="00C76396" w:rsidRPr="008B084C">
              <w:rPr>
                <w:rFonts w:ascii="SimSun" w:eastAsia="SimSun" w:hAnsi="SimSun" w:cs="SimSun" w:hint="eastAsia"/>
                <w:sz w:val="18"/>
                <w:szCs w:val="18"/>
                <w:lang w:eastAsia="zh-CN"/>
              </w:rPr>
              <w:t>数字化转型议题。</w:t>
            </w:r>
          </w:p>
          <w:p w14:paraId="0AC6DBF8" w14:textId="295DC032" w:rsidR="00C76396" w:rsidRPr="008B084C" w:rsidRDefault="008B084C" w:rsidP="009579F3">
            <w:pPr>
              <w:tabs>
                <w:tab w:val="clear" w:pos="1134"/>
                <w:tab w:val="clear" w:pos="1871"/>
                <w:tab w:val="clear" w:pos="2268"/>
              </w:tabs>
              <w:overflowPunct/>
              <w:autoSpaceDE/>
              <w:autoSpaceDN/>
              <w:adjustRightInd/>
              <w:spacing w:before="40" w:after="40"/>
              <w:ind w:left="356" w:hanging="356"/>
              <w:textAlignment w:val="auto"/>
              <w:rPr>
                <w:rFonts w:cstheme="minorHAnsi"/>
                <w:sz w:val="18"/>
                <w:szCs w:val="18"/>
                <w:lang w:eastAsia="zh-CN"/>
              </w:rPr>
            </w:pPr>
            <w:r w:rsidRPr="008B084C">
              <w:rPr>
                <w:rFonts w:ascii="SimSun" w:eastAsia="SimSun" w:hAnsi="SimSun" w:cs="SimSun"/>
                <w:sz w:val="18"/>
                <w:szCs w:val="18"/>
                <w:lang w:eastAsia="zh-CN"/>
              </w:rPr>
              <w:t>–</w:t>
            </w:r>
            <w:r>
              <w:rPr>
                <w:rFonts w:ascii="SimSun" w:eastAsia="SimSun" w:hAnsi="SimSun" w:cs="SimSun"/>
                <w:sz w:val="18"/>
                <w:szCs w:val="18"/>
                <w:lang w:eastAsia="zh-CN"/>
              </w:rPr>
              <w:tab/>
            </w:r>
            <w:r w:rsidR="00C76396" w:rsidRPr="008B084C">
              <w:rPr>
                <w:rFonts w:ascii="SimSun" w:eastAsia="SimSun" w:hAnsi="SimSun" w:cs="SimSun" w:hint="eastAsia"/>
                <w:sz w:val="18"/>
                <w:szCs w:val="18"/>
                <w:lang w:eastAsia="zh-CN"/>
              </w:rPr>
              <w:t>强化国际电联学院平台：升级国际电联学院在线学习平台，</w:t>
            </w:r>
            <w:r w:rsidR="00C76396" w:rsidRPr="008B084C">
              <w:rPr>
                <w:rFonts w:cstheme="minorHAnsi" w:hint="eastAsia"/>
                <w:sz w:val="18"/>
                <w:szCs w:val="18"/>
                <w:lang w:eastAsia="zh-CN"/>
              </w:rPr>
              <w:t>以更好地满足政策制定者的学习需求，</w:t>
            </w:r>
            <w:r w:rsidR="00C76396" w:rsidRPr="008B084C">
              <w:rPr>
                <w:rFonts w:ascii="SimSun" w:eastAsia="SimSun" w:hAnsi="SimSun" w:cs="SimSun" w:hint="eastAsia"/>
                <w:sz w:val="18"/>
                <w:szCs w:val="18"/>
                <w:lang w:eastAsia="zh-CN"/>
              </w:rPr>
              <w:t>包括升级内容与学习管理系统、整合绩效跟踪，以及优化无障碍获取及用户体验。</w:t>
            </w:r>
          </w:p>
        </w:tc>
      </w:tr>
      <w:tr w:rsidR="00C76396" w:rsidRPr="000E1C23" w14:paraId="287AC404" w14:textId="77777777" w:rsidTr="00DC2AE5">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AADA06"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bl>
    <w:p w14:paraId="08BE8AE6" w14:textId="77777777" w:rsidR="00C76396" w:rsidRPr="000E1C23" w:rsidRDefault="00C76396" w:rsidP="00C76396">
      <w:pPr>
        <w:spacing w:before="40" w:after="40"/>
        <w:rPr>
          <w:rFonts w:cstheme="minorHAnsi"/>
          <w:sz w:val="18"/>
          <w:szCs w:val="18"/>
          <w:lang w:eastAsia="zh-CN"/>
        </w:rPr>
      </w:pPr>
    </w:p>
    <w:p w14:paraId="10E34AF0" w14:textId="19C92D21" w:rsidR="00C76396" w:rsidRPr="000E1C23" w:rsidRDefault="00C76396" w:rsidP="00C76396">
      <w:pPr>
        <w:pStyle w:val="Heading2"/>
        <w:spacing w:before="240" w:after="120"/>
        <w:ind w:left="1138" w:hanging="1138"/>
        <w:rPr>
          <w:rFonts w:cstheme="minorHAnsi"/>
          <w:lang w:eastAsia="zh-CN"/>
        </w:rPr>
      </w:pPr>
      <w:r w:rsidRPr="00466E45">
        <w:rPr>
          <w:rFonts w:ascii="SimSun" w:eastAsia="SimSun" w:hAnsi="SimSun" w:cs="SimSun" w:hint="eastAsia"/>
          <w:lang w:eastAsia="zh-CN"/>
        </w:rPr>
        <w:lastRenderedPageBreak/>
        <w:t>区域性举措：</w:t>
      </w:r>
      <w:r w:rsidRPr="00466E45">
        <w:rPr>
          <w:rFonts w:cstheme="minorHAnsi" w:hint="eastAsia"/>
          <w:lang w:eastAsia="zh-CN"/>
        </w:rPr>
        <w:t xml:space="preserve">AMS 3 </w:t>
      </w:r>
      <w:r w:rsidR="007779C7" w:rsidRPr="007779C7">
        <w:rPr>
          <w:rFonts w:cstheme="minorHAnsi"/>
          <w:lang w:eastAsia="zh-CN"/>
        </w:rPr>
        <w:t>–</w:t>
      </w:r>
      <w:r w:rsidRPr="00466E45">
        <w:rPr>
          <w:rFonts w:cstheme="minorHAnsi" w:hint="eastAsia"/>
          <w:lang w:eastAsia="zh-CN"/>
        </w:rPr>
        <w:t xml:space="preserve"> </w:t>
      </w:r>
      <w:r w:rsidRPr="00466E45">
        <w:rPr>
          <w:rFonts w:ascii="SimSun" w:eastAsia="SimSun" w:hAnsi="SimSun" w:cs="SimSun" w:hint="eastAsia"/>
          <w:lang w:eastAsia="zh-CN"/>
        </w:rPr>
        <w:t>凭借可扩展、有资金且可持续的互连互通项目，为数字化转型及创新生态系统提供有效支持</w:t>
      </w:r>
    </w:p>
    <w:tbl>
      <w:tblPr>
        <w:tblW w:w="5011" w:type="pct"/>
        <w:tblLayout w:type="fixed"/>
        <w:tblCellMar>
          <w:left w:w="0" w:type="dxa"/>
          <w:right w:w="0" w:type="dxa"/>
        </w:tblCellMar>
        <w:tblLook w:val="04A0" w:firstRow="1" w:lastRow="0" w:firstColumn="1" w:lastColumn="0" w:noHBand="0" w:noVBand="1"/>
      </w:tblPr>
      <w:tblGrid>
        <w:gridCol w:w="1230"/>
        <w:gridCol w:w="2596"/>
        <w:gridCol w:w="124"/>
        <w:gridCol w:w="1642"/>
        <w:gridCol w:w="8"/>
        <w:gridCol w:w="14"/>
        <w:gridCol w:w="25"/>
        <w:gridCol w:w="1460"/>
        <w:gridCol w:w="236"/>
        <w:gridCol w:w="595"/>
        <w:gridCol w:w="98"/>
        <w:gridCol w:w="14"/>
        <w:gridCol w:w="1159"/>
        <w:gridCol w:w="152"/>
        <w:gridCol w:w="84"/>
        <w:gridCol w:w="2801"/>
        <w:gridCol w:w="6"/>
        <w:gridCol w:w="62"/>
        <w:gridCol w:w="1665"/>
        <w:gridCol w:w="28"/>
        <w:gridCol w:w="36"/>
      </w:tblGrid>
      <w:tr w:rsidR="008D797B" w:rsidRPr="000E1C23" w14:paraId="7D43377C" w14:textId="77777777" w:rsidTr="008D797B">
        <w:trPr>
          <w:gridAfter w:val="1"/>
          <w:wAfter w:w="15" w:type="pct"/>
          <w:tblHeader/>
        </w:trPr>
        <w:tc>
          <w:tcPr>
            <w:tcW w:w="438" w:type="pct"/>
            <w:shd w:val="clear" w:color="auto" w:fill="004B96"/>
            <w:tcMar>
              <w:top w:w="75" w:type="dxa"/>
              <w:left w:w="75" w:type="dxa"/>
              <w:bottom w:w="75" w:type="dxa"/>
              <w:right w:w="75" w:type="dxa"/>
            </w:tcMar>
            <w:vAlign w:val="center"/>
            <w:hideMark/>
          </w:tcPr>
          <w:p w14:paraId="7ABE8132"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项目编号</w:t>
            </w:r>
            <w:proofErr w:type="spellEnd"/>
          </w:p>
        </w:tc>
        <w:tc>
          <w:tcPr>
            <w:tcW w:w="925" w:type="pct"/>
            <w:shd w:val="clear" w:color="auto" w:fill="004B96"/>
            <w:tcMar>
              <w:top w:w="75" w:type="dxa"/>
              <w:left w:w="75" w:type="dxa"/>
              <w:bottom w:w="75" w:type="dxa"/>
              <w:right w:w="75" w:type="dxa"/>
            </w:tcMar>
            <w:vAlign w:val="center"/>
            <w:hideMark/>
          </w:tcPr>
          <w:p w14:paraId="796F5B37"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名称</w:t>
            </w:r>
            <w:proofErr w:type="spellEnd"/>
          </w:p>
        </w:tc>
        <w:tc>
          <w:tcPr>
            <w:tcW w:w="632" w:type="pct"/>
            <w:gridSpan w:val="3"/>
            <w:shd w:val="clear" w:color="auto" w:fill="004B96"/>
            <w:tcMar>
              <w:top w:w="75" w:type="dxa"/>
              <w:left w:w="75" w:type="dxa"/>
              <w:bottom w:w="75" w:type="dxa"/>
              <w:right w:w="75" w:type="dxa"/>
            </w:tcMar>
            <w:vAlign w:val="center"/>
            <w:hideMark/>
          </w:tcPr>
          <w:p w14:paraId="400B3727"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开始日期</w:t>
            </w:r>
            <w:proofErr w:type="spellEnd"/>
          </w:p>
        </w:tc>
        <w:tc>
          <w:tcPr>
            <w:tcW w:w="533" w:type="pct"/>
            <w:gridSpan w:val="3"/>
            <w:shd w:val="clear" w:color="auto" w:fill="004B96"/>
            <w:tcMar>
              <w:top w:w="75" w:type="dxa"/>
              <w:left w:w="75" w:type="dxa"/>
              <w:bottom w:w="75" w:type="dxa"/>
              <w:right w:w="75" w:type="dxa"/>
            </w:tcMar>
            <w:vAlign w:val="center"/>
            <w:hideMark/>
          </w:tcPr>
          <w:p w14:paraId="094FBBD9"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结束日期</w:t>
            </w:r>
            <w:proofErr w:type="spellEnd"/>
          </w:p>
        </w:tc>
        <w:tc>
          <w:tcPr>
            <w:tcW w:w="331" w:type="pct"/>
            <w:gridSpan w:val="3"/>
            <w:shd w:val="clear" w:color="auto" w:fill="004B96"/>
            <w:tcMar>
              <w:top w:w="75" w:type="dxa"/>
              <w:left w:w="75" w:type="dxa"/>
              <w:bottom w:w="75" w:type="dxa"/>
              <w:right w:w="75" w:type="dxa"/>
            </w:tcMar>
            <w:vAlign w:val="center"/>
            <w:hideMark/>
          </w:tcPr>
          <w:p w14:paraId="52E61DCB"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状况</w:t>
            </w:r>
            <w:proofErr w:type="spellEnd"/>
          </w:p>
        </w:tc>
        <w:tc>
          <w:tcPr>
            <w:tcW w:w="471" w:type="pct"/>
            <w:gridSpan w:val="3"/>
            <w:shd w:val="clear" w:color="auto" w:fill="004B96"/>
            <w:tcMar>
              <w:top w:w="75" w:type="dxa"/>
              <w:left w:w="75" w:type="dxa"/>
              <w:bottom w:w="75" w:type="dxa"/>
              <w:right w:w="75" w:type="dxa"/>
            </w:tcMar>
            <w:vAlign w:val="center"/>
            <w:hideMark/>
          </w:tcPr>
          <w:p w14:paraId="6111C3CB" w14:textId="6DB98E85" w:rsidR="00C76396" w:rsidRPr="000E1C23" w:rsidRDefault="00C76396" w:rsidP="002D1687">
            <w:pPr>
              <w:spacing w:before="40" w:after="40"/>
              <w:jc w:val="center"/>
              <w:rPr>
                <w:rFonts w:cstheme="minorHAnsi"/>
                <w:b/>
                <w:color w:val="FFFFFF" w:themeColor="background1"/>
                <w:sz w:val="18"/>
                <w:szCs w:val="18"/>
                <w:lang w:eastAsia="zh-CN"/>
              </w:rPr>
            </w:pPr>
            <w:r>
              <w:rPr>
                <w:rFonts w:ascii="SimSun" w:eastAsia="SimSun" w:hAnsi="SimSun" w:cs="SimSun" w:hint="eastAsia"/>
                <w:b/>
                <w:color w:val="FFFFFF" w:themeColor="background1"/>
                <w:sz w:val="18"/>
                <w:szCs w:val="18"/>
                <w:lang w:eastAsia="zh-CN"/>
              </w:rPr>
              <w:t>资金总额</w:t>
            </w:r>
            <w:r w:rsidR="00535019">
              <w:rPr>
                <w:rFonts w:ascii="SimSun" w:eastAsia="SimSun" w:hAnsi="SimSun" w:cs="SimSun"/>
                <w:b/>
                <w:color w:val="FFFFFF" w:themeColor="background1"/>
                <w:sz w:val="18"/>
                <w:szCs w:val="18"/>
                <w:lang w:eastAsia="zh-CN"/>
              </w:rPr>
              <w:br/>
            </w:r>
            <w:r>
              <w:rPr>
                <w:rFonts w:ascii="SimSun" w:eastAsia="SimSun" w:hAnsi="SimSun" w:cs="SimSun" w:hint="eastAsia"/>
                <w:b/>
                <w:color w:val="FFFFFF" w:themeColor="background1"/>
                <w:sz w:val="18"/>
                <w:szCs w:val="18"/>
                <w:lang w:eastAsia="zh-CN"/>
              </w:rPr>
              <w:t>（瑞士法郎）</w:t>
            </w:r>
          </w:p>
        </w:tc>
        <w:tc>
          <w:tcPr>
            <w:tcW w:w="1028" w:type="pct"/>
            <w:gridSpan w:val="2"/>
            <w:shd w:val="clear" w:color="auto" w:fill="004B96"/>
            <w:tcMar>
              <w:top w:w="75" w:type="dxa"/>
              <w:left w:w="75" w:type="dxa"/>
              <w:bottom w:w="75" w:type="dxa"/>
              <w:right w:w="75" w:type="dxa"/>
            </w:tcMar>
            <w:vAlign w:val="center"/>
            <w:hideMark/>
          </w:tcPr>
          <w:p w14:paraId="019134CB"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合作机构</w:t>
            </w:r>
            <w:proofErr w:type="spellEnd"/>
          </w:p>
        </w:tc>
        <w:tc>
          <w:tcPr>
            <w:tcW w:w="617" w:type="pct"/>
            <w:gridSpan w:val="3"/>
            <w:shd w:val="clear" w:color="auto" w:fill="004B96"/>
            <w:tcMar>
              <w:top w:w="75" w:type="dxa"/>
              <w:left w:w="75" w:type="dxa"/>
              <w:bottom w:w="75" w:type="dxa"/>
              <w:right w:w="75" w:type="dxa"/>
            </w:tcMar>
            <w:vAlign w:val="center"/>
            <w:hideMark/>
          </w:tcPr>
          <w:p w14:paraId="3AA2EE64" w14:textId="5E433B89" w:rsidR="00C76396" w:rsidRPr="000E1C23" w:rsidRDefault="00C76396" w:rsidP="002D1687">
            <w:pPr>
              <w:spacing w:before="40" w:after="40"/>
              <w:jc w:val="center"/>
              <w:rPr>
                <w:rFonts w:cstheme="minorHAnsi"/>
                <w:b/>
                <w:color w:val="FFFFFF" w:themeColor="background1"/>
                <w:sz w:val="18"/>
                <w:szCs w:val="18"/>
                <w:lang w:eastAsia="zh-CN"/>
              </w:rPr>
            </w:pPr>
            <w:r w:rsidRPr="00364DB5">
              <w:rPr>
                <w:rFonts w:ascii="SimSun" w:eastAsia="SimSun" w:hAnsi="SimSun" w:cs="SimSun" w:hint="eastAsia"/>
                <w:b/>
                <w:color w:val="FFFFFF" w:themeColor="background1"/>
                <w:sz w:val="18"/>
                <w:szCs w:val="18"/>
                <w:lang w:eastAsia="zh-CN"/>
              </w:rPr>
              <w:t>已落实的</w:t>
            </w:r>
            <w:r w:rsidR="00D17FB0">
              <w:rPr>
                <w:rFonts w:ascii="SimSun" w:eastAsia="SimSun" w:hAnsi="SimSun" w:cs="SimSun"/>
                <w:b/>
                <w:color w:val="FFFFFF" w:themeColor="background1"/>
                <w:sz w:val="18"/>
                <w:szCs w:val="18"/>
                <w:lang w:eastAsia="zh-CN"/>
              </w:rPr>
              <w:br/>
            </w:r>
            <w:r w:rsidRPr="00364DB5">
              <w:rPr>
                <w:rFonts w:cstheme="minorHAnsi" w:hint="eastAsia"/>
                <w:b/>
                <w:color w:val="FFFFFF" w:themeColor="background1"/>
                <w:sz w:val="18"/>
                <w:szCs w:val="18"/>
                <w:lang w:eastAsia="zh-CN"/>
              </w:rPr>
              <w:t>WTDC</w:t>
            </w:r>
            <w:r w:rsidRPr="00364DB5">
              <w:rPr>
                <w:rFonts w:ascii="SimSun" w:eastAsia="SimSun" w:hAnsi="SimSun" w:cs="SimSun" w:hint="eastAsia"/>
                <w:b/>
                <w:color w:val="FFFFFF" w:themeColor="background1"/>
                <w:sz w:val="18"/>
                <w:szCs w:val="18"/>
                <w:lang w:eastAsia="zh-CN"/>
              </w:rPr>
              <w:t>决议</w:t>
            </w:r>
          </w:p>
        </w:tc>
        <w:tc>
          <w:tcPr>
            <w:tcW w:w="10" w:type="pct"/>
            <w:vAlign w:val="center"/>
            <w:hideMark/>
          </w:tcPr>
          <w:p w14:paraId="17A05756" w14:textId="77777777" w:rsidR="00C76396" w:rsidRPr="000E1C23" w:rsidRDefault="00C76396" w:rsidP="002D1687">
            <w:pPr>
              <w:spacing w:before="40" w:after="40"/>
              <w:rPr>
                <w:rFonts w:cstheme="minorHAnsi"/>
                <w:b/>
                <w:sz w:val="18"/>
                <w:szCs w:val="18"/>
                <w:lang w:eastAsia="zh-CN"/>
              </w:rPr>
            </w:pPr>
          </w:p>
        </w:tc>
      </w:tr>
      <w:tr w:rsidR="008D797B" w:rsidRPr="000E1C23" w14:paraId="0C7064FC" w14:textId="77777777" w:rsidTr="008D797B">
        <w:trPr>
          <w:gridAfter w:val="1"/>
          <w:wAfter w:w="15" w:type="pct"/>
        </w:trPr>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B4878F"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 xml:space="preserve">9ELS24008 </w:t>
            </w:r>
          </w:p>
        </w:tc>
        <w:tc>
          <w:tcPr>
            <w:tcW w:w="9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C14800" w14:textId="0AFC2BF4" w:rsidR="00C76396" w:rsidRPr="00272CAF" w:rsidRDefault="00C76396" w:rsidP="002D1687">
            <w:pPr>
              <w:spacing w:before="40" w:after="40"/>
              <w:rPr>
                <w:rFonts w:eastAsia="STKaiti" w:cstheme="minorHAnsi"/>
                <w:sz w:val="18"/>
                <w:szCs w:val="18"/>
                <w:lang w:val="es-ES"/>
              </w:rPr>
            </w:pPr>
            <w:r w:rsidRPr="00C16755">
              <w:rPr>
                <w:rFonts w:eastAsia="STKaiti" w:cstheme="minorHAnsi"/>
                <w:sz w:val="18"/>
                <w:szCs w:val="18"/>
                <w:lang w:val="es-ES"/>
              </w:rPr>
              <w:t xml:space="preserve">MERIAN </w:t>
            </w:r>
            <w:r w:rsidR="00E91C05" w:rsidRPr="00E91C05">
              <w:rPr>
                <w:rFonts w:eastAsia="STKaiti" w:cstheme="minorHAnsi"/>
                <w:sz w:val="18"/>
                <w:szCs w:val="18"/>
                <w:lang w:val="es-ES"/>
              </w:rPr>
              <w:t>–</w:t>
            </w:r>
            <w:r>
              <w:rPr>
                <w:rFonts w:eastAsia="STKaiti" w:cstheme="minorHAnsi" w:hint="eastAsia"/>
                <w:sz w:val="18"/>
                <w:szCs w:val="18"/>
                <w:lang w:val="es-ES" w:eastAsia="zh-CN"/>
              </w:rPr>
              <w:t xml:space="preserve"> </w:t>
            </w:r>
            <w:proofErr w:type="spellStart"/>
            <w:r w:rsidRPr="00C16755">
              <w:rPr>
                <w:rFonts w:ascii="SimSun" w:eastAsia="STKaiti" w:hAnsi="SimSun" w:cs="SimSun" w:hint="eastAsia"/>
                <w:sz w:val="18"/>
                <w:szCs w:val="18"/>
                <w:lang w:val="es-ES"/>
              </w:rPr>
              <w:t>加强</w:t>
            </w:r>
            <w:proofErr w:type="spellEnd"/>
            <w:r w:rsidRPr="00C16755">
              <w:rPr>
                <w:rFonts w:eastAsia="STKaiti" w:cstheme="minorHAnsi"/>
                <w:sz w:val="18"/>
                <w:szCs w:val="18"/>
                <w:lang w:val="es-ES"/>
              </w:rPr>
              <w:t>CENTA</w:t>
            </w:r>
            <w:r w:rsidRPr="00C16755">
              <w:rPr>
                <w:rFonts w:ascii="SimSun" w:eastAsia="STKaiti" w:hAnsi="SimSun" w:cs="SimSun" w:hint="eastAsia"/>
                <w:sz w:val="18"/>
                <w:szCs w:val="18"/>
                <w:lang w:val="es-ES"/>
              </w:rPr>
              <w:t>和</w:t>
            </w:r>
            <w:r w:rsidRPr="00C16755">
              <w:rPr>
                <w:rFonts w:eastAsia="STKaiti" w:cstheme="minorHAnsi"/>
                <w:sz w:val="18"/>
                <w:szCs w:val="18"/>
                <w:lang w:val="es-ES"/>
              </w:rPr>
              <w:t>ENA</w:t>
            </w:r>
            <w:proofErr w:type="spellStart"/>
            <w:r w:rsidRPr="00C16755">
              <w:rPr>
                <w:rFonts w:ascii="SimSun" w:eastAsia="STKaiti" w:hAnsi="SimSun" w:cs="SimSun" w:hint="eastAsia"/>
                <w:sz w:val="18"/>
                <w:szCs w:val="18"/>
                <w:lang w:val="es-ES"/>
              </w:rPr>
              <w:t>在研究、推广和数字农业教育方面的能力建设</w:t>
            </w:r>
            <w:proofErr w:type="spellEnd"/>
          </w:p>
        </w:tc>
        <w:tc>
          <w:tcPr>
            <w:tcW w:w="632"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F3F3AD" w14:textId="77777777" w:rsidR="00C76396" w:rsidRPr="00272CAF" w:rsidRDefault="00C76396" w:rsidP="002D1687">
            <w:pPr>
              <w:spacing w:before="40" w:after="40"/>
              <w:jc w:val="center"/>
              <w:rPr>
                <w:rFonts w:cstheme="minorHAnsi"/>
                <w:sz w:val="18"/>
                <w:szCs w:val="18"/>
                <w:lang w:eastAsia="zh-CN"/>
              </w:rPr>
            </w:pPr>
            <w:r>
              <w:rPr>
                <w:rFonts w:cstheme="minorHAnsi" w:hint="eastAsia"/>
                <w:sz w:val="18"/>
                <w:szCs w:val="18"/>
                <w:lang w:eastAsia="zh-CN"/>
              </w:rPr>
              <w:t>2024</w:t>
            </w:r>
            <w:r>
              <w:rPr>
                <w:rFonts w:cstheme="minorHAnsi" w:hint="eastAsia"/>
                <w:sz w:val="18"/>
                <w:szCs w:val="18"/>
                <w:lang w:eastAsia="zh-CN"/>
              </w:rPr>
              <w:t>年</w:t>
            </w:r>
            <w:r>
              <w:rPr>
                <w:rFonts w:cstheme="minorHAnsi" w:hint="eastAsia"/>
                <w:sz w:val="18"/>
                <w:szCs w:val="18"/>
                <w:lang w:eastAsia="zh-CN"/>
              </w:rPr>
              <w:t>2</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533"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D81F39" w14:textId="77777777" w:rsidR="00C76396" w:rsidRPr="00272CAF" w:rsidRDefault="00C76396" w:rsidP="002D1687">
            <w:pPr>
              <w:spacing w:before="40" w:after="40"/>
              <w:jc w:val="center"/>
              <w:rPr>
                <w:rFonts w:cstheme="minorHAnsi"/>
                <w:sz w:val="18"/>
                <w:szCs w:val="18"/>
                <w:lang w:eastAsia="zh-CN"/>
              </w:rPr>
            </w:pPr>
            <w:r>
              <w:rPr>
                <w:rFonts w:cstheme="minorHAnsi" w:hint="eastAsia"/>
                <w:sz w:val="18"/>
                <w:szCs w:val="18"/>
                <w:lang w:eastAsia="zh-CN"/>
              </w:rPr>
              <w:t>2027</w:t>
            </w:r>
            <w:r>
              <w:rPr>
                <w:rFonts w:cstheme="minorHAnsi" w:hint="eastAsia"/>
                <w:sz w:val="18"/>
                <w:szCs w:val="18"/>
                <w:lang w:eastAsia="zh-CN"/>
              </w:rPr>
              <w:t>年</w:t>
            </w:r>
            <w:r>
              <w:rPr>
                <w:rFonts w:cstheme="minorHAnsi" w:hint="eastAsia"/>
                <w:sz w:val="18"/>
                <w:szCs w:val="18"/>
                <w:lang w:eastAsia="zh-CN"/>
              </w:rPr>
              <w:t>1</w:t>
            </w:r>
            <w:r>
              <w:rPr>
                <w:rFonts w:cstheme="minorHAnsi" w:hint="eastAsia"/>
                <w:sz w:val="18"/>
                <w:szCs w:val="18"/>
                <w:lang w:eastAsia="zh-CN"/>
              </w:rPr>
              <w:t>月</w:t>
            </w:r>
            <w:r>
              <w:rPr>
                <w:rFonts w:cstheme="minorHAnsi" w:hint="eastAsia"/>
                <w:sz w:val="18"/>
                <w:szCs w:val="18"/>
                <w:lang w:eastAsia="zh-CN"/>
              </w:rPr>
              <w:t>31</w:t>
            </w:r>
            <w:r>
              <w:rPr>
                <w:rFonts w:cstheme="minorHAnsi" w:hint="eastAsia"/>
                <w:sz w:val="18"/>
                <w:szCs w:val="18"/>
                <w:lang w:eastAsia="zh-CN"/>
              </w:rPr>
              <w:t>日</w:t>
            </w:r>
          </w:p>
        </w:tc>
        <w:tc>
          <w:tcPr>
            <w:tcW w:w="331"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328C58"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71"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3F067B"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1</w:t>
            </w:r>
            <w:r>
              <w:rPr>
                <w:rFonts w:cstheme="minorHAnsi"/>
                <w:sz w:val="18"/>
                <w:szCs w:val="18"/>
              </w:rPr>
              <w:t xml:space="preserve"> </w:t>
            </w:r>
            <w:r w:rsidRPr="000E1C23">
              <w:rPr>
                <w:rFonts w:cstheme="minorHAnsi"/>
                <w:sz w:val="18"/>
                <w:szCs w:val="18"/>
              </w:rPr>
              <w:t>074</w:t>
            </w:r>
            <w:r>
              <w:rPr>
                <w:rFonts w:cstheme="minorHAnsi"/>
                <w:sz w:val="18"/>
                <w:szCs w:val="18"/>
              </w:rPr>
              <w:t xml:space="preserve"> </w:t>
            </w:r>
            <w:r w:rsidRPr="000E1C23">
              <w:rPr>
                <w:rFonts w:cstheme="minorHAnsi"/>
                <w:sz w:val="18"/>
                <w:szCs w:val="18"/>
              </w:rPr>
              <w:t>118</w:t>
            </w:r>
          </w:p>
        </w:tc>
        <w:tc>
          <w:tcPr>
            <w:tcW w:w="102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E84F90"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欧盟委员会</w:t>
            </w:r>
            <w:proofErr w:type="spellEnd"/>
          </w:p>
        </w:tc>
        <w:tc>
          <w:tcPr>
            <w:tcW w:w="617"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E6DDEF" w14:textId="5E1B016E" w:rsidR="00C76396" w:rsidRPr="000E1C23" w:rsidRDefault="00535019" w:rsidP="00535019">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17</w:t>
            </w:r>
            <w:proofErr w:type="spellStart"/>
            <w:r>
              <w:rPr>
                <w:rFonts w:ascii="SimSun" w:eastAsia="SimSun" w:hAnsi="SimSun" w:cs="SimSun" w:hint="eastAsia"/>
                <w:sz w:val="18"/>
                <w:szCs w:val="18"/>
              </w:rPr>
              <w:t>号决议</w:t>
            </w:r>
            <w:proofErr w:type="spellEnd"/>
          </w:p>
        </w:tc>
        <w:tc>
          <w:tcPr>
            <w:tcW w:w="10" w:type="pct"/>
            <w:vAlign w:val="center"/>
            <w:hideMark/>
          </w:tcPr>
          <w:p w14:paraId="05DD0E0B" w14:textId="77777777" w:rsidR="00C76396" w:rsidRPr="000E1C23" w:rsidRDefault="00C76396" w:rsidP="002D1687">
            <w:pPr>
              <w:spacing w:before="40" w:after="40"/>
              <w:rPr>
                <w:rFonts w:cstheme="minorHAnsi"/>
                <w:sz w:val="18"/>
                <w:szCs w:val="18"/>
              </w:rPr>
            </w:pPr>
          </w:p>
        </w:tc>
      </w:tr>
      <w:tr w:rsidR="00106667" w:rsidRPr="000E1C23" w14:paraId="2A751494" w14:textId="77777777" w:rsidTr="008D797B">
        <w:trPr>
          <w:gridAfter w:val="1"/>
          <w:wAfter w:w="15" w:type="pct"/>
        </w:trPr>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DED8BC" w14:textId="77777777" w:rsidR="00C76396" w:rsidRPr="000E1C23" w:rsidRDefault="00C76396" w:rsidP="002D1687">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47" w:type="pct"/>
            <w:gridSpan w:val="1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2D7F2F" w14:textId="77777777" w:rsidR="00C76396" w:rsidRPr="000E1C23" w:rsidRDefault="00C76396" w:rsidP="002D1687">
            <w:pPr>
              <w:spacing w:before="40" w:after="40"/>
              <w:rPr>
                <w:rFonts w:cstheme="minorHAnsi"/>
                <w:sz w:val="18"/>
                <w:szCs w:val="18"/>
              </w:rPr>
            </w:pPr>
            <w:proofErr w:type="spellStart"/>
            <w:r w:rsidRPr="005B6130">
              <w:rPr>
                <w:rFonts w:ascii="SimSun" w:eastAsia="SimSun" w:hAnsi="SimSun" w:cs="SimSun" w:hint="eastAsia"/>
                <w:sz w:val="18"/>
                <w:szCs w:val="18"/>
              </w:rPr>
              <w:t>萨尔瓦多</w:t>
            </w:r>
            <w:proofErr w:type="spellEnd"/>
          </w:p>
        </w:tc>
      </w:tr>
      <w:tr w:rsidR="00106667" w:rsidRPr="000E1C23" w14:paraId="43E42570" w14:textId="77777777" w:rsidTr="008D797B">
        <w:trPr>
          <w:gridAfter w:val="1"/>
          <w:wAfter w:w="15" w:type="pct"/>
        </w:trPr>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A337D2" w14:textId="31E17FC7"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AC7329">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47" w:type="pct"/>
            <w:gridSpan w:val="1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A16D1F" w14:textId="1C4BE8C3" w:rsidR="00C76396" w:rsidRPr="0097381F" w:rsidRDefault="00C76396" w:rsidP="002D1687">
            <w:pPr>
              <w:spacing w:before="40" w:after="40"/>
              <w:rPr>
                <w:rFonts w:cstheme="minorHAnsi"/>
                <w:sz w:val="18"/>
                <w:szCs w:val="18"/>
                <w:lang w:eastAsia="zh-CN"/>
              </w:rPr>
            </w:pPr>
            <w:r w:rsidRPr="005B6130">
              <w:rPr>
                <w:rFonts w:cstheme="minorHAnsi"/>
                <w:sz w:val="18"/>
                <w:szCs w:val="18"/>
                <w:lang w:eastAsia="zh-CN"/>
              </w:rPr>
              <w:t>(1)</w:t>
            </w:r>
            <w:r>
              <w:rPr>
                <w:rFonts w:cstheme="minorHAnsi" w:hint="eastAsia"/>
                <w:sz w:val="18"/>
                <w:szCs w:val="18"/>
                <w:lang w:eastAsia="zh-CN"/>
              </w:rPr>
              <w:t xml:space="preserve"> </w:t>
            </w:r>
            <w:r w:rsidRPr="005B6130">
              <w:rPr>
                <w:rFonts w:cstheme="minorHAnsi"/>
                <w:sz w:val="18"/>
                <w:szCs w:val="18"/>
                <w:lang w:eastAsia="zh-CN"/>
              </w:rPr>
              <w:t>扩大技术援助，</w:t>
            </w:r>
            <w:r>
              <w:rPr>
                <w:rFonts w:cstheme="minorHAnsi" w:hint="eastAsia"/>
                <w:sz w:val="18"/>
                <w:szCs w:val="18"/>
                <w:lang w:eastAsia="zh-CN"/>
              </w:rPr>
              <w:t>采用现场</w:t>
            </w:r>
            <w:r w:rsidRPr="005B6130">
              <w:rPr>
                <w:rFonts w:cstheme="minorHAnsi" w:hint="eastAsia"/>
                <w:sz w:val="18"/>
                <w:szCs w:val="18"/>
                <w:lang w:eastAsia="zh-CN"/>
              </w:rPr>
              <w:t>和虚拟混合模式</w:t>
            </w:r>
            <w:r w:rsidRPr="005B6130">
              <w:rPr>
                <w:rFonts w:cstheme="minorHAnsi"/>
                <w:sz w:val="18"/>
                <w:szCs w:val="18"/>
                <w:lang w:eastAsia="zh-CN"/>
              </w:rPr>
              <w:t>覆盖</w:t>
            </w:r>
            <w:r w:rsidRPr="005B6130">
              <w:rPr>
                <w:rFonts w:cstheme="minorHAnsi"/>
                <w:sz w:val="18"/>
                <w:szCs w:val="18"/>
                <w:lang w:eastAsia="zh-CN"/>
              </w:rPr>
              <w:t>50</w:t>
            </w:r>
            <w:r w:rsidRPr="005B6130">
              <w:rPr>
                <w:rFonts w:cstheme="minorHAnsi"/>
                <w:sz w:val="18"/>
                <w:szCs w:val="18"/>
                <w:lang w:eastAsia="zh-CN"/>
              </w:rPr>
              <w:t>名数字推广员和农业生产者；</w:t>
            </w:r>
            <w:r w:rsidRPr="005B6130">
              <w:rPr>
                <w:rFonts w:cstheme="minorHAnsi"/>
                <w:sz w:val="18"/>
                <w:szCs w:val="18"/>
                <w:lang w:eastAsia="zh-CN"/>
              </w:rPr>
              <w:t xml:space="preserve">(2) </w:t>
            </w:r>
            <w:r w:rsidRPr="005B6130">
              <w:rPr>
                <w:rFonts w:cstheme="minorHAnsi"/>
                <w:sz w:val="18"/>
                <w:szCs w:val="18"/>
                <w:lang w:eastAsia="zh-CN"/>
              </w:rPr>
              <w:t>为农业生产者创建虚拟与混合技术援助模式；</w:t>
            </w:r>
            <w:r w:rsidRPr="005B6130">
              <w:rPr>
                <w:rFonts w:cstheme="minorHAnsi"/>
                <w:sz w:val="18"/>
                <w:szCs w:val="18"/>
                <w:lang w:eastAsia="zh-CN"/>
              </w:rPr>
              <w:t xml:space="preserve">(3) </w:t>
            </w:r>
            <w:r w:rsidRPr="005B6130">
              <w:rPr>
                <w:rFonts w:cstheme="minorHAnsi"/>
                <w:sz w:val="18"/>
                <w:szCs w:val="18"/>
                <w:lang w:eastAsia="zh-CN"/>
              </w:rPr>
              <w:t>设计农业推广模式，提出以权利为基础、</w:t>
            </w:r>
            <w:r>
              <w:rPr>
                <w:rFonts w:cstheme="minorHAnsi" w:hint="eastAsia"/>
                <w:sz w:val="18"/>
                <w:szCs w:val="18"/>
                <w:lang w:eastAsia="zh-CN"/>
              </w:rPr>
              <w:t>以性别平等和代际为重点的推广模式</w:t>
            </w:r>
            <w:r w:rsidRPr="005B6130">
              <w:rPr>
                <w:rFonts w:cstheme="minorHAnsi"/>
                <w:sz w:val="18"/>
                <w:szCs w:val="18"/>
                <w:lang w:eastAsia="zh-CN"/>
              </w:rPr>
              <w:t>；</w:t>
            </w:r>
            <w:r w:rsidRPr="005B6130">
              <w:rPr>
                <w:rFonts w:cstheme="minorHAnsi"/>
                <w:sz w:val="18"/>
                <w:szCs w:val="18"/>
                <w:lang w:eastAsia="zh-CN"/>
              </w:rPr>
              <w:t>(4)</w:t>
            </w:r>
            <w:r>
              <w:rPr>
                <w:rFonts w:cstheme="minorHAnsi" w:hint="eastAsia"/>
                <w:sz w:val="18"/>
                <w:szCs w:val="18"/>
                <w:lang w:eastAsia="zh-CN"/>
              </w:rPr>
              <w:t xml:space="preserve"> </w:t>
            </w:r>
            <w:r w:rsidRPr="005B6130">
              <w:rPr>
                <w:rFonts w:cstheme="minorHAnsi"/>
                <w:sz w:val="18"/>
                <w:szCs w:val="18"/>
                <w:lang w:eastAsia="zh-CN"/>
              </w:rPr>
              <w:t>开发数字平台，</w:t>
            </w:r>
            <w:r w:rsidRPr="005B6130">
              <w:rPr>
                <w:rFonts w:cstheme="minorHAnsi" w:hint="eastAsia"/>
                <w:sz w:val="18"/>
                <w:szCs w:val="18"/>
                <w:lang w:eastAsia="zh-CN"/>
              </w:rPr>
              <w:t>在粮农组织</w:t>
            </w:r>
            <w:r>
              <w:rPr>
                <w:rFonts w:cstheme="minorHAnsi" w:hint="eastAsia"/>
                <w:sz w:val="18"/>
                <w:szCs w:val="18"/>
                <w:lang w:eastAsia="zh-CN"/>
              </w:rPr>
              <w:t>（</w:t>
            </w:r>
            <w:r>
              <w:rPr>
                <w:rFonts w:cstheme="minorHAnsi" w:hint="eastAsia"/>
                <w:sz w:val="18"/>
                <w:szCs w:val="18"/>
                <w:lang w:eastAsia="zh-CN"/>
              </w:rPr>
              <w:t>FAO</w:t>
            </w:r>
            <w:r>
              <w:rPr>
                <w:rFonts w:cstheme="minorHAnsi" w:hint="eastAsia"/>
                <w:sz w:val="18"/>
                <w:szCs w:val="18"/>
                <w:lang w:eastAsia="zh-CN"/>
              </w:rPr>
              <w:t>）</w:t>
            </w:r>
            <w:r w:rsidRPr="005B6130">
              <w:rPr>
                <w:rFonts w:cstheme="minorHAnsi" w:hint="eastAsia"/>
                <w:sz w:val="18"/>
                <w:szCs w:val="18"/>
                <w:lang w:eastAsia="zh-CN"/>
              </w:rPr>
              <w:t>和国际电联的协调下，</w:t>
            </w:r>
            <w:r w:rsidRPr="005B6130">
              <w:rPr>
                <w:rFonts w:cstheme="minorHAnsi"/>
                <w:sz w:val="18"/>
                <w:szCs w:val="18"/>
                <w:lang w:eastAsia="zh-CN"/>
              </w:rPr>
              <w:t>构建</w:t>
            </w:r>
            <w:r w:rsidRPr="005B6130">
              <w:rPr>
                <w:rFonts w:cstheme="minorHAnsi" w:hint="eastAsia"/>
                <w:sz w:val="18"/>
                <w:szCs w:val="18"/>
                <w:lang w:eastAsia="zh-CN"/>
              </w:rPr>
              <w:t>一个包含</w:t>
            </w:r>
            <w:r w:rsidRPr="005B6130">
              <w:rPr>
                <w:rFonts w:cstheme="minorHAnsi"/>
                <w:sz w:val="18"/>
                <w:szCs w:val="18"/>
                <w:lang w:eastAsia="zh-CN"/>
              </w:rPr>
              <w:t>人工智能、农艺数据与</w:t>
            </w:r>
            <w:r>
              <w:rPr>
                <w:rFonts w:cstheme="minorHAnsi" w:hint="eastAsia"/>
                <w:sz w:val="18"/>
                <w:szCs w:val="18"/>
                <w:lang w:eastAsia="zh-CN"/>
              </w:rPr>
              <w:t>GIS</w:t>
            </w:r>
            <w:r w:rsidRPr="005B6130">
              <w:rPr>
                <w:rFonts w:cstheme="minorHAnsi"/>
                <w:sz w:val="18"/>
                <w:szCs w:val="18"/>
                <w:lang w:eastAsia="zh-CN"/>
              </w:rPr>
              <w:t>的移动及</w:t>
            </w:r>
            <w:r>
              <w:rPr>
                <w:rFonts w:cstheme="minorHAnsi" w:hint="eastAsia"/>
                <w:sz w:val="18"/>
                <w:szCs w:val="18"/>
                <w:lang w:eastAsia="zh-CN"/>
              </w:rPr>
              <w:t>网络</w:t>
            </w:r>
            <w:r w:rsidRPr="005B6130">
              <w:rPr>
                <w:rFonts w:cstheme="minorHAnsi"/>
                <w:sz w:val="18"/>
                <w:szCs w:val="18"/>
                <w:lang w:eastAsia="zh-CN"/>
              </w:rPr>
              <w:t>平台；</w:t>
            </w:r>
            <w:r w:rsidRPr="005B6130">
              <w:rPr>
                <w:rFonts w:cstheme="minorHAnsi"/>
                <w:sz w:val="18"/>
                <w:szCs w:val="18"/>
                <w:lang w:eastAsia="zh-CN"/>
              </w:rPr>
              <w:t>(5)</w:t>
            </w:r>
            <w:r>
              <w:rPr>
                <w:rFonts w:cstheme="minorHAnsi" w:hint="eastAsia"/>
                <w:sz w:val="18"/>
                <w:szCs w:val="18"/>
                <w:lang w:eastAsia="zh-CN"/>
              </w:rPr>
              <w:t xml:space="preserve"> </w:t>
            </w:r>
            <w:r w:rsidRPr="005B6130">
              <w:rPr>
                <w:rFonts w:cstheme="minorHAnsi"/>
                <w:sz w:val="18"/>
                <w:szCs w:val="18"/>
                <w:lang w:eastAsia="zh-CN"/>
              </w:rPr>
              <w:t>设立面向数字推广员和生产者的联络中心，</w:t>
            </w:r>
            <w:r w:rsidRPr="005B6130">
              <w:rPr>
                <w:rFonts w:cstheme="minorHAnsi" w:hint="eastAsia"/>
                <w:sz w:val="18"/>
                <w:szCs w:val="18"/>
                <w:lang w:eastAsia="zh-CN"/>
              </w:rPr>
              <w:t>重点关注</w:t>
            </w:r>
            <w:r w:rsidRPr="005B6130">
              <w:rPr>
                <w:rFonts w:cstheme="minorHAnsi"/>
                <w:sz w:val="18"/>
                <w:szCs w:val="18"/>
                <w:lang w:eastAsia="zh-CN"/>
              </w:rPr>
              <w:t>中小型生产者；</w:t>
            </w:r>
            <w:r w:rsidRPr="005B6130">
              <w:rPr>
                <w:rFonts w:cstheme="minorHAnsi"/>
                <w:sz w:val="18"/>
                <w:szCs w:val="18"/>
                <w:lang w:eastAsia="zh-CN"/>
              </w:rPr>
              <w:t xml:space="preserve">(6) </w:t>
            </w:r>
            <w:r w:rsidRPr="005B6130">
              <w:rPr>
                <w:rFonts w:cstheme="minorHAnsi"/>
                <w:sz w:val="18"/>
                <w:szCs w:val="18"/>
                <w:lang w:eastAsia="zh-CN"/>
              </w:rPr>
              <w:t>采购</w:t>
            </w:r>
            <w:r w:rsidRPr="005B6130">
              <w:rPr>
                <w:rFonts w:cstheme="minorHAnsi"/>
                <w:sz w:val="18"/>
                <w:szCs w:val="18"/>
                <w:lang w:eastAsia="zh-CN"/>
              </w:rPr>
              <w:t>7</w:t>
            </w:r>
            <w:r w:rsidRPr="005B6130">
              <w:rPr>
                <w:rFonts w:cstheme="minorHAnsi"/>
                <w:sz w:val="18"/>
                <w:szCs w:val="18"/>
                <w:lang w:eastAsia="zh-CN"/>
              </w:rPr>
              <w:t>辆四驱</w:t>
            </w:r>
            <w:r>
              <w:rPr>
                <w:rFonts w:cstheme="minorHAnsi" w:hint="eastAsia"/>
                <w:sz w:val="18"/>
                <w:szCs w:val="18"/>
                <w:lang w:eastAsia="zh-CN"/>
              </w:rPr>
              <w:t>（</w:t>
            </w:r>
            <w:r w:rsidRPr="005B6130">
              <w:rPr>
                <w:rFonts w:cstheme="minorHAnsi"/>
                <w:sz w:val="18"/>
                <w:szCs w:val="18"/>
                <w:lang w:eastAsia="zh-CN"/>
              </w:rPr>
              <w:t>4x4</w:t>
            </w:r>
            <w:r>
              <w:rPr>
                <w:rFonts w:cstheme="minorHAnsi" w:hint="eastAsia"/>
                <w:sz w:val="18"/>
                <w:szCs w:val="18"/>
                <w:lang w:eastAsia="zh-CN"/>
              </w:rPr>
              <w:t>）车辆</w:t>
            </w:r>
            <w:r w:rsidRPr="005B6130">
              <w:rPr>
                <w:rFonts w:cstheme="minorHAnsi"/>
                <w:sz w:val="18"/>
                <w:szCs w:val="18"/>
                <w:lang w:eastAsia="zh-CN"/>
              </w:rPr>
              <w:t>用于农村地区实地活动及数字推广；</w:t>
            </w:r>
            <w:r w:rsidRPr="005B6130">
              <w:rPr>
                <w:rFonts w:cstheme="minorHAnsi"/>
                <w:sz w:val="18"/>
                <w:szCs w:val="18"/>
                <w:lang w:eastAsia="zh-CN"/>
              </w:rPr>
              <w:t xml:space="preserve">(7) </w:t>
            </w:r>
            <w:r w:rsidRPr="005B6130">
              <w:rPr>
                <w:rFonts w:cstheme="minorHAnsi" w:hint="eastAsia"/>
                <w:sz w:val="18"/>
                <w:szCs w:val="18"/>
                <w:lang w:eastAsia="zh-CN"/>
              </w:rPr>
              <w:t>加强数字教育，</w:t>
            </w:r>
            <w:r>
              <w:rPr>
                <w:rFonts w:cstheme="minorHAnsi" w:hint="eastAsia"/>
                <w:sz w:val="18"/>
                <w:szCs w:val="18"/>
                <w:lang w:eastAsia="zh-CN"/>
              </w:rPr>
              <w:t>利用</w:t>
            </w:r>
            <w:r w:rsidRPr="005B6130">
              <w:rPr>
                <w:rFonts w:cstheme="minorHAnsi"/>
                <w:sz w:val="18"/>
                <w:szCs w:val="18"/>
                <w:lang w:eastAsia="zh-CN"/>
              </w:rPr>
              <w:t>虚拟与混合模式</w:t>
            </w:r>
            <w:r w:rsidRPr="005B6130">
              <w:rPr>
                <w:rFonts w:cstheme="minorHAnsi" w:hint="eastAsia"/>
                <w:sz w:val="18"/>
                <w:szCs w:val="18"/>
                <w:lang w:eastAsia="zh-CN"/>
              </w:rPr>
              <w:t>培训</w:t>
            </w:r>
            <w:r w:rsidRPr="005B6130">
              <w:rPr>
                <w:rFonts w:cstheme="minorHAnsi"/>
                <w:sz w:val="18"/>
                <w:szCs w:val="18"/>
                <w:lang w:eastAsia="zh-CN"/>
              </w:rPr>
              <w:t>40</w:t>
            </w:r>
            <w:r w:rsidRPr="005B6130">
              <w:rPr>
                <w:rFonts w:cstheme="minorHAnsi" w:hint="eastAsia"/>
                <w:sz w:val="18"/>
                <w:szCs w:val="18"/>
                <w:lang w:eastAsia="zh-CN"/>
              </w:rPr>
              <w:t>名数字教育</w:t>
            </w:r>
            <w:r w:rsidRPr="005B6130">
              <w:rPr>
                <w:rFonts w:cstheme="minorHAnsi"/>
                <w:sz w:val="18"/>
                <w:szCs w:val="18"/>
                <w:lang w:eastAsia="zh-CN"/>
              </w:rPr>
              <w:t>推广员；</w:t>
            </w:r>
            <w:r w:rsidRPr="005B6130">
              <w:rPr>
                <w:rFonts w:cstheme="minorHAnsi"/>
                <w:sz w:val="18"/>
                <w:szCs w:val="18"/>
                <w:lang w:eastAsia="zh-CN"/>
              </w:rPr>
              <w:t xml:space="preserve">(8) </w:t>
            </w:r>
            <w:r w:rsidRPr="005B6130">
              <w:rPr>
                <w:rFonts w:cstheme="minorHAnsi" w:hint="eastAsia"/>
                <w:sz w:val="18"/>
                <w:szCs w:val="18"/>
                <w:lang w:eastAsia="zh-CN"/>
              </w:rPr>
              <w:t>加强</w:t>
            </w:r>
            <w:r w:rsidRPr="005B6130">
              <w:rPr>
                <w:rFonts w:cstheme="minorHAnsi"/>
                <w:sz w:val="18"/>
                <w:szCs w:val="18"/>
                <w:lang w:eastAsia="zh-CN"/>
              </w:rPr>
              <w:t>微生物实验室建设，</w:t>
            </w:r>
            <w:r>
              <w:rPr>
                <w:rFonts w:cstheme="minorHAnsi" w:hint="eastAsia"/>
                <w:sz w:val="18"/>
                <w:szCs w:val="18"/>
                <w:lang w:eastAsia="zh-CN"/>
              </w:rPr>
              <w:t>提升</w:t>
            </w:r>
            <w:r w:rsidRPr="005B6130">
              <w:rPr>
                <w:rFonts w:cstheme="minorHAnsi"/>
                <w:sz w:val="18"/>
                <w:szCs w:val="18"/>
                <w:lang w:eastAsia="zh-CN"/>
              </w:rPr>
              <w:t>CENTA</w:t>
            </w:r>
            <w:r>
              <w:rPr>
                <w:rFonts w:cstheme="minorHAnsi" w:hint="eastAsia"/>
                <w:sz w:val="18"/>
                <w:szCs w:val="18"/>
                <w:lang w:eastAsia="zh-CN"/>
              </w:rPr>
              <w:t>针对</w:t>
            </w:r>
            <w:r w:rsidRPr="005B6130">
              <w:rPr>
                <w:rFonts w:cstheme="minorHAnsi"/>
                <w:sz w:val="18"/>
                <w:szCs w:val="18"/>
                <w:lang w:eastAsia="zh-CN"/>
              </w:rPr>
              <w:t>生物投入品（如</w:t>
            </w:r>
            <w:r>
              <w:rPr>
                <w:rFonts w:cstheme="minorHAnsi" w:hint="eastAsia"/>
                <w:sz w:val="18"/>
                <w:szCs w:val="18"/>
                <w:lang w:eastAsia="zh-CN"/>
              </w:rPr>
              <w:t>有害生物防制</w:t>
            </w:r>
            <w:r w:rsidRPr="005B6130">
              <w:rPr>
                <w:rFonts w:cstheme="minorHAnsi"/>
                <w:sz w:val="18"/>
                <w:szCs w:val="18"/>
                <w:lang w:eastAsia="zh-CN"/>
              </w:rPr>
              <w:t>微生物）</w:t>
            </w:r>
            <w:r>
              <w:rPr>
                <w:rFonts w:cstheme="minorHAnsi" w:hint="eastAsia"/>
                <w:sz w:val="18"/>
                <w:szCs w:val="18"/>
                <w:lang w:eastAsia="zh-CN"/>
              </w:rPr>
              <w:t>的</w:t>
            </w:r>
            <w:r w:rsidRPr="005B6130">
              <w:rPr>
                <w:rFonts w:cstheme="minorHAnsi"/>
                <w:sz w:val="18"/>
                <w:szCs w:val="18"/>
                <w:lang w:eastAsia="zh-CN"/>
              </w:rPr>
              <w:t>微生物实验室；</w:t>
            </w:r>
            <w:r w:rsidRPr="005B6130">
              <w:rPr>
                <w:rFonts w:cstheme="minorHAnsi"/>
                <w:sz w:val="18"/>
                <w:szCs w:val="18"/>
                <w:lang w:eastAsia="zh-CN"/>
              </w:rPr>
              <w:t xml:space="preserve">(9) </w:t>
            </w:r>
            <w:r w:rsidRPr="005B6130">
              <w:rPr>
                <w:rFonts w:cstheme="minorHAnsi"/>
                <w:sz w:val="18"/>
                <w:szCs w:val="18"/>
                <w:lang w:eastAsia="zh-CN"/>
              </w:rPr>
              <w:t>建设生物技术实验室，为</w:t>
            </w:r>
            <w:r w:rsidRPr="005B6130">
              <w:rPr>
                <w:rFonts w:cstheme="minorHAnsi"/>
                <w:sz w:val="18"/>
                <w:szCs w:val="18"/>
                <w:lang w:eastAsia="zh-CN"/>
              </w:rPr>
              <w:t>CENTA</w:t>
            </w:r>
            <w:r w:rsidRPr="005B6130">
              <w:rPr>
                <w:rFonts w:cstheme="minorHAnsi"/>
                <w:sz w:val="18"/>
                <w:szCs w:val="18"/>
                <w:lang w:eastAsia="zh-CN"/>
              </w:rPr>
              <w:t>建立用于遗传改良和生物投入品开发的生物技术实验室；</w:t>
            </w:r>
            <w:r w:rsidRPr="005B6130">
              <w:rPr>
                <w:rFonts w:cstheme="minorHAnsi"/>
                <w:sz w:val="18"/>
                <w:szCs w:val="18"/>
                <w:lang w:eastAsia="zh-CN"/>
              </w:rPr>
              <w:t xml:space="preserve">(10) </w:t>
            </w:r>
            <w:r w:rsidRPr="005B6130">
              <w:rPr>
                <w:rFonts w:cstheme="minorHAnsi"/>
                <w:sz w:val="18"/>
                <w:szCs w:val="18"/>
                <w:lang w:eastAsia="zh-CN"/>
              </w:rPr>
              <w:t>在</w:t>
            </w:r>
            <w:r w:rsidRPr="005B6130">
              <w:rPr>
                <w:rFonts w:cstheme="minorHAnsi"/>
                <w:sz w:val="18"/>
                <w:szCs w:val="18"/>
                <w:lang w:eastAsia="zh-CN"/>
              </w:rPr>
              <w:t>CENTA</w:t>
            </w:r>
            <w:r w:rsidRPr="005B6130">
              <w:rPr>
                <w:rFonts w:cstheme="minorHAnsi"/>
                <w:sz w:val="18"/>
                <w:szCs w:val="18"/>
                <w:lang w:eastAsia="zh-CN"/>
              </w:rPr>
              <w:t>实验室生产</w:t>
            </w:r>
            <w:r>
              <w:rPr>
                <w:rFonts w:cstheme="minorHAnsi" w:hint="eastAsia"/>
                <w:sz w:val="18"/>
                <w:szCs w:val="18"/>
                <w:lang w:eastAsia="zh-CN"/>
              </w:rPr>
              <w:t>用于</w:t>
            </w:r>
            <w:r w:rsidRPr="005B6130">
              <w:rPr>
                <w:rFonts w:cstheme="minorHAnsi"/>
                <w:sz w:val="18"/>
                <w:szCs w:val="18"/>
                <w:lang w:eastAsia="zh-CN"/>
              </w:rPr>
              <w:t>作物增肥和</w:t>
            </w:r>
            <w:r>
              <w:rPr>
                <w:rFonts w:cstheme="minorHAnsi" w:hint="eastAsia"/>
                <w:sz w:val="18"/>
                <w:szCs w:val="18"/>
                <w:lang w:eastAsia="zh-CN"/>
              </w:rPr>
              <w:t>有害生物防制</w:t>
            </w:r>
            <w:r w:rsidRPr="005B6130">
              <w:rPr>
                <w:rFonts w:cstheme="minorHAnsi"/>
                <w:sz w:val="18"/>
                <w:szCs w:val="18"/>
                <w:lang w:eastAsia="zh-CN"/>
              </w:rPr>
              <w:t>的生物投入品，</w:t>
            </w:r>
            <w:r>
              <w:rPr>
                <w:rFonts w:cstheme="minorHAnsi" w:hint="eastAsia"/>
                <w:sz w:val="18"/>
                <w:szCs w:val="18"/>
                <w:lang w:eastAsia="zh-CN"/>
              </w:rPr>
              <w:t>以</w:t>
            </w:r>
            <w:r w:rsidRPr="005B6130">
              <w:rPr>
                <w:rFonts w:cstheme="minorHAnsi"/>
                <w:sz w:val="18"/>
                <w:szCs w:val="18"/>
                <w:lang w:eastAsia="zh-CN"/>
              </w:rPr>
              <w:t>女性生产者</w:t>
            </w:r>
            <w:r w:rsidRPr="005B6130">
              <w:rPr>
                <w:rFonts w:cstheme="minorHAnsi" w:hint="eastAsia"/>
                <w:sz w:val="18"/>
                <w:szCs w:val="18"/>
                <w:lang w:eastAsia="zh-CN"/>
              </w:rPr>
              <w:t>为对象</w:t>
            </w:r>
            <w:r w:rsidRPr="005B6130">
              <w:rPr>
                <w:rFonts w:cstheme="minorHAnsi"/>
                <w:sz w:val="18"/>
                <w:szCs w:val="18"/>
                <w:lang w:eastAsia="zh-CN"/>
              </w:rPr>
              <w:t>；</w:t>
            </w:r>
            <w:r w:rsidRPr="005B6130">
              <w:rPr>
                <w:rFonts w:cstheme="minorHAnsi"/>
                <w:sz w:val="18"/>
                <w:szCs w:val="18"/>
                <w:lang w:eastAsia="zh-CN"/>
              </w:rPr>
              <w:t xml:space="preserve">(11) </w:t>
            </w:r>
            <w:r w:rsidRPr="005B6130">
              <w:rPr>
                <w:rFonts w:cstheme="minorHAnsi"/>
                <w:sz w:val="18"/>
                <w:szCs w:val="18"/>
                <w:lang w:eastAsia="zh-CN"/>
              </w:rPr>
              <w:t>记录创新技术成果，</w:t>
            </w:r>
            <w:r>
              <w:rPr>
                <w:rFonts w:cstheme="minorHAnsi" w:hint="eastAsia"/>
                <w:sz w:val="18"/>
                <w:szCs w:val="18"/>
                <w:lang w:eastAsia="zh-CN"/>
              </w:rPr>
              <w:t>保护</w:t>
            </w:r>
            <w:r w:rsidRPr="005B6130">
              <w:rPr>
                <w:rFonts w:cstheme="minorHAnsi"/>
                <w:sz w:val="18"/>
                <w:szCs w:val="18"/>
                <w:lang w:eastAsia="zh-CN"/>
              </w:rPr>
              <w:t>CENTA</w:t>
            </w:r>
            <w:r>
              <w:rPr>
                <w:rFonts w:cstheme="minorHAnsi" w:hint="eastAsia"/>
                <w:sz w:val="18"/>
                <w:szCs w:val="18"/>
                <w:lang w:eastAsia="zh-CN"/>
              </w:rPr>
              <w:t>的</w:t>
            </w:r>
            <w:r w:rsidRPr="005B6130">
              <w:rPr>
                <w:rFonts w:cstheme="minorHAnsi"/>
                <w:sz w:val="18"/>
                <w:szCs w:val="18"/>
                <w:lang w:eastAsia="zh-CN"/>
              </w:rPr>
              <w:t>知识产权；</w:t>
            </w:r>
            <w:r w:rsidRPr="005B6130">
              <w:rPr>
                <w:rFonts w:cstheme="minorHAnsi"/>
                <w:sz w:val="18"/>
                <w:szCs w:val="18"/>
                <w:lang w:eastAsia="zh-CN"/>
              </w:rPr>
              <w:t xml:space="preserve">(12) </w:t>
            </w:r>
            <w:r w:rsidRPr="005B6130">
              <w:rPr>
                <w:rFonts w:cstheme="minorHAnsi"/>
                <w:sz w:val="18"/>
                <w:szCs w:val="18"/>
                <w:lang w:eastAsia="zh-CN"/>
              </w:rPr>
              <w:t>与</w:t>
            </w:r>
            <w:r w:rsidRPr="005B6130">
              <w:rPr>
                <w:rFonts w:cstheme="minorHAnsi"/>
                <w:sz w:val="18"/>
                <w:szCs w:val="18"/>
                <w:lang w:eastAsia="zh-CN"/>
              </w:rPr>
              <w:t>CENTA</w:t>
            </w:r>
            <w:r w:rsidRPr="005B6130">
              <w:rPr>
                <w:rFonts w:cstheme="minorHAnsi"/>
                <w:sz w:val="18"/>
                <w:szCs w:val="18"/>
                <w:lang w:eastAsia="zh-CN"/>
              </w:rPr>
              <w:t>、</w:t>
            </w:r>
            <w:r w:rsidRPr="005B6130">
              <w:rPr>
                <w:rFonts w:cstheme="minorHAnsi"/>
                <w:sz w:val="18"/>
                <w:szCs w:val="18"/>
                <w:lang w:eastAsia="zh-CN"/>
              </w:rPr>
              <w:t>ENA</w:t>
            </w:r>
            <w:r w:rsidRPr="005B6130">
              <w:rPr>
                <w:rFonts w:cstheme="minorHAnsi"/>
                <w:sz w:val="18"/>
                <w:szCs w:val="18"/>
                <w:lang w:eastAsia="zh-CN"/>
              </w:rPr>
              <w:t>、</w:t>
            </w:r>
            <w:r w:rsidRPr="005B6130">
              <w:rPr>
                <w:rFonts w:cstheme="minorHAnsi"/>
                <w:sz w:val="18"/>
                <w:szCs w:val="18"/>
                <w:lang w:eastAsia="zh-CN"/>
              </w:rPr>
              <w:t>MAG</w:t>
            </w:r>
            <w:r w:rsidRPr="005B6130">
              <w:rPr>
                <w:rFonts w:cstheme="minorHAnsi"/>
                <w:sz w:val="18"/>
                <w:szCs w:val="18"/>
                <w:lang w:eastAsia="zh-CN"/>
              </w:rPr>
              <w:t>及创新秘书处</w:t>
            </w:r>
            <w:r>
              <w:rPr>
                <w:rFonts w:cstheme="minorHAnsi" w:hint="eastAsia"/>
                <w:sz w:val="18"/>
                <w:szCs w:val="18"/>
                <w:lang w:eastAsia="zh-CN"/>
              </w:rPr>
              <w:t>形成</w:t>
            </w:r>
            <w:r w:rsidRPr="005B6130">
              <w:rPr>
                <w:rFonts w:cstheme="minorHAnsi"/>
                <w:sz w:val="18"/>
                <w:szCs w:val="18"/>
                <w:lang w:eastAsia="zh-CN"/>
              </w:rPr>
              <w:t>机构联盟，确保可持续</w:t>
            </w:r>
            <w:r>
              <w:rPr>
                <w:rFonts w:cstheme="minorHAnsi" w:hint="eastAsia"/>
                <w:sz w:val="18"/>
                <w:szCs w:val="18"/>
                <w:lang w:eastAsia="zh-CN"/>
              </w:rPr>
              <w:t>性</w:t>
            </w:r>
            <w:r w:rsidRPr="005B6130">
              <w:rPr>
                <w:rFonts w:cstheme="minorHAnsi"/>
                <w:sz w:val="18"/>
                <w:szCs w:val="18"/>
                <w:lang w:eastAsia="zh-CN"/>
              </w:rPr>
              <w:t>。</w:t>
            </w:r>
          </w:p>
        </w:tc>
      </w:tr>
      <w:tr w:rsidR="00C76396" w:rsidRPr="000E1C23" w14:paraId="34124BD4" w14:textId="77777777" w:rsidTr="008D797B">
        <w:trPr>
          <w:gridAfter w:val="1"/>
          <w:wAfter w:w="15" w:type="pct"/>
        </w:trPr>
        <w:tc>
          <w:tcPr>
            <w:tcW w:w="4985" w:type="pct"/>
            <w:gridSpan w:val="2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7D1819"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r w:rsidR="008D797B" w:rsidRPr="000E1C23" w14:paraId="2385F57C" w14:textId="77777777" w:rsidTr="008D797B">
        <w:trPr>
          <w:gridAfter w:val="1"/>
          <w:wAfter w:w="15" w:type="pct"/>
        </w:trPr>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F3C833" w14:textId="6D6F788D" w:rsidR="00C76396" w:rsidRPr="000E1C23" w:rsidRDefault="00C76396" w:rsidP="002D1687">
            <w:pPr>
              <w:spacing w:before="40" w:after="40"/>
              <w:jc w:val="center"/>
              <w:rPr>
                <w:rFonts w:cstheme="minorHAnsi"/>
                <w:b/>
                <w:sz w:val="18"/>
                <w:szCs w:val="18"/>
              </w:rPr>
            </w:pPr>
            <w:r w:rsidRPr="000E1C23">
              <w:rPr>
                <w:rFonts w:cstheme="minorHAnsi"/>
                <w:b/>
                <w:sz w:val="18"/>
                <w:szCs w:val="18"/>
              </w:rPr>
              <w:t>9RCA24004</w:t>
            </w:r>
          </w:p>
        </w:tc>
        <w:tc>
          <w:tcPr>
            <w:tcW w:w="9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54319A" w14:textId="16D0E931" w:rsidR="00C76396" w:rsidRPr="00BE6D14" w:rsidRDefault="00C76396" w:rsidP="002D1687">
            <w:pPr>
              <w:spacing w:before="40" w:after="40"/>
              <w:rPr>
                <w:rFonts w:cstheme="minorHAnsi"/>
                <w:sz w:val="18"/>
                <w:szCs w:val="18"/>
                <w:lang w:eastAsia="zh-CN"/>
              </w:rPr>
            </w:pPr>
            <w:r w:rsidRPr="0097381F">
              <w:rPr>
                <w:rFonts w:ascii="SimSun" w:eastAsia="SimSun" w:hAnsi="SimSun" w:cs="SimSun" w:hint="eastAsia"/>
                <w:sz w:val="18"/>
                <w:szCs w:val="18"/>
                <w:lang w:eastAsia="zh-CN"/>
              </w:rPr>
              <w:t>优化</w:t>
            </w:r>
            <w:r>
              <w:rPr>
                <w:rFonts w:ascii="SimSun" w:eastAsia="SimSun" w:hAnsi="SimSun" w:cs="SimSun" w:hint="eastAsia"/>
                <w:sz w:val="18"/>
                <w:szCs w:val="18"/>
                <w:lang w:eastAsia="zh-CN"/>
              </w:rPr>
              <w:t>面向服务不足</w:t>
            </w:r>
            <w:r w:rsidRPr="0097381F">
              <w:rPr>
                <w:rFonts w:ascii="SimSun" w:eastAsia="SimSun" w:hAnsi="SimSun" w:cs="SimSun" w:hint="eastAsia"/>
                <w:sz w:val="18"/>
                <w:szCs w:val="18"/>
                <w:lang w:eastAsia="zh-CN"/>
              </w:rPr>
              <w:t>群体的创新金融，</w:t>
            </w:r>
            <w:r>
              <w:rPr>
                <w:rFonts w:ascii="SimSun" w:eastAsia="SimSun" w:hAnsi="SimSun" w:cs="SimSun" w:hint="eastAsia"/>
                <w:sz w:val="18"/>
                <w:szCs w:val="18"/>
                <w:lang w:eastAsia="zh-CN"/>
              </w:rPr>
              <w:t>建立复原力，加速实现</w:t>
            </w:r>
            <w:r w:rsidRPr="00BE6D14">
              <w:rPr>
                <w:rFonts w:cstheme="minorHAnsi" w:hint="eastAsia"/>
                <w:sz w:val="18"/>
                <w:szCs w:val="18"/>
                <w:lang w:eastAsia="zh-CN"/>
              </w:rPr>
              <w:t>安提瓜和巴布达和圣卢西亚</w:t>
            </w:r>
            <w:r>
              <w:rPr>
                <w:rFonts w:cstheme="minorHAnsi" w:hint="eastAsia"/>
                <w:sz w:val="18"/>
                <w:szCs w:val="18"/>
                <w:lang w:eastAsia="zh-CN"/>
              </w:rPr>
              <w:t>的</w:t>
            </w:r>
            <w:r w:rsidRPr="00BE6D14">
              <w:rPr>
                <w:rFonts w:cstheme="minorHAnsi" w:hint="eastAsia"/>
                <w:sz w:val="18"/>
                <w:szCs w:val="18"/>
                <w:lang w:eastAsia="zh-CN"/>
              </w:rPr>
              <w:t>可持续发展目标</w:t>
            </w:r>
            <w:r w:rsidRPr="0097381F">
              <w:rPr>
                <w:rFonts w:ascii="SimSun" w:eastAsia="SimSun" w:hAnsi="SimSun" w:cs="SimSun" w:hint="eastAsia"/>
                <w:sz w:val="18"/>
                <w:szCs w:val="18"/>
                <w:lang w:eastAsia="zh-CN"/>
              </w:rPr>
              <w:t>（</w:t>
            </w:r>
            <w:r w:rsidRPr="0097381F">
              <w:rPr>
                <w:rFonts w:cstheme="minorHAnsi"/>
                <w:sz w:val="18"/>
                <w:szCs w:val="18"/>
                <w:lang w:eastAsia="zh-CN"/>
              </w:rPr>
              <w:t>SDG</w:t>
            </w:r>
            <w:r w:rsidRPr="0097381F">
              <w:rPr>
                <w:rFonts w:ascii="SimSun" w:eastAsia="SimSun" w:hAnsi="SimSun" w:cs="SimSun" w:hint="eastAsia"/>
                <w:sz w:val="18"/>
                <w:szCs w:val="18"/>
                <w:lang w:eastAsia="zh-CN"/>
              </w:rPr>
              <w:t>）</w:t>
            </w:r>
          </w:p>
        </w:tc>
        <w:tc>
          <w:tcPr>
            <w:tcW w:w="632"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FFE26D" w14:textId="77777777" w:rsidR="00C76396" w:rsidRPr="0097381F" w:rsidRDefault="00C76396" w:rsidP="002D1687">
            <w:pPr>
              <w:spacing w:before="40" w:after="40"/>
              <w:jc w:val="center"/>
              <w:rPr>
                <w:rFonts w:cstheme="minorHAnsi"/>
                <w:sz w:val="18"/>
                <w:szCs w:val="18"/>
                <w:lang w:eastAsia="zh-CN"/>
              </w:rPr>
            </w:pPr>
            <w:r>
              <w:rPr>
                <w:rFonts w:cstheme="minorHAnsi" w:hint="eastAsia"/>
                <w:sz w:val="18"/>
                <w:szCs w:val="18"/>
                <w:lang w:eastAsia="zh-CN"/>
              </w:rPr>
              <w:t>2024</w:t>
            </w:r>
            <w:r>
              <w:rPr>
                <w:rFonts w:cstheme="minorHAnsi" w:hint="eastAsia"/>
                <w:sz w:val="18"/>
                <w:szCs w:val="18"/>
                <w:lang w:eastAsia="zh-CN"/>
              </w:rPr>
              <w:t>年</w:t>
            </w:r>
            <w:r>
              <w:rPr>
                <w:rFonts w:cstheme="minorHAnsi" w:hint="eastAsia"/>
                <w:sz w:val="18"/>
                <w:szCs w:val="18"/>
                <w:lang w:eastAsia="zh-CN"/>
              </w:rPr>
              <w:t>1</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533"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9E1E46" w14:textId="77777777" w:rsidR="00C76396" w:rsidRPr="0097381F" w:rsidRDefault="00C76396" w:rsidP="002D1687">
            <w:pPr>
              <w:spacing w:before="40" w:after="40"/>
              <w:jc w:val="center"/>
              <w:rPr>
                <w:rFonts w:cstheme="minorHAnsi"/>
                <w:sz w:val="18"/>
                <w:szCs w:val="18"/>
                <w:lang w:eastAsia="zh-CN"/>
              </w:rPr>
            </w:pPr>
            <w:r>
              <w:rPr>
                <w:rFonts w:cstheme="minorHAnsi" w:hint="eastAsia"/>
                <w:sz w:val="18"/>
                <w:szCs w:val="18"/>
                <w:lang w:eastAsia="zh-CN"/>
              </w:rPr>
              <w:t>2025</w:t>
            </w:r>
            <w:r>
              <w:rPr>
                <w:rFonts w:cstheme="minorHAnsi" w:hint="eastAsia"/>
                <w:sz w:val="18"/>
                <w:szCs w:val="18"/>
                <w:lang w:eastAsia="zh-CN"/>
              </w:rPr>
              <w:t>年</w:t>
            </w:r>
            <w:r>
              <w:rPr>
                <w:rFonts w:cstheme="minorHAnsi" w:hint="eastAsia"/>
                <w:sz w:val="18"/>
                <w:szCs w:val="18"/>
                <w:lang w:eastAsia="zh-CN"/>
              </w:rPr>
              <w:t>12</w:t>
            </w:r>
            <w:r>
              <w:rPr>
                <w:rFonts w:cstheme="minorHAnsi" w:hint="eastAsia"/>
                <w:sz w:val="18"/>
                <w:szCs w:val="18"/>
                <w:lang w:eastAsia="zh-CN"/>
              </w:rPr>
              <w:t>月</w:t>
            </w:r>
            <w:r>
              <w:rPr>
                <w:rFonts w:cstheme="minorHAnsi" w:hint="eastAsia"/>
                <w:sz w:val="18"/>
                <w:szCs w:val="18"/>
                <w:lang w:eastAsia="zh-CN"/>
              </w:rPr>
              <w:t>31</w:t>
            </w:r>
            <w:r>
              <w:rPr>
                <w:rFonts w:cstheme="minorHAnsi" w:hint="eastAsia"/>
                <w:sz w:val="18"/>
                <w:szCs w:val="18"/>
                <w:lang w:eastAsia="zh-CN"/>
              </w:rPr>
              <w:t>日</w:t>
            </w:r>
          </w:p>
        </w:tc>
        <w:tc>
          <w:tcPr>
            <w:tcW w:w="331"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FC69DA"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71"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75A4F1"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213</w:t>
            </w:r>
            <w:r>
              <w:rPr>
                <w:rFonts w:cstheme="minorHAnsi"/>
                <w:sz w:val="18"/>
                <w:szCs w:val="18"/>
              </w:rPr>
              <w:t xml:space="preserve"> </w:t>
            </w:r>
            <w:r w:rsidRPr="000E1C23">
              <w:rPr>
                <w:rFonts w:cstheme="minorHAnsi"/>
                <w:sz w:val="18"/>
                <w:szCs w:val="18"/>
              </w:rPr>
              <w:t>153</w:t>
            </w:r>
          </w:p>
        </w:tc>
        <w:tc>
          <w:tcPr>
            <w:tcW w:w="102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4575BD" w14:textId="6870B3BA" w:rsidR="00C76396" w:rsidRPr="005F692C" w:rsidRDefault="00C76396" w:rsidP="002D1687">
            <w:pPr>
              <w:spacing w:before="40" w:after="40"/>
              <w:jc w:val="center"/>
              <w:rPr>
                <w:rFonts w:cstheme="minorHAnsi"/>
                <w:sz w:val="18"/>
                <w:szCs w:val="18"/>
                <w:lang w:eastAsia="zh-CN"/>
              </w:rPr>
            </w:pPr>
            <w:r w:rsidRPr="005F692C">
              <w:rPr>
                <w:rFonts w:cstheme="minorHAnsi" w:hint="eastAsia"/>
                <w:sz w:val="18"/>
                <w:szCs w:val="18"/>
                <w:lang w:eastAsia="zh-CN"/>
              </w:rPr>
              <w:t>联合国开发计划署、</w:t>
            </w:r>
            <w:r w:rsidR="00E257A4">
              <w:rPr>
                <w:rFonts w:cstheme="minorHAnsi"/>
                <w:sz w:val="18"/>
                <w:szCs w:val="18"/>
                <w:lang w:eastAsia="zh-CN"/>
              </w:rPr>
              <w:br/>
            </w:r>
            <w:r w:rsidRPr="005F692C">
              <w:rPr>
                <w:rFonts w:cstheme="minorHAnsi" w:hint="eastAsia"/>
                <w:sz w:val="18"/>
                <w:szCs w:val="18"/>
                <w:lang w:eastAsia="zh-CN"/>
              </w:rPr>
              <w:t>联合国妇女</w:t>
            </w:r>
            <w:r w:rsidRPr="00410694">
              <w:rPr>
                <w:rFonts w:cstheme="minorHAnsi" w:hint="eastAsia"/>
                <w:sz w:val="18"/>
                <w:szCs w:val="18"/>
                <w:lang w:eastAsia="zh-CN"/>
              </w:rPr>
              <w:t>署和驻地协调员</w:t>
            </w:r>
          </w:p>
        </w:tc>
        <w:tc>
          <w:tcPr>
            <w:tcW w:w="617"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F67A93" w14:textId="77777777" w:rsidR="004D44D5" w:rsidRPr="000E1C23" w:rsidRDefault="004D44D5"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17</w:t>
            </w:r>
            <w:r>
              <w:rPr>
                <w:rFonts w:ascii="SimSun" w:eastAsia="SimSun" w:hAnsi="SimSun" w:cs="SimSun" w:hint="eastAsia"/>
                <w:sz w:val="18"/>
                <w:szCs w:val="18"/>
                <w:lang w:eastAsia="zh-CN"/>
              </w:rPr>
              <w:t>号决议</w:t>
            </w:r>
          </w:p>
          <w:p w14:paraId="4EA1E8C5" w14:textId="7D160AD2" w:rsidR="00C76396" w:rsidRPr="000E1C23" w:rsidRDefault="004D44D5" w:rsidP="004D44D5">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54</w:t>
            </w:r>
            <w:r>
              <w:rPr>
                <w:rFonts w:ascii="SimSun" w:eastAsia="SimSun" w:hAnsi="SimSun" w:cs="SimSun" w:hint="eastAsia"/>
                <w:sz w:val="18"/>
                <w:szCs w:val="18"/>
                <w:lang w:eastAsia="zh-CN"/>
              </w:rPr>
              <w:t>号决议</w:t>
            </w:r>
          </w:p>
        </w:tc>
        <w:tc>
          <w:tcPr>
            <w:tcW w:w="10" w:type="pct"/>
            <w:vAlign w:val="center"/>
            <w:hideMark/>
          </w:tcPr>
          <w:p w14:paraId="346BB831" w14:textId="77777777" w:rsidR="00C76396" w:rsidRPr="000E1C23" w:rsidRDefault="00C76396" w:rsidP="002D1687">
            <w:pPr>
              <w:spacing w:before="40" w:after="40"/>
              <w:rPr>
                <w:rFonts w:cstheme="minorHAnsi"/>
                <w:sz w:val="18"/>
                <w:szCs w:val="18"/>
                <w:lang w:eastAsia="zh-CN"/>
              </w:rPr>
            </w:pPr>
          </w:p>
        </w:tc>
      </w:tr>
      <w:tr w:rsidR="00106667" w:rsidRPr="00AB6533" w14:paraId="6A4F4542" w14:textId="77777777" w:rsidTr="008D797B">
        <w:trPr>
          <w:gridAfter w:val="1"/>
          <w:wAfter w:w="15" w:type="pct"/>
        </w:trPr>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276D09" w14:textId="77777777" w:rsidR="00C76396" w:rsidRPr="000E1C23" w:rsidRDefault="00C76396" w:rsidP="002D1687">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47" w:type="pct"/>
            <w:gridSpan w:val="1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8EEE0D" w14:textId="77777777" w:rsidR="00C76396" w:rsidRPr="000E1C23" w:rsidRDefault="00C76396" w:rsidP="002D1687">
            <w:pPr>
              <w:spacing w:before="40" w:after="40"/>
              <w:rPr>
                <w:rFonts w:cstheme="minorHAnsi"/>
                <w:sz w:val="18"/>
                <w:szCs w:val="18"/>
                <w:lang w:val="pt-BR" w:eastAsia="zh-CN"/>
              </w:rPr>
            </w:pPr>
            <w:r w:rsidRPr="00BE6D14">
              <w:rPr>
                <w:rFonts w:cstheme="minorHAnsi" w:hint="eastAsia"/>
                <w:sz w:val="18"/>
                <w:szCs w:val="18"/>
                <w:lang w:eastAsia="zh-CN"/>
              </w:rPr>
              <w:t>安提瓜和巴布达</w:t>
            </w:r>
            <w:r>
              <w:rPr>
                <w:rFonts w:cstheme="minorHAnsi" w:hint="eastAsia"/>
                <w:sz w:val="18"/>
                <w:szCs w:val="18"/>
                <w:lang w:eastAsia="zh-CN"/>
              </w:rPr>
              <w:t>、</w:t>
            </w:r>
            <w:r w:rsidRPr="00BE6D14">
              <w:rPr>
                <w:rFonts w:cstheme="minorHAnsi" w:hint="eastAsia"/>
                <w:sz w:val="18"/>
                <w:szCs w:val="18"/>
                <w:lang w:eastAsia="zh-CN"/>
              </w:rPr>
              <w:t>圣卢西亚</w:t>
            </w:r>
          </w:p>
        </w:tc>
      </w:tr>
      <w:tr w:rsidR="00106667" w:rsidRPr="000E1C23" w14:paraId="69254FC9" w14:textId="77777777" w:rsidTr="008D797B">
        <w:trPr>
          <w:gridAfter w:val="1"/>
          <w:wAfter w:w="15" w:type="pct"/>
        </w:trPr>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20DB53" w14:textId="642D90AE"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B84929">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47" w:type="pct"/>
            <w:gridSpan w:val="1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8B0400" w14:textId="77777777" w:rsidR="00C76396" w:rsidRPr="00364DB5" w:rsidRDefault="00C76396" w:rsidP="002D1687">
            <w:pPr>
              <w:spacing w:before="40" w:after="40"/>
              <w:rPr>
                <w:rFonts w:cstheme="minorHAnsi"/>
                <w:sz w:val="18"/>
                <w:szCs w:val="18"/>
                <w:lang w:eastAsia="zh-CN"/>
              </w:rPr>
            </w:pPr>
            <w:r w:rsidRPr="00364DB5">
              <w:rPr>
                <w:rFonts w:cstheme="minorHAnsi" w:hint="eastAsia"/>
                <w:sz w:val="18"/>
                <w:szCs w:val="18"/>
                <w:lang w:eastAsia="zh-CN"/>
              </w:rPr>
              <w:t>国际电联将：</w:t>
            </w:r>
            <w:r w:rsidRPr="00364DB5">
              <w:rPr>
                <w:rFonts w:cstheme="minorHAnsi"/>
                <w:sz w:val="18"/>
                <w:szCs w:val="18"/>
                <w:lang w:eastAsia="zh-CN"/>
              </w:rPr>
              <w:t>(1)</w:t>
            </w:r>
            <w:r>
              <w:rPr>
                <w:rFonts w:cstheme="minorHAnsi" w:hint="eastAsia"/>
                <w:sz w:val="18"/>
                <w:szCs w:val="18"/>
                <w:lang w:eastAsia="zh-CN"/>
              </w:rPr>
              <w:t xml:space="preserve"> </w:t>
            </w:r>
            <w:r w:rsidRPr="00364DB5">
              <w:rPr>
                <w:rFonts w:cstheme="minorHAnsi" w:hint="eastAsia"/>
                <w:sz w:val="18"/>
                <w:szCs w:val="18"/>
                <w:lang w:eastAsia="zh-CN"/>
              </w:rPr>
              <w:t>举办能力建设讲习班，加强</w:t>
            </w:r>
            <w:r>
              <w:rPr>
                <w:rFonts w:cstheme="minorHAnsi" w:hint="eastAsia"/>
                <w:sz w:val="18"/>
                <w:szCs w:val="18"/>
                <w:lang w:eastAsia="zh-CN"/>
              </w:rPr>
              <w:t>女性</w:t>
            </w:r>
            <w:r w:rsidRPr="00364DB5">
              <w:rPr>
                <w:rFonts w:cstheme="minorHAnsi" w:hint="eastAsia"/>
                <w:sz w:val="18"/>
                <w:szCs w:val="18"/>
                <w:lang w:eastAsia="zh-CN"/>
              </w:rPr>
              <w:t>和青年企业家、金融机构和利益攸关方的能力，</w:t>
            </w:r>
            <w:r w:rsidRPr="00364DB5">
              <w:rPr>
                <w:rFonts w:cstheme="minorHAnsi"/>
                <w:sz w:val="18"/>
                <w:szCs w:val="18"/>
                <w:lang w:eastAsia="zh-CN"/>
              </w:rPr>
              <w:t>确保试点成功实施</w:t>
            </w:r>
            <w:proofErr w:type="gramStart"/>
            <w:r w:rsidRPr="00364DB5">
              <w:rPr>
                <w:rFonts w:cstheme="minorHAnsi" w:hint="eastAsia"/>
                <w:sz w:val="18"/>
                <w:szCs w:val="18"/>
                <w:lang w:eastAsia="zh-CN"/>
              </w:rPr>
              <w:t>；</w:t>
            </w:r>
            <w:r w:rsidRPr="00364DB5">
              <w:rPr>
                <w:rFonts w:cstheme="minorHAnsi"/>
                <w:sz w:val="18"/>
                <w:szCs w:val="18"/>
                <w:lang w:eastAsia="zh-CN"/>
              </w:rPr>
              <w:t>(</w:t>
            </w:r>
            <w:proofErr w:type="gramEnd"/>
            <w:r w:rsidRPr="00364DB5">
              <w:rPr>
                <w:rFonts w:cstheme="minorHAnsi"/>
                <w:sz w:val="18"/>
                <w:szCs w:val="18"/>
                <w:lang w:eastAsia="zh-CN"/>
              </w:rPr>
              <w:t>2)</w:t>
            </w:r>
            <w:r>
              <w:rPr>
                <w:rFonts w:cstheme="minorHAnsi" w:hint="eastAsia"/>
                <w:sz w:val="18"/>
                <w:szCs w:val="18"/>
                <w:lang w:eastAsia="zh-CN"/>
              </w:rPr>
              <w:t xml:space="preserve"> </w:t>
            </w:r>
            <w:r w:rsidRPr="00364DB5">
              <w:rPr>
                <w:rFonts w:cstheme="minorHAnsi" w:hint="eastAsia"/>
                <w:sz w:val="18"/>
                <w:szCs w:val="18"/>
                <w:lang w:eastAsia="zh-CN"/>
              </w:rPr>
              <w:t>帮助审查试点</w:t>
            </w:r>
            <w:r>
              <w:rPr>
                <w:rFonts w:cstheme="minorHAnsi" w:hint="eastAsia"/>
                <w:sz w:val="18"/>
                <w:szCs w:val="18"/>
                <w:lang w:eastAsia="zh-CN"/>
              </w:rPr>
              <w:t>成效</w:t>
            </w:r>
            <w:r w:rsidRPr="00364DB5">
              <w:rPr>
                <w:rFonts w:cstheme="minorHAnsi" w:hint="eastAsia"/>
                <w:sz w:val="18"/>
                <w:szCs w:val="18"/>
                <w:lang w:eastAsia="zh-CN"/>
              </w:rPr>
              <w:t>，传播经验教训，并探索扩大规模的机会</w:t>
            </w:r>
            <w:proofErr w:type="gramStart"/>
            <w:r w:rsidRPr="00364DB5">
              <w:rPr>
                <w:rFonts w:cstheme="minorHAnsi" w:hint="eastAsia"/>
                <w:sz w:val="18"/>
                <w:szCs w:val="18"/>
                <w:lang w:eastAsia="zh-CN"/>
              </w:rPr>
              <w:t>；</w:t>
            </w:r>
            <w:r w:rsidRPr="00364DB5">
              <w:rPr>
                <w:rFonts w:cstheme="minorHAnsi"/>
                <w:sz w:val="18"/>
                <w:szCs w:val="18"/>
                <w:lang w:eastAsia="zh-CN"/>
              </w:rPr>
              <w:t>(</w:t>
            </w:r>
            <w:proofErr w:type="gramEnd"/>
            <w:r w:rsidRPr="00364DB5">
              <w:rPr>
                <w:rFonts w:cstheme="minorHAnsi"/>
                <w:sz w:val="18"/>
                <w:szCs w:val="18"/>
                <w:lang w:eastAsia="zh-CN"/>
              </w:rPr>
              <w:t>3)</w:t>
            </w:r>
            <w:r>
              <w:rPr>
                <w:rFonts w:cstheme="minorHAnsi" w:hint="eastAsia"/>
                <w:sz w:val="18"/>
                <w:szCs w:val="18"/>
                <w:lang w:eastAsia="zh-CN"/>
              </w:rPr>
              <w:t xml:space="preserve"> </w:t>
            </w:r>
            <w:r w:rsidRPr="00364DB5">
              <w:rPr>
                <w:rFonts w:cstheme="minorHAnsi"/>
                <w:sz w:val="18"/>
                <w:szCs w:val="18"/>
                <w:lang w:eastAsia="zh-CN"/>
              </w:rPr>
              <w:t>助力</w:t>
            </w:r>
            <w:r w:rsidRPr="00364DB5">
              <w:rPr>
                <w:rFonts w:cstheme="minorHAnsi" w:hint="eastAsia"/>
                <w:sz w:val="18"/>
                <w:szCs w:val="18"/>
                <w:lang w:eastAsia="zh-CN"/>
              </w:rPr>
              <w:t>利益</w:t>
            </w:r>
            <w:r>
              <w:rPr>
                <w:rFonts w:cstheme="minorHAnsi" w:hint="eastAsia"/>
                <w:sz w:val="18"/>
                <w:szCs w:val="18"/>
                <w:lang w:eastAsia="zh-CN"/>
              </w:rPr>
              <w:t>攸关方</w:t>
            </w:r>
            <w:r w:rsidRPr="00364DB5">
              <w:rPr>
                <w:rFonts w:cstheme="minorHAnsi" w:hint="eastAsia"/>
                <w:sz w:val="18"/>
                <w:szCs w:val="18"/>
                <w:lang w:eastAsia="zh-CN"/>
              </w:rPr>
              <w:t>建立商业创新金融对话平台</w:t>
            </w:r>
            <w:proofErr w:type="gramStart"/>
            <w:r w:rsidRPr="00364DB5">
              <w:rPr>
                <w:rFonts w:cstheme="minorHAnsi" w:hint="eastAsia"/>
                <w:sz w:val="18"/>
                <w:szCs w:val="18"/>
                <w:lang w:eastAsia="zh-CN"/>
              </w:rPr>
              <w:t>；</w:t>
            </w:r>
            <w:r w:rsidRPr="00364DB5">
              <w:rPr>
                <w:rFonts w:cstheme="minorHAnsi"/>
                <w:sz w:val="18"/>
                <w:szCs w:val="18"/>
                <w:lang w:eastAsia="zh-CN"/>
              </w:rPr>
              <w:t>(</w:t>
            </w:r>
            <w:proofErr w:type="gramEnd"/>
            <w:r w:rsidRPr="00364DB5">
              <w:rPr>
                <w:rFonts w:cstheme="minorHAnsi"/>
                <w:sz w:val="18"/>
                <w:szCs w:val="18"/>
                <w:lang w:eastAsia="zh-CN"/>
              </w:rPr>
              <w:t>4)</w:t>
            </w:r>
            <w:r>
              <w:rPr>
                <w:rFonts w:cstheme="minorHAnsi" w:hint="eastAsia"/>
                <w:sz w:val="18"/>
                <w:szCs w:val="18"/>
                <w:lang w:eastAsia="zh-CN"/>
              </w:rPr>
              <w:t xml:space="preserve"> </w:t>
            </w:r>
            <w:r w:rsidRPr="00364DB5">
              <w:rPr>
                <w:rFonts w:cstheme="minorHAnsi" w:hint="eastAsia"/>
                <w:sz w:val="18"/>
                <w:szCs w:val="18"/>
                <w:lang w:eastAsia="zh-CN"/>
              </w:rPr>
              <w:t>评估</w:t>
            </w:r>
            <w:r>
              <w:rPr>
                <w:rFonts w:cstheme="minorHAnsi" w:hint="eastAsia"/>
                <w:sz w:val="18"/>
                <w:szCs w:val="18"/>
                <w:lang w:eastAsia="zh-CN"/>
              </w:rPr>
              <w:t>有关</w:t>
            </w:r>
            <w:r w:rsidRPr="00364DB5">
              <w:rPr>
                <w:rFonts w:cstheme="minorHAnsi" w:hint="eastAsia"/>
                <w:sz w:val="18"/>
                <w:szCs w:val="18"/>
                <w:lang w:eastAsia="zh-CN"/>
              </w:rPr>
              <w:t>数字金融服务的法律、监管和政策工具，提出改进建议</w:t>
            </w:r>
            <w:proofErr w:type="gramStart"/>
            <w:r w:rsidRPr="00364DB5">
              <w:rPr>
                <w:rFonts w:cstheme="minorHAnsi" w:hint="eastAsia"/>
                <w:sz w:val="18"/>
                <w:szCs w:val="18"/>
                <w:lang w:eastAsia="zh-CN"/>
              </w:rPr>
              <w:t>；</w:t>
            </w:r>
            <w:r w:rsidRPr="00364DB5">
              <w:rPr>
                <w:rFonts w:cstheme="minorHAnsi"/>
                <w:sz w:val="18"/>
                <w:szCs w:val="18"/>
                <w:lang w:eastAsia="zh-CN"/>
              </w:rPr>
              <w:t>(</w:t>
            </w:r>
            <w:proofErr w:type="gramEnd"/>
            <w:r w:rsidRPr="00364DB5">
              <w:rPr>
                <w:rFonts w:cstheme="minorHAnsi"/>
                <w:sz w:val="18"/>
                <w:szCs w:val="18"/>
                <w:lang w:eastAsia="zh-CN"/>
              </w:rPr>
              <w:t>5)</w:t>
            </w:r>
            <w:r>
              <w:rPr>
                <w:rFonts w:cstheme="minorHAnsi" w:hint="eastAsia"/>
                <w:sz w:val="18"/>
                <w:szCs w:val="18"/>
                <w:lang w:eastAsia="zh-CN"/>
              </w:rPr>
              <w:t xml:space="preserve"> </w:t>
            </w:r>
            <w:r w:rsidRPr="00364DB5">
              <w:rPr>
                <w:rFonts w:cstheme="minorHAnsi" w:hint="eastAsia"/>
                <w:sz w:val="18"/>
                <w:szCs w:val="18"/>
                <w:lang w:eastAsia="zh-CN"/>
              </w:rPr>
              <w:t>评估数字金融服务（</w:t>
            </w:r>
            <w:r w:rsidRPr="00364DB5">
              <w:rPr>
                <w:rFonts w:cstheme="minorHAnsi"/>
                <w:sz w:val="18"/>
                <w:szCs w:val="18"/>
                <w:lang w:eastAsia="zh-CN"/>
              </w:rPr>
              <w:t>DFS</w:t>
            </w:r>
            <w:r w:rsidRPr="00364DB5">
              <w:rPr>
                <w:rFonts w:cstheme="minorHAnsi" w:hint="eastAsia"/>
                <w:sz w:val="18"/>
                <w:szCs w:val="18"/>
                <w:lang w:eastAsia="zh-CN"/>
              </w:rPr>
              <w:t>）的安全性，</w:t>
            </w:r>
            <w:r w:rsidRPr="00364DB5">
              <w:rPr>
                <w:rFonts w:cstheme="minorHAnsi"/>
                <w:sz w:val="18"/>
                <w:szCs w:val="18"/>
                <w:lang w:eastAsia="zh-CN"/>
              </w:rPr>
              <w:t>实施</w:t>
            </w:r>
            <w:r w:rsidRPr="00364DB5">
              <w:rPr>
                <w:rFonts w:cstheme="minorHAnsi" w:hint="eastAsia"/>
                <w:sz w:val="18"/>
                <w:szCs w:val="18"/>
                <w:lang w:eastAsia="zh-CN"/>
              </w:rPr>
              <w:t>知识转移计划，并与国际标准保持一致</w:t>
            </w:r>
            <w:proofErr w:type="gramStart"/>
            <w:r w:rsidRPr="00364DB5">
              <w:rPr>
                <w:rFonts w:cstheme="minorHAnsi" w:hint="eastAsia"/>
                <w:sz w:val="18"/>
                <w:szCs w:val="18"/>
                <w:lang w:eastAsia="zh-CN"/>
              </w:rPr>
              <w:t>；</w:t>
            </w:r>
            <w:r w:rsidRPr="00364DB5">
              <w:rPr>
                <w:rFonts w:cstheme="minorHAnsi"/>
                <w:sz w:val="18"/>
                <w:szCs w:val="18"/>
                <w:lang w:eastAsia="zh-CN"/>
              </w:rPr>
              <w:t>(</w:t>
            </w:r>
            <w:proofErr w:type="gramEnd"/>
            <w:r w:rsidRPr="00364DB5">
              <w:rPr>
                <w:rFonts w:cstheme="minorHAnsi"/>
                <w:sz w:val="18"/>
                <w:szCs w:val="18"/>
                <w:lang w:eastAsia="zh-CN"/>
              </w:rPr>
              <w:t>6)</w:t>
            </w:r>
            <w:r>
              <w:rPr>
                <w:rFonts w:cstheme="minorHAnsi" w:hint="eastAsia"/>
                <w:sz w:val="18"/>
                <w:szCs w:val="18"/>
                <w:lang w:eastAsia="zh-CN"/>
              </w:rPr>
              <w:t xml:space="preserve"> </w:t>
            </w:r>
            <w:r>
              <w:rPr>
                <w:rFonts w:cstheme="minorHAnsi" w:hint="eastAsia"/>
                <w:sz w:val="18"/>
                <w:szCs w:val="18"/>
                <w:lang w:eastAsia="zh-CN"/>
              </w:rPr>
              <w:t>为</w:t>
            </w:r>
            <w:r w:rsidRPr="00364DB5">
              <w:rPr>
                <w:rFonts w:cstheme="minorHAnsi" w:hint="eastAsia"/>
                <w:sz w:val="18"/>
                <w:szCs w:val="18"/>
                <w:lang w:eastAsia="zh-CN"/>
              </w:rPr>
              <w:t>女性和青年中小微企业主</w:t>
            </w:r>
            <w:r w:rsidRPr="00364DB5">
              <w:rPr>
                <w:rFonts w:cstheme="minorHAnsi"/>
                <w:sz w:val="18"/>
                <w:szCs w:val="18"/>
                <w:lang w:eastAsia="zh-CN"/>
              </w:rPr>
              <w:t>提供电子货币和数字支付领域的技能培养与培训支持。</w:t>
            </w:r>
          </w:p>
        </w:tc>
      </w:tr>
      <w:tr w:rsidR="00C76396" w:rsidRPr="000E1C23" w14:paraId="682626D6" w14:textId="77777777" w:rsidTr="008D797B">
        <w:trPr>
          <w:gridAfter w:val="1"/>
          <w:wAfter w:w="15" w:type="pct"/>
        </w:trPr>
        <w:tc>
          <w:tcPr>
            <w:tcW w:w="4985" w:type="pct"/>
            <w:gridSpan w:val="2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72BF6A"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r w:rsidR="008D797B" w:rsidRPr="000E1C23" w14:paraId="4D940922" w14:textId="77777777" w:rsidTr="008D797B">
        <w:trPr>
          <w:gridAfter w:val="1"/>
          <w:wAfter w:w="15" w:type="pct"/>
        </w:trPr>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ACDE13"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9RLA23022</w:t>
            </w:r>
          </w:p>
        </w:tc>
        <w:tc>
          <w:tcPr>
            <w:tcW w:w="9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D03BD1" w14:textId="77777777" w:rsidR="00C76396" w:rsidRPr="00252257" w:rsidRDefault="00C76396" w:rsidP="002D1687">
            <w:pPr>
              <w:spacing w:before="40" w:after="40"/>
              <w:rPr>
                <w:rFonts w:cstheme="minorHAnsi"/>
                <w:sz w:val="18"/>
                <w:szCs w:val="18"/>
                <w:lang w:eastAsia="zh-CN"/>
              </w:rPr>
            </w:pPr>
            <w:r w:rsidRPr="00364DB5">
              <w:rPr>
                <w:rFonts w:ascii="SimSun" w:eastAsia="SimSun" w:hAnsi="SimSun" w:cs="SimSun" w:hint="eastAsia"/>
                <w:sz w:val="18"/>
                <w:szCs w:val="18"/>
                <w:lang w:eastAsia="zh-CN"/>
              </w:rPr>
              <w:t>支持美洲区域性举措的实施</w:t>
            </w:r>
          </w:p>
        </w:tc>
        <w:tc>
          <w:tcPr>
            <w:tcW w:w="632"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93B49D" w14:textId="77777777" w:rsidR="00C76396" w:rsidRPr="005F692C" w:rsidRDefault="00C76396" w:rsidP="002D1687">
            <w:pPr>
              <w:spacing w:before="40" w:after="40"/>
              <w:jc w:val="center"/>
              <w:rPr>
                <w:rFonts w:cstheme="minorHAnsi"/>
                <w:sz w:val="18"/>
                <w:szCs w:val="18"/>
                <w:lang w:eastAsia="zh-CN"/>
              </w:rPr>
            </w:pPr>
            <w:r>
              <w:rPr>
                <w:rFonts w:cstheme="minorHAnsi" w:hint="eastAsia"/>
                <w:sz w:val="18"/>
                <w:szCs w:val="18"/>
                <w:lang w:eastAsia="zh-CN"/>
              </w:rPr>
              <w:t>2023</w:t>
            </w:r>
            <w:r>
              <w:rPr>
                <w:rFonts w:cstheme="minorHAnsi" w:hint="eastAsia"/>
                <w:sz w:val="18"/>
                <w:szCs w:val="18"/>
                <w:lang w:eastAsia="zh-CN"/>
              </w:rPr>
              <w:t>年</w:t>
            </w:r>
            <w:r>
              <w:rPr>
                <w:rFonts w:cstheme="minorHAnsi" w:hint="eastAsia"/>
                <w:sz w:val="18"/>
                <w:szCs w:val="18"/>
                <w:lang w:eastAsia="zh-CN"/>
              </w:rPr>
              <w:t>8</w:t>
            </w:r>
            <w:r>
              <w:rPr>
                <w:rFonts w:cstheme="minorHAnsi" w:hint="eastAsia"/>
                <w:sz w:val="18"/>
                <w:szCs w:val="18"/>
                <w:lang w:eastAsia="zh-CN"/>
              </w:rPr>
              <w:t>月</w:t>
            </w:r>
            <w:r>
              <w:rPr>
                <w:rFonts w:cstheme="minorHAnsi" w:hint="eastAsia"/>
                <w:sz w:val="18"/>
                <w:szCs w:val="18"/>
                <w:lang w:eastAsia="zh-CN"/>
              </w:rPr>
              <w:t>17</w:t>
            </w:r>
            <w:r>
              <w:rPr>
                <w:rFonts w:cstheme="minorHAnsi" w:hint="eastAsia"/>
                <w:sz w:val="18"/>
                <w:szCs w:val="18"/>
                <w:lang w:eastAsia="zh-CN"/>
              </w:rPr>
              <w:t>日</w:t>
            </w:r>
          </w:p>
        </w:tc>
        <w:tc>
          <w:tcPr>
            <w:tcW w:w="533"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84D643" w14:textId="77777777" w:rsidR="00C76396" w:rsidRPr="005F692C" w:rsidRDefault="00C76396" w:rsidP="002D1687">
            <w:pPr>
              <w:spacing w:before="40" w:after="40"/>
              <w:jc w:val="center"/>
              <w:rPr>
                <w:rFonts w:cstheme="minorHAnsi"/>
                <w:sz w:val="18"/>
                <w:szCs w:val="18"/>
                <w:lang w:eastAsia="zh-CN"/>
              </w:rPr>
            </w:pPr>
            <w:r>
              <w:rPr>
                <w:rFonts w:cstheme="minorHAnsi" w:hint="eastAsia"/>
                <w:sz w:val="18"/>
                <w:szCs w:val="18"/>
                <w:lang w:eastAsia="zh-CN"/>
              </w:rPr>
              <w:t>2025</w:t>
            </w:r>
            <w:r>
              <w:rPr>
                <w:rFonts w:cstheme="minorHAnsi" w:hint="eastAsia"/>
                <w:sz w:val="18"/>
                <w:szCs w:val="18"/>
                <w:lang w:eastAsia="zh-CN"/>
              </w:rPr>
              <w:t>年</w:t>
            </w:r>
            <w:r>
              <w:rPr>
                <w:rFonts w:cstheme="minorHAnsi" w:hint="eastAsia"/>
                <w:sz w:val="18"/>
                <w:szCs w:val="18"/>
                <w:lang w:eastAsia="zh-CN"/>
              </w:rPr>
              <w:t>10</w:t>
            </w:r>
            <w:r>
              <w:rPr>
                <w:rFonts w:cstheme="minorHAnsi" w:hint="eastAsia"/>
                <w:sz w:val="18"/>
                <w:szCs w:val="18"/>
                <w:lang w:eastAsia="zh-CN"/>
              </w:rPr>
              <w:t>月</w:t>
            </w:r>
            <w:r>
              <w:rPr>
                <w:rFonts w:cstheme="minorHAnsi" w:hint="eastAsia"/>
                <w:sz w:val="18"/>
                <w:szCs w:val="18"/>
                <w:lang w:eastAsia="zh-CN"/>
              </w:rPr>
              <w:t>31</w:t>
            </w:r>
            <w:r>
              <w:rPr>
                <w:rFonts w:cstheme="minorHAnsi" w:hint="eastAsia"/>
                <w:sz w:val="18"/>
                <w:szCs w:val="18"/>
                <w:lang w:eastAsia="zh-CN"/>
              </w:rPr>
              <w:t>日</w:t>
            </w:r>
          </w:p>
        </w:tc>
        <w:tc>
          <w:tcPr>
            <w:tcW w:w="331"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1C791D"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71"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5F5742"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131</w:t>
            </w:r>
            <w:r>
              <w:rPr>
                <w:rFonts w:cstheme="minorHAnsi"/>
                <w:sz w:val="18"/>
                <w:szCs w:val="18"/>
              </w:rPr>
              <w:t xml:space="preserve"> </w:t>
            </w:r>
            <w:r w:rsidRPr="000E1C23">
              <w:rPr>
                <w:rFonts w:cstheme="minorHAnsi"/>
                <w:sz w:val="18"/>
                <w:szCs w:val="18"/>
              </w:rPr>
              <w:t>700</w:t>
            </w:r>
          </w:p>
        </w:tc>
        <w:tc>
          <w:tcPr>
            <w:tcW w:w="102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A32D0E"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华为</w:t>
            </w:r>
            <w:proofErr w:type="spellEnd"/>
          </w:p>
        </w:tc>
        <w:tc>
          <w:tcPr>
            <w:tcW w:w="617"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ED4945" w14:textId="05E19D7A" w:rsidR="00C76396" w:rsidRPr="000E1C23" w:rsidRDefault="00CC7F42" w:rsidP="00CC7F42">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17</w:t>
            </w:r>
            <w:proofErr w:type="spellStart"/>
            <w:r>
              <w:rPr>
                <w:rFonts w:ascii="SimSun" w:eastAsia="SimSun" w:hAnsi="SimSun" w:cs="SimSun" w:hint="eastAsia"/>
                <w:sz w:val="18"/>
                <w:szCs w:val="18"/>
              </w:rPr>
              <w:t>号决议</w:t>
            </w:r>
            <w:proofErr w:type="spellEnd"/>
          </w:p>
        </w:tc>
        <w:tc>
          <w:tcPr>
            <w:tcW w:w="10" w:type="pct"/>
            <w:vAlign w:val="center"/>
            <w:hideMark/>
          </w:tcPr>
          <w:p w14:paraId="102098D6" w14:textId="77777777" w:rsidR="00C76396" w:rsidRPr="000E1C23" w:rsidRDefault="00C76396" w:rsidP="002D1687">
            <w:pPr>
              <w:spacing w:before="40" w:after="40"/>
              <w:rPr>
                <w:rFonts w:cstheme="minorHAnsi"/>
                <w:sz w:val="18"/>
                <w:szCs w:val="18"/>
              </w:rPr>
            </w:pPr>
          </w:p>
        </w:tc>
      </w:tr>
      <w:tr w:rsidR="00106667" w:rsidRPr="00AB6533" w14:paraId="5972BDEF" w14:textId="77777777" w:rsidTr="008D797B">
        <w:trPr>
          <w:gridAfter w:val="1"/>
          <w:wAfter w:w="15" w:type="pct"/>
        </w:trPr>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2F2A74" w14:textId="77777777" w:rsidR="00C76396" w:rsidRPr="000E1C23" w:rsidRDefault="00C76396" w:rsidP="002D1687">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47" w:type="pct"/>
            <w:gridSpan w:val="1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7C7A76" w14:textId="3B630ED6" w:rsidR="00C76396" w:rsidRPr="000E1C23" w:rsidRDefault="00C76396" w:rsidP="002D1687">
            <w:pPr>
              <w:spacing w:before="40" w:after="40"/>
              <w:rPr>
                <w:rFonts w:cstheme="minorHAnsi"/>
                <w:sz w:val="18"/>
                <w:szCs w:val="18"/>
                <w:lang w:val="es-ES" w:eastAsia="zh-CN"/>
              </w:rPr>
            </w:pPr>
            <w:r w:rsidRPr="00364DB5">
              <w:rPr>
                <w:rFonts w:ascii="SimSun" w:eastAsia="SimSun" w:hAnsi="SimSun" w:cs="SimSun" w:hint="eastAsia"/>
                <w:sz w:val="18"/>
                <w:szCs w:val="18"/>
                <w:lang w:eastAsia="zh-CN"/>
              </w:rPr>
              <w:t>古巴、洪都拉斯、墨西哥、巴拿马、巴拉圭、乌拉圭</w:t>
            </w:r>
          </w:p>
        </w:tc>
      </w:tr>
      <w:tr w:rsidR="00106667" w:rsidRPr="000E1C23" w14:paraId="61D696C8" w14:textId="77777777" w:rsidTr="008D797B">
        <w:trPr>
          <w:gridAfter w:val="1"/>
          <w:wAfter w:w="15" w:type="pct"/>
        </w:trPr>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ED5517" w14:textId="1FBAF99A"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7A091F">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47" w:type="pct"/>
            <w:gridSpan w:val="1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E60FF9" w14:textId="1DCAEC39" w:rsidR="00C76396" w:rsidRPr="007A091F" w:rsidRDefault="007A091F" w:rsidP="00B84929">
            <w:pPr>
              <w:tabs>
                <w:tab w:val="clear" w:pos="1134"/>
                <w:tab w:val="clear" w:pos="1871"/>
                <w:tab w:val="clear" w:pos="2268"/>
              </w:tabs>
              <w:overflowPunct/>
              <w:autoSpaceDE/>
              <w:autoSpaceDN/>
              <w:adjustRightInd/>
              <w:spacing w:before="40" w:after="40"/>
              <w:ind w:left="393" w:hanging="393"/>
              <w:textAlignment w:val="auto"/>
              <w:rPr>
                <w:rFonts w:cstheme="minorHAnsi"/>
                <w:sz w:val="18"/>
                <w:szCs w:val="18"/>
                <w:lang w:eastAsia="zh-CN"/>
              </w:rPr>
            </w:pPr>
            <w:r w:rsidRPr="007A091F">
              <w:rPr>
                <w:rFonts w:ascii="SimSun" w:eastAsia="SimSun" w:hAnsi="SimSun" w:cs="SimSun"/>
                <w:sz w:val="18"/>
                <w:szCs w:val="18"/>
                <w:lang w:eastAsia="zh-CN"/>
              </w:rPr>
              <w:t>–</w:t>
            </w:r>
            <w:r>
              <w:rPr>
                <w:rFonts w:ascii="SimSun" w:eastAsia="SimSun" w:hAnsi="SimSun" w:cs="SimSun"/>
                <w:sz w:val="18"/>
                <w:szCs w:val="18"/>
                <w:lang w:eastAsia="zh-CN"/>
              </w:rPr>
              <w:tab/>
            </w:r>
            <w:r w:rsidR="00C76396" w:rsidRPr="007A091F">
              <w:rPr>
                <w:rFonts w:ascii="SimSun" w:eastAsia="SimSun" w:hAnsi="SimSun" w:cs="SimSun" w:hint="eastAsia"/>
                <w:sz w:val="18"/>
                <w:szCs w:val="18"/>
                <w:lang w:eastAsia="zh-CN"/>
              </w:rPr>
              <w:t>树立使用</w:t>
            </w:r>
            <w:r w:rsidR="00C76396" w:rsidRPr="007A091F">
              <w:rPr>
                <w:rFonts w:cstheme="minorHAnsi"/>
                <w:sz w:val="18"/>
                <w:szCs w:val="18"/>
                <w:lang w:eastAsia="zh-CN"/>
              </w:rPr>
              <w:t>ICT</w:t>
            </w:r>
            <w:r w:rsidR="00C76396" w:rsidRPr="007A091F">
              <w:rPr>
                <w:rFonts w:ascii="SimSun" w:eastAsia="SimSun" w:hAnsi="SimSun" w:cs="SimSun" w:hint="eastAsia"/>
                <w:sz w:val="18"/>
                <w:szCs w:val="18"/>
                <w:lang w:eastAsia="zh-CN"/>
              </w:rPr>
              <w:t>的信心并提高安全性，包括能力建设及制定跨国网络安全战略。</w:t>
            </w:r>
          </w:p>
          <w:p w14:paraId="1CFF9B47" w14:textId="13BDEFDB" w:rsidR="00C76396" w:rsidRPr="007A091F" w:rsidRDefault="007A091F" w:rsidP="00B84929">
            <w:pPr>
              <w:tabs>
                <w:tab w:val="clear" w:pos="1134"/>
                <w:tab w:val="clear" w:pos="1871"/>
                <w:tab w:val="clear" w:pos="2268"/>
              </w:tabs>
              <w:overflowPunct/>
              <w:autoSpaceDE/>
              <w:autoSpaceDN/>
              <w:adjustRightInd/>
              <w:spacing w:before="40" w:after="40"/>
              <w:ind w:left="393" w:hanging="393"/>
              <w:textAlignment w:val="auto"/>
              <w:rPr>
                <w:rFonts w:cstheme="minorHAnsi"/>
                <w:sz w:val="18"/>
                <w:szCs w:val="18"/>
                <w:lang w:eastAsia="zh-CN"/>
              </w:rPr>
            </w:pPr>
            <w:r w:rsidRPr="007A091F">
              <w:rPr>
                <w:rFonts w:ascii="SimSun" w:eastAsia="SimSun" w:hAnsi="SimSun" w:cs="SimSun"/>
                <w:sz w:val="18"/>
                <w:szCs w:val="18"/>
                <w:lang w:eastAsia="zh-CN"/>
              </w:rPr>
              <w:lastRenderedPageBreak/>
              <w:t>–</w:t>
            </w:r>
            <w:r>
              <w:rPr>
                <w:rFonts w:ascii="SimSun" w:eastAsia="SimSun" w:hAnsi="SimSun" w:cs="SimSun"/>
                <w:sz w:val="18"/>
                <w:szCs w:val="18"/>
                <w:lang w:eastAsia="zh-CN"/>
              </w:rPr>
              <w:tab/>
            </w:r>
            <w:r w:rsidR="00C76396" w:rsidRPr="007A091F">
              <w:rPr>
                <w:rFonts w:ascii="SimSun" w:eastAsia="SimSun" w:hAnsi="SimSun" w:cs="SimSun" w:hint="eastAsia"/>
                <w:sz w:val="18"/>
                <w:szCs w:val="18"/>
                <w:lang w:eastAsia="zh-CN"/>
              </w:rPr>
              <w:t>通过培训计划或讲习班等国家、区域及次区域能力建设项目，支持开展人力建设，开展技术专长、知识以及国家和国际经验交流，提供弥合数字鸿沟（包括性别数字鸿沟）的实用技能与工具，推动可持续电信及</w:t>
            </w:r>
            <w:r w:rsidR="00C76396" w:rsidRPr="007A091F">
              <w:rPr>
                <w:rFonts w:cstheme="minorHAnsi"/>
                <w:sz w:val="18"/>
                <w:szCs w:val="18"/>
                <w:lang w:eastAsia="zh-CN"/>
              </w:rPr>
              <w:t>ICT</w:t>
            </w:r>
            <w:r w:rsidR="00C76396" w:rsidRPr="007A091F">
              <w:rPr>
                <w:rFonts w:ascii="SimSun" w:eastAsia="SimSun" w:hAnsi="SimSun" w:cs="SimSun" w:hint="eastAsia"/>
                <w:sz w:val="18"/>
                <w:szCs w:val="18"/>
                <w:lang w:eastAsia="zh-CN"/>
              </w:rPr>
              <w:t>的发展，促进竞争、投资和创新。</w:t>
            </w:r>
          </w:p>
          <w:p w14:paraId="14F4A1C7" w14:textId="78A75EB3" w:rsidR="00C76396" w:rsidRPr="007A091F" w:rsidRDefault="007A091F" w:rsidP="00B84929">
            <w:pPr>
              <w:tabs>
                <w:tab w:val="clear" w:pos="1134"/>
                <w:tab w:val="clear" w:pos="1871"/>
                <w:tab w:val="clear" w:pos="2268"/>
              </w:tabs>
              <w:overflowPunct/>
              <w:autoSpaceDE/>
              <w:autoSpaceDN/>
              <w:adjustRightInd/>
              <w:spacing w:before="40" w:after="40"/>
              <w:ind w:left="393" w:hanging="393"/>
              <w:textAlignment w:val="auto"/>
              <w:rPr>
                <w:rFonts w:cstheme="minorHAnsi"/>
                <w:sz w:val="18"/>
                <w:szCs w:val="18"/>
                <w:lang w:eastAsia="zh-CN"/>
              </w:rPr>
            </w:pPr>
            <w:r w:rsidRPr="007A091F">
              <w:rPr>
                <w:rFonts w:ascii="SimSun" w:eastAsia="SimSun" w:hAnsi="SimSun" w:cs="SimSun"/>
                <w:sz w:val="18"/>
                <w:szCs w:val="18"/>
                <w:lang w:eastAsia="zh-CN"/>
              </w:rPr>
              <w:t>–</w:t>
            </w:r>
            <w:r>
              <w:rPr>
                <w:rFonts w:ascii="SimSun" w:eastAsia="SimSun" w:hAnsi="SimSun" w:cs="SimSun"/>
                <w:sz w:val="18"/>
                <w:szCs w:val="18"/>
                <w:lang w:eastAsia="zh-CN"/>
              </w:rPr>
              <w:tab/>
            </w:r>
            <w:r w:rsidR="00C76396" w:rsidRPr="007A091F">
              <w:rPr>
                <w:rFonts w:ascii="SimSun" w:eastAsia="SimSun" w:hAnsi="SimSun" w:cs="SimSun"/>
                <w:sz w:val="18"/>
                <w:szCs w:val="18"/>
                <w:lang w:eastAsia="zh-CN"/>
              </w:rPr>
              <w:t>协助规划和实施</w:t>
            </w:r>
            <w:r w:rsidR="00C76396" w:rsidRPr="007A091F">
              <w:rPr>
                <w:rFonts w:ascii="SimSun" w:eastAsia="SimSun" w:hAnsi="SimSun" w:cs="SimSun" w:hint="eastAsia"/>
                <w:sz w:val="18"/>
                <w:szCs w:val="18"/>
                <w:lang w:eastAsia="zh-CN"/>
              </w:rPr>
              <w:t>基础性</w:t>
            </w:r>
            <w:r w:rsidR="00C76396" w:rsidRPr="007A091F">
              <w:rPr>
                <w:rFonts w:ascii="SimSun" w:eastAsia="SimSun" w:hAnsi="SimSun" w:cs="SimSun"/>
                <w:sz w:val="18"/>
                <w:szCs w:val="18"/>
                <w:lang w:eastAsia="zh-CN"/>
              </w:rPr>
              <w:t>基础设施和专用电子服务</w:t>
            </w:r>
            <w:r w:rsidR="00C76396" w:rsidRPr="007A091F">
              <w:rPr>
                <w:rFonts w:ascii="SimSun" w:eastAsia="SimSun" w:hAnsi="SimSun" w:cs="SimSun" w:hint="eastAsia"/>
                <w:sz w:val="18"/>
                <w:szCs w:val="18"/>
                <w:lang w:eastAsia="zh-CN"/>
              </w:rPr>
              <w:t>。</w:t>
            </w:r>
          </w:p>
          <w:p w14:paraId="07EEFE80" w14:textId="47E8F76E" w:rsidR="00C76396" w:rsidRPr="007A091F" w:rsidRDefault="007A091F" w:rsidP="00B84929">
            <w:pPr>
              <w:tabs>
                <w:tab w:val="clear" w:pos="1134"/>
                <w:tab w:val="clear" w:pos="1871"/>
                <w:tab w:val="clear" w:pos="2268"/>
              </w:tabs>
              <w:overflowPunct/>
              <w:autoSpaceDE/>
              <w:autoSpaceDN/>
              <w:adjustRightInd/>
              <w:spacing w:before="40" w:after="40"/>
              <w:ind w:left="393" w:hanging="393"/>
              <w:textAlignment w:val="auto"/>
              <w:rPr>
                <w:rFonts w:cstheme="minorHAnsi"/>
                <w:sz w:val="18"/>
                <w:szCs w:val="18"/>
                <w:lang w:eastAsia="zh-CN"/>
              </w:rPr>
            </w:pPr>
            <w:r w:rsidRPr="007A091F">
              <w:rPr>
                <w:rFonts w:ascii="SimSun" w:eastAsia="SimSun" w:hAnsi="SimSun" w:cs="SimSun"/>
                <w:sz w:val="18"/>
                <w:szCs w:val="18"/>
                <w:lang w:eastAsia="zh-CN"/>
              </w:rPr>
              <w:t>–</w:t>
            </w:r>
            <w:r>
              <w:rPr>
                <w:rFonts w:ascii="SimSun" w:eastAsia="SimSun" w:hAnsi="SimSun" w:cs="SimSun"/>
                <w:sz w:val="18"/>
                <w:szCs w:val="18"/>
                <w:lang w:eastAsia="zh-CN"/>
              </w:rPr>
              <w:tab/>
            </w:r>
            <w:r w:rsidR="00C76396" w:rsidRPr="007A091F">
              <w:rPr>
                <w:rFonts w:ascii="SimSun" w:eastAsia="SimSun" w:hAnsi="SimSun" w:cs="SimSun" w:hint="eastAsia"/>
                <w:sz w:val="18"/>
                <w:szCs w:val="18"/>
                <w:lang w:eastAsia="zh-CN"/>
              </w:rPr>
              <w:t>支持建立有利的政策和监管环境；促进投资和创新，</w:t>
            </w:r>
            <w:r w:rsidR="00C76396" w:rsidRPr="007A091F">
              <w:rPr>
                <w:rFonts w:ascii="SimSun" w:eastAsia="SimSun" w:hAnsi="SimSun" w:cs="SimSun"/>
                <w:sz w:val="18"/>
                <w:szCs w:val="18"/>
                <w:lang w:eastAsia="zh-CN"/>
              </w:rPr>
              <w:t>将未连接者连接起来并实现可持续发展目标</w:t>
            </w:r>
            <w:r w:rsidR="00C76396" w:rsidRPr="007A091F">
              <w:rPr>
                <w:rFonts w:ascii="Calibri" w:eastAsia="SimSun" w:hAnsi="Calibri" w:cs="Calibri"/>
                <w:sz w:val="18"/>
                <w:szCs w:val="18"/>
                <w:lang w:eastAsia="zh-CN"/>
              </w:rPr>
              <w:t>（</w:t>
            </w:r>
            <w:r w:rsidR="00C76396" w:rsidRPr="007A091F">
              <w:rPr>
                <w:rFonts w:ascii="Calibri" w:eastAsia="SimSun" w:hAnsi="Calibri" w:cs="Calibri"/>
                <w:sz w:val="18"/>
                <w:szCs w:val="18"/>
                <w:lang w:eastAsia="zh-CN"/>
              </w:rPr>
              <w:t>SDG</w:t>
            </w:r>
            <w:r w:rsidR="00C76396" w:rsidRPr="007A091F">
              <w:rPr>
                <w:rFonts w:ascii="Calibri" w:eastAsia="SimSun" w:hAnsi="Calibri" w:cs="Calibri"/>
                <w:sz w:val="18"/>
                <w:szCs w:val="18"/>
                <w:lang w:eastAsia="zh-CN"/>
              </w:rPr>
              <w:t>）</w:t>
            </w:r>
            <w:r w:rsidR="00C76396" w:rsidRPr="007A091F">
              <w:rPr>
                <w:rFonts w:ascii="SimSun" w:eastAsia="SimSun" w:hAnsi="SimSun" w:cs="SimSun" w:hint="eastAsia"/>
                <w:sz w:val="18"/>
                <w:szCs w:val="18"/>
                <w:lang w:eastAsia="zh-CN"/>
              </w:rPr>
              <w:t>。</w:t>
            </w:r>
          </w:p>
          <w:p w14:paraId="76A6389B" w14:textId="4F692149" w:rsidR="00C76396" w:rsidRPr="007A091F" w:rsidRDefault="007A091F" w:rsidP="00B84929">
            <w:pPr>
              <w:tabs>
                <w:tab w:val="clear" w:pos="1134"/>
                <w:tab w:val="clear" w:pos="1871"/>
                <w:tab w:val="clear" w:pos="2268"/>
              </w:tabs>
              <w:overflowPunct/>
              <w:autoSpaceDE/>
              <w:autoSpaceDN/>
              <w:adjustRightInd/>
              <w:spacing w:before="40" w:after="40"/>
              <w:ind w:left="393" w:hanging="393"/>
              <w:textAlignment w:val="auto"/>
              <w:rPr>
                <w:rStyle w:val="sceditor-selection"/>
                <w:rFonts w:cstheme="minorHAnsi"/>
                <w:sz w:val="18"/>
                <w:szCs w:val="18"/>
                <w:lang w:eastAsia="zh-CN"/>
              </w:rPr>
            </w:pPr>
            <w:r w:rsidRPr="007A091F">
              <w:rPr>
                <w:rFonts w:ascii="SimSun" w:eastAsia="SimSun" w:hAnsi="SimSun" w:cs="SimSun"/>
                <w:sz w:val="18"/>
                <w:szCs w:val="18"/>
                <w:lang w:eastAsia="zh-CN"/>
              </w:rPr>
              <w:t>–</w:t>
            </w:r>
            <w:r>
              <w:rPr>
                <w:rFonts w:ascii="SimSun" w:eastAsia="SimSun" w:hAnsi="SimSun" w:cs="SimSun"/>
                <w:sz w:val="18"/>
                <w:szCs w:val="18"/>
                <w:lang w:eastAsia="zh-CN"/>
              </w:rPr>
              <w:tab/>
            </w:r>
            <w:r w:rsidR="00C76396" w:rsidRPr="007A091F">
              <w:rPr>
                <w:rFonts w:ascii="SimSun" w:eastAsia="SimSun" w:hAnsi="SimSun" w:cs="SimSun" w:hint="eastAsia"/>
                <w:sz w:val="18"/>
                <w:szCs w:val="18"/>
                <w:lang w:eastAsia="zh-CN"/>
              </w:rPr>
              <w:t>支持数字金融普惠，推动实施电子交易。</w:t>
            </w:r>
          </w:p>
        </w:tc>
      </w:tr>
      <w:tr w:rsidR="00C76396" w:rsidRPr="000E1C23" w14:paraId="7DE2E07E" w14:textId="77777777" w:rsidTr="008D797B">
        <w:trPr>
          <w:gridAfter w:val="1"/>
          <w:wAfter w:w="15" w:type="pct"/>
        </w:trPr>
        <w:tc>
          <w:tcPr>
            <w:tcW w:w="4985" w:type="pct"/>
            <w:gridSpan w:val="2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6355E5"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lastRenderedPageBreak/>
              <w:t> </w:t>
            </w:r>
          </w:p>
        </w:tc>
      </w:tr>
      <w:tr w:rsidR="008D797B" w:rsidRPr="000E1C23" w14:paraId="415BAE3C" w14:textId="77777777" w:rsidTr="008D797B">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CB4BB9" w14:textId="71C0C710" w:rsidR="000049A0" w:rsidRPr="000E1C23" w:rsidRDefault="000049A0" w:rsidP="002D1687">
            <w:pPr>
              <w:spacing w:before="40" w:after="40"/>
              <w:jc w:val="center"/>
              <w:rPr>
                <w:rFonts w:cstheme="minorHAnsi"/>
                <w:b/>
                <w:sz w:val="18"/>
                <w:szCs w:val="18"/>
              </w:rPr>
            </w:pPr>
            <w:r w:rsidRPr="000E1C23">
              <w:rPr>
                <w:rFonts w:cstheme="minorHAnsi"/>
                <w:b/>
                <w:sz w:val="18"/>
                <w:szCs w:val="18"/>
              </w:rPr>
              <w:t>2GLO21119</w:t>
            </w:r>
          </w:p>
        </w:tc>
        <w:tc>
          <w:tcPr>
            <w:tcW w:w="9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24A325" w14:textId="3EA47E50" w:rsidR="000049A0" w:rsidRPr="00563EF1" w:rsidRDefault="000049A0" w:rsidP="002D1687">
            <w:pPr>
              <w:spacing w:before="40" w:after="40"/>
              <w:rPr>
                <w:rFonts w:cstheme="minorHAnsi"/>
                <w:sz w:val="18"/>
                <w:szCs w:val="18"/>
                <w:lang w:eastAsia="zh-CN"/>
              </w:rPr>
            </w:pPr>
            <w:proofErr w:type="spellStart"/>
            <w:r w:rsidRPr="00563EF1">
              <w:rPr>
                <w:rFonts w:ascii="SimSun" w:eastAsia="SimSun" w:hAnsi="SimSun" w:cs="SimSun" w:hint="eastAsia"/>
                <w:sz w:val="18"/>
                <w:szCs w:val="18"/>
              </w:rPr>
              <w:t>发起</w:t>
            </w:r>
            <w:proofErr w:type="spellEnd"/>
            <w:r w:rsidRPr="00563EF1">
              <w:rPr>
                <w:rFonts w:cstheme="minorHAnsi"/>
                <w:sz w:val="18"/>
                <w:szCs w:val="18"/>
              </w:rPr>
              <w:t>Cyber4Good</w:t>
            </w:r>
            <w:r w:rsidRPr="00563EF1">
              <w:rPr>
                <w:rFonts w:ascii="SimSun" w:eastAsia="SimSun" w:hAnsi="SimSun" w:cs="SimSun" w:hint="eastAsia"/>
                <w:sz w:val="18"/>
                <w:szCs w:val="18"/>
              </w:rPr>
              <w:t>（</w:t>
            </w:r>
            <w:proofErr w:type="spellStart"/>
            <w:r w:rsidR="003F521C">
              <w:rPr>
                <w:rFonts w:ascii="SimSun" w:eastAsia="SimSun" w:hAnsi="SimSun" w:cs="SimSun" w:hint="eastAsia"/>
                <w:sz w:val="18"/>
                <w:szCs w:val="18"/>
              </w:rPr>
              <w:t>网络造福人类</w:t>
            </w:r>
            <w:proofErr w:type="spellEnd"/>
            <w:r>
              <w:rPr>
                <w:rFonts w:ascii="SimSun" w:eastAsia="SimSun" w:hAnsi="SimSun" w:cs="SimSun" w:hint="eastAsia"/>
                <w:sz w:val="18"/>
                <w:szCs w:val="18"/>
                <w:lang w:eastAsia="zh-CN"/>
              </w:rPr>
              <w:t>）</w:t>
            </w:r>
            <w:proofErr w:type="spellStart"/>
            <w:r w:rsidRPr="00563EF1">
              <w:rPr>
                <w:rFonts w:ascii="SimSun" w:eastAsia="SimSun" w:hAnsi="SimSun" w:cs="SimSun" w:hint="eastAsia"/>
                <w:sz w:val="18"/>
                <w:szCs w:val="18"/>
              </w:rPr>
              <w:t>举措</w:t>
            </w:r>
            <w:proofErr w:type="spellEnd"/>
          </w:p>
        </w:tc>
        <w:tc>
          <w:tcPr>
            <w:tcW w:w="62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BEF3D6" w14:textId="4B92EE08" w:rsidR="000049A0" w:rsidRPr="000E1C23" w:rsidRDefault="000049A0" w:rsidP="002D1687">
            <w:pPr>
              <w:spacing w:before="40" w:after="40"/>
              <w:jc w:val="center"/>
              <w:rPr>
                <w:rFonts w:cstheme="minorHAnsi"/>
                <w:sz w:val="18"/>
                <w:szCs w:val="18"/>
                <w:lang w:eastAsia="zh-CN"/>
              </w:rPr>
            </w:pPr>
            <w:r>
              <w:rPr>
                <w:rFonts w:cstheme="minorHAnsi" w:hint="eastAsia"/>
                <w:sz w:val="18"/>
                <w:szCs w:val="18"/>
                <w:lang w:eastAsia="zh-CN"/>
              </w:rPr>
              <w:t>2022</w:t>
            </w:r>
            <w:r>
              <w:rPr>
                <w:rFonts w:cstheme="minorHAnsi" w:hint="eastAsia"/>
                <w:sz w:val="18"/>
                <w:szCs w:val="18"/>
                <w:lang w:eastAsia="zh-CN"/>
              </w:rPr>
              <w:t>年</w:t>
            </w:r>
            <w:r>
              <w:rPr>
                <w:rFonts w:cstheme="minorHAnsi" w:hint="eastAsia"/>
                <w:sz w:val="18"/>
                <w:szCs w:val="18"/>
                <w:lang w:eastAsia="zh-CN"/>
              </w:rPr>
              <w:t>1</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537" w:type="pct"/>
            <w:gridSpan w:val="4"/>
            <w:tcBorders>
              <w:top w:val="single" w:sz="6" w:space="0" w:color="004B96"/>
              <w:left w:val="dotted" w:sz="6" w:space="0" w:color="004B96"/>
              <w:bottom w:val="single" w:sz="6" w:space="0" w:color="004B96"/>
              <w:right w:val="dotted" w:sz="6" w:space="0" w:color="004B96"/>
            </w:tcBorders>
          </w:tcPr>
          <w:p w14:paraId="016807D2" w14:textId="0FB5E345" w:rsidR="000049A0" w:rsidRPr="000E1C23" w:rsidRDefault="000049A0" w:rsidP="002D1687">
            <w:pPr>
              <w:spacing w:before="40" w:after="40"/>
              <w:jc w:val="center"/>
              <w:rPr>
                <w:rFonts w:cstheme="minorHAnsi"/>
                <w:sz w:val="18"/>
                <w:szCs w:val="18"/>
              </w:rPr>
            </w:pPr>
            <w:r>
              <w:rPr>
                <w:rFonts w:cstheme="minorHAnsi" w:hint="eastAsia"/>
                <w:sz w:val="18"/>
                <w:szCs w:val="18"/>
                <w:lang w:eastAsia="zh-CN"/>
              </w:rPr>
              <w:t>2024</w:t>
            </w:r>
            <w:r>
              <w:rPr>
                <w:rFonts w:cstheme="minorHAnsi" w:hint="eastAsia"/>
                <w:sz w:val="18"/>
                <w:szCs w:val="18"/>
                <w:lang w:eastAsia="zh-CN"/>
              </w:rPr>
              <w:t>年</w:t>
            </w:r>
            <w:r>
              <w:rPr>
                <w:rFonts w:cstheme="minorHAnsi" w:hint="eastAsia"/>
                <w:sz w:val="18"/>
                <w:szCs w:val="18"/>
                <w:lang w:eastAsia="zh-CN"/>
              </w:rPr>
              <w:t>12</w:t>
            </w:r>
            <w:r>
              <w:rPr>
                <w:rFonts w:cstheme="minorHAnsi" w:hint="eastAsia"/>
                <w:sz w:val="18"/>
                <w:szCs w:val="18"/>
                <w:lang w:eastAsia="zh-CN"/>
              </w:rPr>
              <w:t>月</w:t>
            </w:r>
            <w:r>
              <w:rPr>
                <w:rFonts w:cstheme="minorHAnsi" w:hint="eastAsia"/>
                <w:sz w:val="18"/>
                <w:szCs w:val="18"/>
                <w:lang w:eastAsia="zh-CN"/>
              </w:rPr>
              <w:t>31</w:t>
            </w:r>
            <w:r>
              <w:rPr>
                <w:rFonts w:cstheme="minorHAnsi" w:hint="eastAsia"/>
                <w:sz w:val="18"/>
                <w:szCs w:val="18"/>
                <w:lang w:eastAsia="zh-CN"/>
              </w:rPr>
              <w:t>日</w:t>
            </w:r>
          </w:p>
        </w:tc>
        <w:tc>
          <w:tcPr>
            <w:tcW w:w="296" w:type="pct"/>
            <w:gridSpan w:val="2"/>
            <w:tcBorders>
              <w:top w:val="single" w:sz="6" w:space="0" w:color="004B96"/>
              <w:left w:val="dotted" w:sz="6" w:space="0" w:color="004B96"/>
              <w:bottom w:val="single" w:sz="6" w:space="0" w:color="004B96"/>
              <w:right w:val="dotted" w:sz="6" w:space="0" w:color="004B96"/>
            </w:tcBorders>
          </w:tcPr>
          <w:p w14:paraId="0F00BC17" w14:textId="4047C8A4" w:rsidR="000049A0" w:rsidRPr="000E1C23" w:rsidRDefault="000049A0" w:rsidP="002D1687">
            <w:pPr>
              <w:spacing w:before="40" w:after="40"/>
              <w:jc w:val="center"/>
              <w:rPr>
                <w:rFonts w:cstheme="minorHAnsi"/>
                <w:sz w:val="18"/>
                <w:szCs w:val="18"/>
              </w:rPr>
            </w:pPr>
            <w:r>
              <w:rPr>
                <w:rFonts w:ascii="SimSun" w:eastAsia="SimSun" w:hAnsi="SimSun" w:cs="SimSun" w:hint="eastAsia"/>
                <w:sz w:val="18"/>
                <w:szCs w:val="18"/>
                <w:lang w:eastAsia="zh-CN"/>
              </w:rPr>
              <w:t>已实施</w:t>
            </w:r>
          </w:p>
        </w:tc>
        <w:tc>
          <w:tcPr>
            <w:tcW w:w="453" w:type="pct"/>
            <w:gridSpan w:val="3"/>
            <w:tcBorders>
              <w:top w:val="single" w:sz="6" w:space="0" w:color="004B96"/>
              <w:left w:val="dotted" w:sz="6" w:space="0" w:color="004B96"/>
              <w:bottom w:val="single" w:sz="6" w:space="0" w:color="004B96"/>
              <w:right w:val="dotted" w:sz="6" w:space="0" w:color="004B96"/>
            </w:tcBorders>
          </w:tcPr>
          <w:p w14:paraId="2A3C65B2" w14:textId="580830F5" w:rsidR="000049A0" w:rsidRPr="000E1C23" w:rsidRDefault="000049A0" w:rsidP="002D1687">
            <w:pPr>
              <w:spacing w:before="40" w:after="40"/>
              <w:jc w:val="center"/>
              <w:rPr>
                <w:rFonts w:cstheme="minorHAnsi"/>
                <w:sz w:val="18"/>
                <w:szCs w:val="18"/>
              </w:rPr>
            </w:pPr>
            <w:r w:rsidRPr="000E1C23">
              <w:rPr>
                <w:rFonts w:cstheme="minorHAnsi"/>
                <w:sz w:val="18"/>
                <w:szCs w:val="18"/>
                <w:lang w:eastAsia="zh-CN"/>
              </w:rPr>
              <w:t>464</w:t>
            </w:r>
            <w:r>
              <w:rPr>
                <w:rFonts w:cstheme="minorHAnsi"/>
                <w:sz w:val="18"/>
                <w:szCs w:val="18"/>
                <w:lang w:eastAsia="zh-CN"/>
              </w:rPr>
              <w:t xml:space="preserve"> </w:t>
            </w:r>
            <w:r w:rsidRPr="000E1C23">
              <w:rPr>
                <w:rFonts w:cstheme="minorHAnsi"/>
                <w:sz w:val="18"/>
                <w:szCs w:val="18"/>
                <w:lang w:eastAsia="zh-CN"/>
              </w:rPr>
              <w:t>350</w:t>
            </w:r>
          </w:p>
        </w:tc>
        <w:tc>
          <w:tcPr>
            <w:tcW w:w="1105" w:type="pct"/>
            <w:gridSpan w:val="5"/>
            <w:tcBorders>
              <w:top w:val="single" w:sz="6" w:space="0" w:color="004B96"/>
              <w:left w:val="dotted" w:sz="6" w:space="0" w:color="004B96"/>
              <w:bottom w:val="single" w:sz="6" w:space="0" w:color="004B96"/>
              <w:right w:val="dotted" w:sz="6" w:space="0" w:color="004B96"/>
            </w:tcBorders>
          </w:tcPr>
          <w:p w14:paraId="6A162A80" w14:textId="262B44D8" w:rsidR="000049A0" w:rsidRPr="000E1C23" w:rsidRDefault="000049A0" w:rsidP="002D1687">
            <w:pPr>
              <w:spacing w:before="40" w:after="40"/>
              <w:jc w:val="center"/>
              <w:rPr>
                <w:rFonts w:cstheme="minorHAnsi"/>
                <w:sz w:val="18"/>
                <w:szCs w:val="18"/>
                <w:lang w:eastAsia="zh-CN"/>
              </w:rPr>
            </w:pPr>
            <w:r>
              <w:rPr>
                <w:rFonts w:ascii="SimSun" w:eastAsia="SimSun" w:hAnsi="SimSun" w:cs="SimSun" w:hint="eastAsia"/>
                <w:sz w:val="18"/>
                <w:szCs w:val="18"/>
                <w:lang w:eastAsia="zh-CN"/>
              </w:rPr>
              <w:t>大韩民国科学技术信息通信部</w:t>
            </w:r>
            <w:r w:rsidR="00547858">
              <w:rPr>
                <w:rFonts w:ascii="SimSun" w:eastAsia="SimSun" w:hAnsi="SimSun" w:cs="SimSun"/>
                <w:sz w:val="18"/>
                <w:szCs w:val="18"/>
                <w:lang w:eastAsia="zh-CN"/>
              </w:rPr>
              <w:br/>
            </w:r>
            <w:r>
              <w:rPr>
                <w:rFonts w:ascii="SimSun" w:eastAsia="SimSun" w:hAnsi="SimSun" w:cs="SimSun" w:hint="eastAsia"/>
                <w:sz w:val="18"/>
                <w:szCs w:val="18"/>
                <w:lang w:eastAsia="zh-CN"/>
              </w:rPr>
              <w:t>（</w:t>
            </w:r>
            <w:r>
              <w:rPr>
                <w:rFonts w:cstheme="minorHAnsi"/>
                <w:sz w:val="18"/>
                <w:szCs w:val="18"/>
                <w:lang w:eastAsia="zh-CN"/>
              </w:rPr>
              <w:t>MSIT</w:t>
            </w:r>
            <w:r>
              <w:rPr>
                <w:rFonts w:ascii="SimSun" w:eastAsia="SimSun" w:hAnsi="SimSun" w:cs="SimSun" w:hint="eastAsia"/>
                <w:sz w:val="18"/>
                <w:szCs w:val="18"/>
                <w:lang w:eastAsia="zh-CN"/>
              </w:rPr>
              <w:t>）</w:t>
            </w:r>
          </w:p>
        </w:tc>
        <w:tc>
          <w:tcPr>
            <w:tcW w:w="602" w:type="pct"/>
            <w:gridSpan w:val="2"/>
            <w:tcBorders>
              <w:top w:val="single" w:sz="6" w:space="0" w:color="004B96"/>
              <w:left w:val="dotted" w:sz="6" w:space="0" w:color="004B96"/>
              <w:bottom w:val="single" w:sz="6" w:space="0" w:color="004B96"/>
              <w:right w:val="dotted" w:sz="6" w:space="0" w:color="004B96"/>
            </w:tcBorders>
          </w:tcPr>
          <w:p w14:paraId="612B44DF" w14:textId="77777777" w:rsidR="00790F45" w:rsidRPr="000E1C23" w:rsidRDefault="00790F45" w:rsidP="000049A0">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45</w:t>
            </w:r>
            <w:r>
              <w:rPr>
                <w:rFonts w:ascii="SimSun" w:eastAsia="SimSun" w:hAnsi="SimSun" w:cs="SimSun" w:hint="eastAsia"/>
                <w:sz w:val="18"/>
                <w:szCs w:val="18"/>
                <w:lang w:eastAsia="zh-CN"/>
              </w:rPr>
              <w:t>号决议</w:t>
            </w:r>
          </w:p>
          <w:p w14:paraId="6F6967F8" w14:textId="56485AEE" w:rsidR="000049A0" w:rsidRPr="000E1C23" w:rsidRDefault="00790F45" w:rsidP="00790F45">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69</w:t>
            </w:r>
            <w:r>
              <w:rPr>
                <w:rFonts w:ascii="SimSun" w:eastAsia="SimSun" w:hAnsi="SimSun" w:cs="SimSun" w:hint="eastAsia"/>
                <w:sz w:val="18"/>
                <w:szCs w:val="18"/>
                <w:lang w:eastAsia="zh-CN"/>
              </w:rPr>
              <w:t>号决议</w:t>
            </w:r>
          </w:p>
        </w:tc>
        <w:tc>
          <w:tcPr>
            <w:tcW w:w="15" w:type="pct"/>
            <w:vAlign w:val="center"/>
            <w:hideMark/>
          </w:tcPr>
          <w:p w14:paraId="3A9D5892" w14:textId="5C2B3A4A" w:rsidR="000049A0" w:rsidRPr="000E1C23" w:rsidRDefault="000049A0" w:rsidP="002D1687">
            <w:pPr>
              <w:spacing w:before="40" w:after="40"/>
              <w:rPr>
                <w:rFonts w:cstheme="minorHAnsi"/>
                <w:sz w:val="18"/>
                <w:szCs w:val="18"/>
                <w:lang w:eastAsia="zh-CN"/>
              </w:rPr>
            </w:pPr>
          </w:p>
        </w:tc>
      </w:tr>
      <w:tr w:rsidR="00106667" w:rsidRPr="0025721D" w14:paraId="6FAF157F" w14:textId="77777777" w:rsidTr="008D797B">
        <w:trPr>
          <w:gridAfter w:val="1"/>
          <w:wAfter w:w="15" w:type="pct"/>
        </w:trPr>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37FB6D" w14:textId="22B8A58D" w:rsidR="00C76396" w:rsidRPr="000E1C23" w:rsidRDefault="00C76396" w:rsidP="002D1687">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A5263D">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sidR="00A5263D">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47" w:type="pct"/>
            <w:gridSpan w:val="1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B5774F" w14:textId="20B3D643" w:rsidR="00C76396" w:rsidRPr="00C56D57" w:rsidRDefault="00C76396" w:rsidP="002D1687">
            <w:pPr>
              <w:spacing w:before="40" w:after="40"/>
              <w:rPr>
                <w:rFonts w:cstheme="minorHAnsi"/>
                <w:sz w:val="18"/>
                <w:szCs w:val="18"/>
                <w:lang w:val="pl-PL" w:eastAsia="zh-CN"/>
              </w:rPr>
            </w:pPr>
            <w:r w:rsidRPr="00CE1422">
              <w:rPr>
                <w:rFonts w:ascii="SimSun" w:eastAsia="SimSun" w:hAnsi="SimSun" w:cs="SimSun" w:hint="eastAsia"/>
                <w:sz w:val="18"/>
                <w:szCs w:val="18"/>
                <w:lang w:eastAsia="zh-CN"/>
              </w:rPr>
              <w:t>利比里亚、马拉维、毛里塔尼亚、卢旺达、坦桑尼亚</w:t>
            </w:r>
          </w:p>
        </w:tc>
      </w:tr>
      <w:tr w:rsidR="00106667" w:rsidRPr="000E1C23" w14:paraId="4690F918" w14:textId="77777777" w:rsidTr="008D797B">
        <w:trPr>
          <w:gridAfter w:val="1"/>
          <w:wAfter w:w="15" w:type="pct"/>
        </w:trPr>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D89675" w14:textId="20761D18"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1E3965">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47" w:type="pct"/>
            <w:gridSpan w:val="1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10E0F1" w14:textId="77777777" w:rsidR="00C76396" w:rsidRPr="001A5C38" w:rsidRDefault="00C76396" w:rsidP="002D1687">
            <w:pPr>
              <w:spacing w:before="40" w:after="40"/>
              <w:rPr>
                <w:rStyle w:val="sceditor-selection"/>
                <w:rFonts w:cstheme="minorHAnsi"/>
                <w:sz w:val="18"/>
                <w:szCs w:val="18"/>
                <w:lang w:eastAsia="zh-CN"/>
              </w:rPr>
            </w:pPr>
            <w:r w:rsidRPr="001A5C38">
              <w:rPr>
                <w:rStyle w:val="sceditor-selection"/>
                <w:rFonts w:cstheme="minorHAnsi" w:hint="eastAsia"/>
                <w:sz w:val="18"/>
                <w:szCs w:val="18"/>
                <w:lang w:eastAsia="zh-CN"/>
              </w:rPr>
              <w:t>该项目成功地创建并维护了一个</w:t>
            </w:r>
            <w:r w:rsidRPr="00F230A5">
              <w:rPr>
                <w:rStyle w:val="sceditor-selection"/>
                <w:rFonts w:cstheme="minorHAnsi" w:hint="eastAsia"/>
                <w:sz w:val="18"/>
                <w:szCs w:val="18"/>
                <w:lang w:eastAsia="zh-CN"/>
              </w:rPr>
              <w:t>展示</w:t>
            </w:r>
            <w:r w:rsidRPr="001A5C38">
              <w:rPr>
                <w:rStyle w:val="sceditor-selection"/>
                <w:rFonts w:cstheme="minorHAnsi" w:hint="eastAsia"/>
                <w:sz w:val="18"/>
                <w:szCs w:val="18"/>
                <w:lang w:eastAsia="zh-CN"/>
              </w:rPr>
              <w:t>工具、服务和培训的</w:t>
            </w:r>
            <w:r w:rsidRPr="00F230A5">
              <w:rPr>
                <w:rStyle w:val="sceditor-selection"/>
                <w:rFonts w:cstheme="minorHAnsi" w:hint="eastAsia"/>
                <w:sz w:val="18"/>
                <w:szCs w:val="18"/>
                <w:lang w:eastAsia="zh-CN"/>
              </w:rPr>
              <w:t>网络平台</w:t>
            </w:r>
            <w:r w:rsidRPr="001A5C38">
              <w:rPr>
                <w:rStyle w:val="sceditor-selection"/>
                <w:rFonts w:cstheme="minorHAnsi" w:hint="eastAsia"/>
                <w:sz w:val="18"/>
                <w:szCs w:val="18"/>
                <w:lang w:eastAsia="zh-CN"/>
              </w:rPr>
              <w:t>。通过有影响力和有针对性</w:t>
            </w:r>
            <w:r>
              <w:rPr>
                <w:rStyle w:val="sceditor-selection"/>
                <w:rFonts w:cstheme="minorHAnsi" w:hint="eastAsia"/>
                <w:sz w:val="18"/>
                <w:szCs w:val="18"/>
                <w:lang w:eastAsia="zh-CN"/>
              </w:rPr>
              <w:t>的方式</w:t>
            </w:r>
            <w:r w:rsidRPr="001A5C38">
              <w:rPr>
                <w:rStyle w:val="sceditor-selection"/>
                <w:rFonts w:cstheme="minorHAnsi" w:hint="eastAsia"/>
                <w:sz w:val="18"/>
                <w:szCs w:val="18"/>
                <w:lang w:eastAsia="zh-CN"/>
              </w:rPr>
              <w:t>提供培训、工具和服务，该项目惠及了</w:t>
            </w:r>
            <w:r w:rsidRPr="00F230A5">
              <w:rPr>
                <w:rStyle w:val="sceditor-selection"/>
                <w:rFonts w:cstheme="minorHAnsi" w:hint="eastAsia"/>
                <w:sz w:val="18"/>
                <w:szCs w:val="18"/>
                <w:lang w:eastAsia="zh-CN"/>
              </w:rPr>
              <w:t>大量最不发达国家（</w:t>
            </w:r>
            <w:r w:rsidRPr="00F230A5">
              <w:rPr>
                <w:rStyle w:val="sceditor-selection"/>
                <w:rFonts w:cstheme="minorHAnsi"/>
                <w:sz w:val="18"/>
                <w:szCs w:val="18"/>
                <w:lang w:eastAsia="zh-CN"/>
              </w:rPr>
              <w:t>LDC</w:t>
            </w:r>
            <w:r w:rsidRPr="00F230A5">
              <w:rPr>
                <w:rStyle w:val="sceditor-selection"/>
                <w:rFonts w:cstheme="minorHAnsi" w:hint="eastAsia"/>
                <w:sz w:val="18"/>
                <w:szCs w:val="18"/>
                <w:lang w:eastAsia="zh-CN"/>
              </w:rPr>
              <w:t>）的受益国。</w:t>
            </w:r>
            <w:r w:rsidRPr="001A5C38">
              <w:rPr>
                <w:rStyle w:val="sceditor-selection"/>
                <w:rFonts w:cstheme="minorHAnsi" w:hint="eastAsia"/>
                <w:sz w:val="18"/>
                <w:szCs w:val="18"/>
                <w:lang w:eastAsia="zh-CN"/>
              </w:rPr>
              <w:t>具体而言，</w:t>
            </w:r>
            <w:r>
              <w:rPr>
                <w:rStyle w:val="sceditor-selection"/>
                <w:rFonts w:cstheme="minorHAnsi" w:hint="eastAsia"/>
                <w:sz w:val="18"/>
                <w:szCs w:val="18"/>
                <w:lang w:eastAsia="zh-CN"/>
              </w:rPr>
              <w:t>该</w:t>
            </w:r>
            <w:r w:rsidRPr="001A5C38">
              <w:rPr>
                <w:rStyle w:val="sceditor-selection"/>
                <w:rFonts w:cstheme="minorHAnsi" w:hint="eastAsia"/>
                <w:sz w:val="18"/>
                <w:szCs w:val="18"/>
                <w:lang w:eastAsia="zh-CN"/>
              </w:rPr>
              <w:t>项目覆盖美洲区域的</w:t>
            </w:r>
            <w:r w:rsidRPr="001A5C38">
              <w:rPr>
                <w:rStyle w:val="sceditor-selection"/>
                <w:rFonts w:cstheme="minorHAnsi"/>
                <w:sz w:val="18"/>
                <w:szCs w:val="18"/>
                <w:lang w:eastAsia="zh-CN"/>
              </w:rPr>
              <w:t>1</w:t>
            </w:r>
            <w:r w:rsidRPr="001A5C38">
              <w:rPr>
                <w:rStyle w:val="sceditor-selection"/>
                <w:rFonts w:cstheme="minorHAnsi" w:hint="eastAsia"/>
                <w:sz w:val="18"/>
                <w:szCs w:val="18"/>
                <w:lang w:eastAsia="zh-CN"/>
              </w:rPr>
              <w:t>个国家，非洲区域的</w:t>
            </w:r>
            <w:r w:rsidRPr="001A5C38">
              <w:rPr>
                <w:rStyle w:val="sceditor-selection"/>
                <w:rFonts w:cstheme="minorHAnsi"/>
                <w:sz w:val="18"/>
                <w:szCs w:val="18"/>
                <w:lang w:eastAsia="zh-CN"/>
              </w:rPr>
              <w:t>15</w:t>
            </w:r>
            <w:r w:rsidRPr="001A5C38">
              <w:rPr>
                <w:rStyle w:val="sceditor-selection"/>
                <w:rFonts w:cstheme="minorHAnsi" w:hint="eastAsia"/>
                <w:sz w:val="18"/>
                <w:szCs w:val="18"/>
                <w:lang w:eastAsia="zh-CN"/>
              </w:rPr>
              <w:t>个国家，</w:t>
            </w:r>
            <w:r>
              <w:rPr>
                <w:rStyle w:val="sceditor-selection"/>
                <w:rFonts w:cstheme="minorHAnsi" w:hint="eastAsia"/>
                <w:sz w:val="18"/>
                <w:szCs w:val="18"/>
                <w:lang w:eastAsia="zh-CN"/>
              </w:rPr>
              <w:t>阿拉伯国家区域的</w:t>
            </w:r>
            <w:r>
              <w:rPr>
                <w:rStyle w:val="sceditor-selection"/>
                <w:rFonts w:cstheme="minorHAnsi" w:hint="eastAsia"/>
                <w:sz w:val="18"/>
                <w:szCs w:val="18"/>
                <w:lang w:eastAsia="zh-CN"/>
              </w:rPr>
              <w:t>4</w:t>
            </w:r>
            <w:r>
              <w:rPr>
                <w:rStyle w:val="sceditor-selection"/>
                <w:rFonts w:cstheme="minorHAnsi" w:hint="eastAsia"/>
                <w:sz w:val="18"/>
                <w:szCs w:val="18"/>
                <w:lang w:eastAsia="zh-CN"/>
              </w:rPr>
              <w:t>个国家</w:t>
            </w:r>
            <w:r w:rsidRPr="001A5C38">
              <w:rPr>
                <w:rStyle w:val="sceditor-selection"/>
                <w:rFonts w:cstheme="minorHAnsi" w:hint="eastAsia"/>
                <w:sz w:val="18"/>
                <w:szCs w:val="18"/>
                <w:lang w:eastAsia="zh-CN"/>
              </w:rPr>
              <w:t>，亚太区域的</w:t>
            </w:r>
            <w:r w:rsidRPr="001A5C38">
              <w:rPr>
                <w:rStyle w:val="sceditor-selection"/>
                <w:rFonts w:cstheme="minorHAnsi"/>
                <w:sz w:val="18"/>
                <w:szCs w:val="18"/>
                <w:lang w:eastAsia="zh-CN"/>
              </w:rPr>
              <w:t>5</w:t>
            </w:r>
            <w:r w:rsidRPr="001A5C38">
              <w:rPr>
                <w:rStyle w:val="sceditor-selection"/>
                <w:rFonts w:cstheme="minorHAnsi" w:hint="eastAsia"/>
                <w:sz w:val="18"/>
                <w:szCs w:val="18"/>
                <w:lang w:eastAsia="zh-CN"/>
              </w:rPr>
              <w:t>个国家。该项目还使受益国</w:t>
            </w:r>
            <w:r w:rsidRPr="00F230A5">
              <w:rPr>
                <w:rStyle w:val="sceditor-selection"/>
                <w:rFonts w:cstheme="minorHAnsi" w:hint="eastAsia"/>
                <w:sz w:val="18"/>
                <w:szCs w:val="18"/>
                <w:lang w:eastAsia="zh-CN"/>
              </w:rPr>
              <w:t>在</w:t>
            </w:r>
            <w:r w:rsidRPr="00F230A5">
              <w:rPr>
                <w:rStyle w:val="sceditor-selection"/>
                <w:rFonts w:cstheme="minorHAnsi"/>
                <w:sz w:val="18"/>
                <w:szCs w:val="18"/>
                <w:lang w:eastAsia="zh-CN"/>
              </w:rPr>
              <w:t>GCI</w:t>
            </w:r>
            <w:r w:rsidRPr="00F230A5">
              <w:rPr>
                <w:rStyle w:val="sceditor-selection"/>
                <w:rFonts w:cstheme="minorHAnsi" w:hint="eastAsia"/>
                <w:sz w:val="18"/>
                <w:szCs w:val="18"/>
                <w:lang w:eastAsia="zh-CN"/>
              </w:rPr>
              <w:t>技术与能力建设措施支柱方面提升</w:t>
            </w:r>
            <w:r w:rsidRPr="00F230A5">
              <w:rPr>
                <w:rStyle w:val="sceditor-selection"/>
                <w:rFonts w:cstheme="minorHAnsi"/>
                <w:sz w:val="18"/>
                <w:szCs w:val="18"/>
                <w:lang w:eastAsia="zh-CN"/>
              </w:rPr>
              <w:t>5%</w:t>
            </w:r>
            <w:r w:rsidRPr="00F230A5">
              <w:rPr>
                <w:rStyle w:val="sceditor-selection"/>
                <w:rFonts w:cstheme="minorHAnsi" w:hint="eastAsia"/>
                <w:sz w:val="18"/>
                <w:szCs w:val="18"/>
                <w:lang w:eastAsia="zh-CN"/>
              </w:rPr>
              <w:t>，并推动所有参与国在</w:t>
            </w:r>
            <w:r w:rsidRPr="00F230A5">
              <w:rPr>
                <w:rStyle w:val="sceditor-selection"/>
                <w:rFonts w:cstheme="minorHAnsi"/>
                <w:sz w:val="18"/>
                <w:szCs w:val="18"/>
                <w:lang w:eastAsia="zh-CN"/>
              </w:rPr>
              <w:t>GCI</w:t>
            </w:r>
            <w:r w:rsidRPr="00F230A5">
              <w:rPr>
                <w:rStyle w:val="sceditor-selection"/>
                <w:rFonts w:cstheme="minorHAnsi" w:hint="eastAsia"/>
                <w:sz w:val="18"/>
                <w:szCs w:val="18"/>
                <w:lang w:eastAsia="zh-CN"/>
              </w:rPr>
              <w:t>干预领域内落实相关措施的整体承诺度提升</w:t>
            </w:r>
            <w:r w:rsidRPr="00F230A5">
              <w:rPr>
                <w:rStyle w:val="sceditor-selection"/>
                <w:rFonts w:cstheme="minorHAnsi"/>
                <w:sz w:val="18"/>
                <w:szCs w:val="18"/>
                <w:lang w:eastAsia="zh-CN"/>
              </w:rPr>
              <w:t>5%</w:t>
            </w:r>
            <w:r w:rsidRPr="00F230A5">
              <w:rPr>
                <w:rStyle w:val="sceditor-selection"/>
                <w:rFonts w:cstheme="minorHAnsi" w:hint="eastAsia"/>
                <w:sz w:val="18"/>
                <w:szCs w:val="18"/>
                <w:lang w:eastAsia="zh-CN"/>
              </w:rPr>
              <w:t>。</w:t>
            </w:r>
          </w:p>
          <w:p w14:paraId="6C92609B" w14:textId="77777777" w:rsidR="00C76396" w:rsidRPr="00F230A5" w:rsidRDefault="00C76396" w:rsidP="002D1687">
            <w:pPr>
              <w:spacing w:before="40" w:after="40"/>
              <w:rPr>
                <w:rStyle w:val="sceditor-selection"/>
                <w:rFonts w:cstheme="minorHAnsi"/>
                <w:sz w:val="18"/>
                <w:szCs w:val="18"/>
                <w:lang w:eastAsia="zh-CN"/>
              </w:rPr>
            </w:pPr>
            <w:r w:rsidRPr="001A5C38">
              <w:rPr>
                <w:rStyle w:val="sceditor-selection"/>
                <w:rFonts w:cstheme="minorHAnsi" w:hint="eastAsia"/>
                <w:sz w:val="18"/>
                <w:szCs w:val="18"/>
                <w:lang w:eastAsia="zh-CN"/>
              </w:rPr>
              <w:t>此外，</w:t>
            </w:r>
            <w:r w:rsidRPr="00F230A5">
              <w:rPr>
                <w:rStyle w:val="sceditor-selection"/>
                <w:rFonts w:cstheme="minorHAnsi" w:hint="eastAsia"/>
                <w:sz w:val="18"/>
                <w:szCs w:val="18"/>
                <w:lang w:eastAsia="zh-CN"/>
              </w:rPr>
              <w:t>受益国对</w:t>
            </w:r>
            <w:r w:rsidRPr="001A5C38">
              <w:rPr>
                <w:rStyle w:val="sceditor-selection"/>
                <w:rFonts w:cstheme="minorHAnsi"/>
                <w:sz w:val="18"/>
                <w:szCs w:val="18"/>
                <w:lang w:eastAsia="zh-CN"/>
              </w:rPr>
              <w:t>该</w:t>
            </w:r>
            <w:r w:rsidRPr="00F230A5">
              <w:rPr>
                <w:rStyle w:val="sceditor-selection"/>
                <w:rFonts w:cstheme="minorHAnsi" w:hint="eastAsia"/>
                <w:sz w:val="18"/>
                <w:szCs w:val="18"/>
                <w:lang w:eastAsia="zh-CN"/>
              </w:rPr>
              <w:t>项目</w:t>
            </w:r>
            <w:r w:rsidRPr="001A5C38">
              <w:rPr>
                <w:rStyle w:val="sceditor-selection"/>
                <w:rFonts w:cstheme="minorHAnsi"/>
                <w:sz w:val="18"/>
                <w:szCs w:val="18"/>
                <w:lang w:eastAsia="zh-CN"/>
              </w:rPr>
              <w:t>所提供</w:t>
            </w:r>
            <w:r w:rsidRPr="00F230A5">
              <w:rPr>
                <w:rStyle w:val="sceditor-selection"/>
                <w:rFonts w:cstheme="minorHAnsi" w:hint="eastAsia"/>
                <w:sz w:val="18"/>
                <w:szCs w:val="18"/>
                <w:lang w:eastAsia="zh-CN"/>
              </w:rPr>
              <w:t>服务的</w:t>
            </w:r>
            <w:r w:rsidRPr="001A5C38">
              <w:rPr>
                <w:rStyle w:val="sceditor-selection"/>
                <w:rFonts w:cstheme="minorHAnsi" w:hint="eastAsia"/>
                <w:sz w:val="18"/>
                <w:szCs w:val="18"/>
                <w:lang w:eastAsia="zh-CN"/>
              </w:rPr>
              <w:t>最低</w:t>
            </w:r>
            <w:r w:rsidRPr="00F230A5">
              <w:rPr>
                <w:rStyle w:val="sceditor-selection"/>
                <w:rFonts w:cstheme="minorHAnsi" w:hint="eastAsia"/>
                <w:sz w:val="18"/>
                <w:szCs w:val="18"/>
                <w:lang w:eastAsia="zh-CN"/>
              </w:rPr>
              <w:t>满意度评分</w:t>
            </w:r>
            <w:r w:rsidRPr="001A5C38">
              <w:rPr>
                <w:rStyle w:val="sceditor-selection"/>
                <w:rFonts w:cstheme="minorHAnsi"/>
                <w:sz w:val="18"/>
                <w:szCs w:val="18"/>
                <w:lang w:eastAsia="zh-CN"/>
              </w:rPr>
              <w:t>为</w:t>
            </w:r>
            <w:r w:rsidRPr="00F230A5">
              <w:rPr>
                <w:rStyle w:val="sceditor-selection"/>
                <w:rFonts w:cstheme="minorHAnsi"/>
                <w:sz w:val="18"/>
                <w:szCs w:val="18"/>
                <w:lang w:eastAsia="zh-CN"/>
              </w:rPr>
              <w:t>7.0</w:t>
            </w:r>
            <w:r w:rsidRPr="00F230A5">
              <w:rPr>
                <w:rStyle w:val="sceditor-selection"/>
                <w:rFonts w:cstheme="minorHAnsi" w:hint="eastAsia"/>
                <w:sz w:val="18"/>
                <w:szCs w:val="18"/>
                <w:lang w:eastAsia="zh-CN"/>
              </w:rPr>
              <w:t>分（满分</w:t>
            </w:r>
            <w:r w:rsidRPr="00F230A5">
              <w:rPr>
                <w:rStyle w:val="sceditor-selection"/>
                <w:rFonts w:cstheme="minorHAnsi"/>
                <w:sz w:val="18"/>
                <w:szCs w:val="18"/>
                <w:lang w:eastAsia="zh-CN"/>
              </w:rPr>
              <w:t>10</w:t>
            </w:r>
            <w:r w:rsidRPr="00F230A5">
              <w:rPr>
                <w:rStyle w:val="sceditor-selection"/>
                <w:rFonts w:cstheme="minorHAnsi" w:hint="eastAsia"/>
                <w:sz w:val="18"/>
                <w:szCs w:val="18"/>
                <w:lang w:eastAsia="zh-CN"/>
              </w:rPr>
              <w:t>分）</w:t>
            </w:r>
            <w:r w:rsidRPr="001A5C38">
              <w:rPr>
                <w:rStyle w:val="sceditor-selection"/>
                <w:rFonts w:cstheme="minorHAnsi" w:hint="eastAsia"/>
                <w:sz w:val="18"/>
                <w:szCs w:val="18"/>
                <w:lang w:eastAsia="zh-CN"/>
              </w:rPr>
              <w:t>。</w:t>
            </w:r>
            <w:r>
              <w:rPr>
                <w:rStyle w:val="sceditor-selection"/>
                <w:rFonts w:cstheme="minorHAnsi" w:hint="eastAsia"/>
                <w:sz w:val="18"/>
                <w:szCs w:val="18"/>
                <w:lang w:eastAsia="zh-CN"/>
              </w:rPr>
              <w:t>该</w:t>
            </w:r>
            <w:r w:rsidRPr="00F230A5">
              <w:rPr>
                <w:rStyle w:val="sceditor-selection"/>
                <w:rFonts w:cstheme="minorHAnsi" w:hint="eastAsia"/>
                <w:sz w:val="18"/>
                <w:szCs w:val="18"/>
                <w:lang w:eastAsia="zh-CN"/>
              </w:rPr>
              <w:t>项目</w:t>
            </w:r>
            <w:r w:rsidRPr="001A5C38">
              <w:rPr>
                <w:rStyle w:val="sceditor-selection"/>
                <w:rFonts w:cstheme="minorHAnsi" w:hint="eastAsia"/>
                <w:sz w:val="18"/>
                <w:szCs w:val="18"/>
                <w:lang w:eastAsia="zh-CN"/>
              </w:rPr>
              <w:t>为</w:t>
            </w:r>
            <w:r>
              <w:rPr>
                <w:rStyle w:val="sceditor-selection"/>
                <w:rFonts w:cstheme="minorHAnsi" w:hint="eastAsia"/>
                <w:sz w:val="18"/>
                <w:szCs w:val="18"/>
                <w:lang w:eastAsia="zh-CN"/>
              </w:rPr>
              <w:t>这一</w:t>
            </w:r>
            <w:r w:rsidRPr="001A5C38">
              <w:rPr>
                <w:rStyle w:val="sceditor-selection"/>
                <w:rFonts w:cstheme="minorHAnsi" w:hint="eastAsia"/>
                <w:sz w:val="18"/>
                <w:szCs w:val="18"/>
                <w:lang w:eastAsia="zh-CN"/>
              </w:rPr>
              <w:t>举措制定了可持续发展路线图，并在第一年吸引了五个新的合作伙伴加入“</w:t>
            </w:r>
            <w:r w:rsidRPr="001A5C38">
              <w:rPr>
                <w:rStyle w:val="sceditor-selection"/>
                <w:rFonts w:cstheme="minorHAnsi"/>
                <w:sz w:val="18"/>
                <w:szCs w:val="18"/>
                <w:lang w:eastAsia="zh-CN"/>
              </w:rPr>
              <w:t>Cyber4Good</w:t>
            </w:r>
            <w:r w:rsidRPr="001A5C38">
              <w:rPr>
                <w:rStyle w:val="sceditor-selection"/>
                <w:rFonts w:cstheme="minorHAnsi" w:hint="eastAsia"/>
                <w:sz w:val="18"/>
                <w:szCs w:val="18"/>
                <w:lang w:eastAsia="zh-CN"/>
              </w:rPr>
              <w:t>”举措。此外，该项目</w:t>
            </w:r>
            <w:r w:rsidRPr="001A5C38">
              <w:rPr>
                <w:rStyle w:val="sceditor-selection"/>
                <w:rFonts w:cstheme="minorHAnsi"/>
                <w:sz w:val="18"/>
                <w:szCs w:val="18"/>
                <w:lang w:eastAsia="zh-CN"/>
              </w:rPr>
              <w:t>制定</w:t>
            </w:r>
            <w:r w:rsidRPr="00F230A5">
              <w:rPr>
                <w:rStyle w:val="sceditor-selection"/>
                <w:rFonts w:cstheme="minorHAnsi" w:hint="eastAsia"/>
                <w:sz w:val="18"/>
                <w:szCs w:val="18"/>
                <w:lang w:eastAsia="zh-CN"/>
              </w:rPr>
              <w:t>了未来网络安全能力发展基金的框架</w:t>
            </w:r>
            <w:r w:rsidRPr="001A5C38">
              <w:rPr>
                <w:rStyle w:val="sceditor-selection"/>
                <w:rFonts w:cstheme="minorHAnsi" w:hint="eastAsia"/>
                <w:sz w:val="18"/>
                <w:szCs w:val="18"/>
                <w:lang w:eastAsia="zh-CN"/>
              </w:rPr>
              <w:t>，继续</w:t>
            </w:r>
            <w:r w:rsidRPr="00F230A5">
              <w:rPr>
                <w:rFonts w:cstheme="minorHAnsi"/>
                <w:sz w:val="18"/>
                <w:szCs w:val="18"/>
                <w:lang w:eastAsia="zh-CN"/>
              </w:rPr>
              <w:t>推动</w:t>
            </w:r>
            <w:r>
              <w:rPr>
                <w:rStyle w:val="sceditor-selection"/>
                <w:rFonts w:cstheme="minorHAnsi" w:hint="eastAsia"/>
                <w:sz w:val="18"/>
                <w:szCs w:val="18"/>
                <w:lang w:eastAsia="zh-CN"/>
              </w:rPr>
              <w:t>LDC</w:t>
            </w:r>
            <w:r w:rsidRPr="00F230A5">
              <w:rPr>
                <w:rFonts w:cstheme="minorHAnsi"/>
                <w:sz w:val="18"/>
                <w:szCs w:val="18"/>
                <w:lang w:eastAsia="zh-CN"/>
              </w:rPr>
              <w:t>获取平台提供的相关工具与服务。</w:t>
            </w:r>
          </w:p>
        </w:tc>
      </w:tr>
      <w:tr w:rsidR="00C76396" w:rsidRPr="000E1C23" w14:paraId="1668795E" w14:textId="77777777" w:rsidTr="008D797B">
        <w:trPr>
          <w:gridAfter w:val="1"/>
          <w:wAfter w:w="15" w:type="pct"/>
        </w:trPr>
        <w:tc>
          <w:tcPr>
            <w:tcW w:w="4985" w:type="pct"/>
            <w:gridSpan w:val="2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B0DF04"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r w:rsidR="008D797B" w:rsidRPr="000E1C23" w14:paraId="1B176C7A" w14:textId="77777777" w:rsidTr="008D797B">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04C79E" w14:textId="77777777" w:rsidR="001E3965" w:rsidRPr="000E1C23" w:rsidRDefault="001E3965" w:rsidP="002D1687">
            <w:pPr>
              <w:spacing w:before="40" w:after="40"/>
              <w:jc w:val="center"/>
              <w:rPr>
                <w:rFonts w:cstheme="minorHAnsi"/>
                <w:b/>
                <w:sz w:val="18"/>
                <w:szCs w:val="18"/>
              </w:rPr>
            </w:pPr>
            <w:r w:rsidRPr="000E1C23">
              <w:rPr>
                <w:rFonts w:cstheme="minorHAnsi"/>
                <w:b/>
                <w:sz w:val="18"/>
                <w:szCs w:val="18"/>
              </w:rPr>
              <w:t>7GLO23132</w:t>
            </w:r>
          </w:p>
        </w:tc>
        <w:tc>
          <w:tcPr>
            <w:tcW w:w="9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6AC246" w14:textId="77777777" w:rsidR="001E3965" w:rsidRPr="00B828D9" w:rsidRDefault="001E3965" w:rsidP="002D1687">
            <w:pPr>
              <w:spacing w:before="40" w:after="40"/>
              <w:rPr>
                <w:rFonts w:cstheme="minorHAnsi"/>
                <w:sz w:val="18"/>
                <w:szCs w:val="18"/>
                <w:lang w:eastAsia="zh-CN"/>
              </w:rPr>
            </w:pPr>
            <w:r w:rsidRPr="00B828D9">
              <w:rPr>
                <w:rFonts w:ascii="SimSun" w:eastAsia="SimSun" w:hAnsi="SimSun" w:cs="SimSun" w:hint="eastAsia"/>
                <w:sz w:val="18"/>
                <w:szCs w:val="18"/>
                <w:lang w:eastAsia="zh-CN"/>
              </w:rPr>
              <w:t>连通的一代青年领袖计划</w:t>
            </w:r>
          </w:p>
        </w:tc>
        <w:tc>
          <w:tcPr>
            <w:tcW w:w="646" w:type="pct"/>
            <w:gridSpan w:val="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1D0771" w14:textId="77777777" w:rsidR="001E3965" w:rsidRPr="00BA0309" w:rsidRDefault="001E3965" w:rsidP="002D1687">
            <w:pPr>
              <w:spacing w:before="40" w:after="40"/>
              <w:jc w:val="center"/>
              <w:rPr>
                <w:rFonts w:cstheme="minorHAnsi"/>
                <w:sz w:val="18"/>
                <w:szCs w:val="18"/>
                <w:lang w:eastAsia="zh-CN"/>
              </w:rPr>
            </w:pPr>
            <w:r>
              <w:rPr>
                <w:rFonts w:cstheme="minorHAnsi" w:hint="eastAsia"/>
                <w:sz w:val="18"/>
                <w:szCs w:val="18"/>
                <w:lang w:eastAsia="zh-CN"/>
              </w:rPr>
              <w:t>2</w:t>
            </w:r>
            <w:r w:rsidRPr="00BA0309">
              <w:rPr>
                <w:rFonts w:cstheme="minorHAnsi" w:hint="eastAsia"/>
                <w:sz w:val="18"/>
                <w:szCs w:val="18"/>
                <w:lang w:eastAsia="zh-CN"/>
              </w:rPr>
              <w:t>023</w:t>
            </w:r>
            <w:r w:rsidRPr="00BA0309">
              <w:rPr>
                <w:rFonts w:cstheme="minorHAnsi" w:hint="eastAsia"/>
                <w:sz w:val="18"/>
                <w:szCs w:val="18"/>
                <w:lang w:eastAsia="zh-CN"/>
              </w:rPr>
              <w:t>年</w:t>
            </w:r>
            <w:r w:rsidRPr="00BA0309">
              <w:rPr>
                <w:rFonts w:cstheme="minorHAnsi" w:hint="eastAsia"/>
                <w:sz w:val="18"/>
                <w:szCs w:val="18"/>
                <w:lang w:eastAsia="zh-CN"/>
              </w:rPr>
              <w:t>11</w:t>
            </w:r>
            <w:r w:rsidRPr="00BA0309">
              <w:rPr>
                <w:rFonts w:cstheme="minorHAnsi" w:hint="eastAsia"/>
                <w:sz w:val="18"/>
                <w:szCs w:val="18"/>
                <w:lang w:eastAsia="zh-CN"/>
              </w:rPr>
              <w:t>月</w:t>
            </w:r>
            <w:r w:rsidRPr="00BA0309">
              <w:rPr>
                <w:rFonts w:cstheme="minorHAnsi" w:hint="eastAsia"/>
                <w:sz w:val="18"/>
                <w:szCs w:val="18"/>
                <w:lang w:eastAsia="zh-CN"/>
              </w:rPr>
              <w:t>1</w:t>
            </w:r>
            <w:r w:rsidRPr="00BA0309">
              <w:rPr>
                <w:rFonts w:cstheme="minorHAnsi" w:hint="eastAsia"/>
                <w:sz w:val="18"/>
                <w:szCs w:val="18"/>
                <w:lang w:eastAsia="zh-CN"/>
              </w:rPr>
              <w:t>日</w:t>
            </w:r>
          </w:p>
        </w:tc>
        <w:tc>
          <w:tcPr>
            <w:tcW w:w="604" w:type="pct"/>
            <w:gridSpan w:val="2"/>
            <w:tcBorders>
              <w:top w:val="single" w:sz="6" w:space="0" w:color="004B96"/>
              <w:left w:val="dotted" w:sz="6" w:space="0" w:color="004B96"/>
              <w:bottom w:val="single" w:sz="6" w:space="0" w:color="004B96"/>
              <w:right w:val="dotted" w:sz="6" w:space="0" w:color="004B96"/>
            </w:tcBorders>
          </w:tcPr>
          <w:p w14:paraId="3AF8DAED" w14:textId="77F376AF" w:rsidR="001E3965" w:rsidRPr="00BA0309" w:rsidRDefault="001E3965" w:rsidP="002D1687">
            <w:pPr>
              <w:spacing w:before="40" w:after="40"/>
              <w:jc w:val="center"/>
              <w:rPr>
                <w:rFonts w:cstheme="minorHAnsi"/>
                <w:sz w:val="18"/>
                <w:szCs w:val="18"/>
                <w:lang w:eastAsia="zh-CN"/>
              </w:rPr>
            </w:pPr>
            <w:r>
              <w:rPr>
                <w:rFonts w:cstheme="minorHAnsi" w:hint="eastAsia"/>
                <w:sz w:val="18"/>
                <w:szCs w:val="18"/>
                <w:lang w:eastAsia="zh-CN"/>
              </w:rPr>
              <w:t>2027</w:t>
            </w:r>
            <w:r>
              <w:rPr>
                <w:rFonts w:cstheme="minorHAnsi" w:hint="eastAsia"/>
                <w:sz w:val="18"/>
                <w:szCs w:val="18"/>
                <w:lang w:eastAsia="zh-CN"/>
              </w:rPr>
              <w:t>年</w:t>
            </w:r>
            <w:r>
              <w:rPr>
                <w:rFonts w:cstheme="minorHAnsi" w:hint="eastAsia"/>
                <w:sz w:val="18"/>
                <w:szCs w:val="18"/>
                <w:lang w:eastAsia="zh-CN"/>
              </w:rPr>
              <w:t>4</w:t>
            </w:r>
            <w:r>
              <w:rPr>
                <w:rFonts w:cstheme="minorHAnsi" w:hint="eastAsia"/>
                <w:sz w:val="18"/>
                <w:szCs w:val="18"/>
                <w:lang w:eastAsia="zh-CN"/>
              </w:rPr>
              <w:t>月</w:t>
            </w:r>
            <w:r>
              <w:rPr>
                <w:rFonts w:cstheme="minorHAnsi" w:hint="eastAsia"/>
                <w:sz w:val="18"/>
                <w:szCs w:val="18"/>
                <w:lang w:eastAsia="zh-CN"/>
              </w:rPr>
              <w:t>30</w:t>
            </w:r>
            <w:r>
              <w:rPr>
                <w:rFonts w:cstheme="minorHAnsi" w:hint="eastAsia"/>
                <w:sz w:val="18"/>
                <w:szCs w:val="18"/>
                <w:lang w:eastAsia="zh-CN"/>
              </w:rPr>
              <w:t>日</w:t>
            </w:r>
          </w:p>
        </w:tc>
        <w:tc>
          <w:tcPr>
            <w:tcW w:w="252" w:type="pct"/>
            <w:gridSpan w:val="3"/>
            <w:tcBorders>
              <w:top w:val="single" w:sz="6" w:space="0" w:color="004B96"/>
              <w:left w:val="dotted" w:sz="6" w:space="0" w:color="004B96"/>
              <w:bottom w:val="single" w:sz="6" w:space="0" w:color="004B96"/>
              <w:right w:val="dotted" w:sz="6" w:space="0" w:color="004B96"/>
            </w:tcBorders>
          </w:tcPr>
          <w:p w14:paraId="77A84E15" w14:textId="0EC87338" w:rsidR="001E3965" w:rsidRPr="000E1C23" w:rsidRDefault="001E3965"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97" w:type="pct"/>
            <w:gridSpan w:val="3"/>
            <w:tcBorders>
              <w:top w:val="single" w:sz="6" w:space="0" w:color="004B96"/>
              <w:left w:val="dotted" w:sz="6" w:space="0" w:color="004B96"/>
              <w:bottom w:val="single" w:sz="6" w:space="0" w:color="004B96"/>
              <w:right w:val="dotted" w:sz="6" w:space="0" w:color="004B96"/>
            </w:tcBorders>
          </w:tcPr>
          <w:p w14:paraId="7914440F" w14:textId="1983FDB2" w:rsidR="001E3965" w:rsidRPr="000E1C23" w:rsidRDefault="001E3965" w:rsidP="002D1687">
            <w:pPr>
              <w:spacing w:before="40" w:after="40"/>
              <w:jc w:val="center"/>
              <w:rPr>
                <w:rFonts w:cstheme="minorHAnsi"/>
                <w:sz w:val="18"/>
                <w:szCs w:val="18"/>
              </w:rPr>
            </w:pPr>
            <w:r w:rsidRPr="000E1C23">
              <w:rPr>
                <w:rFonts w:cstheme="minorHAnsi"/>
                <w:sz w:val="18"/>
                <w:szCs w:val="18"/>
              </w:rPr>
              <w:t>1</w:t>
            </w:r>
            <w:r>
              <w:rPr>
                <w:rFonts w:cstheme="minorHAnsi"/>
                <w:sz w:val="18"/>
                <w:szCs w:val="18"/>
              </w:rPr>
              <w:t xml:space="preserve"> </w:t>
            </w:r>
            <w:r w:rsidRPr="000E1C23">
              <w:rPr>
                <w:rFonts w:cstheme="minorHAnsi"/>
                <w:sz w:val="18"/>
                <w:szCs w:val="18"/>
              </w:rPr>
              <w:t>587</w:t>
            </w:r>
            <w:r>
              <w:rPr>
                <w:rFonts w:cstheme="minorHAnsi"/>
                <w:sz w:val="18"/>
                <w:szCs w:val="18"/>
              </w:rPr>
              <w:t xml:space="preserve"> </w:t>
            </w:r>
            <w:r w:rsidRPr="000E1C23">
              <w:rPr>
                <w:rFonts w:cstheme="minorHAnsi"/>
                <w:sz w:val="18"/>
                <w:szCs w:val="18"/>
              </w:rPr>
              <w:t>111</w:t>
            </w:r>
          </w:p>
        </w:tc>
        <w:tc>
          <w:tcPr>
            <w:tcW w:w="1000" w:type="pct"/>
            <w:gridSpan w:val="2"/>
            <w:tcBorders>
              <w:top w:val="single" w:sz="6" w:space="0" w:color="004B96"/>
              <w:left w:val="dotted" w:sz="6" w:space="0" w:color="004B96"/>
              <w:bottom w:val="single" w:sz="6" w:space="0" w:color="004B96"/>
              <w:right w:val="dotted" w:sz="6" w:space="0" w:color="004B96"/>
            </w:tcBorders>
          </w:tcPr>
          <w:p w14:paraId="0C9B525F" w14:textId="38512549" w:rsidR="001E3965" w:rsidRPr="000E1C23" w:rsidRDefault="001E3965" w:rsidP="002D1687">
            <w:pPr>
              <w:spacing w:before="40" w:after="40"/>
              <w:jc w:val="center"/>
              <w:rPr>
                <w:rFonts w:cstheme="minorHAnsi"/>
                <w:sz w:val="18"/>
                <w:szCs w:val="18"/>
              </w:rPr>
            </w:pPr>
            <w:proofErr w:type="spellStart"/>
            <w:r>
              <w:rPr>
                <w:rFonts w:ascii="SimSun" w:eastAsia="SimSun" w:hAnsi="SimSun" w:cs="SimSun" w:hint="eastAsia"/>
                <w:sz w:val="18"/>
                <w:szCs w:val="18"/>
              </w:rPr>
              <w:t>华为</w:t>
            </w:r>
            <w:proofErr w:type="spellEnd"/>
          </w:p>
        </w:tc>
        <w:tc>
          <w:tcPr>
            <w:tcW w:w="625"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5017D0" w14:textId="77777777" w:rsidR="00F97C5D" w:rsidRPr="000E1C23" w:rsidRDefault="00F97C5D"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37</w:t>
            </w:r>
            <w:r>
              <w:rPr>
                <w:rFonts w:ascii="SimSun" w:eastAsia="SimSun" w:hAnsi="SimSun" w:cs="SimSun" w:hint="eastAsia"/>
                <w:sz w:val="18"/>
                <w:szCs w:val="18"/>
                <w:lang w:eastAsia="zh-CN"/>
              </w:rPr>
              <w:t>号决议</w:t>
            </w:r>
          </w:p>
          <w:p w14:paraId="07AE67C0" w14:textId="77777777" w:rsidR="00F97C5D" w:rsidRPr="000E1C23" w:rsidRDefault="00F97C5D"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45</w:t>
            </w:r>
            <w:r>
              <w:rPr>
                <w:rFonts w:ascii="SimSun" w:eastAsia="SimSun" w:hAnsi="SimSun" w:cs="SimSun" w:hint="eastAsia"/>
                <w:sz w:val="18"/>
                <w:szCs w:val="18"/>
                <w:lang w:eastAsia="zh-CN"/>
              </w:rPr>
              <w:t>号决议</w:t>
            </w:r>
          </w:p>
          <w:p w14:paraId="48CED46A" w14:textId="77777777" w:rsidR="00F97C5D" w:rsidRPr="000E1C23" w:rsidRDefault="00F97C5D"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64</w:t>
            </w:r>
            <w:r>
              <w:rPr>
                <w:rFonts w:ascii="SimSun" w:eastAsia="SimSun" w:hAnsi="SimSun" w:cs="SimSun" w:hint="eastAsia"/>
                <w:sz w:val="18"/>
                <w:szCs w:val="18"/>
                <w:lang w:eastAsia="zh-CN"/>
              </w:rPr>
              <w:t>号决议</w:t>
            </w:r>
          </w:p>
          <w:p w14:paraId="1B461714" w14:textId="4401497C" w:rsidR="001E3965" w:rsidRPr="000E1C23" w:rsidRDefault="00F97C5D" w:rsidP="00F97C5D">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76</w:t>
            </w:r>
            <w:r>
              <w:rPr>
                <w:rFonts w:ascii="SimSun" w:eastAsia="SimSun" w:hAnsi="SimSun" w:cs="SimSun" w:hint="eastAsia"/>
                <w:sz w:val="18"/>
                <w:szCs w:val="18"/>
                <w:lang w:eastAsia="zh-CN"/>
              </w:rPr>
              <w:t>号决议</w:t>
            </w:r>
          </w:p>
        </w:tc>
        <w:tc>
          <w:tcPr>
            <w:tcW w:w="15" w:type="pct"/>
            <w:vAlign w:val="center"/>
            <w:hideMark/>
          </w:tcPr>
          <w:p w14:paraId="6AF02DBC" w14:textId="77777777" w:rsidR="001E3965" w:rsidRPr="000E1C23" w:rsidRDefault="001E3965" w:rsidP="002D1687">
            <w:pPr>
              <w:spacing w:before="40" w:after="40"/>
              <w:rPr>
                <w:rFonts w:cstheme="minorHAnsi"/>
                <w:sz w:val="18"/>
                <w:szCs w:val="18"/>
                <w:lang w:eastAsia="zh-CN"/>
              </w:rPr>
            </w:pPr>
          </w:p>
        </w:tc>
      </w:tr>
      <w:tr w:rsidR="00106667" w:rsidRPr="000E1C23" w14:paraId="67249D44" w14:textId="77777777" w:rsidTr="008D797B">
        <w:trPr>
          <w:gridAfter w:val="1"/>
          <w:wAfter w:w="15" w:type="pct"/>
        </w:trPr>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A93C70" w14:textId="6CBE7530" w:rsidR="00C76396" w:rsidRPr="000E1C23" w:rsidRDefault="00C76396" w:rsidP="002D1687">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F97C5D">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sidR="00F97C5D">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47" w:type="pct"/>
            <w:gridSpan w:val="1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8096C4" w14:textId="77777777" w:rsidR="00C76396" w:rsidRPr="000E1C23" w:rsidRDefault="00C76396" w:rsidP="002D1687">
            <w:pPr>
              <w:spacing w:before="40" w:after="40"/>
              <w:rPr>
                <w:rFonts w:cstheme="minorHAnsi"/>
                <w:sz w:val="18"/>
                <w:szCs w:val="18"/>
                <w:lang w:eastAsia="zh-CN"/>
              </w:rPr>
            </w:pPr>
            <w:r>
              <w:rPr>
                <w:rFonts w:ascii="SimSun" w:eastAsia="SimSun" w:hAnsi="SimSun" w:cs="SimSun" w:hint="eastAsia"/>
                <w:sz w:val="18"/>
                <w:szCs w:val="18"/>
                <w:lang w:eastAsia="zh-CN"/>
              </w:rPr>
              <w:t>惠及该区域国家的区域性或跨区域性项目</w:t>
            </w:r>
            <w:r w:rsidRPr="000E1C23">
              <w:rPr>
                <w:rFonts w:cstheme="minorHAnsi"/>
                <w:sz w:val="18"/>
                <w:szCs w:val="18"/>
                <w:lang w:eastAsia="zh-CN"/>
              </w:rPr>
              <w:t xml:space="preserve"> </w:t>
            </w:r>
          </w:p>
        </w:tc>
      </w:tr>
      <w:tr w:rsidR="00106667" w:rsidRPr="000E1C23" w14:paraId="3F47B2CF" w14:textId="77777777" w:rsidTr="008D797B">
        <w:trPr>
          <w:gridAfter w:val="1"/>
          <w:wAfter w:w="15" w:type="pct"/>
        </w:trPr>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B21F29" w14:textId="61A2B171"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F97C5D">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47" w:type="pct"/>
            <w:gridSpan w:val="1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6621920" w14:textId="17A19B45" w:rsidR="00C76396" w:rsidRPr="00812FDB" w:rsidRDefault="00C76396" w:rsidP="002D1687">
            <w:pPr>
              <w:spacing w:before="40" w:after="40"/>
              <w:rPr>
                <w:rFonts w:cstheme="minorHAnsi"/>
                <w:sz w:val="18"/>
                <w:szCs w:val="18"/>
                <w:lang w:eastAsia="zh-CN"/>
              </w:rPr>
            </w:pPr>
            <w:r w:rsidRPr="00812FDB">
              <w:rPr>
                <w:rFonts w:cstheme="minorHAnsi" w:hint="eastAsia"/>
                <w:sz w:val="18"/>
                <w:szCs w:val="18"/>
                <w:lang w:eastAsia="zh-CN"/>
              </w:rPr>
              <w:t>“</w:t>
            </w:r>
            <w:r w:rsidRPr="005D0B2F">
              <w:rPr>
                <w:rFonts w:cstheme="minorHAnsi" w:hint="eastAsia"/>
                <w:sz w:val="18"/>
                <w:szCs w:val="18"/>
                <w:lang w:eastAsia="zh-CN"/>
              </w:rPr>
              <w:t>连通的一代</w:t>
            </w:r>
            <w:r w:rsidR="00F97C5D">
              <w:rPr>
                <w:rFonts w:cstheme="minorHAnsi" w:hint="eastAsia"/>
                <w:sz w:val="18"/>
                <w:szCs w:val="18"/>
                <w:lang w:eastAsia="zh-CN"/>
              </w:rPr>
              <w:t xml:space="preserve"> </w:t>
            </w:r>
            <w:r w:rsidRPr="00812FDB">
              <w:rPr>
                <w:rFonts w:cstheme="minorHAnsi"/>
                <w:sz w:val="18"/>
                <w:szCs w:val="18"/>
                <w:lang w:eastAsia="zh-CN"/>
              </w:rPr>
              <w:t>x</w:t>
            </w:r>
            <w:r w:rsidR="00F97C5D">
              <w:rPr>
                <w:rFonts w:cstheme="minorHAnsi" w:hint="eastAsia"/>
                <w:sz w:val="18"/>
                <w:szCs w:val="18"/>
                <w:lang w:eastAsia="zh-CN"/>
              </w:rPr>
              <w:t xml:space="preserve"> </w:t>
            </w:r>
            <w:r w:rsidRPr="00812FDB">
              <w:rPr>
                <w:rFonts w:cstheme="minorHAnsi" w:hint="eastAsia"/>
                <w:sz w:val="18"/>
                <w:szCs w:val="18"/>
                <w:lang w:eastAsia="zh-CN"/>
              </w:rPr>
              <w:t>华为</w:t>
            </w:r>
            <w:r>
              <w:rPr>
                <w:rFonts w:cstheme="minorHAnsi" w:hint="eastAsia"/>
                <w:sz w:val="18"/>
                <w:szCs w:val="18"/>
                <w:lang w:eastAsia="zh-CN"/>
              </w:rPr>
              <w:t>资助</w:t>
            </w:r>
            <w:r w:rsidRPr="00812FDB">
              <w:rPr>
                <w:rFonts w:cstheme="minorHAnsi" w:hint="eastAsia"/>
                <w:sz w:val="18"/>
                <w:szCs w:val="18"/>
                <w:lang w:eastAsia="zh-CN"/>
              </w:rPr>
              <w:t>计划”通过为青年梦想家提供培训、</w:t>
            </w:r>
            <w:r>
              <w:rPr>
                <w:rFonts w:cstheme="minorHAnsi" w:hint="eastAsia"/>
                <w:sz w:val="18"/>
                <w:szCs w:val="18"/>
                <w:lang w:eastAsia="zh-CN"/>
              </w:rPr>
              <w:t>导师辅导</w:t>
            </w:r>
            <w:r w:rsidRPr="00812FDB">
              <w:rPr>
                <w:rFonts w:cstheme="minorHAnsi" w:hint="eastAsia"/>
                <w:sz w:val="18"/>
                <w:szCs w:val="18"/>
                <w:lang w:eastAsia="zh-CN"/>
              </w:rPr>
              <w:t>和资金，</w:t>
            </w:r>
            <w:r>
              <w:rPr>
                <w:rFonts w:cstheme="minorHAnsi" w:hint="eastAsia"/>
                <w:sz w:val="18"/>
                <w:szCs w:val="18"/>
                <w:lang w:eastAsia="zh-CN"/>
              </w:rPr>
              <w:t>赋能</w:t>
            </w:r>
            <w:r w:rsidRPr="00812FDB">
              <w:rPr>
                <w:rFonts w:cstheme="minorHAnsi" w:hint="eastAsia"/>
                <w:sz w:val="18"/>
                <w:szCs w:val="18"/>
                <w:lang w:eastAsia="zh-CN"/>
              </w:rPr>
              <w:t>青年梦想家</w:t>
            </w:r>
            <w:r w:rsidRPr="00812FDB">
              <w:rPr>
                <w:rFonts w:cstheme="minorHAnsi"/>
                <w:sz w:val="18"/>
                <w:szCs w:val="18"/>
                <w:lang w:eastAsia="zh-CN"/>
              </w:rPr>
              <w:t>开展</w:t>
            </w:r>
            <w:r w:rsidRPr="00812FDB">
              <w:rPr>
                <w:rFonts w:cstheme="minorHAnsi" w:hint="eastAsia"/>
                <w:sz w:val="18"/>
                <w:szCs w:val="18"/>
                <w:lang w:eastAsia="zh-CN"/>
              </w:rPr>
              <w:t>社区数字发展</w:t>
            </w:r>
            <w:r>
              <w:rPr>
                <w:rFonts w:cstheme="minorHAnsi" w:hint="eastAsia"/>
                <w:sz w:val="18"/>
                <w:szCs w:val="18"/>
                <w:lang w:eastAsia="zh-CN"/>
              </w:rPr>
              <w:t>举措</w:t>
            </w:r>
            <w:r w:rsidRPr="00812FDB">
              <w:rPr>
                <w:rFonts w:cstheme="minorHAnsi" w:hint="eastAsia"/>
                <w:sz w:val="18"/>
                <w:szCs w:val="18"/>
                <w:lang w:eastAsia="zh-CN"/>
              </w:rPr>
              <w:t>。在实施的第一年，</w:t>
            </w:r>
            <w:r>
              <w:rPr>
                <w:rFonts w:cstheme="minorHAnsi" w:hint="eastAsia"/>
                <w:sz w:val="18"/>
                <w:szCs w:val="18"/>
                <w:lang w:eastAsia="zh-CN"/>
              </w:rPr>
              <w:t>该项目支持了</w:t>
            </w:r>
            <w:r>
              <w:rPr>
                <w:rFonts w:cstheme="minorHAnsi" w:hint="eastAsia"/>
                <w:sz w:val="18"/>
                <w:szCs w:val="18"/>
                <w:lang w:eastAsia="zh-CN"/>
              </w:rPr>
              <w:t>30</w:t>
            </w:r>
            <w:r>
              <w:rPr>
                <w:rFonts w:cstheme="minorHAnsi" w:hint="eastAsia"/>
                <w:sz w:val="18"/>
                <w:szCs w:val="18"/>
                <w:lang w:eastAsia="zh-CN"/>
              </w:rPr>
              <w:t>名研究员</w:t>
            </w:r>
            <w:r w:rsidRPr="00812FDB">
              <w:rPr>
                <w:rFonts w:cstheme="minorHAnsi" w:hint="eastAsia"/>
                <w:sz w:val="18"/>
                <w:szCs w:val="18"/>
                <w:lang w:eastAsia="zh-CN"/>
              </w:rPr>
              <w:t>，每人获得</w:t>
            </w:r>
            <w:r w:rsidRPr="00812FDB">
              <w:rPr>
                <w:rFonts w:cstheme="minorHAnsi"/>
                <w:sz w:val="18"/>
                <w:szCs w:val="18"/>
                <w:lang w:eastAsia="zh-CN"/>
              </w:rPr>
              <w:t>5</w:t>
            </w:r>
            <w:r w:rsidR="002C107C">
              <w:rPr>
                <w:rFonts w:cstheme="minorHAnsi" w:hint="eastAsia"/>
                <w:sz w:val="18"/>
                <w:szCs w:val="18"/>
                <w:lang w:eastAsia="zh-CN"/>
              </w:rPr>
              <w:t xml:space="preserve"> </w:t>
            </w:r>
            <w:r w:rsidRPr="00812FDB">
              <w:rPr>
                <w:rFonts w:cstheme="minorHAnsi"/>
                <w:sz w:val="18"/>
                <w:szCs w:val="18"/>
                <w:lang w:eastAsia="zh-CN"/>
              </w:rPr>
              <w:t>000</w:t>
            </w:r>
            <w:r w:rsidRPr="00812FDB">
              <w:rPr>
                <w:rFonts w:cstheme="minorHAnsi" w:hint="eastAsia"/>
                <w:sz w:val="18"/>
                <w:szCs w:val="18"/>
                <w:lang w:eastAsia="zh-CN"/>
              </w:rPr>
              <w:t>美元的赠款，</w:t>
            </w:r>
            <w:r w:rsidRPr="00812FDB">
              <w:rPr>
                <w:rFonts w:cstheme="minorHAnsi"/>
                <w:sz w:val="18"/>
                <w:szCs w:val="18"/>
                <w:lang w:eastAsia="zh-CN"/>
              </w:rPr>
              <w:t>表现优异者可获额外</w:t>
            </w:r>
            <w:r w:rsidRPr="00812FDB">
              <w:rPr>
                <w:rFonts w:cstheme="minorHAnsi" w:hint="eastAsia"/>
                <w:sz w:val="18"/>
                <w:szCs w:val="18"/>
                <w:lang w:eastAsia="zh-CN"/>
              </w:rPr>
              <w:t>的资助。这些青年领袖目前正在全球实施</w:t>
            </w:r>
            <w:r w:rsidRPr="00812FDB">
              <w:rPr>
                <w:rFonts w:cstheme="minorHAnsi"/>
                <w:sz w:val="18"/>
                <w:szCs w:val="18"/>
                <w:lang w:eastAsia="zh-CN"/>
              </w:rPr>
              <w:t>30</w:t>
            </w:r>
            <w:r w:rsidRPr="00812FDB">
              <w:rPr>
                <w:rFonts w:cstheme="minorHAnsi" w:hint="eastAsia"/>
                <w:sz w:val="18"/>
                <w:szCs w:val="18"/>
                <w:lang w:eastAsia="zh-CN"/>
              </w:rPr>
              <w:t>个社区项目，应对各种数字挑战</w:t>
            </w:r>
            <w:r>
              <w:rPr>
                <w:rFonts w:cstheme="minorHAnsi" w:hint="eastAsia"/>
                <w:sz w:val="18"/>
                <w:szCs w:val="18"/>
                <w:lang w:eastAsia="zh-CN"/>
              </w:rPr>
              <w:t>并</w:t>
            </w:r>
            <w:r w:rsidRPr="00812FDB">
              <w:rPr>
                <w:rFonts w:cstheme="minorHAnsi" w:hint="eastAsia"/>
                <w:sz w:val="18"/>
                <w:szCs w:val="18"/>
                <w:lang w:eastAsia="zh-CN"/>
              </w:rPr>
              <w:t>促进可持续发展。</w:t>
            </w:r>
          </w:p>
          <w:p w14:paraId="7C6AA110" w14:textId="77777777" w:rsidR="00C76396" w:rsidRPr="00812FDB" w:rsidRDefault="00C76396" w:rsidP="002D1687">
            <w:pPr>
              <w:spacing w:before="40" w:after="40"/>
              <w:rPr>
                <w:rFonts w:cstheme="minorHAnsi"/>
                <w:sz w:val="18"/>
                <w:szCs w:val="18"/>
                <w:lang w:eastAsia="zh-CN"/>
              </w:rPr>
            </w:pPr>
            <w:r w:rsidRPr="00812FDB">
              <w:rPr>
                <w:rFonts w:cstheme="minorHAnsi" w:hint="eastAsia"/>
                <w:sz w:val="18"/>
                <w:szCs w:val="18"/>
                <w:lang w:eastAsia="zh-CN"/>
              </w:rPr>
              <w:t>该</w:t>
            </w:r>
            <w:r>
              <w:rPr>
                <w:rFonts w:cstheme="minorHAnsi" w:hint="eastAsia"/>
                <w:sz w:val="18"/>
                <w:szCs w:val="18"/>
                <w:lang w:eastAsia="zh-CN"/>
              </w:rPr>
              <w:t>计划</w:t>
            </w:r>
            <w:r w:rsidRPr="00812FDB">
              <w:rPr>
                <w:rFonts w:cstheme="minorHAnsi" w:hint="eastAsia"/>
                <w:sz w:val="18"/>
                <w:szCs w:val="18"/>
                <w:lang w:eastAsia="zh-CN"/>
              </w:rPr>
              <w:t>将再持续两年，共</w:t>
            </w:r>
            <w:r w:rsidRPr="00812FDB">
              <w:rPr>
                <w:rFonts w:cstheme="minorHAnsi"/>
                <w:sz w:val="18"/>
                <w:szCs w:val="18"/>
                <w:lang w:eastAsia="zh-CN"/>
              </w:rPr>
              <w:t>培养</w:t>
            </w:r>
            <w:r w:rsidRPr="00812FDB">
              <w:rPr>
                <w:rFonts w:cstheme="minorHAnsi"/>
                <w:sz w:val="18"/>
                <w:szCs w:val="18"/>
                <w:lang w:eastAsia="zh-CN"/>
              </w:rPr>
              <w:t>90</w:t>
            </w:r>
            <w:r w:rsidRPr="00812FDB">
              <w:rPr>
                <w:rFonts w:cstheme="minorHAnsi" w:hint="eastAsia"/>
                <w:sz w:val="18"/>
                <w:szCs w:val="18"/>
                <w:lang w:eastAsia="zh-CN"/>
              </w:rPr>
              <w:t>名研究员。该</w:t>
            </w:r>
            <w:r>
              <w:rPr>
                <w:rFonts w:cstheme="minorHAnsi" w:hint="eastAsia"/>
                <w:sz w:val="18"/>
                <w:szCs w:val="18"/>
                <w:lang w:eastAsia="zh-CN"/>
              </w:rPr>
              <w:t>计划</w:t>
            </w:r>
            <w:r w:rsidRPr="00812FDB">
              <w:rPr>
                <w:rFonts w:cstheme="minorHAnsi" w:hint="eastAsia"/>
                <w:sz w:val="18"/>
                <w:szCs w:val="18"/>
                <w:lang w:eastAsia="zh-CN"/>
              </w:rPr>
              <w:t>非常强调确保参与者的区域代表性和性别平衡，</w:t>
            </w:r>
            <w:r w:rsidRPr="00812FDB">
              <w:rPr>
                <w:rFonts w:cstheme="minorHAnsi"/>
                <w:sz w:val="18"/>
                <w:szCs w:val="18"/>
                <w:lang w:eastAsia="zh-CN"/>
              </w:rPr>
              <w:t>重点吸纳</w:t>
            </w:r>
            <w:r w:rsidRPr="00812FDB">
              <w:rPr>
                <w:rFonts w:cstheme="minorHAnsi" w:hint="eastAsia"/>
                <w:sz w:val="18"/>
                <w:szCs w:val="18"/>
                <w:lang w:eastAsia="zh-CN"/>
              </w:rPr>
              <w:t>来自代表性不足</w:t>
            </w:r>
            <w:r>
              <w:rPr>
                <w:rFonts w:cstheme="minorHAnsi" w:hint="eastAsia"/>
                <w:sz w:val="18"/>
                <w:szCs w:val="18"/>
                <w:lang w:eastAsia="zh-CN"/>
              </w:rPr>
              <w:t>群体</w:t>
            </w:r>
            <w:r w:rsidRPr="00812FDB">
              <w:rPr>
                <w:rFonts w:cstheme="minorHAnsi" w:hint="eastAsia"/>
                <w:sz w:val="18"/>
                <w:szCs w:val="18"/>
                <w:lang w:eastAsia="zh-CN"/>
              </w:rPr>
              <w:t>的青年，例如残疾人或偏远地区的青年。</w:t>
            </w:r>
          </w:p>
          <w:p w14:paraId="21B1DBBD" w14:textId="6302BC00" w:rsidR="00C76396" w:rsidRPr="00812FDB" w:rsidRDefault="00C76396" w:rsidP="002D1687">
            <w:pPr>
              <w:spacing w:before="40" w:after="40"/>
              <w:rPr>
                <w:rStyle w:val="sceditor-selection"/>
                <w:rFonts w:cstheme="minorHAnsi"/>
                <w:sz w:val="18"/>
                <w:szCs w:val="18"/>
                <w:lang w:eastAsia="zh-CN"/>
              </w:rPr>
            </w:pPr>
            <w:r w:rsidRPr="00812FDB">
              <w:rPr>
                <w:rFonts w:cstheme="minorHAnsi" w:hint="eastAsia"/>
                <w:sz w:val="18"/>
                <w:szCs w:val="18"/>
                <w:lang w:eastAsia="zh-CN"/>
              </w:rPr>
              <w:lastRenderedPageBreak/>
              <w:t>该计划为年轻人提供了学习、</w:t>
            </w:r>
            <w:r>
              <w:rPr>
                <w:rFonts w:cstheme="minorHAnsi" w:hint="eastAsia"/>
                <w:sz w:val="18"/>
                <w:szCs w:val="18"/>
                <w:lang w:eastAsia="zh-CN"/>
              </w:rPr>
              <w:t>引领</w:t>
            </w:r>
            <w:r w:rsidRPr="00812FDB">
              <w:rPr>
                <w:rFonts w:cstheme="minorHAnsi" w:hint="eastAsia"/>
                <w:sz w:val="18"/>
                <w:szCs w:val="18"/>
                <w:lang w:eastAsia="zh-CN"/>
              </w:rPr>
              <w:t>和</w:t>
            </w:r>
            <w:r>
              <w:rPr>
                <w:rFonts w:cstheme="minorHAnsi" w:hint="eastAsia"/>
                <w:sz w:val="18"/>
                <w:szCs w:val="18"/>
                <w:lang w:eastAsia="zh-CN"/>
              </w:rPr>
              <w:t>推动</w:t>
            </w:r>
            <w:r w:rsidRPr="00812FDB">
              <w:rPr>
                <w:rFonts w:cstheme="minorHAnsi" w:hint="eastAsia"/>
                <w:sz w:val="18"/>
                <w:szCs w:val="18"/>
                <w:lang w:eastAsia="zh-CN"/>
              </w:rPr>
              <w:t>全球数字发展议程的机会。到</w:t>
            </w:r>
            <w:r w:rsidRPr="00812FDB">
              <w:rPr>
                <w:rFonts w:cstheme="minorHAnsi"/>
                <w:sz w:val="18"/>
                <w:szCs w:val="18"/>
                <w:lang w:eastAsia="zh-CN"/>
              </w:rPr>
              <w:t>2026</w:t>
            </w:r>
            <w:r w:rsidRPr="00812FDB">
              <w:rPr>
                <w:rFonts w:cstheme="minorHAnsi" w:hint="eastAsia"/>
                <w:sz w:val="18"/>
                <w:szCs w:val="18"/>
                <w:lang w:eastAsia="zh-CN"/>
              </w:rPr>
              <w:t>年底，“</w:t>
            </w:r>
            <w:r w:rsidRPr="005D0B2F">
              <w:rPr>
                <w:rFonts w:cstheme="minorHAnsi" w:hint="eastAsia"/>
                <w:sz w:val="18"/>
                <w:szCs w:val="18"/>
                <w:lang w:eastAsia="zh-CN"/>
              </w:rPr>
              <w:t>连通的一代</w:t>
            </w:r>
            <w:r w:rsidR="002C107C">
              <w:rPr>
                <w:rFonts w:cstheme="minorHAnsi" w:hint="eastAsia"/>
                <w:sz w:val="18"/>
                <w:szCs w:val="18"/>
                <w:lang w:eastAsia="zh-CN"/>
              </w:rPr>
              <w:t xml:space="preserve"> </w:t>
            </w:r>
            <w:r w:rsidRPr="00812FDB">
              <w:rPr>
                <w:rFonts w:cstheme="minorHAnsi"/>
                <w:sz w:val="18"/>
                <w:szCs w:val="18"/>
                <w:lang w:eastAsia="zh-CN"/>
              </w:rPr>
              <w:t>x</w:t>
            </w:r>
            <w:r w:rsidR="002C107C">
              <w:rPr>
                <w:rFonts w:cstheme="minorHAnsi" w:hint="eastAsia"/>
                <w:sz w:val="18"/>
                <w:szCs w:val="18"/>
                <w:lang w:eastAsia="zh-CN"/>
              </w:rPr>
              <w:t xml:space="preserve"> </w:t>
            </w:r>
            <w:r w:rsidRPr="00812FDB">
              <w:rPr>
                <w:rFonts w:cstheme="minorHAnsi" w:hint="eastAsia"/>
                <w:sz w:val="18"/>
                <w:szCs w:val="18"/>
                <w:lang w:eastAsia="zh-CN"/>
              </w:rPr>
              <w:t>华为</w:t>
            </w:r>
            <w:r>
              <w:rPr>
                <w:rFonts w:cstheme="minorHAnsi" w:hint="eastAsia"/>
                <w:sz w:val="18"/>
                <w:szCs w:val="18"/>
                <w:lang w:eastAsia="zh-CN"/>
              </w:rPr>
              <w:t>资助</w:t>
            </w:r>
            <w:r w:rsidRPr="00812FDB">
              <w:rPr>
                <w:rFonts w:cstheme="minorHAnsi" w:hint="eastAsia"/>
                <w:sz w:val="18"/>
                <w:szCs w:val="18"/>
                <w:lang w:eastAsia="zh-CN"/>
              </w:rPr>
              <w:t>计划”</w:t>
            </w:r>
            <w:r w:rsidRPr="00812FDB">
              <w:rPr>
                <w:rFonts w:cstheme="minorHAnsi"/>
                <w:sz w:val="18"/>
                <w:szCs w:val="18"/>
                <w:lang w:eastAsia="zh-CN"/>
              </w:rPr>
              <w:t>旨在</w:t>
            </w:r>
            <w:r w:rsidRPr="00812FDB">
              <w:rPr>
                <w:rFonts w:cstheme="minorHAnsi" w:hint="eastAsia"/>
                <w:sz w:val="18"/>
                <w:szCs w:val="18"/>
                <w:lang w:eastAsia="zh-CN"/>
              </w:rPr>
              <w:t>对年轻人</w:t>
            </w:r>
            <w:r>
              <w:rPr>
                <w:rFonts w:cstheme="minorHAnsi" w:hint="eastAsia"/>
                <w:sz w:val="18"/>
                <w:szCs w:val="18"/>
                <w:lang w:eastAsia="zh-CN"/>
              </w:rPr>
              <w:t>的生活</w:t>
            </w:r>
            <w:r w:rsidRPr="00812FDB">
              <w:rPr>
                <w:rFonts w:cstheme="minorHAnsi" w:hint="eastAsia"/>
                <w:sz w:val="18"/>
                <w:szCs w:val="18"/>
                <w:lang w:eastAsia="zh-CN"/>
              </w:rPr>
              <w:t>及其社区产生重大影响，</w:t>
            </w:r>
            <w:r w:rsidRPr="00812FDB">
              <w:rPr>
                <w:rFonts w:cstheme="minorHAnsi"/>
                <w:sz w:val="18"/>
                <w:szCs w:val="18"/>
                <w:lang w:eastAsia="zh-CN"/>
              </w:rPr>
              <w:t>为构建更具包容性</w:t>
            </w:r>
            <w:r>
              <w:rPr>
                <w:rFonts w:cstheme="minorHAnsi" w:hint="eastAsia"/>
                <w:sz w:val="18"/>
                <w:szCs w:val="18"/>
                <w:lang w:eastAsia="zh-CN"/>
              </w:rPr>
              <w:t>、惠及全民的</w:t>
            </w:r>
            <w:r w:rsidRPr="00812FDB">
              <w:rPr>
                <w:rFonts w:cstheme="minorHAnsi"/>
                <w:sz w:val="18"/>
                <w:szCs w:val="18"/>
                <w:lang w:eastAsia="zh-CN"/>
              </w:rPr>
              <w:t>数字未来贡献力量。</w:t>
            </w:r>
          </w:p>
        </w:tc>
      </w:tr>
      <w:tr w:rsidR="00C76396" w:rsidRPr="000E1C23" w14:paraId="672C490E" w14:textId="77777777" w:rsidTr="008D797B">
        <w:trPr>
          <w:gridAfter w:val="1"/>
          <w:wAfter w:w="15" w:type="pct"/>
        </w:trPr>
        <w:tc>
          <w:tcPr>
            <w:tcW w:w="4985" w:type="pct"/>
            <w:gridSpan w:val="2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A37E2D"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lastRenderedPageBreak/>
              <w:t> </w:t>
            </w:r>
          </w:p>
        </w:tc>
      </w:tr>
      <w:tr w:rsidR="008D797B" w:rsidRPr="000E1C23" w14:paraId="234C8FCF" w14:textId="77777777" w:rsidTr="008D797B">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FB8D95" w14:textId="77777777" w:rsidR="00BC0690" w:rsidRPr="000E1C23" w:rsidRDefault="00BC0690" w:rsidP="002D1687">
            <w:pPr>
              <w:spacing w:before="40" w:after="40"/>
              <w:jc w:val="center"/>
              <w:rPr>
                <w:rFonts w:cstheme="minorHAnsi"/>
                <w:b/>
                <w:sz w:val="18"/>
                <w:szCs w:val="18"/>
              </w:rPr>
            </w:pPr>
            <w:r w:rsidRPr="000E1C23">
              <w:rPr>
                <w:rFonts w:cstheme="minorHAnsi"/>
                <w:b/>
                <w:sz w:val="18"/>
                <w:szCs w:val="18"/>
              </w:rPr>
              <w:t>9GLO19099</w:t>
            </w:r>
          </w:p>
        </w:tc>
        <w:tc>
          <w:tcPr>
            <w:tcW w:w="9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734B65" w14:textId="77777777" w:rsidR="00BC0690" w:rsidRPr="00CC79E2" w:rsidRDefault="00BC0690" w:rsidP="002D1687">
            <w:pPr>
              <w:spacing w:before="40" w:after="40"/>
              <w:rPr>
                <w:rFonts w:cstheme="minorHAnsi"/>
                <w:sz w:val="18"/>
                <w:szCs w:val="18"/>
                <w:lang w:eastAsia="zh-CN"/>
              </w:rPr>
            </w:pPr>
            <w:r w:rsidRPr="007F733A">
              <w:rPr>
                <w:rFonts w:cstheme="minorHAnsi" w:hint="eastAsia"/>
                <w:sz w:val="18"/>
                <w:szCs w:val="18"/>
                <w:lang w:eastAsia="zh-CN"/>
              </w:rPr>
              <w:t>协助建立国家频谱管理基本框架系统</w:t>
            </w:r>
          </w:p>
        </w:tc>
        <w:tc>
          <w:tcPr>
            <w:tcW w:w="646" w:type="pct"/>
            <w:gridSpan w:val="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25FC4D" w14:textId="69A9CE32" w:rsidR="00BC0690" w:rsidRPr="000E1C23" w:rsidRDefault="00BC0690" w:rsidP="002D1687">
            <w:pPr>
              <w:spacing w:before="40" w:after="40"/>
              <w:jc w:val="center"/>
              <w:rPr>
                <w:rFonts w:cstheme="minorHAnsi"/>
                <w:sz w:val="18"/>
                <w:szCs w:val="18"/>
                <w:lang w:eastAsia="zh-CN"/>
              </w:rPr>
            </w:pPr>
            <w:r>
              <w:rPr>
                <w:rFonts w:cstheme="minorHAnsi"/>
                <w:sz w:val="18"/>
                <w:szCs w:val="18"/>
              </w:rPr>
              <w:t>2019</w:t>
            </w:r>
            <w:r>
              <w:rPr>
                <w:rFonts w:ascii="SimSun" w:eastAsia="SimSun" w:hAnsi="SimSun" w:cs="SimSun" w:hint="eastAsia"/>
                <w:sz w:val="18"/>
                <w:szCs w:val="18"/>
              </w:rPr>
              <w:t>年</w:t>
            </w:r>
            <w:r>
              <w:rPr>
                <w:rFonts w:cstheme="minorHAnsi"/>
                <w:sz w:val="18"/>
                <w:szCs w:val="18"/>
              </w:rPr>
              <w:t>1</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20" w:type="pct"/>
            <w:tcBorders>
              <w:top w:val="single" w:sz="6" w:space="0" w:color="004B96"/>
              <w:left w:val="dotted" w:sz="6" w:space="0" w:color="004B96"/>
              <w:bottom w:val="single" w:sz="6" w:space="0" w:color="004B96"/>
              <w:right w:val="dotted" w:sz="6" w:space="0" w:color="004B96"/>
            </w:tcBorders>
          </w:tcPr>
          <w:p w14:paraId="7D62CA56" w14:textId="6A1C2F44" w:rsidR="00BC0690" w:rsidRPr="000E1C23" w:rsidRDefault="00BC0690" w:rsidP="002D1687">
            <w:pPr>
              <w:spacing w:before="40" w:after="40"/>
              <w:jc w:val="center"/>
              <w:rPr>
                <w:rFonts w:cstheme="minorHAnsi"/>
                <w:sz w:val="18"/>
                <w:szCs w:val="18"/>
              </w:rPr>
            </w:pPr>
            <w:r>
              <w:rPr>
                <w:rFonts w:cstheme="minorHAnsi"/>
                <w:sz w:val="18"/>
                <w:szCs w:val="18"/>
                <w:lang w:eastAsia="zh-CN"/>
              </w:rPr>
              <w:t>2025</w:t>
            </w:r>
            <w:r>
              <w:rPr>
                <w:rFonts w:ascii="SimSun" w:eastAsia="SimSun" w:hAnsi="SimSun" w:cs="SimSun" w:hint="eastAsia"/>
                <w:sz w:val="18"/>
                <w:szCs w:val="18"/>
                <w:lang w:eastAsia="zh-CN"/>
              </w:rPr>
              <w:t>年</w:t>
            </w:r>
            <w:r>
              <w:rPr>
                <w:rFonts w:cstheme="minorHAnsi"/>
                <w:sz w:val="18"/>
                <w:szCs w:val="18"/>
                <w:lang w:eastAsia="zh-CN"/>
              </w:rPr>
              <w:t>3</w:t>
            </w:r>
            <w:r>
              <w:rPr>
                <w:rFonts w:ascii="SimSun" w:eastAsia="SimSun" w:hAnsi="SimSun" w:cs="SimSun" w:hint="eastAsia"/>
                <w:sz w:val="18"/>
                <w:szCs w:val="18"/>
                <w:lang w:eastAsia="zh-CN"/>
              </w:rPr>
              <w:t>月</w:t>
            </w:r>
            <w:r>
              <w:rPr>
                <w:rFonts w:cstheme="minorHAnsi"/>
                <w:sz w:val="18"/>
                <w:szCs w:val="18"/>
                <w:lang w:eastAsia="zh-CN"/>
              </w:rPr>
              <w:t>31</w:t>
            </w:r>
            <w:r>
              <w:rPr>
                <w:rFonts w:ascii="SimSun" w:eastAsia="SimSun" w:hAnsi="SimSun" w:cs="SimSun" w:hint="eastAsia"/>
                <w:sz w:val="18"/>
                <w:szCs w:val="18"/>
                <w:lang w:eastAsia="zh-CN"/>
              </w:rPr>
              <w:t>日</w:t>
            </w:r>
          </w:p>
        </w:tc>
        <w:tc>
          <w:tcPr>
            <w:tcW w:w="331" w:type="pct"/>
            <w:gridSpan w:val="3"/>
            <w:tcBorders>
              <w:top w:val="single" w:sz="6" w:space="0" w:color="004B96"/>
              <w:left w:val="dotted" w:sz="6" w:space="0" w:color="004B96"/>
              <w:bottom w:val="single" w:sz="6" w:space="0" w:color="004B96"/>
              <w:right w:val="dotted" w:sz="6" w:space="0" w:color="004B96"/>
            </w:tcBorders>
          </w:tcPr>
          <w:p w14:paraId="51F9437F" w14:textId="7B20BEE8" w:rsidR="00BC0690" w:rsidRPr="000E1C23" w:rsidRDefault="00BC0690" w:rsidP="002D1687">
            <w:pPr>
              <w:spacing w:before="40" w:after="40"/>
              <w:jc w:val="center"/>
              <w:rPr>
                <w:rFonts w:cstheme="minorHAnsi"/>
                <w:sz w:val="18"/>
                <w:szCs w:val="18"/>
              </w:rPr>
            </w:pPr>
            <w:r>
              <w:rPr>
                <w:rFonts w:ascii="SimSun" w:eastAsia="SimSun" w:hAnsi="SimSun" w:cs="SimSun" w:hint="eastAsia"/>
                <w:sz w:val="18"/>
                <w:szCs w:val="18"/>
                <w:lang w:eastAsia="zh-CN"/>
              </w:rPr>
              <w:t>已实施</w:t>
            </w:r>
          </w:p>
        </w:tc>
        <w:tc>
          <w:tcPr>
            <w:tcW w:w="471" w:type="pct"/>
            <w:gridSpan w:val="3"/>
            <w:tcBorders>
              <w:top w:val="single" w:sz="6" w:space="0" w:color="004B96"/>
              <w:left w:val="dotted" w:sz="6" w:space="0" w:color="004B96"/>
              <w:bottom w:val="single" w:sz="6" w:space="0" w:color="004B96"/>
              <w:right w:val="dotted" w:sz="6" w:space="0" w:color="004B96"/>
            </w:tcBorders>
          </w:tcPr>
          <w:p w14:paraId="629F3B86" w14:textId="2AB0B77B" w:rsidR="00BC0690" w:rsidRPr="000E1C23" w:rsidRDefault="00BC0690" w:rsidP="002D1687">
            <w:pPr>
              <w:spacing w:before="40" w:after="40"/>
              <w:jc w:val="center"/>
              <w:rPr>
                <w:rFonts w:cstheme="minorHAnsi"/>
                <w:sz w:val="18"/>
                <w:szCs w:val="18"/>
              </w:rPr>
            </w:pPr>
            <w:r w:rsidRPr="000E1C23">
              <w:rPr>
                <w:rFonts w:cstheme="minorHAnsi"/>
                <w:sz w:val="18"/>
                <w:szCs w:val="18"/>
                <w:lang w:eastAsia="zh-CN"/>
              </w:rPr>
              <w:t>521</w:t>
            </w:r>
            <w:r>
              <w:rPr>
                <w:rFonts w:cstheme="minorHAnsi"/>
                <w:sz w:val="18"/>
                <w:szCs w:val="18"/>
                <w:lang w:eastAsia="zh-CN"/>
              </w:rPr>
              <w:t xml:space="preserve"> </w:t>
            </w:r>
            <w:r w:rsidRPr="000E1C23">
              <w:rPr>
                <w:rFonts w:cstheme="minorHAnsi"/>
                <w:sz w:val="18"/>
                <w:szCs w:val="18"/>
                <w:lang w:eastAsia="zh-CN"/>
              </w:rPr>
              <w:t>251</w:t>
            </w:r>
          </w:p>
        </w:tc>
        <w:tc>
          <w:tcPr>
            <w:tcW w:w="1052" w:type="pct"/>
            <w:gridSpan w:val="4"/>
            <w:tcBorders>
              <w:top w:val="single" w:sz="6" w:space="0" w:color="004B96"/>
              <w:left w:val="dotted" w:sz="6" w:space="0" w:color="004B96"/>
              <w:bottom w:val="single" w:sz="6" w:space="0" w:color="004B96"/>
              <w:right w:val="dotted" w:sz="6" w:space="0" w:color="004B96"/>
            </w:tcBorders>
          </w:tcPr>
          <w:p w14:paraId="11BB5C19" w14:textId="3C8D1175" w:rsidR="00BC0690" w:rsidRPr="000E1C23" w:rsidRDefault="00BC0690" w:rsidP="002D1687">
            <w:pPr>
              <w:spacing w:before="40" w:after="40"/>
              <w:jc w:val="center"/>
              <w:rPr>
                <w:rFonts w:cstheme="minorHAnsi"/>
                <w:sz w:val="18"/>
                <w:szCs w:val="18"/>
                <w:lang w:eastAsia="zh-CN"/>
              </w:rPr>
            </w:pPr>
            <w:r>
              <w:rPr>
                <w:rFonts w:cstheme="minorHAnsi" w:hint="eastAsia"/>
                <w:sz w:val="18"/>
                <w:szCs w:val="18"/>
                <w:lang w:eastAsia="zh-CN"/>
              </w:rPr>
              <w:t>大韩民国</w:t>
            </w:r>
            <w:r w:rsidRPr="005C614F">
              <w:rPr>
                <w:rFonts w:cstheme="minorHAnsi"/>
                <w:sz w:val="18"/>
                <w:szCs w:val="18"/>
                <w:lang w:eastAsia="zh-CN"/>
              </w:rPr>
              <w:t>科学技术信息通信部</w:t>
            </w:r>
            <w:r w:rsidR="006246CF">
              <w:rPr>
                <w:rFonts w:cstheme="minorHAnsi"/>
                <w:sz w:val="18"/>
                <w:szCs w:val="18"/>
                <w:lang w:eastAsia="zh-CN"/>
              </w:rPr>
              <w:br/>
            </w:r>
            <w:r w:rsidRPr="005C614F">
              <w:rPr>
                <w:rFonts w:cstheme="minorHAnsi"/>
                <w:sz w:val="18"/>
                <w:szCs w:val="18"/>
                <w:lang w:eastAsia="zh-CN"/>
              </w:rPr>
              <w:t>（</w:t>
            </w:r>
            <w:r w:rsidRPr="005C614F">
              <w:rPr>
                <w:rFonts w:cstheme="minorHAnsi"/>
                <w:sz w:val="18"/>
                <w:szCs w:val="18"/>
                <w:lang w:eastAsia="zh-CN"/>
              </w:rPr>
              <w:t>MSIT</w:t>
            </w:r>
            <w:r>
              <w:rPr>
                <w:rFonts w:cstheme="minorHAnsi" w:hint="eastAsia"/>
                <w:sz w:val="18"/>
                <w:szCs w:val="18"/>
                <w:lang w:eastAsia="zh-CN"/>
              </w:rPr>
              <w:t>，</w:t>
            </w:r>
            <w:r w:rsidRPr="005C614F">
              <w:rPr>
                <w:rFonts w:cstheme="minorHAnsi" w:hint="eastAsia"/>
                <w:sz w:val="18"/>
                <w:szCs w:val="18"/>
                <w:lang w:eastAsia="zh-CN"/>
              </w:rPr>
              <w:t>原</w:t>
            </w:r>
            <w:r w:rsidRPr="005C614F">
              <w:rPr>
                <w:rFonts w:cstheme="minorHAnsi"/>
                <w:sz w:val="18"/>
                <w:szCs w:val="18"/>
                <w:lang w:eastAsia="zh-CN"/>
              </w:rPr>
              <w:t>MSIP</w:t>
            </w:r>
            <w:r w:rsidRPr="005C614F">
              <w:rPr>
                <w:rFonts w:cstheme="minorHAnsi" w:hint="eastAsia"/>
                <w:sz w:val="18"/>
                <w:szCs w:val="18"/>
                <w:lang w:eastAsia="zh-CN"/>
              </w:rPr>
              <w:t>）</w:t>
            </w:r>
          </w:p>
        </w:tc>
        <w:tc>
          <w:tcPr>
            <w:tcW w:w="602" w:type="pct"/>
            <w:gridSpan w:val="2"/>
            <w:tcBorders>
              <w:top w:val="single" w:sz="6" w:space="0" w:color="004B96"/>
              <w:left w:val="dotted" w:sz="6" w:space="0" w:color="004B96"/>
              <w:bottom w:val="single" w:sz="6" w:space="0" w:color="004B96"/>
              <w:right w:val="dotted" w:sz="6" w:space="0" w:color="004B96"/>
            </w:tcBorders>
          </w:tcPr>
          <w:p w14:paraId="4BD8FFD2" w14:textId="77777777" w:rsidR="00BC0690" w:rsidRPr="000E1C23" w:rsidRDefault="00BC0690" w:rsidP="00BC0690">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9</w:t>
            </w:r>
            <w:r>
              <w:rPr>
                <w:rFonts w:ascii="SimSun" w:eastAsia="SimSun" w:hAnsi="SimSun" w:cs="SimSun" w:hint="eastAsia"/>
                <w:sz w:val="18"/>
                <w:szCs w:val="18"/>
                <w:lang w:eastAsia="zh-CN"/>
              </w:rPr>
              <w:t>号决议</w:t>
            </w:r>
          </w:p>
          <w:p w14:paraId="5BC8EB72" w14:textId="12341691" w:rsidR="00BC0690" w:rsidRPr="000E1C23" w:rsidRDefault="00BC0690" w:rsidP="00BC0690">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48</w:t>
            </w:r>
            <w:r>
              <w:rPr>
                <w:rFonts w:ascii="SimSun" w:eastAsia="SimSun" w:hAnsi="SimSun" w:cs="SimSun" w:hint="eastAsia"/>
                <w:sz w:val="18"/>
                <w:szCs w:val="18"/>
                <w:lang w:eastAsia="zh-CN"/>
              </w:rPr>
              <w:t>号决议</w:t>
            </w:r>
          </w:p>
        </w:tc>
        <w:tc>
          <w:tcPr>
            <w:tcW w:w="15" w:type="pct"/>
            <w:vAlign w:val="center"/>
            <w:hideMark/>
          </w:tcPr>
          <w:p w14:paraId="1D4CB871" w14:textId="13F6C7FC" w:rsidR="00BC0690" w:rsidRPr="000E1C23" w:rsidRDefault="00BC0690" w:rsidP="002D1687">
            <w:pPr>
              <w:spacing w:before="40" w:after="40"/>
              <w:rPr>
                <w:rFonts w:cstheme="minorHAnsi"/>
                <w:sz w:val="18"/>
                <w:szCs w:val="18"/>
                <w:lang w:eastAsia="zh-CN"/>
              </w:rPr>
            </w:pPr>
          </w:p>
        </w:tc>
      </w:tr>
      <w:tr w:rsidR="00106667" w:rsidRPr="000E1C23" w14:paraId="405311D3" w14:textId="77777777" w:rsidTr="008D797B">
        <w:trPr>
          <w:gridAfter w:val="1"/>
          <w:wAfter w:w="15" w:type="pct"/>
        </w:trPr>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35B9FC" w14:textId="6F5D8F4E" w:rsidR="00C76396" w:rsidRPr="000E1C23" w:rsidRDefault="00C76396" w:rsidP="002D1687">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8B10FF">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sidR="008B10FF">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47" w:type="pct"/>
            <w:gridSpan w:val="1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2CE4D1" w14:textId="77777777" w:rsidR="00C76396" w:rsidRPr="000E1C23" w:rsidRDefault="00C76396" w:rsidP="002D1687">
            <w:pPr>
              <w:spacing w:before="40" w:after="40"/>
              <w:rPr>
                <w:rFonts w:cstheme="minorHAnsi"/>
                <w:sz w:val="18"/>
                <w:szCs w:val="18"/>
                <w:lang w:eastAsia="zh-CN"/>
              </w:rPr>
            </w:pPr>
            <w:r>
              <w:rPr>
                <w:rFonts w:ascii="SimSun" w:eastAsia="SimSun" w:hAnsi="SimSun" w:cs="SimSun" w:hint="eastAsia"/>
                <w:sz w:val="18"/>
                <w:szCs w:val="18"/>
                <w:lang w:eastAsia="zh-CN"/>
              </w:rPr>
              <w:t>惠及该区域国家的区域性或跨区域性项目</w:t>
            </w:r>
          </w:p>
        </w:tc>
      </w:tr>
      <w:tr w:rsidR="00106667" w:rsidRPr="000E1C23" w14:paraId="0900DB4C" w14:textId="77777777" w:rsidTr="008D797B">
        <w:trPr>
          <w:gridAfter w:val="1"/>
          <w:wAfter w:w="15" w:type="pct"/>
        </w:trPr>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DF94B5" w14:textId="734F8590"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8B10FF">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47" w:type="pct"/>
            <w:gridSpan w:val="1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558C16B" w14:textId="77777777" w:rsidR="00C76396" w:rsidRPr="000E1C23" w:rsidRDefault="00C76396" w:rsidP="002D1687">
            <w:pPr>
              <w:pStyle w:val="NormalWeb"/>
              <w:spacing w:before="40" w:beforeAutospacing="0" w:after="40" w:afterAutospacing="0"/>
              <w:rPr>
                <w:rFonts w:asciiTheme="minorHAnsi" w:hAnsiTheme="minorHAnsi" w:cstheme="minorHAnsi"/>
                <w:sz w:val="18"/>
                <w:szCs w:val="18"/>
                <w:lang w:val="en-GB" w:eastAsia="zh-CN"/>
              </w:rPr>
            </w:pPr>
            <w:r w:rsidRPr="005C614F">
              <w:rPr>
                <w:rFonts w:asciiTheme="minorHAnsi" w:hAnsiTheme="minorHAnsi" w:cstheme="minorHAnsi" w:hint="eastAsia"/>
                <w:sz w:val="18"/>
                <w:szCs w:val="18"/>
                <w:lang w:eastAsia="zh-CN"/>
              </w:rPr>
              <w:t>该项目协助</w:t>
            </w:r>
            <w:r>
              <w:rPr>
                <w:rFonts w:asciiTheme="minorHAnsi" w:hAnsiTheme="minorHAnsi" w:cstheme="minorHAnsi" w:hint="eastAsia"/>
                <w:sz w:val="18"/>
                <w:szCs w:val="18"/>
                <w:lang w:eastAsia="zh-CN"/>
              </w:rPr>
              <w:t>受益</w:t>
            </w:r>
            <w:proofErr w:type="gramStart"/>
            <w:r>
              <w:rPr>
                <w:rFonts w:asciiTheme="minorHAnsi" w:hAnsiTheme="minorHAnsi" w:cstheme="minorHAnsi" w:hint="eastAsia"/>
                <w:sz w:val="18"/>
                <w:szCs w:val="18"/>
                <w:lang w:eastAsia="zh-CN"/>
              </w:rPr>
              <w:t>国</w:t>
            </w:r>
            <w:r w:rsidRPr="005C614F">
              <w:rPr>
                <w:rFonts w:asciiTheme="minorHAnsi" w:hAnsiTheme="minorHAnsi" w:cstheme="minorHAnsi" w:hint="eastAsia"/>
                <w:sz w:val="18"/>
                <w:szCs w:val="18"/>
                <w:lang w:eastAsia="zh-CN"/>
              </w:rPr>
              <w:t>分析</w:t>
            </w:r>
            <w:proofErr w:type="gramEnd"/>
            <w:r w:rsidRPr="005C614F">
              <w:rPr>
                <w:rFonts w:asciiTheme="minorHAnsi" w:hAnsiTheme="minorHAnsi" w:cstheme="minorHAnsi" w:hint="eastAsia"/>
                <w:sz w:val="18"/>
                <w:szCs w:val="18"/>
                <w:lang w:eastAsia="zh-CN"/>
              </w:rPr>
              <w:t>其现有的频谱管理</w:t>
            </w:r>
            <w:r>
              <w:rPr>
                <w:rFonts w:asciiTheme="minorHAnsi" w:hAnsiTheme="minorHAnsi" w:cstheme="minorHAnsi" w:hint="eastAsia"/>
                <w:sz w:val="18"/>
                <w:szCs w:val="18"/>
                <w:lang w:eastAsia="zh-CN"/>
              </w:rPr>
              <w:t>机制</w:t>
            </w:r>
            <w:r w:rsidRPr="005C614F">
              <w:rPr>
                <w:rFonts w:asciiTheme="minorHAnsi" w:hAnsiTheme="minorHAnsi" w:cstheme="minorHAnsi" w:hint="eastAsia"/>
                <w:sz w:val="18"/>
                <w:szCs w:val="18"/>
                <w:lang w:eastAsia="zh-CN"/>
              </w:rPr>
              <w:t>，并为国家频谱管理系统建立</w:t>
            </w:r>
            <w:r w:rsidRPr="005C614F">
              <w:rPr>
                <w:rFonts w:asciiTheme="minorHAnsi" w:hAnsiTheme="minorHAnsi" w:cstheme="minorHAnsi"/>
                <w:sz w:val="18"/>
                <w:szCs w:val="18"/>
                <w:lang w:eastAsia="zh-CN"/>
              </w:rPr>
              <w:t>基础性的</w:t>
            </w:r>
            <w:r w:rsidRPr="005C614F">
              <w:rPr>
                <w:rFonts w:asciiTheme="minorHAnsi" w:hAnsiTheme="minorHAnsi" w:cstheme="minorHAnsi" w:hint="eastAsia"/>
                <w:sz w:val="18"/>
                <w:szCs w:val="18"/>
                <w:lang w:eastAsia="zh-CN"/>
              </w:rPr>
              <w:t>法律、行政和</w:t>
            </w:r>
            <w:r w:rsidRPr="005C614F">
              <w:rPr>
                <w:rFonts w:asciiTheme="minorHAnsi" w:hAnsiTheme="minorHAnsi" w:cstheme="minorHAnsi"/>
                <w:sz w:val="18"/>
                <w:szCs w:val="18"/>
                <w:lang w:eastAsia="zh-CN"/>
              </w:rPr>
              <w:t>机构框架</w:t>
            </w:r>
            <w:r w:rsidRPr="005C614F">
              <w:rPr>
                <w:rFonts w:asciiTheme="minorHAnsi" w:hAnsiTheme="minorHAnsi" w:cstheme="minorHAnsi" w:hint="eastAsia"/>
                <w:sz w:val="18"/>
                <w:szCs w:val="18"/>
                <w:lang w:eastAsia="zh-CN"/>
              </w:rPr>
              <w:t>。此外，该项目的重点是在这些国家建立有关国家频谱管理系统的人力能力。</w:t>
            </w:r>
            <w:r w:rsidRPr="005C614F">
              <w:rPr>
                <w:rFonts w:asciiTheme="minorHAnsi" w:hAnsiTheme="minorHAnsi" w:cstheme="minorHAnsi"/>
                <w:sz w:val="18"/>
                <w:szCs w:val="18"/>
                <w:lang w:eastAsia="zh-CN"/>
              </w:rPr>
              <w:t>通过</w:t>
            </w:r>
            <w:r w:rsidRPr="005C614F">
              <w:rPr>
                <w:rFonts w:asciiTheme="minorHAnsi" w:hAnsiTheme="minorHAnsi" w:cstheme="minorHAnsi" w:hint="eastAsia"/>
                <w:sz w:val="18"/>
                <w:szCs w:val="18"/>
                <w:lang w:eastAsia="zh-CN"/>
              </w:rPr>
              <w:t>人力能力</w:t>
            </w:r>
            <w:r w:rsidRPr="005C614F">
              <w:rPr>
                <w:rFonts w:asciiTheme="minorHAnsi" w:hAnsiTheme="minorHAnsi" w:cstheme="minorHAnsi"/>
                <w:sz w:val="18"/>
                <w:szCs w:val="18"/>
                <w:lang w:eastAsia="zh-CN"/>
              </w:rPr>
              <w:t>建设，</w:t>
            </w:r>
            <w:r w:rsidRPr="005C614F">
              <w:rPr>
                <w:rFonts w:asciiTheme="minorHAnsi" w:hAnsiTheme="minorHAnsi" w:cstheme="minorHAnsi" w:hint="eastAsia"/>
                <w:sz w:val="18"/>
                <w:szCs w:val="18"/>
                <w:lang w:eastAsia="zh-CN"/>
              </w:rPr>
              <w:t>该项目使参与者具备了在各自国家有效管理频谱所需的知识和技能。</w:t>
            </w:r>
          </w:p>
        </w:tc>
      </w:tr>
      <w:tr w:rsidR="00C76396" w:rsidRPr="000E1C23" w14:paraId="2183A9EA" w14:textId="77777777" w:rsidTr="008D797B">
        <w:trPr>
          <w:gridAfter w:val="1"/>
          <w:wAfter w:w="15" w:type="pct"/>
        </w:trPr>
        <w:tc>
          <w:tcPr>
            <w:tcW w:w="4985" w:type="pct"/>
            <w:gridSpan w:val="2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E9B9A5"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r w:rsidR="008D797B" w:rsidRPr="000E1C23" w14:paraId="638C53D6" w14:textId="77777777" w:rsidTr="008D797B">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1A279C" w14:textId="77777777" w:rsidR="008B10FF" w:rsidRPr="000E1C23" w:rsidRDefault="008B10FF" w:rsidP="002D1687">
            <w:pPr>
              <w:spacing w:before="40" w:after="40"/>
              <w:jc w:val="center"/>
              <w:rPr>
                <w:rFonts w:cstheme="minorHAnsi"/>
                <w:b/>
                <w:sz w:val="18"/>
                <w:szCs w:val="18"/>
              </w:rPr>
            </w:pPr>
            <w:r w:rsidRPr="000E1C23">
              <w:rPr>
                <w:rFonts w:cstheme="minorHAnsi"/>
                <w:b/>
                <w:sz w:val="18"/>
                <w:szCs w:val="18"/>
              </w:rPr>
              <w:t>9GLO23129</w:t>
            </w:r>
          </w:p>
        </w:tc>
        <w:tc>
          <w:tcPr>
            <w:tcW w:w="9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6E7A74" w14:textId="77777777" w:rsidR="008B10FF" w:rsidRPr="000B05E9" w:rsidRDefault="008B10FF" w:rsidP="002D1687">
            <w:pPr>
              <w:spacing w:before="40" w:after="40"/>
              <w:rPr>
                <w:rFonts w:cstheme="minorHAnsi"/>
                <w:sz w:val="18"/>
                <w:szCs w:val="18"/>
                <w:lang w:eastAsia="zh-CN"/>
              </w:rPr>
            </w:pPr>
            <w:r w:rsidRPr="0032709D">
              <w:rPr>
                <w:rFonts w:ascii="SimSun" w:eastAsia="SimSun" w:hAnsi="SimSun" w:cs="SimSun" w:hint="eastAsia"/>
                <w:sz w:val="18"/>
                <w:szCs w:val="18"/>
                <w:lang w:eastAsia="zh-CN"/>
              </w:rPr>
              <w:t>促进公共服务创新的开源生态系统</w:t>
            </w:r>
          </w:p>
        </w:tc>
        <w:tc>
          <w:tcPr>
            <w:tcW w:w="646" w:type="pct"/>
            <w:gridSpan w:val="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6E4970" w14:textId="2DB7EAFC" w:rsidR="008B10FF" w:rsidRPr="000E1C23" w:rsidRDefault="008B10FF" w:rsidP="002D1687">
            <w:pPr>
              <w:spacing w:before="40" w:after="40"/>
              <w:jc w:val="center"/>
              <w:rPr>
                <w:rFonts w:cstheme="minorHAnsi"/>
                <w:sz w:val="18"/>
                <w:szCs w:val="18"/>
              </w:rPr>
            </w:pPr>
            <w:r>
              <w:rPr>
                <w:rFonts w:cstheme="minorHAnsi"/>
                <w:sz w:val="18"/>
                <w:szCs w:val="18"/>
              </w:rPr>
              <w:t>2023</w:t>
            </w:r>
            <w:r>
              <w:rPr>
                <w:rFonts w:ascii="SimSun" w:eastAsia="SimSun" w:hAnsi="SimSun" w:cs="SimSun" w:hint="eastAsia"/>
                <w:sz w:val="18"/>
                <w:szCs w:val="18"/>
              </w:rPr>
              <w:t>年</w:t>
            </w:r>
            <w:r>
              <w:rPr>
                <w:rFonts w:cstheme="minorHAnsi"/>
                <w:sz w:val="18"/>
                <w:szCs w:val="18"/>
              </w:rPr>
              <w:t>9</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20" w:type="pct"/>
            <w:tcBorders>
              <w:top w:val="single" w:sz="6" w:space="0" w:color="004B96"/>
              <w:left w:val="dotted" w:sz="6" w:space="0" w:color="004B96"/>
              <w:bottom w:val="single" w:sz="6" w:space="0" w:color="004B96"/>
              <w:right w:val="dotted" w:sz="6" w:space="0" w:color="004B96"/>
            </w:tcBorders>
          </w:tcPr>
          <w:p w14:paraId="6D3F48F7" w14:textId="096716D9" w:rsidR="008B10FF" w:rsidRPr="000E1C23" w:rsidRDefault="008B10FF" w:rsidP="002D1687">
            <w:pPr>
              <w:spacing w:before="40" w:after="40"/>
              <w:jc w:val="center"/>
              <w:rPr>
                <w:rFonts w:cstheme="minorHAnsi"/>
                <w:sz w:val="18"/>
                <w:szCs w:val="18"/>
              </w:rPr>
            </w:pPr>
            <w:r>
              <w:rPr>
                <w:rFonts w:cstheme="minorHAnsi"/>
                <w:sz w:val="18"/>
                <w:szCs w:val="18"/>
                <w:lang w:eastAsia="zh-CN"/>
              </w:rPr>
              <w:t>2027</w:t>
            </w:r>
            <w:r>
              <w:rPr>
                <w:rFonts w:ascii="SimSun" w:eastAsia="SimSun" w:hAnsi="SimSun" w:cs="SimSun" w:hint="eastAsia"/>
                <w:sz w:val="18"/>
                <w:szCs w:val="18"/>
                <w:lang w:eastAsia="zh-CN"/>
              </w:rPr>
              <w:t>年</w:t>
            </w:r>
            <w:r>
              <w:rPr>
                <w:rFonts w:cstheme="minorHAnsi"/>
                <w:sz w:val="18"/>
                <w:szCs w:val="18"/>
                <w:lang w:eastAsia="zh-CN"/>
              </w:rPr>
              <w:t>2</w:t>
            </w:r>
            <w:r>
              <w:rPr>
                <w:rFonts w:ascii="SimSun" w:eastAsia="SimSun" w:hAnsi="SimSun" w:cs="SimSun" w:hint="eastAsia"/>
                <w:sz w:val="18"/>
                <w:szCs w:val="18"/>
                <w:lang w:eastAsia="zh-CN"/>
              </w:rPr>
              <w:t>月</w:t>
            </w:r>
            <w:r>
              <w:rPr>
                <w:rFonts w:cstheme="minorHAnsi"/>
                <w:sz w:val="18"/>
                <w:szCs w:val="18"/>
                <w:lang w:eastAsia="zh-CN"/>
              </w:rPr>
              <w:t>11</w:t>
            </w:r>
            <w:r>
              <w:rPr>
                <w:rFonts w:ascii="SimSun" w:eastAsia="SimSun" w:hAnsi="SimSun" w:cs="SimSun" w:hint="eastAsia"/>
                <w:sz w:val="18"/>
                <w:szCs w:val="18"/>
                <w:lang w:eastAsia="zh-CN"/>
              </w:rPr>
              <w:t>日</w:t>
            </w:r>
          </w:p>
        </w:tc>
        <w:tc>
          <w:tcPr>
            <w:tcW w:w="331" w:type="pct"/>
            <w:gridSpan w:val="3"/>
            <w:tcBorders>
              <w:top w:val="single" w:sz="6" w:space="0" w:color="004B96"/>
              <w:left w:val="dotted" w:sz="6" w:space="0" w:color="004B96"/>
              <w:bottom w:val="single" w:sz="6" w:space="0" w:color="004B96"/>
              <w:right w:val="dotted" w:sz="6" w:space="0" w:color="004B96"/>
            </w:tcBorders>
          </w:tcPr>
          <w:p w14:paraId="2FDF154E" w14:textId="2A10F97C" w:rsidR="008B10FF" w:rsidRPr="000E1C23" w:rsidRDefault="008B10FF" w:rsidP="002D1687">
            <w:pPr>
              <w:spacing w:before="40" w:after="40"/>
              <w:jc w:val="center"/>
              <w:rPr>
                <w:rFonts w:cstheme="minorHAnsi"/>
                <w:sz w:val="18"/>
                <w:szCs w:val="18"/>
              </w:rPr>
            </w:pPr>
            <w:r>
              <w:rPr>
                <w:rFonts w:ascii="SimSun" w:eastAsia="SimSun" w:hAnsi="SimSun" w:cs="SimSun" w:hint="eastAsia"/>
                <w:sz w:val="18"/>
                <w:szCs w:val="18"/>
                <w:lang w:eastAsia="zh-CN"/>
              </w:rPr>
              <w:t>进行中</w:t>
            </w:r>
          </w:p>
        </w:tc>
        <w:tc>
          <w:tcPr>
            <w:tcW w:w="471" w:type="pct"/>
            <w:gridSpan w:val="3"/>
            <w:tcBorders>
              <w:top w:val="single" w:sz="6" w:space="0" w:color="004B96"/>
              <w:left w:val="dotted" w:sz="6" w:space="0" w:color="004B96"/>
              <w:bottom w:val="single" w:sz="6" w:space="0" w:color="004B96"/>
              <w:right w:val="dotted" w:sz="6" w:space="0" w:color="004B96"/>
            </w:tcBorders>
          </w:tcPr>
          <w:p w14:paraId="1C4128A1" w14:textId="76540A5A" w:rsidR="008B10FF" w:rsidRPr="000E1C23" w:rsidRDefault="008B10FF" w:rsidP="002D1687">
            <w:pPr>
              <w:spacing w:before="40" w:after="40"/>
              <w:jc w:val="center"/>
              <w:rPr>
                <w:rFonts w:cstheme="minorHAnsi"/>
                <w:sz w:val="18"/>
                <w:szCs w:val="18"/>
              </w:rPr>
            </w:pPr>
            <w:r w:rsidRPr="000E1C23">
              <w:rPr>
                <w:rFonts w:cstheme="minorHAnsi"/>
                <w:sz w:val="18"/>
                <w:szCs w:val="18"/>
                <w:lang w:eastAsia="zh-CN"/>
              </w:rPr>
              <w:t>1</w:t>
            </w:r>
            <w:r>
              <w:rPr>
                <w:rFonts w:cstheme="minorHAnsi"/>
                <w:sz w:val="18"/>
                <w:szCs w:val="18"/>
                <w:lang w:eastAsia="zh-CN"/>
              </w:rPr>
              <w:t xml:space="preserve"> </w:t>
            </w:r>
            <w:r w:rsidRPr="000E1C23">
              <w:rPr>
                <w:rFonts w:cstheme="minorHAnsi"/>
                <w:sz w:val="18"/>
                <w:szCs w:val="18"/>
                <w:lang w:eastAsia="zh-CN"/>
              </w:rPr>
              <w:t>764</w:t>
            </w:r>
            <w:r>
              <w:rPr>
                <w:rFonts w:cstheme="minorHAnsi"/>
                <w:sz w:val="18"/>
                <w:szCs w:val="18"/>
                <w:lang w:eastAsia="zh-CN"/>
              </w:rPr>
              <w:t xml:space="preserve"> </w:t>
            </w:r>
            <w:r w:rsidRPr="000E1C23">
              <w:rPr>
                <w:rFonts w:cstheme="minorHAnsi"/>
                <w:sz w:val="18"/>
                <w:szCs w:val="18"/>
                <w:lang w:eastAsia="zh-CN"/>
              </w:rPr>
              <w:t>616</w:t>
            </w:r>
          </w:p>
        </w:tc>
        <w:tc>
          <w:tcPr>
            <w:tcW w:w="1052" w:type="pct"/>
            <w:gridSpan w:val="4"/>
            <w:tcBorders>
              <w:top w:val="single" w:sz="6" w:space="0" w:color="004B96"/>
              <w:left w:val="dotted" w:sz="6" w:space="0" w:color="004B96"/>
              <w:bottom w:val="single" w:sz="6" w:space="0" w:color="004B96"/>
              <w:right w:val="dotted" w:sz="6" w:space="0" w:color="004B96"/>
            </w:tcBorders>
          </w:tcPr>
          <w:p w14:paraId="0AC0736C" w14:textId="229C922B" w:rsidR="008B10FF" w:rsidRPr="000E1C23" w:rsidRDefault="008B10FF" w:rsidP="002D1687">
            <w:pPr>
              <w:spacing w:before="40" w:after="40"/>
              <w:jc w:val="center"/>
              <w:rPr>
                <w:rFonts w:cstheme="minorHAnsi"/>
                <w:sz w:val="18"/>
                <w:szCs w:val="18"/>
              </w:rPr>
            </w:pPr>
            <w:r>
              <w:rPr>
                <w:rFonts w:ascii="SimSun" w:eastAsia="SimSun" w:hAnsi="SimSun" w:cs="SimSun" w:hint="eastAsia"/>
                <w:sz w:val="18"/>
                <w:szCs w:val="18"/>
                <w:lang w:eastAsia="zh-CN"/>
              </w:rPr>
              <w:t>欧盟委员会</w:t>
            </w:r>
          </w:p>
        </w:tc>
        <w:tc>
          <w:tcPr>
            <w:tcW w:w="602" w:type="pct"/>
            <w:gridSpan w:val="2"/>
            <w:tcBorders>
              <w:top w:val="single" w:sz="6" w:space="0" w:color="004B96"/>
              <w:left w:val="dotted" w:sz="6" w:space="0" w:color="004B96"/>
              <w:bottom w:val="single" w:sz="6" w:space="0" w:color="004B96"/>
              <w:right w:val="dotted" w:sz="6" w:space="0" w:color="004B96"/>
            </w:tcBorders>
          </w:tcPr>
          <w:p w14:paraId="4E7E0944" w14:textId="77777777" w:rsidR="008B10FF" w:rsidRPr="000E1C23" w:rsidRDefault="008B10FF" w:rsidP="008B10FF">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89</w:t>
            </w:r>
            <w:r>
              <w:rPr>
                <w:rFonts w:ascii="SimSun" w:eastAsia="SimSun" w:hAnsi="SimSun" w:cs="SimSun" w:hint="eastAsia"/>
                <w:sz w:val="18"/>
                <w:szCs w:val="18"/>
                <w:lang w:eastAsia="zh-CN"/>
              </w:rPr>
              <w:t>号决议</w:t>
            </w:r>
          </w:p>
          <w:p w14:paraId="14189BED" w14:textId="40ADAF27" w:rsidR="008B10FF" w:rsidRPr="000E1C23" w:rsidRDefault="008B10FF" w:rsidP="008B10FF">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90</w:t>
            </w:r>
            <w:r>
              <w:rPr>
                <w:rFonts w:ascii="SimSun" w:eastAsia="SimSun" w:hAnsi="SimSun" w:cs="SimSun" w:hint="eastAsia"/>
                <w:sz w:val="18"/>
                <w:szCs w:val="18"/>
                <w:lang w:eastAsia="zh-CN"/>
              </w:rPr>
              <w:t>号决议</w:t>
            </w:r>
          </w:p>
        </w:tc>
        <w:tc>
          <w:tcPr>
            <w:tcW w:w="15" w:type="pct"/>
            <w:vAlign w:val="center"/>
            <w:hideMark/>
          </w:tcPr>
          <w:p w14:paraId="5E043C5B" w14:textId="6D6C427B" w:rsidR="008B10FF" w:rsidRPr="000E1C23" w:rsidRDefault="008B10FF" w:rsidP="002D1687">
            <w:pPr>
              <w:spacing w:before="40" w:after="40"/>
              <w:rPr>
                <w:rFonts w:cstheme="minorHAnsi"/>
                <w:sz w:val="18"/>
                <w:szCs w:val="18"/>
                <w:lang w:eastAsia="zh-CN"/>
              </w:rPr>
            </w:pPr>
          </w:p>
        </w:tc>
      </w:tr>
      <w:tr w:rsidR="00106667" w:rsidRPr="000E1C23" w14:paraId="1FF615B3" w14:textId="77777777" w:rsidTr="008D797B">
        <w:trPr>
          <w:gridAfter w:val="1"/>
          <w:wAfter w:w="15" w:type="pct"/>
        </w:trPr>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791E59" w14:textId="5FF3FE03" w:rsidR="00C76396" w:rsidRPr="000E1C23" w:rsidRDefault="00C76396" w:rsidP="002D1687">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3E72DC">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sidR="003E72DC">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47" w:type="pct"/>
            <w:gridSpan w:val="1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8DFB7F" w14:textId="2E64ABE2" w:rsidR="00C76396" w:rsidRPr="000E1C23" w:rsidRDefault="00C76396" w:rsidP="002D1687">
            <w:pPr>
              <w:spacing w:before="40" w:after="40"/>
              <w:rPr>
                <w:rFonts w:cstheme="minorHAnsi"/>
                <w:sz w:val="18"/>
                <w:szCs w:val="18"/>
                <w:lang w:eastAsia="zh-CN"/>
              </w:rPr>
            </w:pPr>
            <w:r>
              <w:rPr>
                <w:rFonts w:ascii="SimSun" w:eastAsia="SimSun" w:hAnsi="SimSun" w:cs="SimSun" w:hint="eastAsia"/>
                <w:sz w:val="18"/>
                <w:szCs w:val="18"/>
                <w:lang w:eastAsia="zh-CN"/>
              </w:rPr>
              <w:t>惠及该区域国家的区域性或跨区域性项目</w:t>
            </w:r>
          </w:p>
        </w:tc>
      </w:tr>
      <w:tr w:rsidR="00106667" w:rsidRPr="000E1C23" w14:paraId="66E1C10B" w14:textId="77777777" w:rsidTr="008D797B">
        <w:trPr>
          <w:gridAfter w:val="1"/>
          <w:wAfter w:w="15" w:type="pct"/>
        </w:trPr>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AB3058" w14:textId="6722BB11"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3E72DC">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47" w:type="pct"/>
            <w:gridSpan w:val="1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86A8246" w14:textId="77777777" w:rsidR="00C76396" w:rsidRPr="0032709D" w:rsidRDefault="00C76396" w:rsidP="002D1687">
            <w:pPr>
              <w:spacing w:before="40" w:after="40"/>
              <w:rPr>
                <w:rFonts w:cstheme="minorHAnsi"/>
                <w:sz w:val="18"/>
                <w:szCs w:val="18"/>
                <w:lang w:eastAsia="zh-CN"/>
              </w:rPr>
            </w:pPr>
            <w:r w:rsidRPr="0032709D">
              <w:rPr>
                <w:rFonts w:cstheme="minorHAnsi"/>
                <w:sz w:val="18"/>
                <w:szCs w:val="18"/>
                <w:lang w:eastAsia="zh-CN"/>
              </w:rPr>
              <w:t>该项目的总体目标是增强地方和区域公共及私营</w:t>
            </w:r>
            <w:r>
              <w:rPr>
                <w:rFonts w:cstheme="minorHAnsi" w:hint="eastAsia"/>
                <w:sz w:val="18"/>
                <w:szCs w:val="18"/>
                <w:lang w:eastAsia="zh-CN"/>
              </w:rPr>
              <w:t>参与方</w:t>
            </w:r>
            <w:r w:rsidRPr="0032709D">
              <w:rPr>
                <w:rFonts w:cstheme="minorHAnsi"/>
                <w:sz w:val="18"/>
                <w:szCs w:val="18"/>
                <w:lang w:eastAsia="zh-CN"/>
              </w:rPr>
              <w:t>采用开源技术提供数字政府服务的能力。</w:t>
            </w:r>
            <w:r>
              <w:rPr>
                <w:rFonts w:cstheme="minorHAnsi" w:hint="eastAsia"/>
                <w:sz w:val="18"/>
                <w:szCs w:val="18"/>
                <w:lang w:eastAsia="zh-CN"/>
              </w:rPr>
              <w:t>它</w:t>
            </w:r>
            <w:r w:rsidRPr="0032709D">
              <w:rPr>
                <w:rFonts w:cstheme="minorHAnsi"/>
                <w:sz w:val="18"/>
                <w:szCs w:val="18"/>
                <w:lang w:eastAsia="zh-CN"/>
              </w:rPr>
              <w:t>旨在</w:t>
            </w:r>
            <w:r w:rsidRPr="0032709D">
              <w:rPr>
                <w:rFonts w:cstheme="minorHAnsi" w:hint="eastAsia"/>
                <w:sz w:val="18"/>
                <w:szCs w:val="18"/>
                <w:lang w:eastAsia="zh-CN"/>
              </w:rPr>
              <w:t>帮助</w:t>
            </w:r>
            <w:r w:rsidRPr="0032709D">
              <w:rPr>
                <w:rFonts w:cstheme="minorHAnsi"/>
                <w:sz w:val="18"/>
                <w:szCs w:val="18"/>
                <w:lang w:eastAsia="zh-CN"/>
              </w:rPr>
              <w:t>各国</w:t>
            </w:r>
            <w:r w:rsidRPr="0032709D">
              <w:rPr>
                <w:rFonts w:cstheme="minorHAnsi" w:hint="eastAsia"/>
                <w:sz w:val="18"/>
                <w:szCs w:val="18"/>
                <w:lang w:eastAsia="zh-CN"/>
              </w:rPr>
              <w:t>加强</w:t>
            </w:r>
            <w:r>
              <w:rPr>
                <w:rFonts w:cstheme="minorHAnsi" w:hint="eastAsia"/>
                <w:sz w:val="18"/>
                <w:szCs w:val="18"/>
                <w:lang w:eastAsia="zh-CN"/>
              </w:rPr>
              <w:t>其</w:t>
            </w:r>
            <w:r w:rsidRPr="0032709D">
              <w:rPr>
                <w:rFonts w:cstheme="minorHAnsi" w:hint="eastAsia"/>
                <w:sz w:val="18"/>
                <w:szCs w:val="18"/>
                <w:lang w:eastAsia="zh-CN"/>
              </w:rPr>
              <w:t>数字生态系统，成为数字公共产品的积极贡献者和用户，</w:t>
            </w:r>
            <w:r w:rsidRPr="0032709D">
              <w:rPr>
                <w:rFonts w:cstheme="minorHAnsi"/>
                <w:sz w:val="18"/>
                <w:szCs w:val="18"/>
                <w:lang w:eastAsia="zh-CN"/>
              </w:rPr>
              <w:t>通过可复用性实现成本最小化与效率最大化。为此</w:t>
            </w:r>
            <w:r>
              <w:rPr>
                <w:rFonts w:cstheme="minorHAnsi" w:hint="eastAsia"/>
                <w:sz w:val="18"/>
                <w:szCs w:val="18"/>
                <w:lang w:eastAsia="zh-CN"/>
              </w:rPr>
              <w:t>，</w:t>
            </w:r>
            <w:r>
              <w:rPr>
                <w:rFonts w:cstheme="minorHAnsi"/>
                <w:sz w:val="18"/>
                <w:szCs w:val="18"/>
                <w:lang w:eastAsia="zh-CN"/>
              </w:rPr>
              <w:t>需要在供给侧和需求侧均采取干预措施</w:t>
            </w:r>
            <w:r w:rsidRPr="0032709D">
              <w:rPr>
                <w:rFonts w:cstheme="minorHAnsi" w:hint="eastAsia"/>
                <w:sz w:val="18"/>
                <w:szCs w:val="18"/>
                <w:lang w:eastAsia="zh-CN"/>
              </w:rPr>
              <w:t>，</w:t>
            </w:r>
            <w:r w:rsidRPr="0032709D">
              <w:rPr>
                <w:rFonts w:cstheme="minorHAnsi"/>
                <w:sz w:val="18"/>
                <w:szCs w:val="18"/>
                <w:lang w:eastAsia="zh-CN"/>
              </w:rPr>
              <w:t>帮助各国特别是政府重新构想数字创新</w:t>
            </w:r>
            <w:r>
              <w:rPr>
                <w:rFonts w:cstheme="minorHAnsi" w:hint="eastAsia"/>
                <w:sz w:val="18"/>
                <w:szCs w:val="18"/>
                <w:lang w:eastAsia="zh-CN"/>
              </w:rPr>
              <w:t>方法</w:t>
            </w:r>
            <w:r w:rsidRPr="0032709D">
              <w:rPr>
                <w:rFonts w:cstheme="minorHAnsi"/>
                <w:sz w:val="18"/>
                <w:szCs w:val="18"/>
                <w:lang w:eastAsia="zh-CN"/>
              </w:rPr>
              <w:t>，推动政府数字化。</w:t>
            </w:r>
            <w:r>
              <w:rPr>
                <w:rFonts w:cstheme="minorHAnsi" w:hint="eastAsia"/>
                <w:sz w:val="18"/>
                <w:szCs w:val="18"/>
                <w:lang w:eastAsia="zh-CN"/>
              </w:rPr>
              <w:t>这将</w:t>
            </w:r>
            <w:r w:rsidRPr="0032709D">
              <w:rPr>
                <w:rFonts w:cstheme="minorHAnsi"/>
                <w:sz w:val="18"/>
                <w:szCs w:val="18"/>
                <w:lang w:eastAsia="zh-CN"/>
              </w:rPr>
              <w:t>通过与全球、区域及国家层面的</w:t>
            </w:r>
            <w:r w:rsidRPr="0032709D">
              <w:rPr>
                <w:rFonts w:cstheme="minorHAnsi" w:hint="eastAsia"/>
                <w:sz w:val="18"/>
                <w:szCs w:val="18"/>
                <w:lang w:eastAsia="zh-CN"/>
              </w:rPr>
              <w:t>领先</w:t>
            </w:r>
            <w:r w:rsidRPr="0032709D">
              <w:rPr>
                <w:rFonts w:cstheme="minorHAnsi"/>
                <w:sz w:val="18"/>
                <w:szCs w:val="18"/>
                <w:lang w:eastAsia="zh-CN"/>
              </w:rPr>
              <w:t>开源和开发</w:t>
            </w:r>
            <w:r>
              <w:rPr>
                <w:rFonts w:cstheme="minorHAnsi" w:hint="eastAsia"/>
                <w:sz w:val="18"/>
                <w:szCs w:val="18"/>
                <w:lang w:eastAsia="zh-CN"/>
              </w:rPr>
              <w:t>组织</w:t>
            </w:r>
            <w:r w:rsidRPr="0032709D">
              <w:rPr>
                <w:rFonts w:cstheme="minorHAnsi"/>
                <w:sz w:val="18"/>
                <w:szCs w:val="18"/>
                <w:lang w:eastAsia="zh-CN"/>
              </w:rPr>
              <w:t>协作，推动形成包容性、以公民为中心的公共服务体系。</w:t>
            </w:r>
            <w:r>
              <w:rPr>
                <w:rFonts w:cstheme="minorHAnsi"/>
                <w:sz w:val="18"/>
                <w:szCs w:val="18"/>
                <w:lang w:eastAsia="zh-CN"/>
              </w:rPr>
              <w:t>本项目与</w:t>
            </w:r>
            <w:r>
              <w:rPr>
                <w:rFonts w:cstheme="minorHAnsi"/>
                <w:sz w:val="18"/>
                <w:szCs w:val="18"/>
                <w:lang w:eastAsia="zh-CN"/>
              </w:rPr>
              <w:t>UNDP</w:t>
            </w:r>
            <w:r>
              <w:rPr>
                <w:rFonts w:cstheme="minorHAnsi"/>
                <w:sz w:val="18"/>
                <w:szCs w:val="18"/>
                <w:lang w:eastAsia="zh-CN"/>
              </w:rPr>
              <w:t>协作共同实施</w:t>
            </w:r>
            <w:r w:rsidRPr="0032709D">
              <w:rPr>
                <w:rFonts w:cstheme="minorHAnsi"/>
                <w:sz w:val="18"/>
                <w:szCs w:val="18"/>
                <w:lang w:eastAsia="zh-CN"/>
              </w:rPr>
              <w:t>。</w:t>
            </w:r>
          </w:p>
          <w:p w14:paraId="39149D42" w14:textId="77777777" w:rsidR="00C76396" w:rsidRPr="0040117D" w:rsidRDefault="00C76396" w:rsidP="002D1687">
            <w:pPr>
              <w:spacing w:before="40" w:after="40"/>
              <w:rPr>
                <w:rFonts w:cstheme="minorHAnsi"/>
                <w:sz w:val="18"/>
                <w:szCs w:val="18"/>
                <w:lang w:eastAsia="zh-CN"/>
              </w:rPr>
            </w:pPr>
            <w:r w:rsidRPr="0032709D">
              <w:rPr>
                <w:rFonts w:cstheme="minorHAnsi" w:hint="eastAsia"/>
                <w:sz w:val="18"/>
                <w:szCs w:val="18"/>
                <w:lang w:eastAsia="zh-CN"/>
              </w:rPr>
              <w:t>在</w:t>
            </w:r>
            <w:r w:rsidRPr="0032709D">
              <w:rPr>
                <w:rFonts w:cstheme="minorHAnsi"/>
                <w:sz w:val="18"/>
                <w:szCs w:val="18"/>
                <w:lang w:eastAsia="zh-CN"/>
              </w:rPr>
              <w:t>实施期间，项目计划</w:t>
            </w:r>
            <w:r>
              <w:rPr>
                <w:rFonts w:cstheme="minorHAnsi" w:hint="eastAsia"/>
                <w:sz w:val="18"/>
                <w:szCs w:val="18"/>
                <w:lang w:eastAsia="zh-CN"/>
              </w:rPr>
              <w:t>形成</w:t>
            </w:r>
            <w:r w:rsidRPr="0032709D">
              <w:rPr>
                <w:rFonts w:cstheme="minorHAnsi"/>
                <w:sz w:val="18"/>
                <w:szCs w:val="18"/>
                <w:lang w:eastAsia="zh-CN"/>
              </w:rPr>
              <w:t>以下</w:t>
            </w:r>
            <w:r>
              <w:rPr>
                <w:rFonts w:cstheme="minorHAnsi" w:hint="eastAsia"/>
                <w:sz w:val="18"/>
                <w:szCs w:val="18"/>
                <w:lang w:eastAsia="zh-CN"/>
              </w:rPr>
              <w:t>输出</w:t>
            </w:r>
            <w:r w:rsidRPr="0032709D">
              <w:rPr>
                <w:rFonts w:cstheme="minorHAnsi"/>
                <w:sz w:val="18"/>
                <w:szCs w:val="18"/>
                <w:lang w:eastAsia="zh-CN"/>
              </w:rPr>
              <w:t>成果：</w:t>
            </w:r>
            <w:r w:rsidRPr="0032709D">
              <w:rPr>
                <w:rFonts w:cstheme="minorHAnsi"/>
                <w:sz w:val="18"/>
                <w:szCs w:val="18"/>
                <w:lang w:eastAsia="zh-CN"/>
              </w:rPr>
              <w:t>(1)</w:t>
            </w:r>
            <w:r>
              <w:rPr>
                <w:rFonts w:cstheme="minorHAnsi" w:hint="eastAsia"/>
                <w:sz w:val="18"/>
                <w:szCs w:val="18"/>
                <w:lang w:eastAsia="zh-CN"/>
              </w:rPr>
              <w:t xml:space="preserve"> </w:t>
            </w:r>
            <w:r w:rsidRPr="0032709D">
              <w:rPr>
                <w:rFonts w:cstheme="minorHAnsi"/>
                <w:sz w:val="18"/>
                <w:szCs w:val="18"/>
                <w:lang w:eastAsia="zh-CN"/>
              </w:rPr>
              <w:t>开源生态系统赋能框架，促进结构性变革以加速开源软件与数据的采用</w:t>
            </w:r>
            <w:proofErr w:type="gramStart"/>
            <w:r w:rsidRPr="0032709D">
              <w:rPr>
                <w:rFonts w:cstheme="minorHAnsi"/>
                <w:sz w:val="18"/>
                <w:szCs w:val="18"/>
                <w:lang w:eastAsia="zh-CN"/>
              </w:rPr>
              <w:t>；</w:t>
            </w:r>
            <w:r w:rsidRPr="0032709D">
              <w:rPr>
                <w:rFonts w:cstheme="minorHAnsi"/>
                <w:sz w:val="18"/>
                <w:szCs w:val="18"/>
                <w:lang w:eastAsia="zh-CN"/>
              </w:rPr>
              <w:t>(</w:t>
            </w:r>
            <w:proofErr w:type="gramEnd"/>
            <w:r w:rsidRPr="0032709D">
              <w:rPr>
                <w:rFonts w:cstheme="minorHAnsi"/>
                <w:sz w:val="18"/>
                <w:szCs w:val="18"/>
                <w:lang w:eastAsia="zh-CN"/>
              </w:rPr>
              <w:t>2)</w:t>
            </w:r>
            <w:r>
              <w:rPr>
                <w:rFonts w:cstheme="minorHAnsi" w:hint="eastAsia"/>
                <w:sz w:val="18"/>
                <w:szCs w:val="18"/>
                <w:lang w:eastAsia="zh-CN"/>
              </w:rPr>
              <w:t xml:space="preserve"> </w:t>
            </w:r>
            <w:r w:rsidRPr="0032709D">
              <w:rPr>
                <w:rFonts w:cstheme="minorHAnsi"/>
                <w:sz w:val="18"/>
                <w:szCs w:val="18"/>
                <w:lang w:eastAsia="zh-CN"/>
              </w:rPr>
              <w:t>在选定国家建立</w:t>
            </w:r>
            <w:r w:rsidRPr="0032709D">
              <w:rPr>
                <w:rFonts w:ascii="SimSun" w:eastAsia="SimSun" w:hAnsi="SimSun" w:cs="SimSun" w:hint="eastAsia"/>
                <w:sz w:val="18"/>
                <w:szCs w:val="18"/>
                <w:lang w:eastAsia="zh-CN"/>
              </w:rPr>
              <w:t>促进公共服务创新的开源生态系统</w:t>
            </w:r>
            <w:r>
              <w:rPr>
                <w:rFonts w:ascii="SimSun" w:eastAsia="SimSun" w:hAnsi="SimSun" w:cs="SimSun" w:hint="eastAsia"/>
                <w:sz w:val="18"/>
                <w:szCs w:val="18"/>
                <w:lang w:eastAsia="zh-CN"/>
              </w:rPr>
              <w:t>设施</w:t>
            </w:r>
            <w:r w:rsidRPr="0032709D">
              <w:rPr>
                <w:rFonts w:cstheme="minorHAnsi"/>
                <w:sz w:val="18"/>
                <w:szCs w:val="18"/>
                <w:lang w:eastAsia="zh-CN"/>
              </w:rPr>
              <w:t>（开源技术设施）</w:t>
            </w:r>
            <w:proofErr w:type="gramStart"/>
            <w:r w:rsidRPr="0032709D">
              <w:rPr>
                <w:rFonts w:cstheme="minorHAnsi"/>
                <w:sz w:val="18"/>
                <w:szCs w:val="18"/>
                <w:lang w:eastAsia="zh-CN"/>
              </w:rPr>
              <w:t>；</w:t>
            </w:r>
            <w:r w:rsidRPr="0032709D">
              <w:rPr>
                <w:rFonts w:cstheme="minorHAnsi"/>
                <w:sz w:val="18"/>
                <w:szCs w:val="18"/>
                <w:lang w:eastAsia="zh-CN"/>
              </w:rPr>
              <w:t>(</w:t>
            </w:r>
            <w:proofErr w:type="gramEnd"/>
            <w:r w:rsidRPr="0032709D">
              <w:rPr>
                <w:rFonts w:cstheme="minorHAnsi"/>
                <w:sz w:val="18"/>
                <w:szCs w:val="18"/>
                <w:lang w:eastAsia="zh-CN"/>
              </w:rPr>
              <w:t>3)</w:t>
            </w:r>
            <w:r>
              <w:rPr>
                <w:rFonts w:cstheme="minorHAnsi" w:hint="eastAsia"/>
                <w:sz w:val="18"/>
                <w:szCs w:val="18"/>
                <w:lang w:eastAsia="zh-CN"/>
              </w:rPr>
              <w:t xml:space="preserve"> </w:t>
            </w:r>
            <w:r w:rsidRPr="0032709D">
              <w:rPr>
                <w:rFonts w:cstheme="minorHAnsi"/>
                <w:sz w:val="18"/>
                <w:szCs w:val="18"/>
                <w:lang w:eastAsia="zh-CN"/>
              </w:rPr>
              <w:t>建立并持续运营全球公共服务开源知识中心，实现规模化与可持续性，确保从经验收集及两个试点国家获得的知识与经验教训得到充分记录</w:t>
            </w:r>
            <w:r>
              <w:rPr>
                <w:rFonts w:cstheme="minorHAnsi" w:hint="eastAsia"/>
                <w:sz w:val="18"/>
                <w:szCs w:val="18"/>
                <w:lang w:eastAsia="zh-CN"/>
              </w:rPr>
              <w:t>和</w:t>
            </w:r>
            <w:r w:rsidRPr="0032709D">
              <w:rPr>
                <w:rFonts w:cstheme="minorHAnsi"/>
                <w:sz w:val="18"/>
                <w:szCs w:val="18"/>
                <w:lang w:eastAsia="zh-CN"/>
              </w:rPr>
              <w:t>全球共享，同时以可持续方式维护和传播相关资源。</w:t>
            </w:r>
          </w:p>
        </w:tc>
      </w:tr>
      <w:tr w:rsidR="00C76396" w:rsidRPr="000E1C23" w14:paraId="0CA31A65" w14:textId="77777777" w:rsidTr="008D797B">
        <w:trPr>
          <w:gridAfter w:val="1"/>
          <w:wAfter w:w="15" w:type="pct"/>
        </w:trPr>
        <w:tc>
          <w:tcPr>
            <w:tcW w:w="4985" w:type="pct"/>
            <w:gridSpan w:val="2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B7BB8D"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r w:rsidR="008D797B" w:rsidRPr="000E1C23" w14:paraId="0C97F9C1" w14:textId="77777777" w:rsidTr="008D797B">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384611" w14:textId="77777777" w:rsidR="003E72DC" w:rsidRPr="000E1C23" w:rsidRDefault="003E72DC" w:rsidP="002D1687">
            <w:pPr>
              <w:spacing w:before="40" w:after="40"/>
              <w:jc w:val="center"/>
              <w:rPr>
                <w:rFonts w:cstheme="minorHAnsi"/>
                <w:b/>
                <w:sz w:val="18"/>
                <w:szCs w:val="18"/>
              </w:rPr>
            </w:pPr>
            <w:r w:rsidRPr="000E1C23">
              <w:rPr>
                <w:rFonts w:cstheme="minorHAnsi"/>
                <w:b/>
                <w:sz w:val="18"/>
                <w:szCs w:val="18"/>
              </w:rPr>
              <w:t>9GLO23134</w:t>
            </w:r>
          </w:p>
        </w:tc>
        <w:tc>
          <w:tcPr>
            <w:tcW w:w="9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AE60B2" w14:textId="62B268FE" w:rsidR="003E72DC" w:rsidRPr="0040117D" w:rsidRDefault="003E72DC" w:rsidP="002D1687">
            <w:pPr>
              <w:spacing w:before="40" w:after="40"/>
              <w:rPr>
                <w:rFonts w:cstheme="minorHAnsi"/>
                <w:sz w:val="18"/>
                <w:szCs w:val="18"/>
                <w:lang w:eastAsia="zh-CN"/>
              </w:rPr>
            </w:pPr>
            <w:r w:rsidRPr="006B55F2">
              <w:rPr>
                <w:rFonts w:ascii="SimSun" w:eastAsia="SimSun" w:hAnsi="SimSun" w:cs="SimSun" w:hint="eastAsia"/>
                <w:sz w:val="18"/>
                <w:szCs w:val="18"/>
                <w:lang w:eastAsia="zh-CN"/>
              </w:rPr>
              <w:t>协助鼓励使用创新技术，建设数字共享繁荣社会</w:t>
            </w:r>
          </w:p>
        </w:tc>
        <w:tc>
          <w:tcPr>
            <w:tcW w:w="646" w:type="pct"/>
            <w:gridSpan w:val="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8A3C36" w14:textId="7A307012" w:rsidR="003E72DC" w:rsidRPr="000E1C23" w:rsidRDefault="003E72DC" w:rsidP="002D1687">
            <w:pPr>
              <w:spacing w:before="40" w:after="40"/>
              <w:jc w:val="center"/>
              <w:rPr>
                <w:rFonts w:cstheme="minorHAnsi"/>
                <w:sz w:val="18"/>
                <w:szCs w:val="18"/>
              </w:rPr>
            </w:pPr>
            <w:r>
              <w:rPr>
                <w:rFonts w:cstheme="minorHAnsi"/>
                <w:sz w:val="18"/>
                <w:szCs w:val="18"/>
              </w:rPr>
              <w:t>2024</w:t>
            </w:r>
            <w:r>
              <w:rPr>
                <w:rFonts w:ascii="SimSun" w:eastAsia="SimSun" w:hAnsi="SimSun" w:cs="SimSun" w:hint="eastAsia"/>
                <w:sz w:val="18"/>
                <w:szCs w:val="18"/>
              </w:rPr>
              <w:t>年</w:t>
            </w:r>
            <w:r>
              <w:rPr>
                <w:rFonts w:cstheme="minorHAnsi"/>
                <w:sz w:val="18"/>
                <w:szCs w:val="18"/>
              </w:rPr>
              <w:t>1</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20" w:type="pct"/>
            <w:tcBorders>
              <w:top w:val="single" w:sz="6" w:space="0" w:color="004B96"/>
              <w:left w:val="dotted" w:sz="6" w:space="0" w:color="004B96"/>
              <w:bottom w:val="single" w:sz="6" w:space="0" w:color="004B96"/>
              <w:right w:val="dotted" w:sz="6" w:space="0" w:color="004B96"/>
            </w:tcBorders>
          </w:tcPr>
          <w:p w14:paraId="15EF18A5" w14:textId="36584D51" w:rsidR="003E72DC" w:rsidRPr="000E1C23" w:rsidRDefault="003E72DC" w:rsidP="002D1687">
            <w:pPr>
              <w:spacing w:before="40" w:after="40"/>
              <w:jc w:val="center"/>
              <w:rPr>
                <w:rFonts w:cstheme="minorHAnsi"/>
                <w:sz w:val="18"/>
                <w:szCs w:val="18"/>
              </w:rPr>
            </w:pPr>
            <w:r>
              <w:rPr>
                <w:rFonts w:cstheme="minorHAnsi"/>
                <w:sz w:val="18"/>
                <w:szCs w:val="18"/>
                <w:lang w:eastAsia="zh-CN"/>
              </w:rPr>
              <w:t>2025</w:t>
            </w:r>
            <w:r>
              <w:rPr>
                <w:rFonts w:ascii="SimSun" w:eastAsia="SimSun" w:hAnsi="SimSun" w:cs="SimSun" w:hint="eastAsia"/>
                <w:sz w:val="18"/>
                <w:szCs w:val="18"/>
                <w:lang w:eastAsia="zh-CN"/>
              </w:rPr>
              <w:t>年</w:t>
            </w:r>
            <w:r>
              <w:rPr>
                <w:rFonts w:cstheme="minorHAnsi"/>
                <w:sz w:val="18"/>
                <w:szCs w:val="18"/>
                <w:lang w:eastAsia="zh-CN"/>
              </w:rPr>
              <w:t>12</w:t>
            </w:r>
            <w:r>
              <w:rPr>
                <w:rFonts w:ascii="SimSun" w:eastAsia="SimSun" w:hAnsi="SimSun" w:cs="SimSun" w:hint="eastAsia"/>
                <w:sz w:val="18"/>
                <w:szCs w:val="18"/>
                <w:lang w:eastAsia="zh-CN"/>
              </w:rPr>
              <w:t>月</w:t>
            </w:r>
            <w:r>
              <w:rPr>
                <w:rFonts w:cstheme="minorHAnsi"/>
                <w:sz w:val="18"/>
                <w:szCs w:val="18"/>
                <w:lang w:eastAsia="zh-CN"/>
              </w:rPr>
              <w:t>31</w:t>
            </w:r>
            <w:r>
              <w:rPr>
                <w:rFonts w:ascii="SimSun" w:eastAsia="SimSun" w:hAnsi="SimSun" w:cs="SimSun" w:hint="eastAsia"/>
                <w:sz w:val="18"/>
                <w:szCs w:val="18"/>
                <w:lang w:eastAsia="zh-CN"/>
              </w:rPr>
              <w:t>日</w:t>
            </w:r>
          </w:p>
        </w:tc>
        <w:tc>
          <w:tcPr>
            <w:tcW w:w="331" w:type="pct"/>
            <w:gridSpan w:val="3"/>
            <w:tcBorders>
              <w:top w:val="single" w:sz="6" w:space="0" w:color="004B96"/>
              <w:left w:val="dotted" w:sz="6" w:space="0" w:color="004B96"/>
              <w:bottom w:val="single" w:sz="6" w:space="0" w:color="004B96"/>
              <w:right w:val="dotted" w:sz="6" w:space="0" w:color="004B96"/>
            </w:tcBorders>
          </w:tcPr>
          <w:p w14:paraId="10911C81" w14:textId="6A59D511" w:rsidR="003E72DC" w:rsidRPr="000E1C23" w:rsidRDefault="003E72DC" w:rsidP="002D1687">
            <w:pPr>
              <w:spacing w:before="40" w:after="40"/>
              <w:jc w:val="center"/>
              <w:rPr>
                <w:rFonts w:cstheme="minorHAnsi"/>
                <w:sz w:val="18"/>
                <w:szCs w:val="18"/>
              </w:rPr>
            </w:pPr>
            <w:r>
              <w:rPr>
                <w:rFonts w:ascii="SimSun" w:eastAsia="SimSun" w:hAnsi="SimSun" w:cs="SimSun" w:hint="eastAsia"/>
                <w:sz w:val="18"/>
                <w:szCs w:val="18"/>
                <w:lang w:eastAsia="zh-CN"/>
              </w:rPr>
              <w:t>进行中</w:t>
            </w:r>
          </w:p>
        </w:tc>
        <w:tc>
          <w:tcPr>
            <w:tcW w:w="471" w:type="pct"/>
            <w:gridSpan w:val="3"/>
            <w:tcBorders>
              <w:top w:val="single" w:sz="6" w:space="0" w:color="004B96"/>
              <w:left w:val="dotted" w:sz="6" w:space="0" w:color="004B96"/>
              <w:bottom w:val="single" w:sz="6" w:space="0" w:color="004B96"/>
              <w:right w:val="dotted" w:sz="6" w:space="0" w:color="004B96"/>
            </w:tcBorders>
          </w:tcPr>
          <w:p w14:paraId="29FF3AEF" w14:textId="4AFC86CF" w:rsidR="003E72DC" w:rsidRPr="000E1C23" w:rsidRDefault="003E72DC" w:rsidP="002D1687">
            <w:pPr>
              <w:spacing w:before="40" w:after="40"/>
              <w:jc w:val="center"/>
              <w:rPr>
                <w:rFonts w:cstheme="minorHAnsi"/>
                <w:sz w:val="18"/>
                <w:szCs w:val="18"/>
              </w:rPr>
            </w:pPr>
            <w:r w:rsidRPr="000E1C23">
              <w:rPr>
                <w:rFonts w:cstheme="minorHAnsi"/>
                <w:sz w:val="18"/>
                <w:szCs w:val="18"/>
                <w:lang w:eastAsia="zh-CN"/>
              </w:rPr>
              <w:t>271</w:t>
            </w:r>
            <w:r>
              <w:rPr>
                <w:rFonts w:cstheme="minorHAnsi"/>
                <w:sz w:val="18"/>
                <w:szCs w:val="18"/>
                <w:lang w:eastAsia="zh-CN"/>
              </w:rPr>
              <w:t xml:space="preserve"> </w:t>
            </w:r>
            <w:r w:rsidRPr="000E1C23">
              <w:rPr>
                <w:rFonts w:cstheme="minorHAnsi"/>
                <w:sz w:val="18"/>
                <w:szCs w:val="18"/>
                <w:lang w:eastAsia="zh-CN"/>
              </w:rPr>
              <w:t>560</w:t>
            </w:r>
          </w:p>
        </w:tc>
        <w:tc>
          <w:tcPr>
            <w:tcW w:w="1052" w:type="pct"/>
            <w:gridSpan w:val="4"/>
            <w:tcBorders>
              <w:top w:val="single" w:sz="6" w:space="0" w:color="004B96"/>
              <w:left w:val="dotted" w:sz="6" w:space="0" w:color="004B96"/>
              <w:bottom w:val="single" w:sz="6" w:space="0" w:color="004B96"/>
              <w:right w:val="dotted" w:sz="6" w:space="0" w:color="004B96"/>
            </w:tcBorders>
          </w:tcPr>
          <w:p w14:paraId="3F84B3E6" w14:textId="182F1E96" w:rsidR="003E72DC" w:rsidRPr="000E1C23" w:rsidRDefault="003E72DC" w:rsidP="002D1687">
            <w:pPr>
              <w:spacing w:before="40" w:after="40"/>
              <w:jc w:val="center"/>
              <w:rPr>
                <w:rFonts w:cstheme="minorHAnsi"/>
                <w:sz w:val="18"/>
                <w:szCs w:val="18"/>
                <w:lang w:eastAsia="zh-CN"/>
              </w:rPr>
            </w:pPr>
            <w:r>
              <w:rPr>
                <w:rFonts w:ascii="SimSun" w:eastAsia="SimSun" w:hAnsi="SimSun" w:cs="SimSun" w:hint="eastAsia"/>
                <w:sz w:val="18"/>
                <w:szCs w:val="18"/>
                <w:lang w:eastAsia="zh-CN"/>
              </w:rPr>
              <w:t>大韩民国科学技术信息通信部（</w:t>
            </w:r>
            <w:r>
              <w:rPr>
                <w:rFonts w:cstheme="minorHAnsi"/>
                <w:sz w:val="18"/>
                <w:szCs w:val="18"/>
                <w:lang w:eastAsia="zh-CN"/>
              </w:rPr>
              <w:t>MSIT</w:t>
            </w:r>
            <w:r>
              <w:rPr>
                <w:rFonts w:ascii="SimSun" w:eastAsia="SimSun" w:hAnsi="SimSun" w:cs="SimSun" w:hint="eastAsia"/>
                <w:sz w:val="18"/>
                <w:szCs w:val="18"/>
                <w:lang w:eastAsia="zh-CN"/>
              </w:rPr>
              <w:t>）</w:t>
            </w:r>
          </w:p>
        </w:tc>
        <w:tc>
          <w:tcPr>
            <w:tcW w:w="602" w:type="pct"/>
            <w:gridSpan w:val="2"/>
            <w:tcBorders>
              <w:top w:val="single" w:sz="6" w:space="0" w:color="004B96"/>
              <w:left w:val="dotted" w:sz="6" w:space="0" w:color="004B96"/>
              <w:bottom w:val="single" w:sz="6" w:space="0" w:color="004B96"/>
              <w:right w:val="dotted" w:sz="6" w:space="0" w:color="004B96"/>
            </w:tcBorders>
          </w:tcPr>
          <w:p w14:paraId="60F6468F" w14:textId="2F4852DC" w:rsidR="003E72DC" w:rsidRPr="000E1C23" w:rsidRDefault="003E72DC" w:rsidP="002D1687">
            <w:pPr>
              <w:spacing w:before="40" w:after="40"/>
              <w:jc w:val="center"/>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89</w:t>
            </w:r>
            <w:proofErr w:type="spellStart"/>
            <w:r>
              <w:rPr>
                <w:rFonts w:ascii="SimSun" w:eastAsia="SimSun" w:hAnsi="SimSun" w:cs="SimSun" w:hint="eastAsia"/>
                <w:sz w:val="18"/>
                <w:szCs w:val="18"/>
              </w:rPr>
              <w:t>号决议</w:t>
            </w:r>
            <w:proofErr w:type="spellEnd"/>
          </w:p>
        </w:tc>
        <w:tc>
          <w:tcPr>
            <w:tcW w:w="15" w:type="pct"/>
            <w:vAlign w:val="center"/>
            <w:hideMark/>
          </w:tcPr>
          <w:p w14:paraId="5B349DD6" w14:textId="3446A9DB" w:rsidR="003E72DC" w:rsidRPr="000E1C23" w:rsidRDefault="003E72DC" w:rsidP="002D1687">
            <w:pPr>
              <w:spacing w:before="40" w:after="40"/>
              <w:rPr>
                <w:rFonts w:cstheme="minorHAnsi"/>
                <w:sz w:val="18"/>
                <w:szCs w:val="18"/>
                <w:lang w:eastAsia="zh-CN"/>
              </w:rPr>
            </w:pPr>
          </w:p>
        </w:tc>
      </w:tr>
      <w:tr w:rsidR="00106667" w:rsidRPr="000E1C23" w14:paraId="429A0880" w14:textId="77777777" w:rsidTr="008D797B">
        <w:trPr>
          <w:gridAfter w:val="1"/>
          <w:wAfter w:w="15" w:type="pct"/>
        </w:trPr>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5520E1" w14:textId="50163177" w:rsidR="00C76396" w:rsidRPr="000E1C23" w:rsidRDefault="00C76396" w:rsidP="002D1687">
            <w:pPr>
              <w:spacing w:before="40" w:after="40"/>
              <w:rPr>
                <w:rFonts w:cstheme="minorHAnsi"/>
                <w:b/>
                <w:bCs/>
                <w:sz w:val="18"/>
                <w:szCs w:val="18"/>
                <w:lang w:eastAsia="zh-CN"/>
              </w:rPr>
            </w:pPr>
            <w:r>
              <w:rPr>
                <w:rFonts w:ascii="SimSun" w:eastAsia="SimSun" w:hAnsi="SimSun" w:cs="SimSun" w:hint="eastAsia"/>
                <w:b/>
                <w:bCs/>
                <w:sz w:val="18"/>
                <w:szCs w:val="18"/>
                <w:lang w:eastAsia="zh-CN"/>
              </w:rPr>
              <w:lastRenderedPageBreak/>
              <w:t>受益国</w:t>
            </w:r>
            <w:r w:rsidR="00F84C10">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sidR="00F84C10">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47" w:type="pct"/>
            <w:gridSpan w:val="1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DB2152" w14:textId="4A4F8099" w:rsidR="00C76396" w:rsidRPr="000E1C23" w:rsidRDefault="00C76396" w:rsidP="002D1687">
            <w:pPr>
              <w:spacing w:before="40" w:after="40"/>
              <w:rPr>
                <w:rFonts w:cstheme="minorHAnsi"/>
                <w:sz w:val="18"/>
                <w:szCs w:val="18"/>
                <w:lang w:eastAsia="zh-CN"/>
              </w:rPr>
            </w:pPr>
            <w:r>
              <w:rPr>
                <w:rFonts w:ascii="SimSun" w:eastAsia="SimSun" w:hAnsi="SimSun" w:cs="SimSun" w:hint="eastAsia"/>
                <w:sz w:val="18"/>
                <w:szCs w:val="18"/>
                <w:lang w:eastAsia="zh-CN"/>
              </w:rPr>
              <w:t>惠及该区域国家的区域性或跨区域性项目</w:t>
            </w:r>
          </w:p>
        </w:tc>
      </w:tr>
      <w:tr w:rsidR="00106667" w:rsidRPr="000E1C23" w14:paraId="5763C574" w14:textId="77777777" w:rsidTr="008D797B">
        <w:trPr>
          <w:gridAfter w:val="1"/>
          <w:wAfter w:w="15" w:type="pct"/>
        </w:trPr>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44FBCE" w14:textId="7E74935E"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F84C10">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47" w:type="pct"/>
            <w:gridSpan w:val="1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7CD77E" w14:textId="77777777" w:rsidR="00C76396" w:rsidRPr="000E1C23" w:rsidRDefault="00C76396" w:rsidP="002D1687">
            <w:pPr>
              <w:spacing w:before="40" w:after="40"/>
              <w:rPr>
                <w:rFonts w:cstheme="minorHAnsi"/>
                <w:sz w:val="18"/>
                <w:szCs w:val="18"/>
                <w:lang w:eastAsia="zh-CN"/>
              </w:rPr>
            </w:pPr>
            <w:r w:rsidRPr="00532371">
              <w:rPr>
                <w:rFonts w:cstheme="minorHAnsi"/>
                <w:sz w:val="18"/>
                <w:szCs w:val="18"/>
                <w:lang w:eastAsia="zh-CN"/>
              </w:rPr>
              <w:t>该项目旨在实现以下目标：</w:t>
            </w:r>
            <w:r w:rsidRPr="00532371">
              <w:rPr>
                <w:rFonts w:cstheme="minorHAnsi"/>
                <w:sz w:val="18"/>
                <w:szCs w:val="18"/>
                <w:lang w:eastAsia="zh-CN"/>
              </w:rPr>
              <w:t xml:space="preserve">(1) </w:t>
            </w:r>
            <w:r w:rsidRPr="00532371">
              <w:rPr>
                <w:rFonts w:cstheme="minorHAnsi"/>
                <w:sz w:val="18"/>
                <w:szCs w:val="18"/>
                <w:lang w:eastAsia="zh-CN"/>
              </w:rPr>
              <w:t>通过至少</w:t>
            </w:r>
            <w:r w:rsidRPr="00532371">
              <w:rPr>
                <w:rFonts w:cstheme="minorHAnsi"/>
                <w:sz w:val="18"/>
                <w:szCs w:val="18"/>
                <w:lang w:eastAsia="zh-CN"/>
              </w:rPr>
              <w:t>2</w:t>
            </w:r>
            <w:r w:rsidRPr="00532371">
              <w:rPr>
                <w:rFonts w:cstheme="minorHAnsi"/>
                <w:sz w:val="18"/>
                <w:szCs w:val="18"/>
                <w:lang w:eastAsia="zh-CN"/>
              </w:rPr>
              <w:t>场全球性活动</w:t>
            </w:r>
            <w:r>
              <w:rPr>
                <w:rFonts w:cstheme="minorHAnsi" w:hint="eastAsia"/>
                <w:sz w:val="18"/>
                <w:szCs w:val="18"/>
                <w:lang w:eastAsia="zh-CN"/>
              </w:rPr>
              <w:t>，</w:t>
            </w:r>
            <w:r w:rsidRPr="00532371">
              <w:rPr>
                <w:rFonts w:cstheme="minorHAnsi" w:hint="eastAsia"/>
                <w:sz w:val="18"/>
                <w:szCs w:val="18"/>
                <w:lang w:eastAsia="zh-CN"/>
              </w:rPr>
              <w:t>每</w:t>
            </w:r>
            <w:r>
              <w:rPr>
                <w:rFonts w:cstheme="minorHAnsi" w:hint="eastAsia"/>
                <w:sz w:val="18"/>
                <w:szCs w:val="18"/>
                <w:lang w:eastAsia="zh-CN"/>
              </w:rPr>
              <w:t>场</w:t>
            </w:r>
            <w:r w:rsidRPr="00532371">
              <w:rPr>
                <w:rFonts w:cstheme="minorHAnsi" w:hint="eastAsia"/>
                <w:sz w:val="18"/>
                <w:szCs w:val="18"/>
                <w:lang w:eastAsia="zh-CN"/>
              </w:rPr>
              <w:t>活动约有</w:t>
            </w:r>
            <w:r w:rsidRPr="00532371">
              <w:rPr>
                <w:rFonts w:cstheme="minorHAnsi"/>
                <w:sz w:val="18"/>
                <w:szCs w:val="18"/>
                <w:lang w:eastAsia="zh-CN"/>
              </w:rPr>
              <w:t>100</w:t>
            </w:r>
            <w:r>
              <w:rPr>
                <w:rFonts w:cstheme="minorHAnsi" w:hint="eastAsia"/>
                <w:sz w:val="18"/>
                <w:szCs w:val="18"/>
                <w:lang w:eastAsia="zh-CN"/>
              </w:rPr>
              <w:t>名参与者</w:t>
            </w:r>
            <w:r w:rsidRPr="00532371">
              <w:rPr>
                <w:rFonts w:cstheme="minorHAnsi" w:hint="eastAsia"/>
                <w:sz w:val="18"/>
                <w:szCs w:val="18"/>
                <w:lang w:eastAsia="zh-CN"/>
              </w:rPr>
              <w:t>，</w:t>
            </w:r>
            <w:r w:rsidRPr="00532371">
              <w:rPr>
                <w:rFonts w:cstheme="minorHAnsi"/>
                <w:sz w:val="18"/>
                <w:szCs w:val="18"/>
                <w:lang w:eastAsia="zh-CN"/>
              </w:rPr>
              <w:t>协助至少</w:t>
            </w:r>
            <w:r w:rsidRPr="00532371">
              <w:rPr>
                <w:rFonts w:cstheme="minorHAnsi"/>
                <w:sz w:val="18"/>
                <w:szCs w:val="18"/>
                <w:lang w:eastAsia="zh-CN"/>
              </w:rPr>
              <w:t>10</w:t>
            </w:r>
            <w:r w:rsidRPr="00532371">
              <w:rPr>
                <w:rFonts w:cstheme="minorHAnsi"/>
                <w:sz w:val="18"/>
                <w:szCs w:val="18"/>
                <w:lang w:eastAsia="zh-CN"/>
              </w:rPr>
              <w:t>个</w:t>
            </w:r>
            <w:r>
              <w:rPr>
                <w:rFonts w:cstheme="minorHAnsi" w:hint="eastAsia"/>
                <w:sz w:val="18"/>
                <w:szCs w:val="18"/>
                <w:lang w:eastAsia="zh-CN"/>
              </w:rPr>
              <w:t>受益国</w:t>
            </w:r>
            <w:r w:rsidRPr="00532371">
              <w:rPr>
                <w:rFonts w:cstheme="minorHAnsi"/>
                <w:sz w:val="18"/>
                <w:szCs w:val="18"/>
                <w:lang w:eastAsia="zh-CN"/>
              </w:rPr>
              <w:t>提高对创新技术的认知和理解</w:t>
            </w:r>
            <w:proofErr w:type="gramStart"/>
            <w:r w:rsidRPr="00532371">
              <w:rPr>
                <w:rFonts w:cstheme="minorHAnsi"/>
                <w:sz w:val="18"/>
                <w:szCs w:val="18"/>
                <w:lang w:eastAsia="zh-CN"/>
              </w:rPr>
              <w:t>；</w:t>
            </w:r>
            <w:r w:rsidRPr="00532371">
              <w:rPr>
                <w:rFonts w:cstheme="minorHAnsi"/>
                <w:sz w:val="18"/>
                <w:szCs w:val="18"/>
                <w:lang w:eastAsia="zh-CN"/>
              </w:rPr>
              <w:t>(</w:t>
            </w:r>
            <w:proofErr w:type="gramEnd"/>
            <w:r w:rsidRPr="00532371">
              <w:rPr>
                <w:rFonts w:cstheme="minorHAnsi"/>
                <w:sz w:val="18"/>
                <w:szCs w:val="18"/>
                <w:lang w:eastAsia="zh-CN"/>
              </w:rPr>
              <w:t xml:space="preserve">2) </w:t>
            </w:r>
            <w:r w:rsidRPr="00532371">
              <w:rPr>
                <w:rFonts w:cstheme="minorHAnsi"/>
                <w:sz w:val="18"/>
                <w:szCs w:val="18"/>
                <w:lang w:eastAsia="zh-CN"/>
              </w:rPr>
              <w:t>通过本地化培训，使至少</w:t>
            </w:r>
            <w:r w:rsidRPr="00532371">
              <w:rPr>
                <w:rFonts w:cstheme="minorHAnsi"/>
                <w:sz w:val="18"/>
                <w:szCs w:val="18"/>
                <w:lang w:eastAsia="zh-CN"/>
              </w:rPr>
              <w:t>3</w:t>
            </w:r>
            <w:r w:rsidRPr="00532371">
              <w:rPr>
                <w:rFonts w:cstheme="minorHAnsi"/>
                <w:sz w:val="18"/>
                <w:szCs w:val="18"/>
                <w:lang w:eastAsia="zh-CN"/>
              </w:rPr>
              <w:t>个国家，且每场培训至少有</w:t>
            </w:r>
            <w:r w:rsidRPr="00532371">
              <w:rPr>
                <w:rFonts w:cstheme="minorHAnsi"/>
                <w:sz w:val="18"/>
                <w:szCs w:val="18"/>
                <w:lang w:eastAsia="zh-CN"/>
              </w:rPr>
              <w:t>20</w:t>
            </w:r>
            <w:r w:rsidRPr="00532371">
              <w:rPr>
                <w:rFonts w:cstheme="minorHAnsi"/>
                <w:sz w:val="18"/>
                <w:szCs w:val="18"/>
                <w:lang w:eastAsia="zh-CN"/>
              </w:rPr>
              <w:t>名参与者</w:t>
            </w:r>
            <w:r>
              <w:rPr>
                <w:rFonts w:cstheme="minorHAnsi" w:hint="eastAsia"/>
                <w:sz w:val="18"/>
                <w:szCs w:val="18"/>
                <w:lang w:eastAsia="zh-CN"/>
              </w:rPr>
              <w:t>受益</w:t>
            </w:r>
            <w:r w:rsidRPr="00532371">
              <w:rPr>
                <w:rFonts w:cstheme="minorHAnsi"/>
                <w:sz w:val="18"/>
                <w:szCs w:val="18"/>
                <w:lang w:eastAsia="zh-CN"/>
              </w:rPr>
              <w:t>。</w:t>
            </w:r>
          </w:p>
        </w:tc>
      </w:tr>
      <w:tr w:rsidR="00C76396" w:rsidRPr="000E1C23" w14:paraId="33D03E2F" w14:textId="77777777" w:rsidTr="008D797B">
        <w:trPr>
          <w:gridAfter w:val="1"/>
          <w:wAfter w:w="15" w:type="pct"/>
        </w:trPr>
        <w:tc>
          <w:tcPr>
            <w:tcW w:w="4985" w:type="pct"/>
            <w:gridSpan w:val="2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9AD453"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r w:rsidR="008D797B" w:rsidRPr="000E1C23" w14:paraId="55A53C70" w14:textId="77777777" w:rsidTr="008D797B">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EE563B" w14:textId="77777777" w:rsidR="00F84C10" w:rsidRPr="000E1C23" w:rsidRDefault="00F84C10" w:rsidP="002D1687">
            <w:pPr>
              <w:spacing w:before="40" w:after="40"/>
              <w:jc w:val="center"/>
              <w:rPr>
                <w:rFonts w:cstheme="minorHAnsi"/>
                <w:b/>
                <w:sz w:val="18"/>
                <w:szCs w:val="18"/>
              </w:rPr>
            </w:pPr>
            <w:r w:rsidRPr="000E1C23">
              <w:rPr>
                <w:rFonts w:cstheme="minorHAnsi"/>
                <w:b/>
                <w:sz w:val="18"/>
                <w:szCs w:val="18"/>
              </w:rPr>
              <w:t>9GLO24140</w:t>
            </w:r>
          </w:p>
        </w:tc>
        <w:tc>
          <w:tcPr>
            <w:tcW w:w="9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6F0860" w14:textId="77777777" w:rsidR="00F84C10" w:rsidRPr="000E1C23" w:rsidRDefault="00F84C10" w:rsidP="002D1687">
            <w:pPr>
              <w:spacing w:before="40" w:after="40"/>
              <w:rPr>
                <w:rFonts w:cstheme="minorHAnsi"/>
                <w:sz w:val="18"/>
                <w:szCs w:val="18"/>
                <w:lang w:eastAsia="zh-CN"/>
              </w:rPr>
            </w:pPr>
            <w:r>
              <w:rPr>
                <w:rFonts w:ascii="SimSun" w:eastAsia="SimSun" w:hAnsi="SimSun" w:cs="SimSun" w:hint="eastAsia"/>
                <w:sz w:val="18"/>
                <w:szCs w:val="18"/>
                <w:lang w:eastAsia="zh-CN"/>
              </w:rPr>
              <w:t>与</w:t>
            </w:r>
            <w:r w:rsidRPr="006733EF">
              <w:rPr>
                <w:rFonts w:eastAsia="SimSun" w:cstheme="minorHAnsi"/>
                <w:sz w:val="18"/>
                <w:szCs w:val="18"/>
                <w:lang w:eastAsia="zh-CN"/>
              </w:rPr>
              <w:t>Giga</w:t>
            </w:r>
            <w:r>
              <w:rPr>
                <w:rFonts w:ascii="SimSun" w:eastAsia="SimSun" w:hAnsi="SimSun" w:cs="SimSun" w:hint="eastAsia"/>
                <w:sz w:val="18"/>
                <w:szCs w:val="18"/>
                <w:lang w:eastAsia="zh-CN"/>
              </w:rPr>
              <w:t>举措协作开展能力建设，加速学校连通性</w:t>
            </w:r>
          </w:p>
        </w:tc>
        <w:tc>
          <w:tcPr>
            <w:tcW w:w="646" w:type="pct"/>
            <w:gridSpan w:val="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DF6F9C" w14:textId="3CD03B03" w:rsidR="00F84C10" w:rsidRPr="000E1C23" w:rsidRDefault="00F84C10" w:rsidP="002D1687">
            <w:pPr>
              <w:spacing w:before="40" w:after="40"/>
              <w:jc w:val="center"/>
              <w:rPr>
                <w:rFonts w:cstheme="minorHAnsi"/>
                <w:sz w:val="18"/>
                <w:szCs w:val="18"/>
              </w:rPr>
            </w:pPr>
            <w:r>
              <w:rPr>
                <w:rFonts w:cstheme="minorHAnsi"/>
                <w:sz w:val="18"/>
                <w:szCs w:val="18"/>
              </w:rPr>
              <w:t>2024</w:t>
            </w:r>
            <w:r>
              <w:rPr>
                <w:rFonts w:ascii="SimSun" w:eastAsia="SimSun" w:hAnsi="SimSun" w:cs="SimSun" w:hint="eastAsia"/>
                <w:sz w:val="18"/>
                <w:szCs w:val="18"/>
              </w:rPr>
              <w:t>年</w:t>
            </w:r>
            <w:r>
              <w:rPr>
                <w:rFonts w:cstheme="minorHAnsi"/>
                <w:sz w:val="18"/>
                <w:szCs w:val="18"/>
              </w:rPr>
              <w:t>4</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20" w:type="pct"/>
            <w:tcBorders>
              <w:top w:val="single" w:sz="6" w:space="0" w:color="004B96"/>
              <w:left w:val="dotted" w:sz="6" w:space="0" w:color="004B96"/>
              <w:bottom w:val="single" w:sz="6" w:space="0" w:color="004B96"/>
              <w:right w:val="dotted" w:sz="6" w:space="0" w:color="004B96"/>
            </w:tcBorders>
          </w:tcPr>
          <w:p w14:paraId="145B49BB" w14:textId="53B06FE1" w:rsidR="00F84C10" w:rsidRPr="000E1C23" w:rsidRDefault="00F84C10" w:rsidP="002D1687">
            <w:pPr>
              <w:spacing w:before="40" w:after="40"/>
              <w:jc w:val="center"/>
              <w:rPr>
                <w:rFonts w:cstheme="minorHAnsi"/>
                <w:sz w:val="18"/>
                <w:szCs w:val="18"/>
              </w:rPr>
            </w:pPr>
            <w:r>
              <w:rPr>
                <w:rFonts w:cstheme="minorHAnsi"/>
                <w:sz w:val="18"/>
                <w:szCs w:val="18"/>
              </w:rPr>
              <w:t>2026</w:t>
            </w:r>
            <w:r>
              <w:rPr>
                <w:rFonts w:ascii="SimSun" w:eastAsia="SimSun" w:hAnsi="SimSun" w:cs="SimSun" w:hint="eastAsia"/>
                <w:sz w:val="18"/>
                <w:szCs w:val="18"/>
              </w:rPr>
              <w:t>年</w:t>
            </w:r>
            <w:r>
              <w:rPr>
                <w:rFonts w:cstheme="minorHAnsi"/>
                <w:sz w:val="18"/>
                <w:szCs w:val="18"/>
              </w:rPr>
              <w:t>8</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331" w:type="pct"/>
            <w:gridSpan w:val="3"/>
            <w:tcBorders>
              <w:top w:val="single" w:sz="6" w:space="0" w:color="004B96"/>
              <w:left w:val="dotted" w:sz="6" w:space="0" w:color="004B96"/>
              <w:bottom w:val="single" w:sz="6" w:space="0" w:color="004B96"/>
              <w:right w:val="dotted" w:sz="6" w:space="0" w:color="004B96"/>
            </w:tcBorders>
          </w:tcPr>
          <w:p w14:paraId="0D283E1D" w14:textId="75ED2AE0" w:rsidR="00F84C10" w:rsidRPr="000E1C23" w:rsidRDefault="00F84C10"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71" w:type="pct"/>
            <w:gridSpan w:val="3"/>
            <w:tcBorders>
              <w:top w:val="single" w:sz="6" w:space="0" w:color="004B96"/>
              <w:left w:val="dotted" w:sz="6" w:space="0" w:color="004B96"/>
              <w:bottom w:val="single" w:sz="6" w:space="0" w:color="004B96"/>
              <w:right w:val="dotted" w:sz="6" w:space="0" w:color="004B96"/>
            </w:tcBorders>
          </w:tcPr>
          <w:p w14:paraId="5BE39455" w14:textId="3528BF18" w:rsidR="00F84C10" w:rsidRPr="000E1C23" w:rsidRDefault="00F84C10" w:rsidP="002D1687">
            <w:pPr>
              <w:spacing w:before="40" w:after="40"/>
              <w:jc w:val="center"/>
              <w:rPr>
                <w:rFonts w:cstheme="minorHAnsi"/>
                <w:sz w:val="18"/>
                <w:szCs w:val="18"/>
              </w:rPr>
            </w:pPr>
            <w:r w:rsidRPr="000E1C23">
              <w:rPr>
                <w:rFonts w:cstheme="minorHAnsi"/>
                <w:sz w:val="18"/>
                <w:szCs w:val="18"/>
              </w:rPr>
              <w:t>832</w:t>
            </w:r>
            <w:r>
              <w:rPr>
                <w:rFonts w:cstheme="minorHAnsi"/>
                <w:sz w:val="18"/>
                <w:szCs w:val="18"/>
              </w:rPr>
              <w:t xml:space="preserve"> </w:t>
            </w:r>
            <w:r w:rsidRPr="000E1C23">
              <w:rPr>
                <w:rFonts w:cstheme="minorHAnsi"/>
                <w:sz w:val="18"/>
                <w:szCs w:val="18"/>
              </w:rPr>
              <w:t>828</w:t>
            </w:r>
          </w:p>
        </w:tc>
        <w:tc>
          <w:tcPr>
            <w:tcW w:w="1052" w:type="pct"/>
            <w:gridSpan w:val="4"/>
            <w:tcBorders>
              <w:top w:val="single" w:sz="6" w:space="0" w:color="004B96"/>
              <w:left w:val="dotted" w:sz="6" w:space="0" w:color="004B96"/>
              <w:bottom w:val="single" w:sz="6" w:space="0" w:color="004B96"/>
              <w:right w:val="dotted" w:sz="6" w:space="0" w:color="004B96"/>
            </w:tcBorders>
          </w:tcPr>
          <w:p w14:paraId="44BE6AC1" w14:textId="77777777" w:rsidR="00F84C10" w:rsidRPr="000E1C23" w:rsidRDefault="00F84C10" w:rsidP="002D1687">
            <w:pPr>
              <w:spacing w:before="40" w:after="40"/>
              <w:jc w:val="center"/>
              <w:rPr>
                <w:rFonts w:cstheme="minorHAnsi"/>
                <w:sz w:val="18"/>
                <w:szCs w:val="18"/>
              </w:rPr>
            </w:pPr>
          </w:p>
        </w:tc>
        <w:tc>
          <w:tcPr>
            <w:tcW w:w="602" w:type="pct"/>
            <w:gridSpan w:val="2"/>
            <w:tcBorders>
              <w:top w:val="single" w:sz="6" w:space="0" w:color="004B96"/>
              <w:left w:val="dotted" w:sz="6" w:space="0" w:color="004B96"/>
              <w:bottom w:val="single" w:sz="6" w:space="0" w:color="004B96"/>
              <w:right w:val="dotted" w:sz="6" w:space="0" w:color="004B96"/>
            </w:tcBorders>
          </w:tcPr>
          <w:p w14:paraId="58123AD7" w14:textId="2262A13C" w:rsidR="00F84C10" w:rsidRPr="000E1C23" w:rsidRDefault="00F84C10" w:rsidP="002D1687">
            <w:pPr>
              <w:spacing w:before="40" w:after="40"/>
              <w:jc w:val="center"/>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87</w:t>
            </w:r>
            <w:proofErr w:type="spellStart"/>
            <w:r>
              <w:rPr>
                <w:rFonts w:ascii="SimSun" w:eastAsia="SimSun" w:hAnsi="SimSun" w:cs="SimSun" w:hint="eastAsia"/>
                <w:sz w:val="18"/>
                <w:szCs w:val="18"/>
              </w:rPr>
              <w:t>号决议</w:t>
            </w:r>
            <w:proofErr w:type="spellEnd"/>
          </w:p>
        </w:tc>
        <w:tc>
          <w:tcPr>
            <w:tcW w:w="15" w:type="pct"/>
            <w:vAlign w:val="center"/>
            <w:hideMark/>
          </w:tcPr>
          <w:p w14:paraId="54C99D52" w14:textId="2A5EDD44" w:rsidR="00F84C10" w:rsidRPr="000E1C23" w:rsidRDefault="00F84C10" w:rsidP="002D1687">
            <w:pPr>
              <w:spacing w:before="40" w:after="40"/>
              <w:rPr>
                <w:rFonts w:cstheme="minorHAnsi"/>
                <w:sz w:val="18"/>
                <w:szCs w:val="18"/>
              </w:rPr>
            </w:pPr>
          </w:p>
        </w:tc>
      </w:tr>
      <w:tr w:rsidR="00106667" w:rsidRPr="000E1C23" w14:paraId="19DDFD88" w14:textId="77777777" w:rsidTr="008D797B">
        <w:trPr>
          <w:gridAfter w:val="1"/>
          <w:wAfter w:w="15" w:type="pct"/>
        </w:trPr>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0C72DF" w14:textId="5907D03F" w:rsidR="00C76396" w:rsidRPr="000E1C23" w:rsidRDefault="00C76396" w:rsidP="002D1687">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285A08">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sidR="00285A08">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47" w:type="pct"/>
            <w:gridSpan w:val="1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9FBB36" w14:textId="07C25FA0" w:rsidR="00C76396" w:rsidRPr="000E1C23" w:rsidRDefault="00C76396" w:rsidP="002D1687">
            <w:pPr>
              <w:spacing w:before="40" w:after="40"/>
              <w:rPr>
                <w:rFonts w:cstheme="minorHAnsi"/>
                <w:sz w:val="18"/>
                <w:szCs w:val="18"/>
                <w:lang w:eastAsia="zh-CN"/>
              </w:rPr>
            </w:pPr>
            <w:r>
              <w:rPr>
                <w:rFonts w:ascii="SimSun" w:eastAsia="SimSun" w:hAnsi="SimSun" w:cs="SimSun" w:hint="eastAsia"/>
                <w:sz w:val="18"/>
                <w:szCs w:val="18"/>
                <w:lang w:eastAsia="zh-CN"/>
              </w:rPr>
              <w:t>惠及该区域国家的区域性或跨区域性项目</w:t>
            </w:r>
          </w:p>
        </w:tc>
      </w:tr>
      <w:tr w:rsidR="00106667" w:rsidRPr="000E1C23" w14:paraId="50B0EC42" w14:textId="77777777" w:rsidTr="008D797B">
        <w:trPr>
          <w:gridAfter w:val="1"/>
          <w:wAfter w:w="15" w:type="pct"/>
        </w:trPr>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5407FF" w14:textId="1BCCE704"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285A08">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47" w:type="pct"/>
            <w:gridSpan w:val="1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6C3A750" w14:textId="77777777" w:rsidR="00C76396" w:rsidRPr="00092773" w:rsidRDefault="00C76396" w:rsidP="002D1687">
            <w:pPr>
              <w:spacing w:before="40" w:after="40"/>
              <w:rPr>
                <w:rFonts w:cstheme="minorHAnsi"/>
                <w:sz w:val="18"/>
                <w:szCs w:val="18"/>
                <w:lang w:eastAsia="zh-CN"/>
              </w:rPr>
            </w:pPr>
            <w:r w:rsidRPr="00092773">
              <w:rPr>
                <w:rFonts w:cstheme="minorHAnsi"/>
                <w:sz w:val="18"/>
                <w:szCs w:val="18"/>
                <w:lang w:eastAsia="zh-CN"/>
              </w:rPr>
              <w:t>该项目旨在通过</w:t>
            </w:r>
            <w:r>
              <w:rPr>
                <w:rFonts w:cstheme="minorHAnsi" w:hint="eastAsia"/>
                <w:sz w:val="18"/>
                <w:szCs w:val="18"/>
                <w:lang w:eastAsia="zh-CN"/>
              </w:rPr>
              <w:t>完善</w:t>
            </w:r>
            <w:r w:rsidRPr="00092773">
              <w:rPr>
                <w:rFonts w:cstheme="minorHAnsi"/>
                <w:sz w:val="18"/>
                <w:szCs w:val="18"/>
                <w:lang w:eastAsia="zh-CN"/>
              </w:rPr>
              <w:t>电信和</w:t>
            </w:r>
            <w:r w:rsidRPr="000E1C23">
              <w:rPr>
                <w:rFonts w:cstheme="minorHAnsi"/>
                <w:sz w:val="18"/>
                <w:szCs w:val="18"/>
                <w:lang w:eastAsia="zh-CN"/>
              </w:rPr>
              <w:t>ICT</w:t>
            </w:r>
            <w:r w:rsidRPr="00092773">
              <w:rPr>
                <w:rFonts w:cstheme="minorHAnsi"/>
                <w:sz w:val="18"/>
                <w:szCs w:val="18"/>
                <w:lang w:eastAsia="zh-CN"/>
              </w:rPr>
              <w:t>政策框架，显著提升国际电联成员国及利益</w:t>
            </w:r>
            <w:r>
              <w:rPr>
                <w:rFonts w:cstheme="minorHAnsi" w:hint="eastAsia"/>
                <w:sz w:val="18"/>
                <w:szCs w:val="18"/>
                <w:lang w:eastAsia="zh-CN"/>
              </w:rPr>
              <w:t>攸关</w:t>
            </w:r>
            <w:r w:rsidRPr="00092773">
              <w:rPr>
                <w:rFonts w:cstheme="minorHAnsi"/>
                <w:sz w:val="18"/>
                <w:szCs w:val="18"/>
                <w:lang w:eastAsia="zh-CN"/>
              </w:rPr>
              <w:t>方的能力，从而</w:t>
            </w:r>
            <w:r>
              <w:rPr>
                <w:rFonts w:cstheme="minorHAnsi"/>
                <w:sz w:val="18"/>
                <w:szCs w:val="18"/>
                <w:lang w:eastAsia="zh-CN"/>
              </w:rPr>
              <w:t>加速学校连通性</w:t>
            </w:r>
            <w:r w:rsidRPr="00092773">
              <w:rPr>
                <w:rFonts w:cstheme="minorHAnsi"/>
                <w:sz w:val="18"/>
                <w:szCs w:val="18"/>
                <w:lang w:eastAsia="zh-CN"/>
              </w:rPr>
              <w:t>。将制定</w:t>
            </w:r>
            <w:r w:rsidRPr="00092773">
              <w:rPr>
                <w:rFonts w:cstheme="minorHAnsi" w:hint="eastAsia"/>
                <w:sz w:val="18"/>
                <w:szCs w:val="18"/>
                <w:lang w:eastAsia="zh-CN"/>
              </w:rPr>
              <w:t>一项</w:t>
            </w:r>
            <w:r w:rsidRPr="00092773">
              <w:rPr>
                <w:rFonts w:cstheme="minorHAnsi"/>
                <w:sz w:val="18"/>
                <w:szCs w:val="18"/>
                <w:lang w:eastAsia="zh-CN"/>
              </w:rPr>
              <w:t>全面的</w:t>
            </w:r>
            <w:r w:rsidRPr="00135004">
              <w:rPr>
                <w:rFonts w:cstheme="minorHAnsi"/>
                <w:sz w:val="18"/>
                <w:szCs w:val="18"/>
                <w:lang w:eastAsia="zh-CN"/>
              </w:rPr>
              <w:t>互联网校</w:t>
            </w:r>
            <w:proofErr w:type="gramStart"/>
            <w:r w:rsidRPr="00135004">
              <w:rPr>
                <w:rFonts w:cstheme="minorHAnsi"/>
                <w:sz w:val="18"/>
                <w:szCs w:val="18"/>
                <w:lang w:eastAsia="zh-CN"/>
              </w:rPr>
              <w:t>校</w:t>
            </w:r>
            <w:proofErr w:type="gramEnd"/>
            <w:r w:rsidRPr="00135004">
              <w:rPr>
                <w:rFonts w:cstheme="minorHAnsi"/>
                <w:sz w:val="18"/>
                <w:szCs w:val="18"/>
                <w:lang w:eastAsia="zh-CN"/>
              </w:rPr>
              <w:t>通</w:t>
            </w:r>
            <w:r>
              <w:rPr>
                <w:rFonts w:cstheme="minorHAnsi" w:hint="eastAsia"/>
                <w:sz w:val="18"/>
                <w:szCs w:val="18"/>
                <w:lang w:eastAsia="zh-CN"/>
              </w:rPr>
              <w:t>（</w:t>
            </w:r>
            <w:r>
              <w:rPr>
                <w:rFonts w:cstheme="minorHAnsi" w:hint="eastAsia"/>
                <w:sz w:val="18"/>
                <w:szCs w:val="18"/>
                <w:lang w:eastAsia="zh-CN"/>
              </w:rPr>
              <w:t>Giga</w:t>
            </w:r>
            <w:r>
              <w:rPr>
                <w:rFonts w:cstheme="minorHAnsi" w:hint="eastAsia"/>
                <w:sz w:val="18"/>
                <w:szCs w:val="18"/>
                <w:lang w:eastAsia="zh-CN"/>
              </w:rPr>
              <w:t>）</w:t>
            </w:r>
            <w:r w:rsidRPr="00092773">
              <w:rPr>
                <w:rFonts w:cstheme="minorHAnsi"/>
                <w:sz w:val="18"/>
                <w:szCs w:val="18"/>
                <w:lang w:eastAsia="zh-CN"/>
              </w:rPr>
              <w:t>培训与学习战略，依托国际电联学院学习平台</w:t>
            </w:r>
            <w:r w:rsidRPr="00092773">
              <w:rPr>
                <w:rFonts w:cstheme="minorHAnsi" w:hint="eastAsia"/>
                <w:sz w:val="18"/>
                <w:szCs w:val="18"/>
                <w:lang w:eastAsia="zh-CN"/>
              </w:rPr>
              <w:t>编写新的培训材料和课程</w:t>
            </w:r>
            <w:r w:rsidRPr="00092773">
              <w:rPr>
                <w:rFonts w:cstheme="minorHAnsi"/>
                <w:sz w:val="18"/>
                <w:szCs w:val="18"/>
                <w:lang w:eastAsia="zh-CN"/>
              </w:rPr>
              <w:t>。该</w:t>
            </w:r>
            <w:r>
              <w:rPr>
                <w:rFonts w:cstheme="minorHAnsi" w:hint="eastAsia"/>
                <w:sz w:val="18"/>
                <w:szCs w:val="18"/>
                <w:lang w:eastAsia="zh-CN"/>
              </w:rPr>
              <w:t>举措</w:t>
            </w:r>
            <w:r w:rsidRPr="00092773">
              <w:rPr>
                <w:rFonts w:cstheme="minorHAnsi" w:hint="eastAsia"/>
                <w:sz w:val="18"/>
                <w:szCs w:val="18"/>
                <w:lang w:eastAsia="zh-CN"/>
              </w:rPr>
              <w:t>还将在整个项目期间举办一系列讲习班，</w:t>
            </w:r>
            <w:r w:rsidRPr="00092773">
              <w:rPr>
                <w:rFonts w:cstheme="minorHAnsi"/>
                <w:sz w:val="18"/>
                <w:szCs w:val="18"/>
                <w:lang w:eastAsia="zh-CN"/>
              </w:rPr>
              <w:t>重点提升成员国及其他利益</w:t>
            </w:r>
            <w:r w:rsidRPr="00092773">
              <w:rPr>
                <w:rFonts w:cstheme="minorHAnsi" w:hint="eastAsia"/>
                <w:sz w:val="18"/>
                <w:szCs w:val="18"/>
                <w:lang w:eastAsia="zh-CN"/>
              </w:rPr>
              <w:t>攸关方</w:t>
            </w:r>
            <w:r w:rsidRPr="00092773">
              <w:rPr>
                <w:rFonts w:cstheme="minorHAnsi"/>
                <w:sz w:val="18"/>
                <w:szCs w:val="18"/>
                <w:lang w:eastAsia="zh-CN"/>
              </w:rPr>
              <w:t>在学校</w:t>
            </w:r>
            <w:r>
              <w:rPr>
                <w:rFonts w:cstheme="minorHAnsi" w:hint="eastAsia"/>
                <w:sz w:val="18"/>
                <w:szCs w:val="18"/>
                <w:lang w:eastAsia="zh-CN"/>
              </w:rPr>
              <w:t>连通性方面</w:t>
            </w:r>
            <w:r w:rsidRPr="00092773">
              <w:rPr>
                <w:rFonts w:cstheme="minorHAnsi"/>
                <w:sz w:val="18"/>
                <w:szCs w:val="18"/>
                <w:lang w:eastAsia="zh-CN"/>
              </w:rPr>
              <w:t>的技能水平。</w:t>
            </w:r>
          </w:p>
          <w:p w14:paraId="2AF694A3" w14:textId="77777777" w:rsidR="00C76396" w:rsidRPr="003D5917" w:rsidRDefault="00C76396" w:rsidP="002D1687">
            <w:pPr>
              <w:spacing w:before="40" w:after="40"/>
              <w:rPr>
                <w:rFonts w:cstheme="minorHAnsi"/>
                <w:sz w:val="18"/>
                <w:szCs w:val="18"/>
                <w:lang w:eastAsia="zh-CN"/>
              </w:rPr>
            </w:pPr>
            <w:r w:rsidRPr="00092773">
              <w:rPr>
                <w:rFonts w:cstheme="minorHAnsi"/>
                <w:sz w:val="18"/>
                <w:szCs w:val="18"/>
                <w:lang w:eastAsia="zh-CN"/>
              </w:rPr>
              <w:t>此外，</w:t>
            </w:r>
            <w:r w:rsidRPr="00092773">
              <w:rPr>
                <w:rFonts w:cstheme="minorHAnsi" w:hint="eastAsia"/>
                <w:sz w:val="18"/>
                <w:szCs w:val="18"/>
                <w:lang w:eastAsia="zh-CN"/>
              </w:rPr>
              <w:t>该项目</w:t>
            </w:r>
            <w:r w:rsidRPr="00092773">
              <w:rPr>
                <w:rFonts w:cstheme="minorHAnsi"/>
                <w:sz w:val="18"/>
                <w:szCs w:val="18"/>
                <w:lang w:eastAsia="zh-CN"/>
              </w:rPr>
              <w:t>将建立</w:t>
            </w:r>
            <w:r>
              <w:rPr>
                <w:rFonts w:cstheme="minorHAnsi" w:hint="eastAsia"/>
                <w:sz w:val="18"/>
                <w:szCs w:val="18"/>
                <w:lang w:eastAsia="zh-CN"/>
              </w:rPr>
              <w:t>一个用于存储</w:t>
            </w:r>
            <w:r w:rsidRPr="00092773">
              <w:rPr>
                <w:rFonts w:cstheme="minorHAnsi"/>
                <w:sz w:val="18"/>
                <w:szCs w:val="18"/>
                <w:lang w:eastAsia="zh-CN"/>
              </w:rPr>
              <w:t>学习材料、案例研究及最佳</w:t>
            </w:r>
            <w:r>
              <w:rPr>
                <w:rFonts w:cstheme="minorHAnsi" w:hint="eastAsia"/>
                <w:sz w:val="18"/>
                <w:szCs w:val="18"/>
                <w:lang w:eastAsia="zh-CN"/>
              </w:rPr>
              <w:t>做法的</w:t>
            </w:r>
            <w:r w:rsidRPr="00092773">
              <w:rPr>
                <w:rFonts w:cstheme="minorHAnsi" w:hint="eastAsia"/>
                <w:sz w:val="18"/>
                <w:szCs w:val="18"/>
                <w:lang w:eastAsia="zh-CN"/>
              </w:rPr>
              <w:t>数字资源库</w:t>
            </w:r>
            <w:r w:rsidRPr="00092773">
              <w:rPr>
                <w:rFonts w:cstheme="minorHAnsi"/>
                <w:sz w:val="18"/>
                <w:szCs w:val="18"/>
                <w:lang w:eastAsia="zh-CN"/>
              </w:rPr>
              <w:t>，</w:t>
            </w:r>
            <w:r>
              <w:rPr>
                <w:rFonts w:cstheme="minorHAnsi" w:hint="eastAsia"/>
                <w:sz w:val="18"/>
                <w:szCs w:val="18"/>
                <w:lang w:eastAsia="zh-CN"/>
              </w:rPr>
              <w:t>以</w:t>
            </w:r>
            <w:r w:rsidRPr="00092773">
              <w:rPr>
                <w:rFonts w:cstheme="minorHAnsi" w:hint="eastAsia"/>
                <w:sz w:val="18"/>
                <w:szCs w:val="18"/>
                <w:lang w:eastAsia="zh-CN"/>
              </w:rPr>
              <w:t>确保学员能够持续访问</w:t>
            </w:r>
            <w:r w:rsidRPr="00092773">
              <w:rPr>
                <w:rFonts w:cstheme="minorHAnsi"/>
                <w:sz w:val="18"/>
                <w:szCs w:val="18"/>
                <w:lang w:eastAsia="zh-CN"/>
              </w:rPr>
              <w:t>。</w:t>
            </w:r>
            <w:r w:rsidRPr="00092773">
              <w:rPr>
                <w:rFonts w:cstheme="minorHAnsi" w:hint="eastAsia"/>
                <w:sz w:val="18"/>
                <w:szCs w:val="18"/>
                <w:lang w:eastAsia="zh-CN"/>
              </w:rPr>
              <w:t>将建立一个反馈机制，</w:t>
            </w:r>
            <w:r w:rsidRPr="00092773">
              <w:rPr>
                <w:rFonts w:cstheme="minorHAnsi"/>
                <w:sz w:val="18"/>
                <w:szCs w:val="18"/>
                <w:lang w:eastAsia="zh-CN"/>
              </w:rPr>
              <w:t>根据全球趋势和参与者</w:t>
            </w:r>
            <w:r w:rsidRPr="00092773">
              <w:rPr>
                <w:rFonts w:cstheme="minorHAnsi" w:hint="eastAsia"/>
                <w:sz w:val="18"/>
                <w:szCs w:val="18"/>
                <w:lang w:eastAsia="zh-CN"/>
              </w:rPr>
              <w:t>的反馈</w:t>
            </w:r>
            <w:r w:rsidRPr="00092773">
              <w:rPr>
                <w:rFonts w:cstheme="minorHAnsi"/>
                <w:sz w:val="18"/>
                <w:szCs w:val="18"/>
                <w:lang w:eastAsia="zh-CN"/>
              </w:rPr>
              <w:t>定期更新内容。通过促进</w:t>
            </w:r>
            <w:r w:rsidRPr="00092773">
              <w:rPr>
                <w:rFonts w:cstheme="minorHAnsi"/>
                <w:sz w:val="18"/>
                <w:szCs w:val="18"/>
                <w:lang w:eastAsia="zh-CN"/>
              </w:rPr>
              <w:t>Giga</w:t>
            </w:r>
            <w:r w:rsidRPr="00092773">
              <w:rPr>
                <w:rFonts w:cstheme="minorHAnsi"/>
                <w:sz w:val="18"/>
                <w:szCs w:val="18"/>
                <w:lang w:eastAsia="zh-CN"/>
              </w:rPr>
              <w:t>利益</w:t>
            </w:r>
            <w:r>
              <w:rPr>
                <w:rFonts w:cstheme="minorHAnsi" w:hint="eastAsia"/>
                <w:sz w:val="18"/>
                <w:szCs w:val="18"/>
                <w:lang w:eastAsia="zh-CN"/>
              </w:rPr>
              <w:t>攸关方</w:t>
            </w:r>
            <w:r w:rsidRPr="00092773">
              <w:rPr>
                <w:rFonts w:cstheme="minorHAnsi"/>
                <w:sz w:val="18"/>
                <w:szCs w:val="18"/>
                <w:lang w:eastAsia="zh-CN"/>
              </w:rPr>
              <w:t>的协作与领导力，</w:t>
            </w:r>
            <w:r w:rsidRPr="00092773">
              <w:rPr>
                <w:rFonts w:cstheme="minorHAnsi" w:hint="eastAsia"/>
                <w:sz w:val="18"/>
                <w:szCs w:val="18"/>
                <w:lang w:eastAsia="zh-CN"/>
              </w:rPr>
              <w:t>该项目旨在将每所学校</w:t>
            </w:r>
            <w:r>
              <w:rPr>
                <w:rFonts w:cstheme="minorHAnsi" w:hint="eastAsia"/>
                <w:sz w:val="18"/>
                <w:szCs w:val="18"/>
                <w:lang w:eastAsia="zh-CN"/>
              </w:rPr>
              <w:t>接入</w:t>
            </w:r>
            <w:r w:rsidRPr="00092773">
              <w:rPr>
                <w:rFonts w:cstheme="minorHAnsi" w:hint="eastAsia"/>
                <w:sz w:val="18"/>
                <w:szCs w:val="18"/>
                <w:lang w:eastAsia="zh-CN"/>
              </w:rPr>
              <w:t>互联网，</w:t>
            </w:r>
            <w:r w:rsidRPr="00092773">
              <w:rPr>
                <w:rFonts w:cstheme="minorHAnsi"/>
                <w:sz w:val="18"/>
                <w:szCs w:val="18"/>
                <w:lang w:eastAsia="zh-CN"/>
              </w:rPr>
              <w:t>为年轻人提供获取</w:t>
            </w:r>
            <w:r>
              <w:rPr>
                <w:rFonts w:cstheme="minorHAnsi" w:hint="eastAsia"/>
                <w:sz w:val="18"/>
                <w:szCs w:val="18"/>
                <w:lang w:eastAsia="zh-CN"/>
              </w:rPr>
              <w:t>基本数字技术与服务的机会</w:t>
            </w:r>
            <w:r w:rsidRPr="00092773">
              <w:rPr>
                <w:rFonts w:cstheme="minorHAnsi"/>
                <w:sz w:val="18"/>
                <w:szCs w:val="18"/>
                <w:lang w:eastAsia="zh-CN"/>
              </w:rPr>
              <w:t>。</w:t>
            </w:r>
          </w:p>
        </w:tc>
      </w:tr>
      <w:tr w:rsidR="00C76396" w:rsidRPr="000E1C23" w14:paraId="60658FCD" w14:textId="77777777" w:rsidTr="008D797B">
        <w:trPr>
          <w:gridAfter w:val="1"/>
          <w:wAfter w:w="15" w:type="pct"/>
        </w:trPr>
        <w:tc>
          <w:tcPr>
            <w:tcW w:w="4985" w:type="pct"/>
            <w:gridSpan w:val="2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647EE9"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r w:rsidR="008D797B" w:rsidRPr="000E1C23" w14:paraId="57FD8C53" w14:textId="77777777" w:rsidTr="008D797B">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4A9F8A" w14:textId="77777777" w:rsidR="0050289C" w:rsidRPr="000E1C23" w:rsidRDefault="0050289C" w:rsidP="002D1687">
            <w:pPr>
              <w:spacing w:before="40" w:after="40"/>
              <w:jc w:val="center"/>
              <w:rPr>
                <w:rFonts w:cstheme="minorHAnsi"/>
                <w:b/>
                <w:sz w:val="18"/>
                <w:szCs w:val="18"/>
                <w:lang w:eastAsia="zh-CN"/>
              </w:rPr>
            </w:pPr>
          </w:p>
        </w:tc>
        <w:tc>
          <w:tcPr>
            <w:tcW w:w="9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D73278" w14:textId="77777777" w:rsidR="0050289C" w:rsidRPr="000E1C23" w:rsidRDefault="0050289C" w:rsidP="002D1687">
            <w:pPr>
              <w:spacing w:before="40" w:after="40"/>
              <w:rPr>
                <w:rFonts w:cstheme="minorHAnsi"/>
                <w:sz w:val="18"/>
                <w:szCs w:val="18"/>
                <w:lang w:eastAsia="zh-CN"/>
              </w:rPr>
            </w:pPr>
            <w:r>
              <w:rPr>
                <w:rFonts w:ascii="SimSun" w:eastAsia="SimSun" w:hAnsi="SimSun" w:cs="SimSun" w:hint="eastAsia"/>
                <w:sz w:val="18"/>
                <w:szCs w:val="18"/>
                <w:lang w:eastAsia="zh-CN"/>
              </w:rPr>
              <w:t>国际电联区域性创新举措加速器（</w:t>
            </w:r>
            <w:r>
              <w:rPr>
                <w:rFonts w:cstheme="minorHAnsi"/>
                <w:sz w:val="18"/>
                <w:szCs w:val="18"/>
                <w:lang w:eastAsia="zh-CN"/>
              </w:rPr>
              <w:t>MIIT</w:t>
            </w:r>
            <w:r>
              <w:rPr>
                <w:rFonts w:ascii="SimSun" w:eastAsia="SimSun" w:hAnsi="SimSun" w:cs="SimSun" w:hint="eastAsia"/>
                <w:sz w:val="18"/>
                <w:szCs w:val="18"/>
                <w:lang w:eastAsia="zh-CN"/>
              </w:rPr>
              <w:t>）</w:t>
            </w:r>
          </w:p>
        </w:tc>
        <w:tc>
          <w:tcPr>
            <w:tcW w:w="637" w:type="pct"/>
            <w:gridSpan w:val="4"/>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E0E505" w14:textId="1FF49DD7" w:rsidR="0050289C" w:rsidRPr="000E1C23" w:rsidRDefault="0050289C" w:rsidP="002D1687">
            <w:pPr>
              <w:spacing w:before="40" w:after="40"/>
              <w:jc w:val="center"/>
              <w:rPr>
                <w:rFonts w:cstheme="minorHAnsi"/>
                <w:sz w:val="18"/>
                <w:szCs w:val="18"/>
              </w:rPr>
            </w:pPr>
            <w:r>
              <w:rPr>
                <w:rFonts w:cstheme="minorHAnsi"/>
                <w:sz w:val="18"/>
                <w:szCs w:val="18"/>
              </w:rPr>
              <w:t>2024</w:t>
            </w:r>
            <w:r>
              <w:rPr>
                <w:rFonts w:ascii="SimSun" w:eastAsia="SimSun" w:hAnsi="SimSun" w:cs="SimSun" w:hint="eastAsia"/>
                <w:sz w:val="18"/>
                <w:szCs w:val="18"/>
              </w:rPr>
              <w:t>年</w:t>
            </w:r>
            <w:r>
              <w:rPr>
                <w:rFonts w:cstheme="minorHAnsi"/>
                <w:sz w:val="18"/>
                <w:szCs w:val="18"/>
              </w:rPr>
              <w:t>1</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29" w:type="pct"/>
            <w:gridSpan w:val="2"/>
            <w:tcBorders>
              <w:top w:val="single" w:sz="6" w:space="0" w:color="004B96"/>
              <w:left w:val="dotted" w:sz="6" w:space="0" w:color="004B96"/>
              <w:bottom w:val="single" w:sz="6" w:space="0" w:color="004B96"/>
              <w:right w:val="dotted" w:sz="6" w:space="0" w:color="004B96"/>
            </w:tcBorders>
          </w:tcPr>
          <w:p w14:paraId="70B68A62" w14:textId="1581B625" w:rsidR="0050289C" w:rsidRPr="000E1C23" w:rsidRDefault="0050289C" w:rsidP="002D1687">
            <w:pPr>
              <w:spacing w:before="40" w:after="40"/>
              <w:jc w:val="center"/>
              <w:rPr>
                <w:rFonts w:cstheme="minorHAnsi"/>
                <w:sz w:val="18"/>
                <w:szCs w:val="18"/>
              </w:rPr>
            </w:pPr>
            <w:r>
              <w:rPr>
                <w:rFonts w:cstheme="minorHAnsi"/>
                <w:sz w:val="18"/>
                <w:szCs w:val="18"/>
                <w:lang w:eastAsia="zh-CN"/>
              </w:rPr>
              <w:t>2026</w:t>
            </w:r>
            <w:r>
              <w:rPr>
                <w:rFonts w:ascii="SimSun" w:eastAsia="SimSun" w:hAnsi="SimSun" w:cs="SimSun" w:hint="eastAsia"/>
                <w:sz w:val="18"/>
                <w:szCs w:val="18"/>
                <w:lang w:eastAsia="zh-CN"/>
              </w:rPr>
              <w:t>年</w:t>
            </w:r>
            <w:r>
              <w:rPr>
                <w:rFonts w:cstheme="minorHAnsi"/>
                <w:sz w:val="18"/>
                <w:szCs w:val="18"/>
                <w:lang w:eastAsia="zh-CN"/>
              </w:rPr>
              <w:t>12</w:t>
            </w:r>
            <w:r>
              <w:rPr>
                <w:rFonts w:ascii="SimSun" w:eastAsia="SimSun" w:hAnsi="SimSun" w:cs="SimSun" w:hint="eastAsia"/>
                <w:sz w:val="18"/>
                <w:szCs w:val="18"/>
                <w:lang w:eastAsia="zh-CN"/>
              </w:rPr>
              <w:t>月</w:t>
            </w:r>
            <w:r>
              <w:rPr>
                <w:rFonts w:cstheme="minorHAnsi"/>
                <w:sz w:val="18"/>
                <w:szCs w:val="18"/>
                <w:lang w:eastAsia="zh-CN"/>
              </w:rPr>
              <w:t>31</w:t>
            </w:r>
            <w:r>
              <w:rPr>
                <w:rFonts w:ascii="SimSun" w:eastAsia="SimSun" w:hAnsi="SimSun" w:cs="SimSun" w:hint="eastAsia"/>
                <w:sz w:val="18"/>
                <w:szCs w:val="18"/>
                <w:lang w:eastAsia="zh-CN"/>
              </w:rPr>
              <w:t>日</w:t>
            </w:r>
          </w:p>
        </w:tc>
        <w:tc>
          <w:tcPr>
            <w:tcW w:w="335" w:type="pct"/>
            <w:gridSpan w:val="4"/>
            <w:tcBorders>
              <w:top w:val="single" w:sz="6" w:space="0" w:color="004B96"/>
              <w:left w:val="dotted" w:sz="6" w:space="0" w:color="004B96"/>
              <w:bottom w:val="single" w:sz="6" w:space="0" w:color="004B96"/>
              <w:right w:val="dotted" w:sz="6" w:space="0" w:color="004B96"/>
            </w:tcBorders>
          </w:tcPr>
          <w:p w14:paraId="25E7D720" w14:textId="70242AB7" w:rsidR="0050289C" w:rsidRPr="000E1C23" w:rsidRDefault="0050289C" w:rsidP="002D1687">
            <w:pPr>
              <w:spacing w:before="40" w:after="40"/>
              <w:jc w:val="center"/>
              <w:rPr>
                <w:rFonts w:cstheme="minorHAnsi"/>
                <w:sz w:val="18"/>
                <w:szCs w:val="18"/>
              </w:rPr>
            </w:pPr>
            <w:r>
              <w:rPr>
                <w:rFonts w:ascii="SimSun" w:eastAsia="SimSun" w:hAnsi="SimSun" w:cs="SimSun" w:hint="eastAsia"/>
                <w:sz w:val="18"/>
                <w:szCs w:val="18"/>
                <w:lang w:eastAsia="zh-CN"/>
              </w:rPr>
              <w:t>进行中</w:t>
            </w:r>
          </w:p>
        </w:tc>
        <w:tc>
          <w:tcPr>
            <w:tcW w:w="467" w:type="pct"/>
            <w:gridSpan w:val="2"/>
            <w:tcBorders>
              <w:top w:val="single" w:sz="6" w:space="0" w:color="004B96"/>
              <w:left w:val="dotted" w:sz="6" w:space="0" w:color="004B96"/>
              <w:bottom w:val="single" w:sz="6" w:space="0" w:color="004B96"/>
              <w:right w:val="dotted" w:sz="6" w:space="0" w:color="004B96"/>
            </w:tcBorders>
          </w:tcPr>
          <w:p w14:paraId="4A34B47A" w14:textId="2E6612F7" w:rsidR="0050289C" w:rsidRPr="000E1C23" w:rsidRDefault="0050289C" w:rsidP="002D1687">
            <w:pPr>
              <w:spacing w:before="40" w:after="40"/>
              <w:jc w:val="center"/>
              <w:rPr>
                <w:rFonts w:cstheme="minorHAnsi"/>
                <w:sz w:val="18"/>
                <w:szCs w:val="18"/>
              </w:rPr>
            </w:pPr>
            <w:r w:rsidRPr="000E1C23">
              <w:rPr>
                <w:rFonts w:cstheme="minorHAnsi"/>
                <w:sz w:val="18"/>
                <w:szCs w:val="18"/>
                <w:lang w:eastAsia="zh-CN"/>
              </w:rPr>
              <w:t>221</w:t>
            </w:r>
            <w:r>
              <w:rPr>
                <w:rFonts w:cstheme="minorHAnsi"/>
                <w:sz w:val="18"/>
                <w:szCs w:val="18"/>
                <w:lang w:eastAsia="zh-CN"/>
              </w:rPr>
              <w:t xml:space="preserve"> </w:t>
            </w:r>
            <w:r w:rsidRPr="000E1C23">
              <w:rPr>
                <w:rFonts w:cstheme="minorHAnsi"/>
                <w:sz w:val="18"/>
                <w:szCs w:val="18"/>
                <w:lang w:eastAsia="zh-CN"/>
              </w:rPr>
              <w:t>000</w:t>
            </w:r>
          </w:p>
        </w:tc>
        <w:tc>
          <w:tcPr>
            <w:tcW w:w="1052" w:type="pct"/>
            <w:gridSpan w:val="4"/>
            <w:tcBorders>
              <w:top w:val="single" w:sz="6" w:space="0" w:color="004B96"/>
              <w:left w:val="dotted" w:sz="6" w:space="0" w:color="004B96"/>
              <w:bottom w:val="single" w:sz="6" w:space="0" w:color="004B96"/>
              <w:right w:val="dotted" w:sz="6" w:space="0" w:color="004B96"/>
            </w:tcBorders>
          </w:tcPr>
          <w:p w14:paraId="62FC7B98" w14:textId="0D8AA413" w:rsidR="0050289C" w:rsidRPr="000E1C23" w:rsidRDefault="0050289C" w:rsidP="002D1687">
            <w:pPr>
              <w:spacing w:before="40" w:after="40"/>
              <w:jc w:val="center"/>
              <w:rPr>
                <w:rFonts w:cstheme="minorHAnsi"/>
                <w:sz w:val="18"/>
                <w:szCs w:val="18"/>
                <w:lang w:eastAsia="zh-CN"/>
              </w:rPr>
            </w:pPr>
            <w:r>
              <w:rPr>
                <w:rFonts w:ascii="SimSun" w:eastAsia="SimSun" w:hAnsi="SimSun" w:cs="SimSun" w:hint="eastAsia"/>
                <w:sz w:val="18"/>
                <w:szCs w:val="18"/>
                <w:lang w:eastAsia="zh-CN"/>
              </w:rPr>
              <w:t>中国信息通信研究院（</w:t>
            </w:r>
            <w:r>
              <w:rPr>
                <w:rFonts w:cstheme="minorHAnsi"/>
                <w:sz w:val="18"/>
                <w:szCs w:val="18"/>
                <w:lang w:eastAsia="zh-CN"/>
              </w:rPr>
              <w:t>CAICT</w:t>
            </w:r>
            <w:r>
              <w:rPr>
                <w:rFonts w:ascii="SimSun" w:eastAsia="SimSun" w:hAnsi="SimSun" w:cs="SimSun" w:hint="eastAsia"/>
                <w:sz w:val="18"/>
                <w:szCs w:val="18"/>
                <w:lang w:eastAsia="zh-CN"/>
              </w:rPr>
              <w:t>）；</w:t>
            </w:r>
            <w:r w:rsidR="00C06337">
              <w:rPr>
                <w:rFonts w:ascii="SimSun" w:eastAsia="SimSun" w:hAnsi="SimSun" w:cs="SimSun"/>
                <w:sz w:val="18"/>
                <w:szCs w:val="18"/>
                <w:lang w:eastAsia="zh-CN"/>
              </w:rPr>
              <w:br/>
            </w:r>
            <w:r>
              <w:rPr>
                <w:rFonts w:ascii="SimSun" w:eastAsia="SimSun" w:hAnsi="SimSun" w:cs="SimSun" w:hint="eastAsia"/>
                <w:sz w:val="18"/>
                <w:szCs w:val="18"/>
                <w:lang w:eastAsia="zh-CN"/>
              </w:rPr>
              <w:t>金砖国家未来网络研究院中国分院</w:t>
            </w:r>
          </w:p>
        </w:tc>
        <w:tc>
          <w:tcPr>
            <w:tcW w:w="602" w:type="pct"/>
            <w:gridSpan w:val="2"/>
            <w:tcBorders>
              <w:top w:val="single" w:sz="6" w:space="0" w:color="004B96"/>
              <w:left w:val="dotted" w:sz="6" w:space="0" w:color="004B96"/>
              <w:bottom w:val="single" w:sz="6" w:space="0" w:color="004B96"/>
              <w:right w:val="dotted" w:sz="6" w:space="0" w:color="004B96"/>
            </w:tcBorders>
          </w:tcPr>
          <w:p w14:paraId="0B1E56CE" w14:textId="20B3774E" w:rsidR="0050289C" w:rsidRPr="000E1C23" w:rsidRDefault="0050289C" w:rsidP="002D1687">
            <w:pPr>
              <w:spacing w:before="40" w:after="40"/>
              <w:jc w:val="center"/>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90</w:t>
            </w:r>
            <w:proofErr w:type="spellStart"/>
            <w:r>
              <w:rPr>
                <w:rFonts w:ascii="SimSun" w:eastAsia="SimSun" w:hAnsi="SimSun" w:cs="SimSun" w:hint="eastAsia"/>
                <w:sz w:val="18"/>
                <w:szCs w:val="18"/>
              </w:rPr>
              <w:t>号决议</w:t>
            </w:r>
            <w:proofErr w:type="spellEnd"/>
          </w:p>
        </w:tc>
        <w:tc>
          <w:tcPr>
            <w:tcW w:w="15" w:type="pct"/>
            <w:vAlign w:val="center"/>
            <w:hideMark/>
          </w:tcPr>
          <w:p w14:paraId="15BEE901" w14:textId="41583A04" w:rsidR="0050289C" w:rsidRPr="000E1C23" w:rsidRDefault="0050289C" w:rsidP="002D1687">
            <w:pPr>
              <w:spacing w:before="40" w:after="40"/>
              <w:rPr>
                <w:rFonts w:cstheme="minorHAnsi"/>
                <w:sz w:val="18"/>
                <w:szCs w:val="18"/>
              </w:rPr>
            </w:pPr>
          </w:p>
        </w:tc>
      </w:tr>
      <w:tr w:rsidR="00106667" w:rsidRPr="000E1C23" w14:paraId="0A16124D" w14:textId="77777777" w:rsidTr="008D797B">
        <w:trPr>
          <w:gridAfter w:val="1"/>
          <w:wAfter w:w="15" w:type="pct"/>
        </w:trPr>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FD3880" w14:textId="12A08E14" w:rsidR="00C76396" w:rsidRPr="000E1C23" w:rsidRDefault="00C76396" w:rsidP="002D1687">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106667">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sidR="00106667">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47" w:type="pct"/>
            <w:gridSpan w:val="1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6D5300" w14:textId="34774E23" w:rsidR="00C76396" w:rsidRPr="000E1C23" w:rsidRDefault="00C76396" w:rsidP="002D1687">
            <w:pPr>
              <w:spacing w:before="40" w:after="40"/>
              <w:rPr>
                <w:rFonts w:cstheme="minorHAnsi"/>
                <w:sz w:val="18"/>
                <w:szCs w:val="18"/>
                <w:lang w:eastAsia="zh-CN"/>
              </w:rPr>
            </w:pPr>
            <w:r>
              <w:rPr>
                <w:rFonts w:ascii="SimSun" w:eastAsia="SimSun" w:hAnsi="SimSun" w:cs="SimSun" w:hint="eastAsia"/>
                <w:sz w:val="18"/>
                <w:szCs w:val="18"/>
                <w:lang w:eastAsia="zh-CN"/>
              </w:rPr>
              <w:t>惠及该区域国家的区域性或跨区域性项目</w:t>
            </w:r>
          </w:p>
        </w:tc>
      </w:tr>
      <w:tr w:rsidR="00106667" w:rsidRPr="000E1C23" w14:paraId="7EED370A" w14:textId="77777777" w:rsidTr="008D797B">
        <w:trPr>
          <w:gridAfter w:val="1"/>
          <w:wAfter w:w="15" w:type="pct"/>
        </w:trPr>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C8CBA6" w14:textId="5FFD6962"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106667">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47" w:type="pct"/>
            <w:gridSpan w:val="1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395135" w14:textId="77777777" w:rsidR="00C76396" w:rsidRPr="000E1C23" w:rsidRDefault="00C76396" w:rsidP="002D1687">
            <w:pPr>
              <w:spacing w:before="40" w:after="40"/>
              <w:rPr>
                <w:rStyle w:val="sceditor-selection"/>
                <w:rFonts w:cstheme="minorHAnsi"/>
                <w:sz w:val="18"/>
                <w:szCs w:val="18"/>
                <w:lang w:eastAsia="zh-CN"/>
              </w:rPr>
            </w:pPr>
            <w:r>
              <w:rPr>
                <w:rFonts w:ascii="SimSun" w:eastAsia="SimSun" w:hAnsi="SimSun" w:cs="SimSun" w:hint="eastAsia"/>
                <w:sz w:val="18"/>
                <w:szCs w:val="18"/>
                <w:lang w:eastAsia="zh-CN"/>
              </w:rPr>
              <w:t>区域性举措（</w:t>
            </w:r>
            <w:r w:rsidRPr="007B5BED">
              <w:rPr>
                <w:rFonts w:cstheme="minorHAnsi" w:hint="eastAsia"/>
                <w:sz w:val="18"/>
                <w:szCs w:val="18"/>
                <w:lang w:eastAsia="zh-CN"/>
              </w:rPr>
              <w:t>RI</w:t>
            </w:r>
            <w:r>
              <w:rPr>
                <w:rFonts w:ascii="SimSun" w:eastAsia="SimSun" w:hAnsi="SimSun" w:cs="SimSun" w:hint="eastAsia"/>
                <w:sz w:val="18"/>
                <w:szCs w:val="18"/>
                <w:lang w:eastAsia="zh-CN"/>
              </w:rPr>
              <w:t>）加速器的主要目标是运用生态系统性思维方法，设计并加速推进国家、</w:t>
            </w:r>
            <w:proofErr w:type="gramStart"/>
            <w:r>
              <w:rPr>
                <w:rFonts w:ascii="SimSun" w:eastAsia="SimSun" w:hAnsi="SimSun" w:cs="SimSun" w:hint="eastAsia"/>
                <w:sz w:val="18"/>
                <w:szCs w:val="18"/>
                <w:lang w:eastAsia="zh-CN"/>
              </w:rPr>
              <w:t>区域及跨区域性</w:t>
            </w:r>
            <w:proofErr w:type="gramEnd"/>
            <w:r>
              <w:rPr>
                <w:rFonts w:ascii="SimSun" w:eastAsia="SimSun" w:hAnsi="SimSun" w:cs="SimSun" w:hint="eastAsia"/>
                <w:sz w:val="18"/>
                <w:szCs w:val="18"/>
                <w:lang w:eastAsia="zh-CN"/>
              </w:rPr>
              <w:t>的项目。这包括敏捷开发、意义构建、系统性思维及以人为本的设计等公认方法，旨在解决亟待满足的需求，扩大区域努力，并为实施区域性举措数字化发展项目提供支持。</w:t>
            </w:r>
          </w:p>
        </w:tc>
      </w:tr>
      <w:tr w:rsidR="00C76396" w:rsidRPr="000E1C23" w14:paraId="6A8D853F" w14:textId="77777777" w:rsidTr="008D797B">
        <w:trPr>
          <w:gridAfter w:val="1"/>
          <w:wAfter w:w="15" w:type="pct"/>
        </w:trPr>
        <w:tc>
          <w:tcPr>
            <w:tcW w:w="4985" w:type="pct"/>
            <w:gridSpan w:val="2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658433"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r w:rsidR="008D797B" w:rsidRPr="000E1C23" w14:paraId="0E50670A" w14:textId="77777777" w:rsidTr="008D797B">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3DB14E"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lastRenderedPageBreak/>
              <w:t>9GLO21116</w:t>
            </w:r>
          </w:p>
        </w:tc>
        <w:tc>
          <w:tcPr>
            <w:tcW w:w="96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C7DB00" w14:textId="77777777" w:rsidR="00C76396" w:rsidRPr="000E1C23" w:rsidRDefault="00C76396" w:rsidP="002D1687">
            <w:pPr>
              <w:spacing w:before="40" w:after="40"/>
              <w:rPr>
                <w:rFonts w:cstheme="minorHAnsi"/>
                <w:sz w:val="18"/>
                <w:szCs w:val="18"/>
                <w:lang w:eastAsia="zh-CN"/>
              </w:rPr>
            </w:pPr>
            <w:r w:rsidRPr="00B94317">
              <w:rPr>
                <w:rFonts w:ascii="SimSun" w:eastAsia="SimSun" w:hAnsi="SimSun" w:cs="SimSun" w:hint="eastAsia"/>
                <w:sz w:val="18"/>
                <w:szCs w:val="18"/>
                <w:lang w:eastAsia="zh-CN"/>
              </w:rPr>
              <w:t>推动扶持性政策与监管</w:t>
            </w:r>
          </w:p>
        </w:tc>
        <w:tc>
          <w:tcPr>
            <w:tcW w:w="602" w:type="pct"/>
            <w:gridSpan w:val="4"/>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29446D" w14:textId="77777777" w:rsidR="00C76396" w:rsidRPr="000E1C23" w:rsidRDefault="00C76396" w:rsidP="002D1687">
            <w:pPr>
              <w:spacing w:before="40" w:after="40"/>
              <w:jc w:val="center"/>
              <w:rPr>
                <w:rFonts w:cstheme="minorHAnsi"/>
                <w:sz w:val="18"/>
                <w:szCs w:val="18"/>
              </w:rPr>
            </w:pPr>
            <w:r>
              <w:rPr>
                <w:rFonts w:cstheme="minorHAnsi"/>
                <w:sz w:val="18"/>
                <w:szCs w:val="18"/>
              </w:rPr>
              <w:t>2021</w:t>
            </w:r>
            <w:r>
              <w:rPr>
                <w:rFonts w:ascii="SimSun" w:eastAsia="SimSun" w:hAnsi="SimSun" w:cs="SimSun" w:hint="eastAsia"/>
                <w:sz w:val="18"/>
                <w:szCs w:val="18"/>
              </w:rPr>
              <w:t>年</w:t>
            </w:r>
            <w:r>
              <w:rPr>
                <w:rFonts w:cstheme="minorHAnsi"/>
                <w:sz w:val="18"/>
                <w:szCs w:val="18"/>
              </w:rPr>
              <w:t>3</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32D0A1" w14:textId="77777777" w:rsidR="00C76396" w:rsidRPr="000E1C23" w:rsidRDefault="00C76396" w:rsidP="002D1687">
            <w:pPr>
              <w:spacing w:before="40" w:after="40"/>
              <w:jc w:val="center"/>
              <w:rPr>
                <w:rFonts w:cstheme="minorHAnsi"/>
                <w:sz w:val="18"/>
                <w:szCs w:val="18"/>
              </w:rPr>
            </w:pPr>
            <w:r>
              <w:rPr>
                <w:rFonts w:cstheme="minorHAnsi"/>
                <w:sz w:val="18"/>
                <w:szCs w:val="18"/>
              </w:rPr>
              <w:t>2026</w:t>
            </w:r>
            <w:r>
              <w:rPr>
                <w:rFonts w:ascii="SimSun" w:eastAsia="SimSun" w:hAnsi="SimSun" w:cs="SimSun" w:hint="eastAsia"/>
                <w:sz w:val="18"/>
                <w:szCs w:val="18"/>
              </w:rPr>
              <w:t>年</w:t>
            </w:r>
            <w:r>
              <w:rPr>
                <w:rFonts w:cstheme="minorHAnsi"/>
                <w:sz w:val="18"/>
                <w:szCs w:val="18"/>
              </w:rPr>
              <w:t>3</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331"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7A91D2"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71"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38FD41"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2</w:t>
            </w:r>
            <w:r>
              <w:rPr>
                <w:rFonts w:cstheme="minorHAnsi"/>
                <w:sz w:val="18"/>
                <w:szCs w:val="18"/>
              </w:rPr>
              <w:t xml:space="preserve"> </w:t>
            </w:r>
            <w:r w:rsidRPr="000E1C23">
              <w:rPr>
                <w:rFonts w:cstheme="minorHAnsi"/>
                <w:sz w:val="18"/>
                <w:szCs w:val="18"/>
              </w:rPr>
              <w:t>695</w:t>
            </w:r>
            <w:r>
              <w:rPr>
                <w:rFonts w:cstheme="minorHAnsi"/>
                <w:sz w:val="18"/>
                <w:szCs w:val="18"/>
              </w:rPr>
              <w:t xml:space="preserve"> </w:t>
            </w:r>
            <w:r w:rsidRPr="000E1C23">
              <w:rPr>
                <w:rFonts w:cstheme="minorHAnsi"/>
                <w:sz w:val="18"/>
                <w:szCs w:val="18"/>
              </w:rPr>
              <w:t>051</w:t>
            </w:r>
          </w:p>
        </w:tc>
        <w:tc>
          <w:tcPr>
            <w:tcW w:w="102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5889E4"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FCDO</w:t>
            </w:r>
          </w:p>
        </w:tc>
        <w:tc>
          <w:tcPr>
            <w:tcW w:w="627" w:type="pct"/>
            <w:gridSpan w:val="4"/>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EDD9E6" w14:textId="7A65967A" w:rsidR="00C76396" w:rsidRPr="000E1C23" w:rsidRDefault="00106667" w:rsidP="008D797B">
            <w:pPr>
              <w:spacing w:before="40" w:after="40"/>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20</w:t>
            </w:r>
            <w:r>
              <w:rPr>
                <w:rFonts w:ascii="SimSun" w:eastAsia="SimSun" w:hAnsi="SimSun" w:cs="SimSun" w:hint="eastAsia"/>
                <w:sz w:val="18"/>
                <w:szCs w:val="18"/>
                <w:lang w:eastAsia="zh-CN"/>
              </w:rPr>
              <w:t>号决议</w:t>
            </w:r>
            <w:r w:rsidR="008D797B">
              <w:rPr>
                <w:rFonts w:cstheme="minorHAnsi"/>
                <w:sz w:val="18"/>
                <w:szCs w:val="18"/>
                <w:lang w:eastAsia="zh-CN"/>
              </w:rPr>
              <w:br/>
            </w: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40</w:t>
            </w:r>
            <w:r>
              <w:rPr>
                <w:rFonts w:ascii="SimSun" w:eastAsia="SimSun" w:hAnsi="SimSun" w:cs="SimSun" w:hint="eastAsia"/>
                <w:sz w:val="18"/>
                <w:szCs w:val="18"/>
                <w:lang w:eastAsia="zh-CN"/>
              </w:rPr>
              <w:t>号决议</w:t>
            </w:r>
          </w:p>
        </w:tc>
        <w:tc>
          <w:tcPr>
            <w:tcW w:w="15" w:type="pct"/>
            <w:vAlign w:val="center"/>
            <w:hideMark/>
          </w:tcPr>
          <w:p w14:paraId="77CCFE9B" w14:textId="4C6134CB" w:rsidR="00C76396" w:rsidRPr="000E1C23" w:rsidRDefault="00C76396" w:rsidP="002D1687">
            <w:pPr>
              <w:spacing w:before="40" w:after="40"/>
              <w:rPr>
                <w:rFonts w:cstheme="minorHAnsi"/>
                <w:sz w:val="18"/>
                <w:szCs w:val="18"/>
                <w:lang w:eastAsia="zh-CN"/>
              </w:rPr>
            </w:pPr>
          </w:p>
        </w:tc>
      </w:tr>
      <w:tr w:rsidR="00106667" w:rsidRPr="000E1C23" w14:paraId="1F0AFB1C" w14:textId="77777777" w:rsidTr="008D797B">
        <w:trPr>
          <w:gridAfter w:val="1"/>
          <w:wAfter w:w="15" w:type="pct"/>
        </w:trPr>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8D9F4F" w14:textId="64F55C31" w:rsidR="00C76396" w:rsidRPr="000E1C23" w:rsidRDefault="00C76396" w:rsidP="002D1687">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4154A0">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sidR="004154A0">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47" w:type="pct"/>
            <w:gridSpan w:val="1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2567C5" w14:textId="77777777" w:rsidR="00C76396" w:rsidRPr="00A876D9" w:rsidRDefault="00C76396" w:rsidP="002D1687">
            <w:pPr>
              <w:spacing w:before="40" w:after="40"/>
              <w:rPr>
                <w:rFonts w:cstheme="minorHAnsi"/>
                <w:sz w:val="18"/>
                <w:szCs w:val="18"/>
                <w:lang w:eastAsia="zh-CN"/>
              </w:rPr>
            </w:pPr>
            <w:r w:rsidRPr="00EF0D54">
              <w:rPr>
                <w:rFonts w:cstheme="minorHAnsi"/>
                <w:sz w:val="18"/>
                <w:szCs w:val="18"/>
                <w:lang w:eastAsia="zh-CN"/>
              </w:rPr>
              <w:t>巴西、印度尼西亚、肯尼亚、尼日利亚、南非</w:t>
            </w:r>
          </w:p>
        </w:tc>
      </w:tr>
      <w:tr w:rsidR="00106667" w:rsidRPr="000E1C23" w14:paraId="1BAEDE5C" w14:textId="77777777" w:rsidTr="008D797B">
        <w:trPr>
          <w:gridAfter w:val="1"/>
          <w:wAfter w:w="15" w:type="pct"/>
        </w:trPr>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503578" w14:textId="33DEA668"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4154A0">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47" w:type="pct"/>
            <w:gridSpan w:val="1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1FFD55" w14:textId="77777777" w:rsidR="00C76396" w:rsidRPr="00B665B4" w:rsidRDefault="00C76396" w:rsidP="002D1687">
            <w:pPr>
              <w:spacing w:before="40" w:after="40"/>
              <w:rPr>
                <w:rFonts w:cstheme="minorHAnsi"/>
                <w:sz w:val="18"/>
                <w:szCs w:val="18"/>
                <w:lang w:eastAsia="zh-CN"/>
              </w:rPr>
            </w:pPr>
            <w:r w:rsidRPr="00B665B4">
              <w:rPr>
                <w:rFonts w:cstheme="minorHAnsi"/>
                <w:sz w:val="18"/>
                <w:szCs w:val="18"/>
                <w:lang w:eastAsia="zh-CN"/>
              </w:rPr>
              <w:t>该项目旨在扩大目标</w:t>
            </w:r>
            <w:r>
              <w:rPr>
                <w:rFonts w:cstheme="minorHAnsi" w:hint="eastAsia"/>
                <w:sz w:val="18"/>
                <w:szCs w:val="18"/>
                <w:lang w:eastAsia="zh-CN"/>
              </w:rPr>
              <w:t>受益国的连通性</w:t>
            </w:r>
            <w:r w:rsidRPr="00B665B4">
              <w:rPr>
                <w:rFonts w:cstheme="minorHAnsi"/>
                <w:sz w:val="18"/>
                <w:szCs w:val="18"/>
                <w:lang w:eastAsia="zh-CN"/>
              </w:rPr>
              <w:t>，重点关注学校及数字技能，并为</w:t>
            </w:r>
            <w:r w:rsidRPr="00B665B4">
              <w:rPr>
                <w:rFonts w:cstheme="minorHAnsi"/>
                <w:sz w:val="18"/>
                <w:szCs w:val="18"/>
                <w:lang w:eastAsia="zh-CN"/>
              </w:rPr>
              <w:t>5</w:t>
            </w:r>
            <w:r w:rsidRPr="00B665B4">
              <w:rPr>
                <w:rFonts w:cstheme="minorHAnsi"/>
                <w:sz w:val="18"/>
                <w:szCs w:val="18"/>
                <w:lang w:eastAsia="zh-CN"/>
              </w:rPr>
              <w:t>个</w:t>
            </w:r>
            <w:r w:rsidRPr="00B665B4">
              <w:rPr>
                <w:rFonts w:cstheme="minorHAnsi"/>
                <w:sz w:val="18"/>
                <w:szCs w:val="18"/>
                <w:lang w:eastAsia="zh-CN"/>
              </w:rPr>
              <w:t>DAP</w:t>
            </w:r>
            <w:r w:rsidRPr="00B665B4">
              <w:rPr>
                <w:rFonts w:cstheme="minorHAnsi"/>
                <w:sz w:val="18"/>
                <w:szCs w:val="18"/>
                <w:lang w:eastAsia="zh-CN"/>
              </w:rPr>
              <w:t>国家（巴西、印度尼西亚、肯尼亚、尼日利亚和南非）提供技术援助。具体而言，本项目</w:t>
            </w:r>
            <w:r w:rsidRPr="00B665B4">
              <w:rPr>
                <w:rFonts w:cstheme="minorHAnsi" w:hint="eastAsia"/>
                <w:sz w:val="18"/>
                <w:szCs w:val="18"/>
                <w:lang w:eastAsia="zh-CN"/>
              </w:rPr>
              <w:t>正在推进以下工作领域：</w:t>
            </w:r>
          </w:p>
          <w:p w14:paraId="61467D52" w14:textId="4A236F60" w:rsidR="00C76396" w:rsidRPr="00EF5E8F" w:rsidRDefault="00EF5E8F" w:rsidP="00EF5E8F">
            <w:pPr>
              <w:tabs>
                <w:tab w:val="clear" w:pos="1134"/>
                <w:tab w:val="clear" w:pos="1871"/>
                <w:tab w:val="clear" w:pos="2268"/>
              </w:tabs>
              <w:overflowPunct/>
              <w:autoSpaceDE/>
              <w:autoSpaceDN/>
              <w:adjustRightInd/>
              <w:spacing w:before="40" w:after="40"/>
              <w:ind w:left="394" w:hanging="394"/>
              <w:textAlignment w:val="auto"/>
              <w:rPr>
                <w:rStyle w:val="sceditor-selection"/>
                <w:rFonts w:cstheme="minorHAnsi"/>
                <w:sz w:val="18"/>
                <w:szCs w:val="18"/>
                <w:lang w:eastAsia="zh-CN"/>
              </w:rPr>
            </w:pPr>
            <w:r w:rsidRPr="00EF5E8F">
              <w:rPr>
                <w:rFonts w:cstheme="minorHAnsi"/>
                <w:sz w:val="18"/>
                <w:szCs w:val="18"/>
                <w:lang w:eastAsia="zh-CN"/>
              </w:rPr>
              <w:t>–</w:t>
            </w:r>
            <w:r>
              <w:rPr>
                <w:rFonts w:cstheme="minorHAnsi"/>
                <w:sz w:val="18"/>
                <w:szCs w:val="18"/>
                <w:lang w:eastAsia="zh-CN"/>
              </w:rPr>
              <w:tab/>
            </w:r>
            <w:r w:rsidR="00C76396" w:rsidRPr="00EF5E8F">
              <w:rPr>
                <w:rFonts w:cstheme="minorHAnsi" w:hint="eastAsia"/>
                <w:sz w:val="18"/>
                <w:szCs w:val="18"/>
                <w:lang w:eastAsia="zh-CN"/>
              </w:rPr>
              <w:t>监管分析、框架和工具开发，以支持选定伙伴国家的数字包容性目标</w:t>
            </w:r>
          </w:p>
          <w:p w14:paraId="6842A2A8" w14:textId="12A26E47" w:rsidR="00C76396" w:rsidRPr="00EF5E8F" w:rsidRDefault="00EF5E8F" w:rsidP="00EF5E8F">
            <w:pPr>
              <w:tabs>
                <w:tab w:val="clear" w:pos="1134"/>
                <w:tab w:val="clear" w:pos="1871"/>
                <w:tab w:val="clear" w:pos="2268"/>
              </w:tabs>
              <w:overflowPunct/>
              <w:autoSpaceDE/>
              <w:autoSpaceDN/>
              <w:adjustRightInd/>
              <w:spacing w:before="40" w:after="40"/>
              <w:ind w:left="394" w:hanging="394"/>
              <w:textAlignment w:val="auto"/>
              <w:rPr>
                <w:rStyle w:val="sceditor-selection"/>
                <w:rFonts w:cstheme="minorHAnsi"/>
                <w:sz w:val="18"/>
                <w:szCs w:val="18"/>
                <w:lang w:eastAsia="zh-CN"/>
              </w:rPr>
            </w:pPr>
            <w:r w:rsidRPr="00EF5E8F">
              <w:rPr>
                <w:rFonts w:cstheme="minorHAnsi"/>
                <w:sz w:val="18"/>
                <w:szCs w:val="18"/>
                <w:lang w:eastAsia="zh-CN"/>
              </w:rPr>
              <w:t>–</w:t>
            </w:r>
            <w:r>
              <w:rPr>
                <w:rFonts w:cstheme="minorHAnsi"/>
                <w:sz w:val="18"/>
                <w:szCs w:val="18"/>
                <w:lang w:eastAsia="zh-CN"/>
              </w:rPr>
              <w:tab/>
            </w:r>
            <w:r w:rsidR="00C76396" w:rsidRPr="00EF5E8F">
              <w:rPr>
                <w:rStyle w:val="sceditor-selection"/>
                <w:rFonts w:ascii="SimSun" w:eastAsia="SimSun" w:hAnsi="SimSun" w:cs="SimSun" w:hint="eastAsia"/>
                <w:sz w:val="18"/>
                <w:szCs w:val="18"/>
                <w:lang w:eastAsia="zh-CN"/>
              </w:rPr>
              <w:t>推广可持续模式，</w:t>
            </w:r>
            <w:r w:rsidR="00C76396" w:rsidRPr="00EF5E8F">
              <w:rPr>
                <w:rFonts w:cstheme="minorHAnsi" w:hint="eastAsia"/>
                <w:sz w:val="18"/>
                <w:szCs w:val="18"/>
                <w:lang w:eastAsia="zh-CN"/>
              </w:rPr>
              <w:t>扩大服务欠缺社区的学校连通性</w:t>
            </w:r>
          </w:p>
          <w:p w14:paraId="5F66E823" w14:textId="7C6D5B47" w:rsidR="00C76396" w:rsidRPr="00EF5E8F" w:rsidRDefault="00EF5E8F" w:rsidP="00EF5E8F">
            <w:pPr>
              <w:tabs>
                <w:tab w:val="clear" w:pos="1134"/>
                <w:tab w:val="clear" w:pos="1871"/>
                <w:tab w:val="clear" w:pos="2268"/>
              </w:tabs>
              <w:overflowPunct/>
              <w:autoSpaceDE/>
              <w:autoSpaceDN/>
              <w:adjustRightInd/>
              <w:spacing w:before="40" w:after="40"/>
              <w:ind w:left="394" w:hanging="394"/>
              <w:textAlignment w:val="auto"/>
              <w:rPr>
                <w:rFonts w:cstheme="minorHAnsi"/>
                <w:sz w:val="18"/>
                <w:szCs w:val="18"/>
                <w:lang w:eastAsia="zh-CN"/>
              </w:rPr>
            </w:pPr>
            <w:r w:rsidRPr="00EF5E8F">
              <w:rPr>
                <w:rFonts w:cstheme="minorHAnsi"/>
                <w:sz w:val="18"/>
                <w:szCs w:val="18"/>
                <w:lang w:eastAsia="zh-CN"/>
              </w:rPr>
              <w:t>–</w:t>
            </w:r>
            <w:r>
              <w:rPr>
                <w:rFonts w:cstheme="minorHAnsi"/>
                <w:sz w:val="18"/>
                <w:szCs w:val="18"/>
                <w:lang w:eastAsia="zh-CN"/>
              </w:rPr>
              <w:tab/>
            </w:r>
            <w:r w:rsidR="00C76396" w:rsidRPr="00EF5E8F">
              <w:rPr>
                <w:rFonts w:cstheme="minorHAnsi" w:hint="eastAsia"/>
                <w:sz w:val="18"/>
                <w:szCs w:val="18"/>
                <w:lang w:eastAsia="zh-CN"/>
              </w:rPr>
              <w:t>为（私人和公共）数字包容性投资创造更有利的环境</w:t>
            </w:r>
          </w:p>
          <w:p w14:paraId="09E47024" w14:textId="0A53A98F" w:rsidR="00C76396" w:rsidRPr="00EF5E8F" w:rsidRDefault="00EF5E8F" w:rsidP="00EF5E8F">
            <w:pPr>
              <w:tabs>
                <w:tab w:val="clear" w:pos="1134"/>
                <w:tab w:val="clear" w:pos="1871"/>
                <w:tab w:val="clear" w:pos="2268"/>
              </w:tabs>
              <w:overflowPunct/>
              <w:autoSpaceDE/>
              <w:autoSpaceDN/>
              <w:adjustRightInd/>
              <w:spacing w:before="40" w:after="40"/>
              <w:ind w:left="394" w:hanging="394"/>
              <w:textAlignment w:val="auto"/>
              <w:rPr>
                <w:rStyle w:val="sceditor-selection"/>
                <w:rFonts w:cstheme="minorHAnsi"/>
                <w:sz w:val="18"/>
                <w:szCs w:val="18"/>
                <w:lang w:eastAsia="zh-CN"/>
              </w:rPr>
            </w:pPr>
            <w:r w:rsidRPr="00EF5E8F">
              <w:rPr>
                <w:rFonts w:cstheme="minorHAnsi"/>
                <w:sz w:val="18"/>
                <w:szCs w:val="18"/>
                <w:lang w:eastAsia="zh-CN"/>
              </w:rPr>
              <w:t>–</w:t>
            </w:r>
            <w:r>
              <w:rPr>
                <w:rFonts w:cstheme="minorHAnsi"/>
                <w:sz w:val="18"/>
                <w:szCs w:val="18"/>
                <w:lang w:eastAsia="zh-CN"/>
              </w:rPr>
              <w:tab/>
            </w:r>
            <w:r w:rsidR="00C76396" w:rsidRPr="00EF5E8F">
              <w:rPr>
                <w:rStyle w:val="sceditor-selection"/>
                <w:rFonts w:ascii="SimSun" w:eastAsia="SimSun" w:hAnsi="SimSun" w:cs="SimSun" w:hint="eastAsia"/>
                <w:sz w:val="18"/>
                <w:szCs w:val="18"/>
                <w:lang w:eastAsia="zh-CN"/>
              </w:rPr>
              <w:t>提升数字技能，</w:t>
            </w:r>
            <w:r w:rsidR="00C76396" w:rsidRPr="00EF5E8F">
              <w:rPr>
                <w:rFonts w:cstheme="minorHAnsi" w:hint="eastAsia"/>
                <w:sz w:val="18"/>
                <w:szCs w:val="18"/>
                <w:lang w:eastAsia="zh-CN"/>
              </w:rPr>
              <w:t>作为获得体面工作的手段，特别是对年轻人而言。</w:t>
            </w:r>
          </w:p>
        </w:tc>
      </w:tr>
      <w:tr w:rsidR="00C76396" w:rsidRPr="000E1C23" w14:paraId="5E1D388C" w14:textId="77777777" w:rsidTr="008D797B">
        <w:trPr>
          <w:gridAfter w:val="1"/>
          <w:wAfter w:w="15" w:type="pct"/>
        </w:trPr>
        <w:tc>
          <w:tcPr>
            <w:tcW w:w="4985" w:type="pct"/>
            <w:gridSpan w:val="2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953BA0"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bl>
    <w:p w14:paraId="220F4161" w14:textId="77777777" w:rsidR="00C76396" w:rsidRPr="000E1C23" w:rsidRDefault="00C76396" w:rsidP="00C76396">
      <w:pPr>
        <w:spacing w:before="40" w:after="40"/>
        <w:rPr>
          <w:rFonts w:cstheme="minorHAnsi"/>
          <w:sz w:val="18"/>
          <w:szCs w:val="18"/>
          <w:lang w:eastAsia="zh-CN"/>
        </w:rPr>
      </w:pPr>
    </w:p>
    <w:p w14:paraId="3E4BFD01" w14:textId="25FB3FB7" w:rsidR="00C76396" w:rsidRPr="00A876D9" w:rsidRDefault="00C76396" w:rsidP="00E34A20">
      <w:pPr>
        <w:pStyle w:val="Heading2"/>
        <w:tabs>
          <w:tab w:val="clear" w:pos="1134"/>
          <w:tab w:val="left" w:pos="1843"/>
        </w:tabs>
        <w:spacing w:before="240" w:after="120"/>
        <w:ind w:left="2324" w:hanging="2324"/>
        <w:rPr>
          <w:rFonts w:cstheme="minorHAnsi"/>
          <w:lang w:eastAsia="zh-CN"/>
        </w:rPr>
      </w:pPr>
      <w:r>
        <w:rPr>
          <w:rFonts w:ascii="SimSun" w:eastAsia="SimSun" w:hAnsi="SimSun" w:cs="SimSun" w:hint="eastAsia"/>
          <w:lang w:eastAsia="zh-CN"/>
        </w:rPr>
        <w:t>区域性举措：</w:t>
      </w:r>
      <w:r w:rsidRPr="000E1C23">
        <w:rPr>
          <w:rFonts w:cstheme="minorHAnsi"/>
          <w:lang w:eastAsia="zh-CN"/>
        </w:rPr>
        <w:t xml:space="preserve">AMS 4 </w:t>
      </w:r>
      <w:r w:rsidR="009379BF" w:rsidRPr="009379BF">
        <w:rPr>
          <w:rFonts w:cstheme="minorHAnsi"/>
          <w:lang w:eastAsia="zh-CN"/>
        </w:rPr>
        <w:t>–</w:t>
      </w:r>
      <w:r>
        <w:rPr>
          <w:rFonts w:cstheme="minorHAnsi" w:hint="eastAsia"/>
          <w:lang w:eastAsia="zh-CN"/>
        </w:rPr>
        <w:t xml:space="preserve"> </w:t>
      </w:r>
      <w:r w:rsidR="00607B5B" w:rsidRPr="00607B5B">
        <w:rPr>
          <w:rFonts w:ascii="SimSun" w:eastAsia="SimSun" w:hAnsi="SimSun" w:cs="SimSun" w:hint="eastAsia"/>
          <w:lang w:eastAsia="zh-CN"/>
        </w:rPr>
        <w:t>制定扶持性政策并打造监管环境，通过可无障碍获取和价格可承受的电信/信息通信技术让未连接者连接起来，支持实现可持续发展目标并向数字经济迈进</w:t>
      </w:r>
    </w:p>
    <w:tbl>
      <w:tblPr>
        <w:tblW w:w="5000" w:type="pct"/>
        <w:tblCellMar>
          <w:left w:w="0" w:type="dxa"/>
          <w:right w:w="0" w:type="dxa"/>
        </w:tblCellMar>
        <w:tblLook w:val="04A0" w:firstRow="1" w:lastRow="0" w:firstColumn="1" w:lastColumn="0" w:noHBand="0" w:noVBand="1"/>
      </w:tblPr>
      <w:tblGrid>
        <w:gridCol w:w="1233"/>
        <w:gridCol w:w="2729"/>
        <w:gridCol w:w="1694"/>
        <w:gridCol w:w="1470"/>
        <w:gridCol w:w="924"/>
        <w:gridCol w:w="1330"/>
        <w:gridCol w:w="2882"/>
        <w:gridCol w:w="1728"/>
        <w:gridCol w:w="14"/>
      </w:tblGrid>
      <w:tr w:rsidR="00C76396" w:rsidRPr="000E1C23" w14:paraId="2529E529" w14:textId="77777777" w:rsidTr="00224C5E">
        <w:trPr>
          <w:tblHeader/>
        </w:trPr>
        <w:tc>
          <w:tcPr>
            <w:tcW w:w="440" w:type="pct"/>
            <w:shd w:val="clear" w:color="auto" w:fill="004B96"/>
            <w:tcMar>
              <w:top w:w="75" w:type="dxa"/>
              <w:left w:w="75" w:type="dxa"/>
              <w:bottom w:w="75" w:type="dxa"/>
              <w:right w:w="75" w:type="dxa"/>
            </w:tcMar>
            <w:vAlign w:val="center"/>
            <w:hideMark/>
          </w:tcPr>
          <w:p w14:paraId="0435F63E"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项目编号</w:t>
            </w:r>
            <w:proofErr w:type="spellEnd"/>
          </w:p>
        </w:tc>
        <w:tc>
          <w:tcPr>
            <w:tcW w:w="974" w:type="pct"/>
            <w:shd w:val="clear" w:color="auto" w:fill="004B96"/>
            <w:tcMar>
              <w:top w:w="75" w:type="dxa"/>
              <w:left w:w="75" w:type="dxa"/>
              <w:bottom w:w="75" w:type="dxa"/>
              <w:right w:w="75" w:type="dxa"/>
            </w:tcMar>
            <w:vAlign w:val="center"/>
            <w:hideMark/>
          </w:tcPr>
          <w:p w14:paraId="25346B10"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名称</w:t>
            </w:r>
            <w:proofErr w:type="spellEnd"/>
          </w:p>
        </w:tc>
        <w:tc>
          <w:tcPr>
            <w:tcW w:w="605" w:type="pct"/>
            <w:shd w:val="clear" w:color="auto" w:fill="004B96"/>
            <w:tcMar>
              <w:top w:w="75" w:type="dxa"/>
              <w:left w:w="75" w:type="dxa"/>
              <w:bottom w:w="75" w:type="dxa"/>
              <w:right w:w="75" w:type="dxa"/>
            </w:tcMar>
            <w:vAlign w:val="center"/>
            <w:hideMark/>
          </w:tcPr>
          <w:p w14:paraId="66FC03AD"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开始日期</w:t>
            </w:r>
            <w:proofErr w:type="spellEnd"/>
          </w:p>
        </w:tc>
        <w:tc>
          <w:tcPr>
            <w:tcW w:w="525" w:type="pct"/>
            <w:shd w:val="clear" w:color="auto" w:fill="004B96"/>
            <w:tcMar>
              <w:top w:w="75" w:type="dxa"/>
              <w:left w:w="75" w:type="dxa"/>
              <w:bottom w:w="75" w:type="dxa"/>
              <w:right w:w="75" w:type="dxa"/>
            </w:tcMar>
            <w:vAlign w:val="center"/>
            <w:hideMark/>
          </w:tcPr>
          <w:p w14:paraId="6D25ECE5"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结束日期</w:t>
            </w:r>
            <w:proofErr w:type="spellEnd"/>
          </w:p>
        </w:tc>
        <w:tc>
          <w:tcPr>
            <w:tcW w:w="330" w:type="pct"/>
            <w:shd w:val="clear" w:color="auto" w:fill="004B96"/>
            <w:tcMar>
              <w:top w:w="75" w:type="dxa"/>
              <w:left w:w="75" w:type="dxa"/>
              <w:bottom w:w="75" w:type="dxa"/>
              <w:right w:w="75" w:type="dxa"/>
            </w:tcMar>
            <w:vAlign w:val="center"/>
            <w:hideMark/>
          </w:tcPr>
          <w:p w14:paraId="62FE005B"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状况</w:t>
            </w:r>
            <w:proofErr w:type="spellEnd"/>
          </w:p>
        </w:tc>
        <w:tc>
          <w:tcPr>
            <w:tcW w:w="475" w:type="pct"/>
            <w:shd w:val="clear" w:color="auto" w:fill="004B96"/>
            <w:tcMar>
              <w:top w:w="75" w:type="dxa"/>
              <w:left w:w="75" w:type="dxa"/>
              <w:bottom w:w="75" w:type="dxa"/>
              <w:right w:w="75" w:type="dxa"/>
            </w:tcMar>
            <w:vAlign w:val="center"/>
            <w:hideMark/>
          </w:tcPr>
          <w:p w14:paraId="456083F1" w14:textId="7DB5506B" w:rsidR="00C76396" w:rsidRPr="000E1C23" w:rsidRDefault="00C76396" w:rsidP="002D1687">
            <w:pPr>
              <w:spacing w:before="40" w:after="40"/>
              <w:jc w:val="center"/>
              <w:rPr>
                <w:rFonts w:cstheme="minorHAnsi"/>
                <w:b/>
                <w:color w:val="FFFFFF" w:themeColor="background1"/>
                <w:sz w:val="18"/>
                <w:szCs w:val="18"/>
                <w:lang w:eastAsia="zh-CN"/>
              </w:rPr>
            </w:pPr>
            <w:r>
              <w:rPr>
                <w:rFonts w:ascii="SimSun" w:eastAsia="SimSun" w:hAnsi="SimSun" w:cs="SimSun" w:hint="eastAsia"/>
                <w:b/>
                <w:color w:val="FFFFFF" w:themeColor="background1"/>
                <w:sz w:val="18"/>
                <w:szCs w:val="18"/>
                <w:lang w:eastAsia="zh-CN"/>
              </w:rPr>
              <w:t>资金总额</w:t>
            </w:r>
            <w:r w:rsidR="00224C5E">
              <w:rPr>
                <w:rFonts w:ascii="SimSun" w:eastAsia="SimSun" w:hAnsi="SimSun" w:cs="SimSun"/>
                <w:b/>
                <w:color w:val="FFFFFF" w:themeColor="background1"/>
                <w:sz w:val="18"/>
                <w:szCs w:val="18"/>
                <w:lang w:eastAsia="zh-CN"/>
              </w:rPr>
              <w:br/>
            </w:r>
            <w:r>
              <w:rPr>
                <w:rFonts w:ascii="SimSun" w:eastAsia="SimSun" w:hAnsi="SimSun" w:cs="SimSun" w:hint="eastAsia"/>
                <w:b/>
                <w:color w:val="FFFFFF" w:themeColor="background1"/>
                <w:sz w:val="18"/>
                <w:szCs w:val="18"/>
                <w:lang w:eastAsia="zh-CN"/>
              </w:rPr>
              <w:t>（瑞士法郎）</w:t>
            </w:r>
          </w:p>
        </w:tc>
        <w:tc>
          <w:tcPr>
            <w:tcW w:w="1029" w:type="pct"/>
            <w:shd w:val="clear" w:color="auto" w:fill="004B96"/>
            <w:tcMar>
              <w:top w:w="75" w:type="dxa"/>
              <w:left w:w="75" w:type="dxa"/>
              <w:bottom w:w="75" w:type="dxa"/>
              <w:right w:w="75" w:type="dxa"/>
            </w:tcMar>
            <w:vAlign w:val="center"/>
            <w:hideMark/>
          </w:tcPr>
          <w:p w14:paraId="22B28912"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合作机构</w:t>
            </w:r>
            <w:proofErr w:type="spellEnd"/>
          </w:p>
        </w:tc>
        <w:tc>
          <w:tcPr>
            <w:tcW w:w="617" w:type="pct"/>
            <w:shd w:val="clear" w:color="auto" w:fill="004B96"/>
            <w:tcMar>
              <w:top w:w="75" w:type="dxa"/>
              <w:left w:w="75" w:type="dxa"/>
              <w:bottom w:w="75" w:type="dxa"/>
              <w:right w:w="75" w:type="dxa"/>
            </w:tcMar>
            <w:vAlign w:val="center"/>
            <w:hideMark/>
          </w:tcPr>
          <w:p w14:paraId="36414D2F" w14:textId="3B449FA5" w:rsidR="00C76396" w:rsidRPr="000E1C23" w:rsidRDefault="00C76396" w:rsidP="002D1687">
            <w:pPr>
              <w:spacing w:before="40" w:after="40"/>
              <w:jc w:val="center"/>
              <w:rPr>
                <w:rFonts w:cstheme="minorHAnsi"/>
                <w:b/>
                <w:color w:val="FFFFFF" w:themeColor="background1"/>
                <w:sz w:val="18"/>
                <w:szCs w:val="18"/>
                <w:lang w:eastAsia="zh-CN"/>
              </w:rPr>
            </w:pPr>
            <w:r>
              <w:rPr>
                <w:rFonts w:ascii="SimSun" w:eastAsia="SimSun" w:hAnsi="SimSun" w:cs="SimSun" w:hint="eastAsia"/>
                <w:b/>
                <w:color w:val="FFFFFF" w:themeColor="background1"/>
                <w:sz w:val="18"/>
                <w:szCs w:val="18"/>
                <w:lang w:eastAsia="zh-CN"/>
              </w:rPr>
              <w:t>已落实的</w:t>
            </w:r>
            <w:r w:rsidR="006466F6">
              <w:rPr>
                <w:rFonts w:ascii="SimSun" w:eastAsia="SimSun" w:hAnsi="SimSun" w:cs="SimSun"/>
                <w:b/>
                <w:color w:val="FFFFFF" w:themeColor="background1"/>
                <w:sz w:val="18"/>
                <w:szCs w:val="18"/>
                <w:lang w:eastAsia="zh-CN"/>
              </w:rPr>
              <w:br/>
            </w:r>
            <w:r w:rsidRPr="000E1C23">
              <w:rPr>
                <w:rFonts w:cstheme="minorHAnsi"/>
                <w:b/>
                <w:color w:val="FFFFFF" w:themeColor="background1"/>
                <w:sz w:val="18"/>
                <w:szCs w:val="18"/>
                <w:lang w:eastAsia="zh-CN"/>
              </w:rPr>
              <w:t>WTDC</w:t>
            </w:r>
            <w:r>
              <w:rPr>
                <w:rFonts w:ascii="SimSun" w:eastAsia="SimSun" w:hAnsi="SimSun" w:cs="SimSun" w:hint="eastAsia"/>
                <w:b/>
                <w:color w:val="FFFFFF" w:themeColor="background1"/>
                <w:sz w:val="18"/>
                <w:szCs w:val="18"/>
                <w:lang w:eastAsia="zh-CN"/>
              </w:rPr>
              <w:t>决议</w:t>
            </w:r>
          </w:p>
        </w:tc>
        <w:tc>
          <w:tcPr>
            <w:tcW w:w="0" w:type="auto"/>
            <w:vAlign w:val="center"/>
            <w:hideMark/>
          </w:tcPr>
          <w:p w14:paraId="023ACF28" w14:textId="77777777" w:rsidR="00C76396" w:rsidRPr="000E1C23" w:rsidRDefault="00C76396" w:rsidP="002D1687">
            <w:pPr>
              <w:spacing w:before="40" w:after="40"/>
              <w:rPr>
                <w:rFonts w:cstheme="minorHAnsi"/>
                <w:b/>
                <w:sz w:val="18"/>
                <w:szCs w:val="18"/>
                <w:lang w:eastAsia="zh-CN"/>
              </w:rPr>
            </w:pPr>
          </w:p>
        </w:tc>
      </w:tr>
      <w:tr w:rsidR="00C76396" w:rsidRPr="000E1C23" w14:paraId="52D23BF9" w14:textId="77777777" w:rsidTr="00224C5E">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490F24"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2RLA21018</w:t>
            </w:r>
          </w:p>
        </w:tc>
        <w:tc>
          <w:tcPr>
            <w:tcW w:w="97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D6C03B" w14:textId="77777777" w:rsidR="00C76396" w:rsidRPr="006B2771" w:rsidRDefault="00C76396" w:rsidP="002D1687">
            <w:pPr>
              <w:spacing w:before="40" w:after="40"/>
              <w:rPr>
                <w:rFonts w:cstheme="minorHAnsi"/>
                <w:sz w:val="18"/>
                <w:szCs w:val="18"/>
                <w:lang w:eastAsia="zh-CN"/>
              </w:rPr>
            </w:pPr>
            <w:bookmarkStart w:id="15" w:name="_Hlk212045453"/>
            <w:r>
              <w:rPr>
                <w:rFonts w:ascii="SimSun" w:eastAsia="SimSun" w:hAnsi="SimSun" w:cs="SimSun" w:hint="eastAsia"/>
                <w:sz w:val="18"/>
                <w:szCs w:val="18"/>
                <w:lang w:eastAsia="zh-CN"/>
              </w:rPr>
              <w:t>克服数字包容性障碍</w:t>
            </w:r>
            <w:r w:rsidRPr="006B2771">
              <w:rPr>
                <w:rFonts w:ascii="SimSun" w:eastAsia="SimSun" w:hAnsi="SimSun" w:cs="SimSun" w:hint="eastAsia"/>
                <w:sz w:val="18"/>
                <w:szCs w:val="18"/>
                <w:lang w:eastAsia="zh-CN"/>
              </w:rPr>
              <w:t>：</w:t>
            </w:r>
            <w:bookmarkEnd w:id="15"/>
            <w:r w:rsidRPr="006B2771">
              <w:rPr>
                <w:rFonts w:ascii="SimSun" w:eastAsia="SimSun" w:hAnsi="SimSun" w:cs="SimSun" w:hint="eastAsia"/>
                <w:sz w:val="18"/>
                <w:szCs w:val="18"/>
                <w:lang w:eastAsia="zh-CN"/>
              </w:rPr>
              <w:t>美洲年轻女性编码能力培训</w:t>
            </w:r>
          </w:p>
        </w:tc>
        <w:tc>
          <w:tcPr>
            <w:tcW w:w="6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995D58" w14:textId="77777777" w:rsidR="00C76396" w:rsidRPr="006B2771" w:rsidRDefault="00C76396" w:rsidP="002D1687">
            <w:pPr>
              <w:spacing w:before="40" w:after="40"/>
              <w:jc w:val="center"/>
              <w:rPr>
                <w:rFonts w:cstheme="minorHAnsi"/>
                <w:sz w:val="18"/>
                <w:szCs w:val="18"/>
                <w:lang w:eastAsia="zh-CN"/>
              </w:rPr>
            </w:pPr>
            <w:r>
              <w:rPr>
                <w:rFonts w:cstheme="minorHAnsi" w:hint="eastAsia"/>
                <w:sz w:val="18"/>
                <w:szCs w:val="18"/>
                <w:lang w:eastAsia="zh-CN"/>
              </w:rPr>
              <w:t>2021</w:t>
            </w:r>
            <w:r>
              <w:rPr>
                <w:rFonts w:cstheme="minorHAnsi" w:hint="eastAsia"/>
                <w:sz w:val="18"/>
                <w:szCs w:val="18"/>
                <w:lang w:eastAsia="zh-CN"/>
              </w:rPr>
              <w:t>年</w:t>
            </w:r>
            <w:r>
              <w:rPr>
                <w:rFonts w:cstheme="minorHAnsi" w:hint="eastAsia"/>
                <w:sz w:val="18"/>
                <w:szCs w:val="18"/>
                <w:lang w:eastAsia="zh-CN"/>
              </w:rPr>
              <w:t>1</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5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9EBE80" w14:textId="77777777" w:rsidR="00C76396" w:rsidRPr="006B2771" w:rsidRDefault="00C76396" w:rsidP="002D1687">
            <w:pPr>
              <w:spacing w:before="40" w:after="40"/>
              <w:jc w:val="center"/>
              <w:rPr>
                <w:rFonts w:cstheme="minorHAnsi"/>
                <w:sz w:val="18"/>
                <w:szCs w:val="18"/>
                <w:lang w:eastAsia="zh-CN"/>
              </w:rPr>
            </w:pPr>
            <w:r>
              <w:rPr>
                <w:rFonts w:cstheme="minorHAnsi" w:hint="eastAsia"/>
                <w:sz w:val="18"/>
                <w:szCs w:val="18"/>
                <w:lang w:eastAsia="zh-CN"/>
              </w:rPr>
              <w:t>2023</w:t>
            </w:r>
            <w:r>
              <w:rPr>
                <w:rFonts w:cstheme="minorHAnsi" w:hint="eastAsia"/>
                <w:sz w:val="18"/>
                <w:szCs w:val="18"/>
                <w:lang w:eastAsia="zh-CN"/>
              </w:rPr>
              <w:t>年</w:t>
            </w:r>
            <w:r>
              <w:rPr>
                <w:rFonts w:cstheme="minorHAnsi" w:hint="eastAsia"/>
                <w:sz w:val="18"/>
                <w:szCs w:val="18"/>
                <w:lang w:eastAsia="zh-CN"/>
              </w:rPr>
              <w:t>12</w:t>
            </w:r>
            <w:r>
              <w:rPr>
                <w:rFonts w:cstheme="minorHAnsi" w:hint="eastAsia"/>
                <w:sz w:val="18"/>
                <w:szCs w:val="18"/>
                <w:lang w:eastAsia="zh-CN"/>
              </w:rPr>
              <w:t>月</w:t>
            </w:r>
            <w:r>
              <w:rPr>
                <w:rFonts w:cstheme="minorHAnsi" w:hint="eastAsia"/>
                <w:sz w:val="18"/>
                <w:szCs w:val="18"/>
                <w:lang w:eastAsia="zh-CN"/>
              </w:rPr>
              <w:t>31</w:t>
            </w:r>
            <w:r>
              <w:rPr>
                <w:rFonts w:cstheme="minorHAnsi" w:hint="eastAsia"/>
                <w:sz w:val="18"/>
                <w:szCs w:val="18"/>
                <w:lang w:eastAsia="zh-CN"/>
              </w:rPr>
              <w:t>日</w:t>
            </w:r>
          </w:p>
        </w:tc>
        <w:tc>
          <w:tcPr>
            <w:tcW w:w="3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FF23EB"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已实施</w:t>
            </w:r>
            <w:proofErr w:type="spellEnd"/>
          </w:p>
        </w:tc>
        <w:tc>
          <w:tcPr>
            <w:tcW w:w="47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11CC1B"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355</w:t>
            </w:r>
            <w:r>
              <w:rPr>
                <w:rFonts w:cstheme="minorHAnsi"/>
                <w:sz w:val="18"/>
                <w:szCs w:val="18"/>
              </w:rPr>
              <w:t xml:space="preserve"> </w:t>
            </w:r>
            <w:r w:rsidRPr="000E1C23">
              <w:rPr>
                <w:rFonts w:cstheme="minorHAnsi"/>
                <w:sz w:val="18"/>
                <w:szCs w:val="18"/>
              </w:rPr>
              <w:t>200</w:t>
            </w:r>
          </w:p>
        </w:tc>
        <w:tc>
          <w:tcPr>
            <w:tcW w:w="102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D00A91"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Facebook</w:t>
            </w:r>
          </w:p>
        </w:tc>
        <w:tc>
          <w:tcPr>
            <w:tcW w:w="61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321F96" w14:textId="77777777" w:rsidR="00C76396" w:rsidRPr="000E1C23" w:rsidRDefault="00C76396" w:rsidP="002D1687">
            <w:pPr>
              <w:spacing w:before="40" w:after="40"/>
              <w:rPr>
                <w:rFonts w:cstheme="minorHAnsi"/>
                <w:sz w:val="18"/>
                <w:szCs w:val="18"/>
              </w:rPr>
            </w:pPr>
          </w:p>
        </w:tc>
        <w:tc>
          <w:tcPr>
            <w:tcW w:w="0" w:type="auto"/>
            <w:vAlign w:val="center"/>
            <w:hideMark/>
          </w:tcPr>
          <w:p w14:paraId="0CF29F34" w14:textId="77777777" w:rsidR="00C76396" w:rsidRPr="000E1C23" w:rsidRDefault="00C76396" w:rsidP="002D1687">
            <w:pPr>
              <w:spacing w:before="40" w:after="40"/>
              <w:rPr>
                <w:rFonts w:cstheme="minorHAnsi"/>
                <w:sz w:val="18"/>
                <w:szCs w:val="18"/>
              </w:rPr>
            </w:pPr>
          </w:p>
        </w:tc>
      </w:tr>
      <w:tr w:rsidR="00C76396" w:rsidRPr="000E1C23" w14:paraId="125D63D7" w14:textId="77777777" w:rsidTr="00224C5E">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538E21" w14:textId="77777777" w:rsidR="00C76396" w:rsidRPr="000E1C23" w:rsidRDefault="00C76396" w:rsidP="002D1687">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6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807D8D" w14:textId="77777777" w:rsidR="00C76396" w:rsidRPr="006B2771" w:rsidRDefault="00C76396" w:rsidP="002D1687">
            <w:pPr>
              <w:spacing w:before="40" w:after="40"/>
              <w:rPr>
                <w:rFonts w:cstheme="minorHAnsi"/>
                <w:sz w:val="18"/>
                <w:szCs w:val="18"/>
                <w:lang w:eastAsia="zh-CN"/>
              </w:rPr>
            </w:pPr>
            <w:r w:rsidRPr="006B2771">
              <w:rPr>
                <w:rFonts w:ascii="SimSun" w:eastAsia="SimSun" w:hAnsi="SimSun" w:cs="SimSun" w:hint="eastAsia"/>
                <w:sz w:val="18"/>
                <w:szCs w:val="18"/>
                <w:lang w:eastAsia="zh-CN"/>
              </w:rPr>
              <w:t>阿根廷、巴西、厄瓜多尔、墨西哥</w:t>
            </w:r>
          </w:p>
        </w:tc>
      </w:tr>
      <w:tr w:rsidR="00C76396" w:rsidRPr="000E1C23" w14:paraId="5777BF4E" w14:textId="77777777" w:rsidTr="00224C5E">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CBEBE0" w14:textId="5A514435"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EA5D09">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6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24AFC3" w14:textId="77777777" w:rsidR="00C76396" w:rsidRPr="00C16755" w:rsidRDefault="00C76396" w:rsidP="002D1687">
            <w:pPr>
              <w:spacing w:before="40" w:after="40"/>
              <w:rPr>
                <w:rFonts w:cstheme="minorHAnsi"/>
                <w:sz w:val="18"/>
                <w:szCs w:val="18"/>
                <w:lang w:eastAsia="zh-CN"/>
              </w:rPr>
            </w:pPr>
            <w:r w:rsidRPr="00CE655E">
              <w:rPr>
                <w:rFonts w:cstheme="minorHAnsi"/>
                <w:sz w:val="18"/>
                <w:szCs w:val="18"/>
                <w:lang w:eastAsia="zh-CN"/>
              </w:rPr>
              <w:t xml:space="preserve">(1) </w:t>
            </w:r>
            <w:r w:rsidRPr="00CE655E">
              <w:rPr>
                <w:rFonts w:cstheme="minorHAnsi"/>
                <w:sz w:val="18"/>
                <w:szCs w:val="18"/>
                <w:lang w:eastAsia="zh-CN"/>
              </w:rPr>
              <w:t>编制</w:t>
            </w:r>
            <w:r w:rsidRPr="00CE655E">
              <w:rPr>
                <w:rFonts w:cstheme="minorHAnsi"/>
                <w:sz w:val="18"/>
                <w:szCs w:val="18"/>
                <w:lang w:eastAsia="zh-CN"/>
              </w:rPr>
              <w:t>4</w:t>
            </w:r>
            <w:r w:rsidRPr="00CE655E">
              <w:rPr>
                <w:rFonts w:cstheme="minorHAnsi"/>
                <w:sz w:val="18"/>
                <w:szCs w:val="18"/>
                <w:lang w:eastAsia="zh-CN"/>
              </w:rPr>
              <w:t>份评估</w:t>
            </w:r>
            <w:r w:rsidRPr="00CE655E">
              <w:rPr>
                <w:rFonts w:cstheme="minorHAnsi"/>
                <w:sz w:val="18"/>
                <w:szCs w:val="18"/>
                <w:lang w:eastAsia="zh-CN"/>
              </w:rPr>
              <w:t>/</w:t>
            </w:r>
            <w:r w:rsidRPr="00CE655E">
              <w:rPr>
                <w:rFonts w:cstheme="minorHAnsi"/>
                <w:sz w:val="18"/>
                <w:szCs w:val="18"/>
                <w:lang w:eastAsia="zh-CN"/>
              </w:rPr>
              <w:t>政策报告</w:t>
            </w:r>
            <w:proofErr w:type="gramStart"/>
            <w:r w:rsidRPr="00CE655E">
              <w:rPr>
                <w:rFonts w:cstheme="minorHAnsi"/>
                <w:sz w:val="18"/>
                <w:szCs w:val="18"/>
                <w:lang w:eastAsia="zh-CN"/>
              </w:rPr>
              <w:t>；</w:t>
            </w:r>
            <w:r w:rsidRPr="00CE655E">
              <w:rPr>
                <w:rFonts w:cstheme="minorHAnsi"/>
                <w:sz w:val="18"/>
                <w:szCs w:val="18"/>
                <w:lang w:eastAsia="zh-CN"/>
              </w:rPr>
              <w:t>(</w:t>
            </w:r>
            <w:proofErr w:type="gramEnd"/>
            <w:r w:rsidRPr="00CE655E">
              <w:rPr>
                <w:rFonts w:cstheme="minorHAnsi"/>
                <w:sz w:val="18"/>
                <w:szCs w:val="18"/>
                <w:lang w:eastAsia="zh-CN"/>
              </w:rPr>
              <w:t xml:space="preserve">2) </w:t>
            </w:r>
            <w:r w:rsidRPr="00CE655E">
              <w:rPr>
                <w:rFonts w:cstheme="minorHAnsi"/>
                <w:sz w:val="18"/>
                <w:szCs w:val="18"/>
                <w:lang w:eastAsia="zh-CN"/>
              </w:rPr>
              <w:t>以当地语言开展培训，推出</w:t>
            </w:r>
            <w:r w:rsidRPr="00CE655E">
              <w:rPr>
                <w:rFonts w:cstheme="minorHAnsi"/>
                <w:sz w:val="18"/>
                <w:szCs w:val="18"/>
                <w:lang w:eastAsia="zh-CN"/>
              </w:rPr>
              <w:t>5</w:t>
            </w:r>
            <w:r w:rsidRPr="00CE655E">
              <w:rPr>
                <w:rFonts w:cstheme="minorHAnsi"/>
                <w:sz w:val="18"/>
                <w:szCs w:val="18"/>
                <w:lang w:eastAsia="zh-CN"/>
              </w:rPr>
              <w:t>个项目（</w:t>
            </w:r>
            <w:r w:rsidRPr="00CE655E">
              <w:rPr>
                <w:rFonts w:cstheme="minorHAnsi"/>
                <w:sz w:val="18"/>
                <w:szCs w:val="18"/>
                <w:lang w:eastAsia="zh-CN"/>
              </w:rPr>
              <w:t>3</w:t>
            </w:r>
            <w:r w:rsidRPr="00CE655E">
              <w:rPr>
                <w:rFonts w:cstheme="minorHAnsi"/>
                <w:sz w:val="18"/>
                <w:szCs w:val="18"/>
                <w:lang w:eastAsia="zh-CN"/>
              </w:rPr>
              <w:t>个西班牙语项目、</w:t>
            </w:r>
            <w:r w:rsidRPr="00CE655E">
              <w:rPr>
                <w:rFonts w:cstheme="minorHAnsi"/>
                <w:sz w:val="18"/>
                <w:szCs w:val="18"/>
                <w:lang w:eastAsia="zh-CN"/>
              </w:rPr>
              <w:t>2</w:t>
            </w:r>
            <w:r w:rsidRPr="00CE655E">
              <w:rPr>
                <w:rFonts w:cstheme="minorHAnsi"/>
                <w:sz w:val="18"/>
                <w:szCs w:val="18"/>
                <w:lang w:eastAsia="zh-CN"/>
              </w:rPr>
              <w:t>个葡萄牙语项目）</w:t>
            </w:r>
            <w:proofErr w:type="gramStart"/>
            <w:r w:rsidRPr="00CE655E">
              <w:rPr>
                <w:rFonts w:cstheme="minorHAnsi"/>
                <w:sz w:val="18"/>
                <w:szCs w:val="18"/>
                <w:lang w:eastAsia="zh-CN"/>
              </w:rPr>
              <w:t>；</w:t>
            </w:r>
            <w:r w:rsidRPr="00CE655E">
              <w:rPr>
                <w:rFonts w:cstheme="minorHAnsi"/>
                <w:sz w:val="18"/>
                <w:szCs w:val="18"/>
                <w:lang w:eastAsia="zh-CN"/>
              </w:rPr>
              <w:t>(</w:t>
            </w:r>
            <w:proofErr w:type="gramEnd"/>
            <w:r w:rsidRPr="00CE655E">
              <w:rPr>
                <w:rFonts w:cstheme="minorHAnsi"/>
                <w:sz w:val="18"/>
                <w:szCs w:val="18"/>
                <w:lang w:eastAsia="zh-CN"/>
              </w:rPr>
              <w:t xml:space="preserve">3) </w:t>
            </w:r>
            <w:r w:rsidRPr="00CE655E">
              <w:rPr>
                <w:rFonts w:cstheme="minorHAnsi"/>
                <w:sz w:val="18"/>
                <w:szCs w:val="18"/>
                <w:lang w:eastAsia="zh-CN"/>
              </w:rPr>
              <w:t>为</w:t>
            </w:r>
            <w:r w:rsidRPr="00CE655E">
              <w:rPr>
                <w:rFonts w:cstheme="minorHAnsi"/>
                <w:sz w:val="18"/>
                <w:szCs w:val="18"/>
                <w:lang w:eastAsia="zh-CN"/>
              </w:rPr>
              <w:t>2</w:t>
            </w:r>
            <w:r>
              <w:rPr>
                <w:rFonts w:cstheme="minorHAnsi" w:hint="eastAsia"/>
                <w:sz w:val="18"/>
                <w:szCs w:val="18"/>
                <w:lang w:eastAsia="zh-CN"/>
              </w:rPr>
              <w:t xml:space="preserve"> </w:t>
            </w:r>
            <w:r w:rsidRPr="00CE655E">
              <w:rPr>
                <w:rFonts w:cstheme="minorHAnsi"/>
                <w:sz w:val="18"/>
                <w:szCs w:val="18"/>
                <w:lang w:eastAsia="zh-CN"/>
              </w:rPr>
              <w:t>000</w:t>
            </w:r>
            <w:r w:rsidRPr="00CE655E">
              <w:rPr>
                <w:rFonts w:cstheme="minorHAnsi"/>
                <w:sz w:val="18"/>
                <w:szCs w:val="18"/>
                <w:lang w:eastAsia="zh-CN"/>
              </w:rPr>
              <w:t>名女孩提供</w:t>
            </w:r>
            <w:r w:rsidRPr="00CE655E">
              <w:rPr>
                <w:rFonts w:cstheme="minorHAnsi"/>
                <w:sz w:val="18"/>
                <w:szCs w:val="18"/>
                <w:lang w:eastAsia="zh-CN"/>
              </w:rPr>
              <w:t>STEM</w:t>
            </w:r>
            <w:r w:rsidRPr="00CE655E">
              <w:rPr>
                <w:rFonts w:cstheme="minorHAnsi"/>
                <w:sz w:val="18"/>
                <w:szCs w:val="18"/>
                <w:lang w:eastAsia="zh-CN"/>
              </w:rPr>
              <w:t>培训，其中巴西活动培训</w:t>
            </w:r>
            <w:r w:rsidRPr="00CE655E">
              <w:rPr>
                <w:rFonts w:cstheme="minorHAnsi"/>
                <w:sz w:val="18"/>
                <w:szCs w:val="18"/>
                <w:lang w:eastAsia="zh-CN"/>
              </w:rPr>
              <w:t>110</w:t>
            </w:r>
            <w:r w:rsidRPr="00CE655E">
              <w:rPr>
                <w:rFonts w:cstheme="minorHAnsi"/>
                <w:sz w:val="18"/>
                <w:szCs w:val="18"/>
                <w:lang w:eastAsia="zh-CN"/>
              </w:rPr>
              <w:t>人</w:t>
            </w:r>
            <w:proofErr w:type="gramStart"/>
            <w:r w:rsidRPr="00CE655E">
              <w:rPr>
                <w:rFonts w:cstheme="minorHAnsi"/>
                <w:sz w:val="18"/>
                <w:szCs w:val="18"/>
                <w:lang w:eastAsia="zh-CN"/>
              </w:rPr>
              <w:t>；</w:t>
            </w:r>
            <w:r w:rsidRPr="00CE655E">
              <w:rPr>
                <w:rFonts w:cstheme="minorHAnsi"/>
                <w:sz w:val="18"/>
                <w:szCs w:val="18"/>
                <w:lang w:eastAsia="zh-CN"/>
              </w:rPr>
              <w:t>(</w:t>
            </w:r>
            <w:proofErr w:type="gramEnd"/>
            <w:r w:rsidRPr="00CE655E">
              <w:rPr>
                <w:rFonts w:cstheme="minorHAnsi"/>
                <w:sz w:val="18"/>
                <w:szCs w:val="18"/>
                <w:lang w:eastAsia="zh-CN"/>
              </w:rPr>
              <w:t xml:space="preserve">4) </w:t>
            </w:r>
            <w:r w:rsidRPr="00CE655E">
              <w:rPr>
                <w:rFonts w:cstheme="minorHAnsi"/>
                <w:sz w:val="18"/>
                <w:szCs w:val="18"/>
                <w:lang w:eastAsia="zh-CN"/>
              </w:rPr>
              <w:t>支持残疾人无障碍</w:t>
            </w:r>
            <w:r>
              <w:rPr>
                <w:rFonts w:cstheme="minorHAnsi" w:hint="eastAsia"/>
                <w:sz w:val="18"/>
                <w:szCs w:val="18"/>
                <w:lang w:eastAsia="zh-CN"/>
              </w:rPr>
              <w:t>获取</w:t>
            </w:r>
            <w:r w:rsidRPr="00CE655E">
              <w:rPr>
                <w:rFonts w:cstheme="minorHAnsi"/>
                <w:sz w:val="18"/>
                <w:szCs w:val="18"/>
                <w:lang w:eastAsia="zh-CN"/>
              </w:rPr>
              <w:t>，惠及</w:t>
            </w:r>
            <w:r w:rsidRPr="00CE655E">
              <w:rPr>
                <w:rFonts w:cstheme="minorHAnsi"/>
                <w:sz w:val="18"/>
                <w:szCs w:val="18"/>
                <w:lang w:eastAsia="zh-CN"/>
              </w:rPr>
              <w:t>1</w:t>
            </w:r>
            <w:r w:rsidRPr="00CE655E">
              <w:rPr>
                <w:rFonts w:cstheme="minorHAnsi"/>
                <w:sz w:val="18"/>
                <w:szCs w:val="18"/>
                <w:lang w:eastAsia="zh-CN"/>
              </w:rPr>
              <w:t>个国家并培训</w:t>
            </w:r>
            <w:r w:rsidRPr="00CE655E">
              <w:rPr>
                <w:rFonts w:cstheme="minorHAnsi"/>
                <w:sz w:val="18"/>
                <w:szCs w:val="18"/>
                <w:lang w:eastAsia="zh-CN"/>
              </w:rPr>
              <w:t>100</w:t>
            </w:r>
            <w:r w:rsidRPr="00CE655E">
              <w:rPr>
                <w:rFonts w:cstheme="minorHAnsi"/>
                <w:sz w:val="18"/>
                <w:szCs w:val="18"/>
                <w:lang w:eastAsia="zh-CN"/>
              </w:rPr>
              <w:t>名</w:t>
            </w:r>
            <w:r w:rsidRPr="00CE655E">
              <w:rPr>
                <w:rFonts w:cstheme="minorHAnsi" w:hint="eastAsia"/>
                <w:sz w:val="18"/>
                <w:szCs w:val="18"/>
                <w:lang w:eastAsia="zh-CN"/>
              </w:rPr>
              <w:t>残疾人</w:t>
            </w:r>
            <w:proofErr w:type="gramStart"/>
            <w:r w:rsidRPr="00CE655E">
              <w:rPr>
                <w:rFonts w:cstheme="minorHAnsi"/>
                <w:sz w:val="18"/>
                <w:szCs w:val="18"/>
                <w:lang w:eastAsia="zh-CN"/>
              </w:rPr>
              <w:t>；</w:t>
            </w:r>
            <w:r w:rsidRPr="00CE655E">
              <w:rPr>
                <w:rFonts w:cstheme="minorHAnsi"/>
                <w:sz w:val="18"/>
                <w:szCs w:val="18"/>
                <w:lang w:eastAsia="zh-CN"/>
              </w:rPr>
              <w:t>(</w:t>
            </w:r>
            <w:proofErr w:type="gramEnd"/>
            <w:r w:rsidRPr="00CE655E">
              <w:rPr>
                <w:rFonts w:cstheme="minorHAnsi"/>
                <w:sz w:val="18"/>
                <w:szCs w:val="18"/>
                <w:lang w:eastAsia="zh-CN"/>
              </w:rPr>
              <w:t xml:space="preserve">5) </w:t>
            </w:r>
            <w:r w:rsidRPr="00CE655E">
              <w:rPr>
                <w:rFonts w:cstheme="minorHAnsi"/>
                <w:sz w:val="18"/>
                <w:szCs w:val="18"/>
                <w:lang w:eastAsia="zh-CN"/>
              </w:rPr>
              <w:t>开展数字</w:t>
            </w:r>
            <w:r>
              <w:rPr>
                <w:rFonts w:cstheme="minorHAnsi" w:hint="eastAsia"/>
                <w:sz w:val="18"/>
                <w:szCs w:val="18"/>
                <w:lang w:eastAsia="zh-CN"/>
              </w:rPr>
              <w:t>意识</w:t>
            </w:r>
            <w:r w:rsidRPr="00CE655E">
              <w:rPr>
                <w:rFonts w:cstheme="minorHAnsi"/>
                <w:sz w:val="18"/>
                <w:szCs w:val="18"/>
                <w:lang w:eastAsia="zh-CN"/>
              </w:rPr>
              <w:t>宣传活动：启动</w:t>
            </w:r>
            <w:r w:rsidRPr="00CE655E">
              <w:rPr>
                <w:rFonts w:cstheme="minorHAnsi"/>
                <w:sz w:val="18"/>
                <w:szCs w:val="18"/>
                <w:lang w:eastAsia="zh-CN"/>
              </w:rPr>
              <w:t>3</w:t>
            </w:r>
            <w:r w:rsidRPr="00CE655E">
              <w:rPr>
                <w:rFonts w:cstheme="minorHAnsi"/>
                <w:sz w:val="18"/>
                <w:szCs w:val="18"/>
                <w:lang w:eastAsia="zh-CN"/>
              </w:rPr>
              <w:t>项</w:t>
            </w:r>
            <w:r w:rsidRPr="00CE655E">
              <w:rPr>
                <w:rFonts w:cstheme="minorHAnsi"/>
                <w:sz w:val="18"/>
                <w:szCs w:val="18"/>
                <w:lang w:eastAsia="zh-CN"/>
              </w:rPr>
              <w:t>STEM</w:t>
            </w:r>
            <w:r w:rsidRPr="00CE655E">
              <w:rPr>
                <w:rFonts w:cstheme="minorHAnsi"/>
                <w:sz w:val="18"/>
                <w:szCs w:val="18"/>
                <w:lang w:eastAsia="zh-CN"/>
              </w:rPr>
              <w:t>机遇推广活动</w:t>
            </w:r>
            <w:proofErr w:type="gramStart"/>
            <w:r w:rsidRPr="00CE655E">
              <w:rPr>
                <w:rFonts w:cstheme="minorHAnsi"/>
                <w:sz w:val="18"/>
                <w:szCs w:val="18"/>
                <w:lang w:eastAsia="zh-CN"/>
              </w:rPr>
              <w:t>；</w:t>
            </w:r>
            <w:r w:rsidRPr="00CE655E">
              <w:rPr>
                <w:rFonts w:cstheme="minorHAnsi"/>
                <w:sz w:val="18"/>
                <w:szCs w:val="18"/>
                <w:lang w:eastAsia="zh-CN"/>
              </w:rPr>
              <w:t>(</w:t>
            </w:r>
            <w:proofErr w:type="gramEnd"/>
            <w:r w:rsidRPr="00CE655E">
              <w:rPr>
                <w:rFonts w:cstheme="minorHAnsi"/>
                <w:sz w:val="18"/>
                <w:szCs w:val="18"/>
                <w:lang w:eastAsia="zh-CN"/>
              </w:rPr>
              <w:t xml:space="preserve">6) </w:t>
            </w:r>
            <w:r w:rsidRPr="00CE655E">
              <w:rPr>
                <w:rFonts w:cstheme="minorHAnsi"/>
                <w:sz w:val="18"/>
                <w:szCs w:val="18"/>
                <w:lang w:eastAsia="zh-CN"/>
              </w:rPr>
              <w:t>制定</w:t>
            </w:r>
            <w:r>
              <w:rPr>
                <w:rFonts w:cstheme="minorHAnsi" w:hint="eastAsia"/>
                <w:sz w:val="18"/>
                <w:szCs w:val="18"/>
                <w:lang w:eastAsia="zh-CN"/>
              </w:rPr>
              <w:t>连通性</w:t>
            </w:r>
            <w:r w:rsidRPr="00CE655E">
              <w:rPr>
                <w:rFonts w:cstheme="minorHAnsi" w:hint="eastAsia"/>
                <w:sz w:val="18"/>
                <w:szCs w:val="18"/>
                <w:lang w:eastAsia="zh-CN"/>
              </w:rPr>
              <w:t>战略</w:t>
            </w:r>
            <w:r w:rsidRPr="00CE655E">
              <w:rPr>
                <w:rFonts w:cstheme="minorHAnsi"/>
                <w:sz w:val="18"/>
                <w:szCs w:val="18"/>
                <w:lang w:eastAsia="zh-CN"/>
              </w:rPr>
              <w:t>，为每个国家编制</w:t>
            </w:r>
            <w:r w:rsidRPr="00CE655E">
              <w:rPr>
                <w:rFonts w:cstheme="minorHAnsi"/>
                <w:sz w:val="18"/>
                <w:szCs w:val="18"/>
                <w:lang w:eastAsia="zh-CN"/>
              </w:rPr>
              <w:t>1</w:t>
            </w:r>
            <w:r w:rsidRPr="00CE655E">
              <w:rPr>
                <w:rFonts w:cstheme="minorHAnsi"/>
                <w:sz w:val="18"/>
                <w:szCs w:val="18"/>
                <w:lang w:eastAsia="zh-CN"/>
              </w:rPr>
              <w:t>份国家</w:t>
            </w:r>
            <w:r>
              <w:rPr>
                <w:rFonts w:cstheme="minorHAnsi" w:hint="eastAsia"/>
                <w:sz w:val="18"/>
                <w:szCs w:val="18"/>
                <w:lang w:eastAsia="zh-CN"/>
              </w:rPr>
              <w:t>连通性</w:t>
            </w:r>
            <w:r w:rsidRPr="00CE655E">
              <w:rPr>
                <w:rFonts w:cstheme="minorHAnsi"/>
                <w:sz w:val="18"/>
                <w:szCs w:val="18"/>
                <w:lang w:eastAsia="zh-CN"/>
              </w:rPr>
              <w:t>报告</w:t>
            </w:r>
            <w:proofErr w:type="gramStart"/>
            <w:r w:rsidRPr="00CE655E">
              <w:rPr>
                <w:rFonts w:cstheme="minorHAnsi"/>
                <w:sz w:val="18"/>
                <w:szCs w:val="18"/>
                <w:lang w:eastAsia="zh-CN"/>
              </w:rPr>
              <w:t>；</w:t>
            </w:r>
            <w:r w:rsidRPr="00CE655E">
              <w:rPr>
                <w:rFonts w:cstheme="minorHAnsi"/>
                <w:sz w:val="18"/>
                <w:szCs w:val="18"/>
                <w:lang w:eastAsia="zh-CN"/>
              </w:rPr>
              <w:t>(</w:t>
            </w:r>
            <w:proofErr w:type="gramEnd"/>
            <w:r w:rsidRPr="00CE655E">
              <w:rPr>
                <w:rFonts w:cstheme="minorHAnsi"/>
                <w:sz w:val="18"/>
                <w:szCs w:val="18"/>
                <w:lang w:eastAsia="zh-CN"/>
              </w:rPr>
              <w:t xml:space="preserve">7) </w:t>
            </w:r>
            <w:r w:rsidRPr="00CE655E">
              <w:rPr>
                <w:rFonts w:cstheme="minorHAnsi"/>
                <w:sz w:val="18"/>
                <w:szCs w:val="18"/>
                <w:lang w:eastAsia="zh-CN"/>
              </w:rPr>
              <w:t>通过国际电联活动在区域层面及额外</w:t>
            </w:r>
            <w:r w:rsidRPr="00CE655E">
              <w:rPr>
                <w:rFonts w:cstheme="minorHAnsi"/>
                <w:sz w:val="18"/>
                <w:szCs w:val="18"/>
                <w:lang w:eastAsia="zh-CN"/>
              </w:rPr>
              <w:t>1</w:t>
            </w:r>
            <w:r w:rsidRPr="00CE655E">
              <w:rPr>
                <w:rFonts w:cstheme="minorHAnsi"/>
                <w:sz w:val="18"/>
                <w:szCs w:val="18"/>
                <w:lang w:eastAsia="zh-CN"/>
              </w:rPr>
              <w:t>个国家推广成果</w:t>
            </w:r>
            <w:proofErr w:type="gramStart"/>
            <w:r w:rsidRPr="00CE655E">
              <w:rPr>
                <w:rFonts w:cstheme="minorHAnsi"/>
                <w:sz w:val="18"/>
                <w:szCs w:val="18"/>
                <w:lang w:eastAsia="zh-CN"/>
              </w:rPr>
              <w:t>；</w:t>
            </w:r>
            <w:r w:rsidRPr="00CE655E">
              <w:rPr>
                <w:rFonts w:cstheme="minorHAnsi"/>
                <w:sz w:val="18"/>
                <w:szCs w:val="18"/>
                <w:lang w:eastAsia="zh-CN"/>
              </w:rPr>
              <w:t>(</w:t>
            </w:r>
            <w:proofErr w:type="gramEnd"/>
            <w:r w:rsidRPr="00CE655E">
              <w:rPr>
                <w:rFonts w:cstheme="minorHAnsi"/>
                <w:sz w:val="18"/>
                <w:szCs w:val="18"/>
                <w:lang w:eastAsia="zh-CN"/>
              </w:rPr>
              <w:t xml:space="preserve">8) </w:t>
            </w:r>
            <w:r w:rsidRPr="00CE655E">
              <w:rPr>
                <w:rFonts w:cstheme="minorHAnsi"/>
                <w:sz w:val="18"/>
                <w:szCs w:val="18"/>
                <w:lang w:eastAsia="zh-CN"/>
              </w:rPr>
              <w:t>提交</w:t>
            </w:r>
            <w:r w:rsidRPr="00CE655E">
              <w:rPr>
                <w:rFonts w:cstheme="minorHAnsi"/>
                <w:sz w:val="18"/>
                <w:szCs w:val="18"/>
                <w:lang w:eastAsia="zh-CN"/>
              </w:rPr>
              <w:t>1</w:t>
            </w:r>
            <w:r w:rsidRPr="00CE655E">
              <w:rPr>
                <w:rFonts w:cstheme="minorHAnsi"/>
                <w:sz w:val="18"/>
                <w:szCs w:val="18"/>
                <w:lang w:eastAsia="zh-CN"/>
              </w:rPr>
              <w:t>份</w:t>
            </w:r>
            <w:r>
              <w:rPr>
                <w:rFonts w:cstheme="minorHAnsi" w:hint="eastAsia"/>
                <w:sz w:val="18"/>
                <w:szCs w:val="18"/>
                <w:lang w:eastAsia="zh-CN"/>
              </w:rPr>
              <w:t>最后</w:t>
            </w:r>
            <w:r w:rsidRPr="00CE655E">
              <w:rPr>
                <w:rFonts w:cstheme="minorHAnsi"/>
                <w:sz w:val="18"/>
                <w:szCs w:val="18"/>
                <w:lang w:eastAsia="zh-CN"/>
              </w:rPr>
              <w:t>报告，包含</w:t>
            </w:r>
            <w:r w:rsidRPr="00CE655E">
              <w:rPr>
                <w:rFonts w:cstheme="minorHAnsi"/>
                <w:sz w:val="18"/>
                <w:szCs w:val="18"/>
                <w:lang w:eastAsia="zh-CN"/>
              </w:rPr>
              <w:t>10</w:t>
            </w:r>
            <w:r w:rsidRPr="00CE655E">
              <w:rPr>
                <w:rFonts w:cstheme="minorHAnsi"/>
                <w:sz w:val="18"/>
                <w:szCs w:val="18"/>
                <w:lang w:eastAsia="zh-CN"/>
              </w:rPr>
              <w:t>个</w:t>
            </w:r>
            <w:r w:rsidRPr="00CE655E">
              <w:rPr>
                <w:rFonts w:cstheme="minorHAnsi" w:hint="eastAsia"/>
                <w:sz w:val="18"/>
                <w:szCs w:val="18"/>
                <w:lang w:eastAsia="zh-CN"/>
              </w:rPr>
              <w:t>影响</w:t>
            </w:r>
            <w:r>
              <w:rPr>
                <w:rFonts w:cstheme="minorHAnsi" w:hint="eastAsia"/>
                <w:sz w:val="18"/>
                <w:szCs w:val="18"/>
                <w:lang w:eastAsia="zh-CN"/>
              </w:rPr>
              <w:t>力</w:t>
            </w:r>
            <w:r w:rsidRPr="00CE655E">
              <w:rPr>
                <w:rFonts w:cstheme="minorHAnsi" w:hint="eastAsia"/>
                <w:sz w:val="18"/>
                <w:szCs w:val="18"/>
                <w:lang w:eastAsia="zh-CN"/>
              </w:rPr>
              <w:t>故事</w:t>
            </w:r>
            <w:r w:rsidRPr="00CE655E">
              <w:rPr>
                <w:rFonts w:cstheme="minorHAnsi"/>
                <w:sz w:val="18"/>
                <w:szCs w:val="18"/>
                <w:lang w:eastAsia="zh-CN"/>
              </w:rPr>
              <w:t>。</w:t>
            </w:r>
          </w:p>
        </w:tc>
      </w:tr>
      <w:tr w:rsidR="00C76396" w:rsidRPr="000E1C23" w14:paraId="2CFA8F19" w14:textId="77777777" w:rsidTr="002D1687">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F2E9A8"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r w:rsidR="00C76396" w:rsidRPr="000E1C23" w14:paraId="051104FE" w14:textId="77777777" w:rsidTr="00224C5E">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508D59"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lastRenderedPageBreak/>
              <w:t>9BRA19008</w:t>
            </w:r>
          </w:p>
        </w:tc>
        <w:tc>
          <w:tcPr>
            <w:tcW w:w="97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4B4BF2" w14:textId="77777777" w:rsidR="00C76396" w:rsidRPr="00F3412F" w:rsidRDefault="00C76396" w:rsidP="002D1687">
            <w:pPr>
              <w:tabs>
                <w:tab w:val="left" w:pos="1056"/>
              </w:tabs>
              <w:spacing w:after="120"/>
              <w:rPr>
                <w:rFonts w:cstheme="minorHAnsi"/>
                <w:sz w:val="18"/>
                <w:szCs w:val="18"/>
                <w:lang w:eastAsia="zh-CN"/>
              </w:rPr>
            </w:pPr>
            <w:r w:rsidRPr="00D748F9">
              <w:rPr>
                <w:rFonts w:ascii="SimSun" w:eastAsia="SimSun" w:hAnsi="SimSun" w:cs="SimSun" w:hint="eastAsia"/>
                <w:sz w:val="18"/>
                <w:szCs w:val="18"/>
                <w:lang w:eastAsia="zh-CN"/>
              </w:rPr>
              <w:t>为巴西提供有助于实现数字化变革的监管环境</w:t>
            </w:r>
          </w:p>
          <w:p w14:paraId="37AD8118" w14:textId="77777777" w:rsidR="00C76396" w:rsidRPr="00F3412F" w:rsidRDefault="00C76396" w:rsidP="002D1687">
            <w:pPr>
              <w:spacing w:before="40" w:after="40"/>
              <w:rPr>
                <w:rFonts w:cstheme="minorHAnsi"/>
                <w:sz w:val="18"/>
                <w:szCs w:val="18"/>
                <w:lang w:eastAsia="zh-CN"/>
              </w:rPr>
            </w:pPr>
          </w:p>
        </w:tc>
        <w:tc>
          <w:tcPr>
            <w:tcW w:w="6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3E4B11"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2019</w:t>
            </w:r>
            <w:r w:rsidRPr="00F3412F">
              <w:rPr>
                <w:rFonts w:ascii="SimSun" w:eastAsia="SimSun" w:hAnsi="SimSun" w:cs="SimSun" w:hint="eastAsia"/>
                <w:sz w:val="18"/>
                <w:szCs w:val="18"/>
              </w:rPr>
              <w:t>年</w:t>
            </w:r>
            <w:r w:rsidRPr="00F3412F">
              <w:rPr>
                <w:rFonts w:cstheme="minorHAnsi" w:hint="eastAsia"/>
                <w:sz w:val="18"/>
                <w:szCs w:val="18"/>
              </w:rPr>
              <w:t>3</w:t>
            </w:r>
            <w:r w:rsidRPr="00F3412F">
              <w:rPr>
                <w:rFonts w:ascii="SimSun" w:eastAsia="SimSun" w:hAnsi="SimSun" w:cs="SimSun" w:hint="eastAsia"/>
                <w:sz w:val="18"/>
                <w:szCs w:val="18"/>
              </w:rPr>
              <w:t>月</w:t>
            </w:r>
            <w:r w:rsidRPr="00F3412F">
              <w:rPr>
                <w:rFonts w:cstheme="minorHAnsi" w:hint="eastAsia"/>
                <w:sz w:val="18"/>
                <w:szCs w:val="18"/>
              </w:rPr>
              <w:t>1</w:t>
            </w:r>
            <w:r w:rsidRPr="00F3412F">
              <w:rPr>
                <w:rFonts w:ascii="SimSun" w:eastAsia="SimSun" w:hAnsi="SimSun" w:cs="SimSun" w:hint="eastAsia"/>
                <w:sz w:val="18"/>
                <w:szCs w:val="18"/>
              </w:rPr>
              <w:t>日</w:t>
            </w:r>
          </w:p>
        </w:tc>
        <w:tc>
          <w:tcPr>
            <w:tcW w:w="5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D27A61" w14:textId="77777777" w:rsidR="00C76396" w:rsidRPr="00F3412F" w:rsidRDefault="00C76396" w:rsidP="002D1687">
            <w:pPr>
              <w:spacing w:before="40" w:after="40"/>
              <w:jc w:val="center"/>
              <w:rPr>
                <w:rFonts w:cstheme="minorHAnsi"/>
                <w:sz w:val="18"/>
                <w:szCs w:val="18"/>
                <w:lang w:eastAsia="zh-CN"/>
              </w:rPr>
            </w:pPr>
            <w:r>
              <w:rPr>
                <w:rFonts w:cstheme="minorHAnsi" w:hint="eastAsia"/>
                <w:sz w:val="18"/>
                <w:szCs w:val="18"/>
                <w:lang w:eastAsia="zh-CN"/>
              </w:rPr>
              <w:t>2024</w:t>
            </w:r>
            <w:r>
              <w:rPr>
                <w:rFonts w:cstheme="minorHAnsi" w:hint="eastAsia"/>
                <w:sz w:val="18"/>
                <w:szCs w:val="18"/>
                <w:lang w:eastAsia="zh-CN"/>
              </w:rPr>
              <w:t>年</w:t>
            </w:r>
            <w:r>
              <w:rPr>
                <w:rFonts w:cstheme="minorHAnsi" w:hint="eastAsia"/>
                <w:sz w:val="18"/>
                <w:szCs w:val="18"/>
                <w:lang w:eastAsia="zh-CN"/>
              </w:rPr>
              <w:t>12</w:t>
            </w:r>
            <w:r>
              <w:rPr>
                <w:rFonts w:cstheme="minorHAnsi" w:hint="eastAsia"/>
                <w:sz w:val="18"/>
                <w:szCs w:val="18"/>
                <w:lang w:eastAsia="zh-CN"/>
              </w:rPr>
              <w:t>月</w:t>
            </w:r>
            <w:r>
              <w:rPr>
                <w:rFonts w:cstheme="minorHAnsi" w:hint="eastAsia"/>
                <w:sz w:val="18"/>
                <w:szCs w:val="18"/>
                <w:lang w:eastAsia="zh-CN"/>
              </w:rPr>
              <w:t>31</w:t>
            </w:r>
            <w:r>
              <w:rPr>
                <w:rFonts w:cstheme="minorHAnsi" w:hint="eastAsia"/>
                <w:sz w:val="18"/>
                <w:szCs w:val="18"/>
                <w:lang w:eastAsia="zh-CN"/>
              </w:rPr>
              <w:t>日</w:t>
            </w:r>
          </w:p>
        </w:tc>
        <w:tc>
          <w:tcPr>
            <w:tcW w:w="3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ADC5B7"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已实施</w:t>
            </w:r>
            <w:proofErr w:type="spellEnd"/>
          </w:p>
        </w:tc>
        <w:tc>
          <w:tcPr>
            <w:tcW w:w="47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86B54D"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7</w:t>
            </w:r>
            <w:r>
              <w:rPr>
                <w:rFonts w:cstheme="minorHAnsi"/>
                <w:sz w:val="18"/>
                <w:szCs w:val="18"/>
              </w:rPr>
              <w:t xml:space="preserve"> </w:t>
            </w:r>
            <w:r w:rsidRPr="000E1C23">
              <w:rPr>
                <w:rFonts w:cstheme="minorHAnsi"/>
                <w:sz w:val="18"/>
                <w:szCs w:val="18"/>
              </w:rPr>
              <w:t>063</w:t>
            </w:r>
            <w:r>
              <w:rPr>
                <w:rFonts w:cstheme="minorHAnsi"/>
                <w:sz w:val="18"/>
                <w:szCs w:val="18"/>
              </w:rPr>
              <w:t xml:space="preserve"> </w:t>
            </w:r>
            <w:r w:rsidRPr="000E1C23">
              <w:rPr>
                <w:rFonts w:cstheme="minorHAnsi"/>
                <w:sz w:val="18"/>
                <w:szCs w:val="18"/>
              </w:rPr>
              <w:t>000</w:t>
            </w:r>
          </w:p>
        </w:tc>
        <w:tc>
          <w:tcPr>
            <w:tcW w:w="102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E6312C" w14:textId="77777777" w:rsidR="00C76396" w:rsidRPr="00F3412F" w:rsidRDefault="00C76396" w:rsidP="002D1687">
            <w:pPr>
              <w:spacing w:before="40" w:after="40"/>
              <w:jc w:val="center"/>
              <w:rPr>
                <w:rFonts w:cstheme="minorHAnsi"/>
                <w:sz w:val="18"/>
                <w:szCs w:val="18"/>
                <w:lang w:eastAsia="zh-CN"/>
              </w:rPr>
            </w:pPr>
            <w:r w:rsidRPr="00F3412F">
              <w:rPr>
                <w:rFonts w:cstheme="minorHAnsi"/>
                <w:sz w:val="18"/>
                <w:szCs w:val="18"/>
                <w:lang w:eastAsia="zh-CN"/>
              </w:rPr>
              <w:t>国家电信管理局</w:t>
            </w:r>
            <w:r>
              <w:rPr>
                <w:rFonts w:cstheme="minorHAnsi" w:hint="eastAsia"/>
                <w:sz w:val="18"/>
                <w:szCs w:val="18"/>
                <w:lang w:eastAsia="zh-CN"/>
              </w:rPr>
              <w:t>（</w:t>
            </w:r>
            <w:r w:rsidRPr="000E1C23">
              <w:rPr>
                <w:rFonts w:cstheme="minorHAnsi"/>
                <w:sz w:val="18"/>
                <w:szCs w:val="18"/>
              </w:rPr>
              <w:t>ANATEL</w:t>
            </w:r>
            <w:r>
              <w:rPr>
                <w:rFonts w:cstheme="minorHAnsi" w:hint="eastAsia"/>
                <w:sz w:val="18"/>
                <w:szCs w:val="18"/>
                <w:lang w:eastAsia="zh-CN"/>
              </w:rPr>
              <w:t>）</w:t>
            </w:r>
          </w:p>
        </w:tc>
        <w:tc>
          <w:tcPr>
            <w:tcW w:w="61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F95BE6" w14:textId="77777777" w:rsidR="00C76396" w:rsidRPr="000E1C23" w:rsidRDefault="00C76396" w:rsidP="002D1687">
            <w:pPr>
              <w:spacing w:before="40" w:after="40"/>
              <w:rPr>
                <w:rFonts w:cstheme="minorHAnsi"/>
                <w:sz w:val="18"/>
                <w:szCs w:val="18"/>
              </w:rPr>
            </w:pPr>
          </w:p>
        </w:tc>
        <w:tc>
          <w:tcPr>
            <w:tcW w:w="0" w:type="auto"/>
            <w:vAlign w:val="center"/>
            <w:hideMark/>
          </w:tcPr>
          <w:p w14:paraId="6C474438" w14:textId="77777777" w:rsidR="00C76396" w:rsidRPr="000E1C23" w:rsidRDefault="00C76396" w:rsidP="002D1687">
            <w:pPr>
              <w:spacing w:before="40" w:after="40"/>
              <w:rPr>
                <w:rFonts w:cstheme="minorHAnsi"/>
                <w:sz w:val="18"/>
                <w:szCs w:val="18"/>
              </w:rPr>
            </w:pPr>
          </w:p>
        </w:tc>
      </w:tr>
      <w:tr w:rsidR="00C76396" w:rsidRPr="000E1C23" w14:paraId="15D32559" w14:textId="77777777" w:rsidTr="00224C5E">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F9466F" w14:textId="77777777" w:rsidR="00C76396" w:rsidRPr="000E1C23" w:rsidRDefault="00C76396" w:rsidP="002D1687">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6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0FF914" w14:textId="77777777" w:rsidR="00C76396" w:rsidRPr="000E1C23" w:rsidRDefault="00C76396" w:rsidP="002D1687">
            <w:pPr>
              <w:spacing w:before="40" w:after="40"/>
              <w:rPr>
                <w:rFonts w:cstheme="minorHAnsi"/>
                <w:sz w:val="18"/>
                <w:szCs w:val="18"/>
              </w:rPr>
            </w:pPr>
            <w:r>
              <w:rPr>
                <w:rFonts w:ascii="SimSun" w:eastAsia="SimSun" w:hAnsi="SimSun" w:cs="SimSun" w:hint="eastAsia"/>
                <w:sz w:val="18"/>
                <w:szCs w:val="18"/>
                <w:lang w:eastAsia="zh-CN"/>
              </w:rPr>
              <w:t>巴西</w:t>
            </w:r>
          </w:p>
        </w:tc>
      </w:tr>
      <w:tr w:rsidR="00C76396" w:rsidRPr="000E1C23" w14:paraId="7A696BD2" w14:textId="77777777" w:rsidTr="00224C5E">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4C79D5" w14:textId="33DE16E7"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F627F6">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6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EACA8D" w14:textId="1092FA6E" w:rsidR="00C76396" w:rsidRPr="000E1C23" w:rsidRDefault="00C76396" w:rsidP="002D1687">
            <w:pPr>
              <w:spacing w:before="40" w:after="40"/>
              <w:rPr>
                <w:rFonts w:cstheme="minorHAnsi"/>
                <w:sz w:val="18"/>
                <w:szCs w:val="18"/>
                <w:lang w:eastAsia="zh-CN"/>
              </w:rPr>
            </w:pPr>
            <w:r w:rsidRPr="00F3412F">
              <w:rPr>
                <w:rFonts w:cstheme="minorHAnsi"/>
                <w:sz w:val="18"/>
                <w:szCs w:val="18"/>
                <w:lang w:eastAsia="zh-CN"/>
              </w:rPr>
              <w:t>(1)</w:t>
            </w:r>
            <w:r>
              <w:rPr>
                <w:rFonts w:cstheme="minorHAnsi" w:hint="eastAsia"/>
                <w:sz w:val="18"/>
                <w:szCs w:val="18"/>
                <w:lang w:eastAsia="zh-CN"/>
              </w:rPr>
              <w:t xml:space="preserve"> </w:t>
            </w:r>
            <w:r w:rsidRPr="00F3412F">
              <w:rPr>
                <w:rFonts w:cstheme="minorHAnsi" w:hint="eastAsia"/>
                <w:sz w:val="18"/>
                <w:szCs w:val="18"/>
                <w:lang w:eastAsia="zh-CN"/>
              </w:rPr>
              <w:t>通过</w:t>
            </w:r>
            <w:r>
              <w:rPr>
                <w:rFonts w:cstheme="minorHAnsi" w:hint="eastAsia"/>
                <w:sz w:val="18"/>
                <w:szCs w:val="18"/>
                <w:lang w:eastAsia="zh-CN"/>
              </w:rPr>
              <w:t>增强</w:t>
            </w:r>
            <w:r w:rsidRPr="00F3412F">
              <w:rPr>
                <w:rFonts w:cstheme="minorHAnsi" w:hint="eastAsia"/>
                <w:sz w:val="18"/>
                <w:szCs w:val="18"/>
                <w:lang w:eastAsia="zh-CN"/>
              </w:rPr>
              <w:t>对巴西数字生态系统的信任，</w:t>
            </w:r>
            <w:r>
              <w:rPr>
                <w:rFonts w:cstheme="minorHAnsi" w:hint="eastAsia"/>
                <w:sz w:val="18"/>
                <w:szCs w:val="18"/>
                <w:lang w:eastAsia="zh-CN"/>
              </w:rPr>
              <w:t>提升</w:t>
            </w:r>
            <w:r w:rsidRPr="00F3412F">
              <w:rPr>
                <w:rFonts w:cstheme="minorHAnsi" w:hint="eastAsia"/>
                <w:sz w:val="18"/>
                <w:szCs w:val="18"/>
                <w:lang w:eastAsia="zh-CN"/>
              </w:rPr>
              <w:t>对巴西数字环境的信心</w:t>
            </w:r>
            <w:proofErr w:type="gramStart"/>
            <w:r w:rsidRPr="00F3412F">
              <w:rPr>
                <w:rFonts w:cstheme="minorHAnsi" w:hint="eastAsia"/>
                <w:sz w:val="18"/>
                <w:szCs w:val="18"/>
                <w:lang w:eastAsia="zh-CN"/>
              </w:rPr>
              <w:t>；</w:t>
            </w:r>
            <w:r w:rsidRPr="00F3412F">
              <w:rPr>
                <w:rFonts w:cstheme="minorHAnsi"/>
                <w:sz w:val="18"/>
                <w:szCs w:val="18"/>
                <w:lang w:eastAsia="zh-CN"/>
              </w:rPr>
              <w:t>(</w:t>
            </w:r>
            <w:proofErr w:type="gramEnd"/>
            <w:r w:rsidRPr="00F3412F">
              <w:rPr>
                <w:rFonts w:cstheme="minorHAnsi"/>
                <w:sz w:val="18"/>
                <w:szCs w:val="18"/>
                <w:lang w:eastAsia="zh-CN"/>
              </w:rPr>
              <w:t>2)</w:t>
            </w:r>
            <w:r>
              <w:rPr>
                <w:rFonts w:cstheme="minorHAnsi" w:hint="eastAsia"/>
                <w:sz w:val="18"/>
                <w:szCs w:val="18"/>
                <w:lang w:eastAsia="zh-CN"/>
              </w:rPr>
              <w:t xml:space="preserve"> </w:t>
            </w:r>
            <w:r w:rsidRPr="00F3412F">
              <w:rPr>
                <w:rFonts w:cstheme="minorHAnsi" w:hint="eastAsia"/>
                <w:sz w:val="18"/>
                <w:szCs w:val="18"/>
                <w:lang w:eastAsia="zh-CN"/>
              </w:rPr>
              <w:t>与现有体制机制协调，使</w:t>
            </w:r>
            <w:r w:rsidRPr="000E1C23">
              <w:rPr>
                <w:rFonts w:cstheme="minorHAnsi"/>
                <w:sz w:val="18"/>
                <w:szCs w:val="18"/>
                <w:lang w:eastAsia="zh-CN"/>
              </w:rPr>
              <w:t>ANATEL</w:t>
            </w:r>
            <w:r w:rsidRPr="00F3412F">
              <w:rPr>
                <w:rFonts w:cstheme="minorHAnsi"/>
                <w:sz w:val="18"/>
                <w:szCs w:val="18"/>
                <w:lang w:eastAsia="zh-CN"/>
              </w:rPr>
              <w:t>能够对公共权力优先事项作出敏捷响应</w:t>
            </w:r>
            <w:proofErr w:type="gramStart"/>
            <w:r w:rsidRPr="00F3412F">
              <w:rPr>
                <w:rFonts w:cstheme="minorHAnsi" w:hint="eastAsia"/>
                <w:sz w:val="18"/>
                <w:szCs w:val="18"/>
                <w:lang w:eastAsia="zh-CN"/>
              </w:rPr>
              <w:t>；</w:t>
            </w:r>
            <w:r w:rsidRPr="00F3412F">
              <w:rPr>
                <w:rFonts w:cstheme="minorHAnsi"/>
                <w:sz w:val="18"/>
                <w:szCs w:val="18"/>
                <w:lang w:eastAsia="zh-CN"/>
              </w:rPr>
              <w:t>(</w:t>
            </w:r>
            <w:proofErr w:type="gramEnd"/>
            <w:r w:rsidRPr="00F3412F">
              <w:rPr>
                <w:rFonts w:cstheme="minorHAnsi"/>
                <w:sz w:val="18"/>
                <w:szCs w:val="18"/>
                <w:lang w:eastAsia="zh-CN"/>
              </w:rPr>
              <w:t>3)</w:t>
            </w:r>
            <w:r>
              <w:rPr>
                <w:rFonts w:cstheme="minorHAnsi" w:hint="eastAsia"/>
                <w:sz w:val="18"/>
                <w:szCs w:val="18"/>
                <w:lang w:eastAsia="zh-CN"/>
              </w:rPr>
              <w:t xml:space="preserve"> </w:t>
            </w:r>
            <w:r w:rsidRPr="00F3412F">
              <w:rPr>
                <w:rFonts w:cstheme="minorHAnsi"/>
                <w:sz w:val="18"/>
                <w:szCs w:val="18"/>
                <w:lang w:eastAsia="zh-CN"/>
              </w:rPr>
              <w:t>优先实施聚焦执行、监测与</w:t>
            </w:r>
            <w:r w:rsidRPr="00F3412F">
              <w:rPr>
                <w:rFonts w:cstheme="minorHAnsi" w:hint="eastAsia"/>
                <w:sz w:val="18"/>
                <w:szCs w:val="18"/>
                <w:lang w:eastAsia="zh-CN"/>
              </w:rPr>
              <w:t>结果评价</w:t>
            </w:r>
            <w:r w:rsidRPr="00F3412F">
              <w:rPr>
                <w:rFonts w:cstheme="minorHAnsi"/>
                <w:sz w:val="18"/>
                <w:szCs w:val="18"/>
                <w:lang w:eastAsia="zh-CN"/>
              </w:rPr>
              <w:t>的</w:t>
            </w:r>
            <w:r w:rsidRPr="00F3412F">
              <w:rPr>
                <w:rFonts w:cstheme="minorHAnsi" w:hint="eastAsia"/>
                <w:sz w:val="18"/>
                <w:szCs w:val="18"/>
                <w:lang w:eastAsia="zh-CN"/>
              </w:rPr>
              <w:t>监管</w:t>
            </w:r>
            <w:proofErr w:type="gramStart"/>
            <w:r w:rsidRPr="00F3412F">
              <w:rPr>
                <w:rFonts w:cstheme="minorHAnsi" w:hint="eastAsia"/>
                <w:sz w:val="18"/>
                <w:szCs w:val="18"/>
                <w:lang w:eastAsia="zh-CN"/>
              </w:rPr>
              <w:t>；</w:t>
            </w:r>
            <w:r w:rsidRPr="00F3412F">
              <w:rPr>
                <w:rFonts w:cstheme="minorHAnsi"/>
                <w:sz w:val="18"/>
                <w:szCs w:val="18"/>
                <w:lang w:eastAsia="zh-CN"/>
              </w:rPr>
              <w:t>(</w:t>
            </w:r>
            <w:proofErr w:type="gramEnd"/>
            <w:r w:rsidRPr="00F3412F">
              <w:rPr>
                <w:rFonts w:cstheme="minorHAnsi"/>
                <w:sz w:val="18"/>
                <w:szCs w:val="18"/>
                <w:lang w:eastAsia="zh-CN"/>
              </w:rPr>
              <w:t>4)</w:t>
            </w:r>
            <w:r>
              <w:rPr>
                <w:rFonts w:cstheme="minorHAnsi" w:hint="eastAsia"/>
                <w:sz w:val="18"/>
                <w:szCs w:val="18"/>
                <w:lang w:eastAsia="zh-CN"/>
              </w:rPr>
              <w:t xml:space="preserve"> </w:t>
            </w:r>
            <w:r>
              <w:rPr>
                <w:rFonts w:cstheme="minorHAnsi" w:hint="eastAsia"/>
                <w:sz w:val="18"/>
                <w:szCs w:val="18"/>
                <w:lang w:eastAsia="zh-CN"/>
              </w:rPr>
              <w:t>推动</w:t>
            </w:r>
            <w:r w:rsidRPr="00F3412F">
              <w:rPr>
                <w:rFonts w:cstheme="minorHAnsi" w:hint="eastAsia"/>
                <w:sz w:val="18"/>
                <w:szCs w:val="18"/>
                <w:lang w:eastAsia="zh-CN"/>
              </w:rPr>
              <w:t>促进研究、发展和创新（</w:t>
            </w:r>
            <w:r w:rsidRPr="00F3412F">
              <w:rPr>
                <w:rFonts w:cstheme="minorHAnsi"/>
                <w:sz w:val="18"/>
                <w:szCs w:val="18"/>
                <w:lang w:eastAsia="zh-CN"/>
              </w:rPr>
              <w:t>RDI</w:t>
            </w:r>
            <w:r w:rsidRPr="00F3412F">
              <w:rPr>
                <w:rFonts w:cstheme="minorHAnsi" w:hint="eastAsia"/>
                <w:sz w:val="18"/>
                <w:szCs w:val="18"/>
                <w:lang w:eastAsia="zh-CN"/>
              </w:rPr>
              <w:t>）</w:t>
            </w:r>
            <w:r w:rsidRPr="00F3412F">
              <w:rPr>
                <w:rFonts w:cstheme="minorHAnsi"/>
                <w:sz w:val="18"/>
                <w:szCs w:val="18"/>
                <w:lang w:eastAsia="zh-CN"/>
              </w:rPr>
              <w:t>价值转化</w:t>
            </w:r>
            <w:r w:rsidRPr="00F3412F">
              <w:rPr>
                <w:rFonts w:cstheme="minorHAnsi" w:hint="eastAsia"/>
                <w:sz w:val="18"/>
                <w:szCs w:val="18"/>
                <w:lang w:eastAsia="zh-CN"/>
              </w:rPr>
              <w:t>和激励的生产和技术政策</w:t>
            </w:r>
            <w:proofErr w:type="gramStart"/>
            <w:r w:rsidRPr="00F3412F">
              <w:rPr>
                <w:rFonts w:cstheme="minorHAnsi" w:hint="eastAsia"/>
                <w:sz w:val="18"/>
                <w:szCs w:val="18"/>
                <w:lang w:eastAsia="zh-CN"/>
              </w:rPr>
              <w:t>；</w:t>
            </w:r>
            <w:r w:rsidRPr="00F3412F">
              <w:rPr>
                <w:rFonts w:cstheme="minorHAnsi"/>
                <w:sz w:val="18"/>
                <w:szCs w:val="18"/>
                <w:lang w:eastAsia="zh-CN"/>
              </w:rPr>
              <w:t>(</w:t>
            </w:r>
            <w:proofErr w:type="gramEnd"/>
            <w:r w:rsidRPr="00F3412F">
              <w:rPr>
                <w:rFonts w:cstheme="minorHAnsi"/>
                <w:sz w:val="18"/>
                <w:szCs w:val="18"/>
                <w:lang w:eastAsia="zh-CN"/>
              </w:rPr>
              <w:t>5)</w:t>
            </w:r>
            <w:r>
              <w:rPr>
                <w:rFonts w:cstheme="minorHAnsi" w:hint="eastAsia"/>
                <w:sz w:val="18"/>
                <w:szCs w:val="18"/>
                <w:lang w:eastAsia="zh-CN"/>
              </w:rPr>
              <w:t xml:space="preserve"> </w:t>
            </w:r>
            <w:r w:rsidRPr="00F3412F">
              <w:rPr>
                <w:rFonts w:cstheme="minorHAnsi" w:hint="eastAsia"/>
                <w:sz w:val="18"/>
                <w:szCs w:val="18"/>
                <w:lang w:eastAsia="zh-CN"/>
              </w:rPr>
              <w:t>制定宽带部署的新指标、公式和参数，扩大服务不足地区和服务地区的覆盖和容量</w:t>
            </w:r>
            <w:proofErr w:type="gramStart"/>
            <w:r w:rsidRPr="00F3412F">
              <w:rPr>
                <w:rFonts w:cstheme="minorHAnsi" w:hint="eastAsia"/>
                <w:sz w:val="18"/>
                <w:szCs w:val="18"/>
                <w:lang w:eastAsia="zh-CN"/>
              </w:rPr>
              <w:t>；</w:t>
            </w:r>
            <w:r w:rsidRPr="00F3412F">
              <w:rPr>
                <w:rFonts w:cstheme="minorHAnsi"/>
                <w:sz w:val="18"/>
                <w:szCs w:val="18"/>
                <w:lang w:eastAsia="zh-CN"/>
              </w:rPr>
              <w:t>(</w:t>
            </w:r>
            <w:proofErr w:type="gramEnd"/>
            <w:r w:rsidRPr="00F3412F">
              <w:rPr>
                <w:rFonts w:cstheme="minorHAnsi"/>
                <w:sz w:val="18"/>
                <w:szCs w:val="18"/>
                <w:lang w:eastAsia="zh-CN"/>
              </w:rPr>
              <w:t>6)</w:t>
            </w:r>
            <w:r>
              <w:rPr>
                <w:rFonts w:cstheme="minorHAnsi" w:hint="eastAsia"/>
                <w:sz w:val="18"/>
                <w:szCs w:val="18"/>
                <w:lang w:eastAsia="zh-CN"/>
              </w:rPr>
              <w:t xml:space="preserve"> </w:t>
            </w:r>
            <w:r>
              <w:rPr>
                <w:rFonts w:cstheme="minorHAnsi" w:hint="eastAsia"/>
                <w:sz w:val="18"/>
                <w:szCs w:val="18"/>
                <w:lang w:eastAsia="zh-CN"/>
              </w:rPr>
              <w:t>现代化的法规</w:t>
            </w:r>
            <w:r w:rsidRPr="00F3412F">
              <w:rPr>
                <w:rFonts w:cstheme="minorHAnsi" w:hint="eastAsia"/>
                <w:sz w:val="18"/>
                <w:szCs w:val="18"/>
                <w:lang w:eastAsia="zh-CN"/>
              </w:rPr>
              <w:t>，涵盖普遍服务和互联网应用，确保竞争、新投资和技术创新</w:t>
            </w:r>
            <w:proofErr w:type="gramStart"/>
            <w:r w:rsidRPr="00F3412F">
              <w:rPr>
                <w:rFonts w:cstheme="minorHAnsi" w:hint="eastAsia"/>
                <w:sz w:val="18"/>
                <w:szCs w:val="18"/>
                <w:lang w:eastAsia="zh-CN"/>
              </w:rPr>
              <w:t>；</w:t>
            </w:r>
            <w:r w:rsidRPr="00F3412F">
              <w:rPr>
                <w:rFonts w:cstheme="minorHAnsi"/>
                <w:sz w:val="18"/>
                <w:szCs w:val="18"/>
                <w:lang w:eastAsia="zh-CN"/>
              </w:rPr>
              <w:t>(</w:t>
            </w:r>
            <w:proofErr w:type="gramEnd"/>
            <w:r w:rsidRPr="00F3412F">
              <w:rPr>
                <w:rFonts w:cstheme="minorHAnsi"/>
                <w:sz w:val="18"/>
                <w:szCs w:val="18"/>
                <w:lang w:eastAsia="zh-CN"/>
              </w:rPr>
              <w:t>7)</w:t>
            </w:r>
            <w:r>
              <w:rPr>
                <w:rFonts w:cstheme="minorHAnsi" w:hint="eastAsia"/>
                <w:sz w:val="18"/>
                <w:szCs w:val="18"/>
                <w:lang w:eastAsia="zh-CN"/>
              </w:rPr>
              <w:t xml:space="preserve"> </w:t>
            </w:r>
            <w:r w:rsidRPr="00F3412F">
              <w:rPr>
                <w:rFonts w:cstheme="minorHAnsi" w:hint="eastAsia"/>
                <w:sz w:val="18"/>
                <w:szCs w:val="18"/>
                <w:lang w:eastAsia="zh-CN"/>
              </w:rPr>
              <w:t>扩大宽带</w:t>
            </w:r>
            <w:r>
              <w:rPr>
                <w:rFonts w:cstheme="minorHAnsi" w:hint="eastAsia"/>
                <w:sz w:val="18"/>
                <w:szCs w:val="18"/>
                <w:lang w:eastAsia="zh-CN"/>
              </w:rPr>
              <w:t>网络</w:t>
            </w:r>
            <w:r w:rsidRPr="00F3412F">
              <w:rPr>
                <w:rFonts w:cstheme="minorHAnsi" w:hint="eastAsia"/>
                <w:sz w:val="18"/>
                <w:szCs w:val="18"/>
                <w:lang w:eastAsia="zh-CN"/>
              </w:rPr>
              <w:t>接入</w:t>
            </w:r>
            <w:proofErr w:type="gramStart"/>
            <w:r w:rsidRPr="00F3412F">
              <w:rPr>
                <w:rFonts w:cstheme="minorHAnsi" w:hint="eastAsia"/>
                <w:sz w:val="18"/>
                <w:szCs w:val="18"/>
                <w:lang w:eastAsia="zh-CN"/>
              </w:rPr>
              <w:t>；</w:t>
            </w:r>
            <w:r w:rsidRPr="00F3412F">
              <w:rPr>
                <w:rFonts w:cstheme="minorHAnsi"/>
                <w:sz w:val="18"/>
                <w:szCs w:val="18"/>
                <w:lang w:eastAsia="zh-CN"/>
              </w:rPr>
              <w:t>(</w:t>
            </w:r>
            <w:proofErr w:type="gramEnd"/>
            <w:r w:rsidRPr="00F3412F">
              <w:rPr>
                <w:rFonts w:cstheme="minorHAnsi"/>
                <w:sz w:val="18"/>
                <w:szCs w:val="18"/>
                <w:lang w:eastAsia="zh-CN"/>
              </w:rPr>
              <w:t>8)</w:t>
            </w:r>
            <w:r>
              <w:rPr>
                <w:rFonts w:cstheme="minorHAnsi" w:hint="eastAsia"/>
                <w:sz w:val="18"/>
                <w:szCs w:val="18"/>
                <w:lang w:eastAsia="zh-CN"/>
              </w:rPr>
              <w:t xml:space="preserve"> </w:t>
            </w:r>
            <w:r>
              <w:rPr>
                <w:rFonts w:cstheme="minorHAnsi" w:hint="eastAsia"/>
                <w:sz w:val="18"/>
                <w:szCs w:val="18"/>
                <w:lang w:eastAsia="zh-CN"/>
              </w:rPr>
              <w:t>提升</w:t>
            </w:r>
            <w:r w:rsidRPr="00F3412F">
              <w:rPr>
                <w:rFonts w:cstheme="minorHAnsi" w:hint="eastAsia"/>
                <w:sz w:val="18"/>
                <w:szCs w:val="18"/>
                <w:lang w:eastAsia="zh-CN"/>
              </w:rPr>
              <w:t>巴西的监管</w:t>
            </w:r>
            <w:r>
              <w:rPr>
                <w:rFonts w:cstheme="minorHAnsi" w:hint="eastAsia"/>
                <w:sz w:val="18"/>
                <w:szCs w:val="18"/>
                <w:lang w:eastAsia="zh-CN"/>
              </w:rPr>
              <w:t>表现</w:t>
            </w:r>
            <w:r w:rsidRPr="00F3412F">
              <w:rPr>
                <w:rFonts w:cstheme="minorHAnsi" w:hint="eastAsia"/>
                <w:sz w:val="18"/>
                <w:szCs w:val="18"/>
                <w:lang w:eastAsia="zh-CN"/>
              </w:rPr>
              <w:t>，提高巴西应对数字数据处理方面的短期、中期和长期挑战的能力，重点关注消费者关系中的数据和行为分析</w:t>
            </w:r>
            <w:proofErr w:type="gramStart"/>
            <w:r w:rsidRPr="00F3412F">
              <w:rPr>
                <w:rFonts w:cstheme="minorHAnsi" w:hint="eastAsia"/>
                <w:sz w:val="18"/>
                <w:szCs w:val="18"/>
                <w:lang w:eastAsia="zh-CN"/>
              </w:rPr>
              <w:t>；</w:t>
            </w:r>
            <w:r w:rsidRPr="00F3412F">
              <w:rPr>
                <w:rFonts w:cstheme="minorHAnsi"/>
                <w:sz w:val="18"/>
                <w:szCs w:val="18"/>
                <w:lang w:eastAsia="zh-CN"/>
              </w:rPr>
              <w:t>(</w:t>
            </w:r>
            <w:proofErr w:type="gramEnd"/>
            <w:r w:rsidRPr="00F3412F">
              <w:rPr>
                <w:rFonts w:cstheme="minorHAnsi"/>
                <w:sz w:val="18"/>
                <w:szCs w:val="18"/>
                <w:lang w:eastAsia="zh-CN"/>
              </w:rPr>
              <w:t>9)</w:t>
            </w:r>
            <w:r>
              <w:rPr>
                <w:rFonts w:cstheme="minorHAnsi" w:hint="eastAsia"/>
                <w:sz w:val="18"/>
                <w:szCs w:val="18"/>
                <w:lang w:eastAsia="zh-CN"/>
              </w:rPr>
              <w:t xml:space="preserve"> </w:t>
            </w:r>
            <w:r>
              <w:rPr>
                <w:rFonts w:cstheme="minorHAnsi" w:hint="eastAsia"/>
                <w:sz w:val="18"/>
                <w:szCs w:val="18"/>
                <w:lang w:eastAsia="zh-CN"/>
              </w:rPr>
              <w:t>提升</w:t>
            </w:r>
            <w:r w:rsidRPr="00F3412F">
              <w:rPr>
                <w:rFonts w:cstheme="minorHAnsi"/>
                <w:sz w:val="18"/>
                <w:szCs w:val="18"/>
                <w:lang w:eastAsia="zh-CN"/>
              </w:rPr>
              <w:t>监管机构的</w:t>
            </w:r>
            <w:r w:rsidRPr="00F3412F">
              <w:rPr>
                <w:rFonts w:cstheme="minorHAnsi" w:hint="eastAsia"/>
                <w:sz w:val="18"/>
                <w:szCs w:val="18"/>
                <w:lang w:eastAsia="zh-CN"/>
              </w:rPr>
              <w:t>表现和管理，使其</w:t>
            </w:r>
            <w:r>
              <w:rPr>
                <w:rFonts w:cstheme="minorHAnsi" w:hint="eastAsia"/>
                <w:sz w:val="18"/>
                <w:szCs w:val="18"/>
                <w:lang w:eastAsia="zh-CN"/>
              </w:rPr>
              <w:t>更好地</w:t>
            </w:r>
            <w:r w:rsidRPr="00F3412F">
              <w:rPr>
                <w:rFonts w:cstheme="minorHAnsi" w:hint="eastAsia"/>
                <w:sz w:val="18"/>
                <w:szCs w:val="18"/>
                <w:lang w:eastAsia="zh-CN"/>
              </w:rPr>
              <w:t>履行</w:t>
            </w:r>
            <w:r w:rsidRPr="005831D1">
              <w:rPr>
                <w:rFonts w:cstheme="minorHAnsi" w:hint="eastAsia"/>
                <w:sz w:val="18"/>
                <w:szCs w:val="18"/>
                <w:lang w:eastAsia="zh-CN"/>
              </w:rPr>
              <w:t>职责</w:t>
            </w:r>
            <w:r w:rsidRPr="00F3412F">
              <w:rPr>
                <w:rFonts w:cstheme="minorHAnsi" w:hint="eastAsia"/>
                <w:sz w:val="18"/>
                <w:szCs w:val="18"/>
                <w:lang w:eastAsia="zh-CN"/>
              </w:rPr>
              <w:t>。</w:t>
            </w:r>
          </w:p>
        </w:tc>
      </w:tr>
      <w:tr w:rsidR="00C76396" w:rsidRPr="000E1C23" w14:paraId="5762EAF9" w14:textId="77777777" w:rsidTr="002D1687">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5A4702"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r w:rsidR="00C76396" w:rsidRPr="000E1C23" w14:paraId="5064C94A" w14:textId="77777777" w:rsidTr="00224C5E">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DD24BB"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9COL24043</w:t>
            </w:r>
          </w:p>
        </w:tc>
        <w:tc>
          <w:tcPr>
            <w:tcW w:w="97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D6DE58" w14:textId="77777777" w:rsidR="00C76396" w:rsidRPr="009E4EEE" w:rsidRDefault="00C76396" w:rsidP="002D1687">
            <w:pPr>
              <w:spacing w:before="40" w:after="40"/>
              <w:rPr>
                <w:rFonts w:eastAsia="STKaiti" w:cstheme="minorHAnsi"/>
                <w:sz w:val="18"/>
                <w:szCs w:val="18"/>
                <w:lang w:val="es-ES" w:eastAsia="zh-CN"/>
              </w:rPr>
            </w:pPr>
            <w:r w:rsidRPr="009E4EEE">
              <w:rPr>
                <w:rFonts w:asciiTheme="minorEastAsia" w:eastAsia="STKaiti" w:hAnsiTheme="minorEastAsia" w:cstheme="minorHAnsi" w:hint="eastAsia"/>
                <w:sz w:val="18"/>
                <w:szCs w:val="18"/>
                <w:lang w:val="es-ES" w:eastAsia="zh-CN"/>
              </w:rPr>
              <w:t>“</w:t>
            </w:r>
            <w:r w:rsidRPr="009E4EEE">
              <w:rPr>
                <w:rFonts w:eastAsia="STKaiti" w:cstheme="minorHAnsi"/>
                <w:sz w:val="18"/>
                <w:szCs w:val="18"/>
                <w:lang w:val="es-ES"/>
              </w:rPr>
              <w:t>.</w:t>
            </w:r>
            <w:proofErr w:type="spellStart"/>
            <w:r w:rsidRPr="009E4EEE">
              <w:rPr>
                <w:rFonts w:eastAsia="STKaiti" w:cstheme="minorHAnsi"/>
                <w:sz w:val="18"/>
                <w:szCs w:val="18"/>
                <w:lang w:val="es-ES"/>
              </w:rPr>
              <w:t>co</w:t>
            </w:r>
            <w:proofErr w:type="spellEnd"/>
            <w:r w:rsidRPr="009E4EEE">
              <w:rPr>
                <w:rFonts w:asciiTheme="minorEastAsia" w:eastAsia="STKaiti" w:hAnsiTheme="minorEastAsia" w:cstheme="minorHAnsi" w:hint="eastAsia"/>
                <w:sz w:val="18"/>
                <w:szCs w:val="18"/>
                <w:lang w:val="es-ES" w:eastAsia="zh-CN"/>
              </w:rPr>
              <w:t>”</w:t>
            </w:r>
            <w:proofErr w:type="spellStart"/>
            <w:r w:rsidRPr="009E4EEE">
              <w:rPr>
                <w:rFonts w:ascii="SimSun" w:eastAsia="STKaiti" w:hAnsi="SimSun" w:cs="SimSun" w:hint="eastAsia"/>
                <w:sz w:val="18"/>
                <w:szCs w:val="18"/>
                <w:lang w:val="es-ES"/>
              </w:rPr>
              <w:t>域名注册运营合同模板</w:t>
            </w:r>
            <w:proofErr w:type="spellEnd"/>
          </w:p>
        </w:tc>
        <w:tc>
          <w:tcPr>
            <w:tcW w:w="6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1CA997" w14:textId="77777777" w:rsidR="00C76396" w:rsidRPr="00140F82" w:rsidRDefault="00C76396" w:rsidP="002D1687">
            <w:pPr>
              <w:spacing w:before="40" w:after="40"/>
              <w:jc w:val="center"/>
              <w:rPr>
                <w:rFonts w:cstheme="minorHAnsi"/>
                <w:sz w:val="18"/>
                <w:szCs w:val="18"/>
                <w:lang w:eastAsia="zh-CN"/>
              </w:rPr>
            </w:pPr>
            <w:r>
              <w:rPr>
                <w:rFonts w:cstheme="minorHAnsi" w:hint="eastAsia"/>
                <w:sz w:val="18"/>
                <w:szCs w:val="18"/>
                <w:lang w:eastAsia="zh-CN"/>
              </w:rPr>
              <w:t>2024</w:t>
            </w:r>
            <w:r>
              <w:rPr>
                <w:rFonts w:cstheme="minorHAnsi" w:hint="eastAsia"/>
                <w:sz w:val="18"/>
                <w:szCs w:val="18"/>
                <w:lang w:eastAsia="zh-CN"/>
              </w:rPr>
              <w:t>年</w:t>
            </w:r>
            <w:r>
              <w:rPr>
                <w:rFonts w:cstheme="minorHAnsi" w:hint="eastAsia"/>
                <w:sz w:val="18"/>
                <w:szCs w:val="18"/>
                <w:lang w:eastAsia="zh-CN"/>
              </w:rPr>
              <w:t>8</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5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A2D49C" w14:textId="77777777" w:rsidR="00C76396" w:rsidRPr="00140F82" w:rsidRDefault="00C76396" w:rsidP="002D1687">
            <w:pPr>
              <w:spacing w:before="40" w:after="40"/>
              <w:jc w:val="center"/>
              <w:rPr>
                <w:rFonts w:cstheme="minorHAnsi"/>
                <w:sz w:val="18"/>
                <w:szCs w:val="18"/>
                <w:lang w:eastAsia="zh-CN"/>
              </w:rPr>
            </w:pPr>
            <w:r>
              <w:rPr>
                <w:rFonts w:cstheme="minorHAnsi" w:hint="eastAsia"/>
                <w:sz w:val="18"/>
                <w:szCs w:val="18"/>
                <w:lang w:eastAsia="zh-CN"/>
              </w:rPr>
              <w:t>2026</w:t>
            </w:r>
            <w:r>
              <w:rPr>
                <w:rFonts w:cstheme="minorHAnsi" w:hint="eastAsia"/>
                <w:sz w:val="18"/>
                <w:szCs w:val="18"/>
                <w:lang w:eastAsia="zh-CN"/>
              </w:rPr>
              <w:t>年</w:t>
            </w:r>
            <w:r>
              <w:rPr>
                <w:rFonts w:cstheme="minorHAnsi" w:hint="eastAsia"/>
                <w:sz w:val="18"/>
                <w:szCs w:val="18"/>
                <w:lang w:eastAsia="zh-CN"/>
              </w:rPr>
              <w:t>8</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3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C3147B"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7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F561D0"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210</w:t>
            </w:r>
            <w:r>
              <w:rPr>
                <w:rFonts w:cstheme="minorHAnsi"/>
                <w:sz w:val="18"/>
                <w:szCs w:val="18"/>
              </w:rPr>
              <w:t xml:space="preserve"> </w:t>
            </w:r>
            <w:r w:rsidRPr="000E1C23">
              <w:rPr>
                <w:rFonts w:cstheme="minorHAnsi"/>
                <w:sz w:val="18"/>
                <w:szCs w:val="18"/>
              </w:rPr>
              <w:t>513</w:t>
            </w:r>
          </w:p>
        </w:tc>
        <w:tc>
          <w:tcPr>
            <w:tcW w:w="102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B64C11" w14:textId="54FDFC34" w:rsidR="00C76396" w:rsidRPr="000E1C23" w:rsidRDefault="00C76396" w:rsidP="002D1687">
            <w:pPr>
              <w:spacing w:before="40" w:after="40"/>
              <w:jc w:val="center"/>
              <w:rPr>
                <w:rFonts w:cstheme="minorHAnsi"/>
                <w:sz w:val="18"/>
                <w:szCs w:val="18"/>
                <w:lang w:eastAsia="zh-CN"/>
              </w:rPr>
            </w:pPr>
            <w:r>
              <w:rPr>
                <w:rFonts w:ascii="SimSun" w:eastAsia="SimSun" w:hAnsi="SimSun" w:cs="SimSun" w:hint="eastAsia"/>
                <w:sz w:val="18"/>
                <w:szCs w:val="18"/>
                <w:lang w:eastAsia="zh-CN"/>
              </w:rPr>
              <w:t>哥伦比亚信息通信技术部（</w:t>
            </w:r>
            <w:proofErr w:type="spellStart"/>
            <w:r>
              <w:rPr>
                <w:rFonts w:cstheme="minorHAnsi"/>
                <w:sz w:val="18"/>
                <w:szCs w:val="18"/>
                <w:lang w:eastAsia="zh-CN"/>
              </w:rPr>
              <w:t>MinTIC</w:t>
            </w:r>
            <w:proofErr w:type="spellEnd"/>
            <w:r>
              <w:rPr>
                <w:rFonts w:ascii="SimSun" w:eastAsia="SimSun" w:hAnsi="SimSun" w:cs="SimSun" w:hint="eastAsia"/>
                <w:sz w:val="18"/>
                <w:szCs w:val="18"/>
                <w:lang w:eastAsia="zh-CN"/>
              </w:rPr>
              <w:t>）</w:t>
            </w:r>
          </w:p>
        </w:tc>
        <w:tc>
          <w:tcPr>
            <w:tcW w:w="61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F669C5" w14:textId="4C836FAB" w:rsidR="00C76396" w:rsidRPr="000E1C23" w:rsidRDefault="00CB407E" w:rsidP="00CB407E">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13</w:t>
            </w:r>
            <w:proofErr w:type="spellStart"/>
            <w:r>
              <w:rPr>
                <w:rFonts w:ascii="SimSun" w:eastAsia="SimSun" w:hAnsi="SimSun" w:cs="SimSun" w:hint="eastAsia"/>
                <w:sz w:val="18"/>
                <w:szCs w:val="18"/>
              </w:rPr>
              <w:t>号建议</w:t>
            </w:r>
            <w:proofErr w:type="spellEnd"/>
          </w:p>
        </w:tc>
        <w:tc>
          <w:tcPr>
            <w:tcW w:w="0" w:type="auto"/>
            <w:vAlign w:val="center"/>
            <w:hideMark/>
          </w:tcPr>
          <w:p w14:paraId="1A447C64" w14:textId="77777777" w:rsidR="00C76396" w:rsidRPr="000E1C23" w:rsidRDefault="00C76396" w:rsidP="002D1687">
            <w:pPr>
              <w:spacing w:before="40" w:after="40"/>
              <w:rPr>
                <w:rFonts w:cstheme="minorHAnsi"/>
                <w:sz w:val="18"/>
                <w:szCs w:val="18"/>
              </w:rPr>
            </w:pPr>
          </w:p>
        </w:tc>
      </w:tr>
      <w:tr w:rsidR="00C76396" w:rsidRPr="000E1C23" w14:paraId="5F503B1F" w14:textId="77777777" w:rsidTr="00224C5E">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8B083B" w14:textId="77777777" w:rsidR="00C76396" w:rsidRPr="000E1C23" w:rsidRDefault="00C76396" w:rsidP="002D1687">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6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C78BF1" w14:textId="77777777" w:rsidR="00C76396" w:rsidRPr="000E1C23" w:rsidRDefault="00C76396" w:rsidP="002D1687">
            <w:pPr>
              <w:spacing w:before="40" w:after="40"/>
              <w:rPr>
                <w:rFonts w:cstheme="minorHAnsi"/>
                <w:sz w:val="18"/>
                <w:szCs w:val="18"/>
              </w:rPr>
            </w:pPr>
            <w:r>
              <w:rPr>
                <w:rFonts w:ascii="SimSun" w:eastAsia="SimSun" w:hAnsi="SimSun" w:cs="SimSun" w:hint="eastAsia"/>
                <w:sz w:val="18"/>
                <w:szCs w:val="18"/>
                <w:lang w:eastAsia="zh-CN"/>
              </w:rPr>
              <w:t>哥伦比亚</w:t>
            </w:r>
          </w:p>
        </w:tc>
      </w:tr>
      <w:tr w:rsidR="00C76396" w:rsidRPr="000E1C23" w14:paraId="32986445" w14:textId="77777777" w:rsidTr="00224C5E">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F8F24D" w14:textId="695FCC5C"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CB407E">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6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743CE1" w14:textId="77777777" w:rsidR="00C76396" w:rsidRPr="00945BC5" w:rsidRDefault="00C76396" w:rsidP="002D1687">
            <w:pPr>
              <w:spacing w:before="40" w:after="40"/>
              <w:rPr>
                <w:rFonts w:cstheme="minorHAnsi"/>
                <w:sz w:val="18"/>
                <w:szCs w:val="18"/>
                <w:lang w:eastAsia="zh-CN"/>
              </w:rPr>
            </w:pPr>
            <w:r w:rsidRPr="005D74A3">
              <w:rPr>
                <w:rFonts w:cstheme="minorHAnsi" w:hint="eastAsia"/>
                <w:sz w:val="18"/>
                <w:szCs w:val="18"/>
                <w:lang w:eastAsia="zh-CN"/>
              </w:rPr>
              <w:t>该项目成功实现了其目标，包括分析和描述美洲和全球国家代码顶级域名（</w:t>
            </w:r>
            <w:r w:rsidRPr="005D74A3">
              <w:rPr>
                <w:rFonts w:cstheme="minorHAnsi"/>
                <w:sz w:val="18"/>
                <w:szCs w:val="18"/>
                <w:lang w:eastAsia="zh-CN"/>
              </w:rPr>
              <w:t>ccTLD</w:t>
            </w:r>
            <w:r w:rsidRPr="005D74A3">
              <w:rPr>
                <w:rFonts w:cstheme="minorHAnsi" w:hint="eastAsia"/>
                <w:sz w:val="18"/>
                <w:szCs w:val="18"/>
                <w:lang w:eastAsia="zh-CN"/>
              </w:rPr>
              <w:t>）注册的国际市场趋势和商业模式。它对符合</w:t>
            </w:r>
            <w:r w:rsidRPr="005D74A3">
              <w:rPr>
                <w:rFonts w:cstheme="minorHAnsi"/>
                <w:sz w:val="18"/>
                <w:szCs w:val="18"/>
                <w:lang w:eastAsia="zh-CN"/>
              </w:rPr>
              <w:t>ICANN/IANA</w:t>
            </w:r>
            <w:r w:rsidRPr="005D74A3">
              <w:rPr>
                <w:rFonts w:cstheme="minorHAnsi" w:hint="eastAsia"/>
                <w:sz w:val="18"/>
                <w:szCs w:val="18"/>
                <w:lang w:eastAsia="zh-CN"/>
              </w:rPr>
              <w:t>要求的国际最佳</w:t>
            </w:r>
            <w:r>
              <w:rPr>
                <w:rFonts w:cstheme="minorHAnsi" w:hint="eastAsia"/>
                <w:sz w:val="18"/>
                <w:szCs w:val="18"/>
                <w:lang w:eastAsia="zh-CN"/>
              </w:rPr>
              <w:t>做法</w:t>
            </w:r>
            <w:r w:rsidRPr="005D74A3">
              <w:rPr>
                <w:rFonts w:cstheme="minorHAnsi" w:hint="eastAsia"/>
                <w:sz w:val="18"/>
                <w:szCs w:val="18"/>
                <w:lang w:eastAsia="zh-CN"/>
              </w:rPr>
              <w:t>进行了比较分析，涵盖政策、子域授权、</w:t>
            </w:r>
            <w:r w:rsidRPr="005D74A3">
              <w:rPr>
                <w:rFonts w:cstheme="minorHAnsi"/>
                <w:sz w:val="18"/>
                <w:szCs w:val="18"/>
                <w:lang w:eastAsia="zh-CN"/>
              </w:rPr>
              <w:t>DNS</w:t>
            </w:r>
            <w:r w:rsidRPr="005D74A3">
              <w:rPr>
                <w:rFonts w:cstheme="minorHAnsi" w:hint="eastAsia"/>
                <w:sz w:val="18"/>
                <w:szCs w:val="18"/>
                <w:lang w:eastAsia="zh-CN"/>
              </w:rPr>
              <w:t>、机构、归属、国家代码顶级域（</w:t>
            </w:r>
            <w:r w:rsidRPr="005D74A3">
              <w:rPr>
                <w:rFonts w:cstheme="minorHAnsi"/>
                <w:sz w:val="18"/>
                <w:szCs w:val="18"/>
                <w:lang w:eastAsia="zh-CN"/>
              </w:rPr>
              <w:t>ccTLD</w:t>
            </w:r>
            <w:r w:rsidRPr="005D74A3">
              <w:rPr>
                <w:rFonts w:cstheme="minorHAnsi" w:hint="eastAsia"/>
                <w:sz w:val="18"/>
                <w:szCs w:val="18"/>
                <w:lang w:eastAsia="zh-CN"/>
              </w:rPr>
              <w:t>）功能、管理、运营和维护模式、商业实践和服务水平。</w:t>
            </w:r>
          </w:p>
          <w:p w14:paraId="26505377" w14:textId="77777777" w:rsidR="00C76396" w:rsidRPr="00945BC5" w:rsidRDefault="00C76396" w:rsidP="002D1687">
            <w:pPr>
              <w:spacing w:before="40" w:after="40"/>
              <w:rPr>
                <w:rFonts w:cstheme="minorHAnsi"/>
                <w:sz w:val="18"/>
                <w:szCs w:val="18"/>
                <w:lang w:eastAsia="zh-CN"/>
              </w:rPr>
            </w:pPr>
            <w:r w:rsidRPr="005D74A3">
              <w:rPr>
                <w:rFonts w:cstheme="minorHAnsi" w:hint="eastAsia"/>
                <w:sz w:val="18"/>
                <w:szCs w:val="18"/>
                <w:lang w:eastAsia="zh-CN"/>
              </w:rPr>
              <w:t>该项目</w:t>
            </w:r>
            <w:r>
              <w:rPr>
                <w:rFonts w:cstheme="minorHAnsi" w:hint="eastAsia"/>
                <w:sz w:val="18"/>
                <w:szCs w:val="18"/>
                <w:lang w:eastAsia="zh-CN"/>
              </w:rPr>
              <w:t>对</w:t>
            </w:r>
            <w:r w:rsidRPr="005D74A3">
              <w:rPr>
                <w:rFonts w:cstheme="minorHAnsi" w:hint="eastAsia"/>
                <w:sz w:val="18"/>
                <w:szCs w:val="18"/>
                <w:lang w:eastAsia="zh-CN"/>
              </w:rPr>
              <w:t>哥伦比亚国家代码顶级域名“</w:t>
            </w:r>
            <w:r>
              <w:rPr>
                <w:rFonts w:cstheme="minorHAnsi" w:hint="eastAsia"/>
                <w:sz w:val="18"/>
                <w:szCs w:val="18"/>
                <w:lang w:eastAsia="zh-CN"/>
              </w:rPr>
              <w:t>.</w:t>
            </w:r>
            <w:r w:rsidRPr="005D74A3">
              <w:rPr>
                <w:rFonts w:cstheme="minorHAnsi"/>
                <w:sz w:val="18"/>
                <w:szCs w:val="18"/>
                <w:lang w:eastAsia="zh-CN"/>
              </w:rPr>
              <w:t>co</w:t>
            </w:r>
            <w:r>
              <w:rPr>
                <w:rFonts w:cstheme="minorHAnsi" w:hint="eastAsia"/>
                <w:sz w:val="18"/>
                <w:szCs w:val="18"/>
                <w:lang w:eastAsia="zh-CN"/>
              </w:rPr>
              <w:t>”</w:t>
            </w:r>
            <w:r w:rsidRPr="005D74A3">
              <w:rPr>
                <w:rFonts w:cstheme="minorHAnsi" w:hint="eastAsia"/>
                <w:sz w:val="18"/>
                <w:szCs w:val="18"/>
                <w:lang w:eastAsia="zh-CN"/>
              </w:rPr>
              <w:t>的组织、管理、维护和运营政策战略</w:t>
            </w:r>
            <w:r w:rsidRPr="005D74A3">
              <w:rPr>
                <w:rFonts w:cstheme="minorHAnsi"/>
                <w:sz w:val="18"/>
                <w:szCs w:val="18"/>
                <w:lang w:eastAsia="zh-CN"/>
              </w:rPr>
              <w:t>进行了审查、分析与更新</w:t>
            </w:r>
            <w:r w:rsidRPr="005D74A3">
              <w:rPr>
                <w:rFonts w:cstheme="minorHAnsi" w:hint="eastAsia"/>
                <w:sz w:val="18"/>
                <w:szCs w:val="18"/>
                <w:lang w:eastAsia="zh-CN"/>
              </w:rPr>
              <w:t>。它描述了管理“</w:t>
            </w:r>
            <w:r>
              <w:rPr>
                <w:rFonts w:cstheme="minorHAnsi" w:hint="eastAsia"/>
                <w:sz w:val="18"/>
                <w:szCs w:val="18"/>
                <w:lang w:eastAsia="zh-CN"/>
              </w:rPr>
              <w:t>.</w:t>
            </w:r>
            <w:r w:rsidRPr="005D74A3">
              <w:rPr>
                <w:rFonts w:cstheme="minorHAnsi"/>
                <w:sz w:val="18"/>
                <w:szCs w:val="18"/>
                <w:lang w:eastAsia="zh-CN"/>
              </w:rPr>
              <w:t>co</w:t>
            </w:r>
            <w:r>
              <w:rPr>
                <w:rFonts w:cstheme="minorHAnsi" w:hint="eastAsia"/>
                <w:sz w:val="18"/>
                <w:szCs w:val="18"/>
                <w:lang w:eastAsia="zh-CN"/>
              </w:rPr>
              <w:t>”</w:t>
            </w:r>
            <w:r w:rsidRPr="005D74A3">
              <w:rPr>
                <w:rFonts w:cstheme="minorHAnsi" w:hint="eastAsia"/>
                <w:sz w:val="18"/>
                <w:szCs w:val="18"/>
                <w:lang w:eastAsia="zh-CN"/>
              </w:rPr>
              <w:t>国家代码顶级域名</w:t>
            </w:r>
            <w:r w:rsidRPr="005D74A3">
              <w:rPr>
                <w:rFonts w:cstheme="minorHAnsi"/>
                <w:sz w:val="18"/>
                <w:szCs w:val="18"/>
                <w:lang w:eastAsia="zh-CN"/>
              </w:rPr>
              <w:t>所需的</w:t>
            </w:r>
            <w:r>
              <w:rPr>
                <w:rFonts w:cstheme="minorHAnsi" w:hint="eastAsia"/>
                <w:sz w:val="18"/>
                <w:szCs w:val="18"/>
                <w:lang w:eastAsia="zh-CN"/>
              </w:rPr>
              <w:t>最低限度的</w:t>
            </w:r>
            <w:r w:rsidRPr="005D74A3">
              <w:rPr>
                <w:rFonts w:cstheme="minorHAnsi"/>
                <w:sz w:val="18"/>
                <w:szCs w:val="18"/>
                <w:lang w:eastAsia="zh-CN"/>
              </w:rPr>
              <w:t>基础设施</w:t>
            </w:r>
            <w:r w:rsidRPr="005D74A3">
              <w:rPr>
                <w:rFonts w:cstheme="minorHAnsi" w:hint="eastAsia"/>
                <w:sz w:val="18"/>
                <w:szCs w:val="18"/>
                <w:lang w:eastAsia="zh-CN"/>
              </w:rPr>
              <w:t>，包括硬件</w:t>
            </w:r>
            <w:r>
              <w:rPr>
                <w:rFonts w:cstheme="minorHAnsi" w:hint="eastAsia"/>
                <w:sz w:val="18"/>
                <w:szCs w:val="18"/>
                <w:lang w:eastAsia="zh-CN"/>
              </w:rPr>
              <w:t>、</w:t>
            </w:r>
            <w:r w:rsidRPr="005D74A3">
              <w:rPr>
                <w:rFonts w:cstheme="minorHAnsi" w:hint="eastAsia"/>
                <w:sz w:val="18"/>
                <w:szCs w:val="18"/>
                <w:lang w:eastAsia="zh-CN"/>
              </w:rPr>
              <w:t>软件</w:t>
            </w:r>
            <w:r>
              <w:rPr>
                <w:rFonts w:cstheme="minorHAnsi" w:hint="eastAsia"/>
                <w:sz w:val="18"/>
                <w:szCs w:val="18"/>
                <w:lang w:eastAsia="zh-CN"/>
              </w:rPr>
              <w:t>、</w:t>
            </w:r>
            <w:r w:rsidRPr="005D74A3">
              <w:rPr>
                <w:rFonts w:cstheme="minorHAnsi"/>
                <w:sz w:val="18"/>
                <w:szCs w:val="18"/>
                <w:lang w:eastAsia="zh-CN"/>
              </w:rPr>
              <w:t>人员资质</w:t>
            </w:r>
            <w:r>
              <w:rPr>
                <w:rFonts w:cstheme="minorHAnsi" w:hint="eastAsia"/>
                <w:sz w:val="18"/>
                <w:szCs w:val="18"/>
                <w:lang w:eastAsia="zh-CN"/>
              </w:rPr>
              <w:t>、</w:t>
            </w:r>
            <w:r w:rsidRPr="005D74A3">
              <w:rPr>
                <w:rFonts w:cstheme="minorHAnsi" w:hint="eastAsia"/>
                <w:sz w:val="18"/>
                <w:szCs w:val="18"/>
                <w:lang w:eastAsia="zh-CN"/>
              </w:rPr>
              <w:t>数据安全和关键个人信息的保护。</w:t>
            </w:r>
          </w:p>
          <w:p w14:paraId="729EB9E5" w14:textId="77777777" w:rsidR="00C76396" w:rsidRDefault="00C76396" w:rsidP="002D1687">
            <w:pPr>
              <w:spacing w:before="40" w:after="40"/>
              <w:rPr>
                <w:rFonts w:cstheme="minorHAnsi"/>
                <w:sz w:val="18"/>
                <w:szCs w:val="18"/>
                <w:lang w:eastAsia="zh-CN"/>
              </w:rPr>
            </w:pPr>
            <w:r w:rsidRPr="005D74A3">
              <w:rPr>
                <w:rFonts w:cstheme="minorHAnsi"/>
                <w:sz w:val="18"/>
                <w:szCs w:val="18"/>
                <w:lang w:eastAsia="zh-CN"/>
              </w:rPr>
              <w:t>构建了经济模型，</w:t>
            </w:r>
            <w:r w:rsidRPr="005D74A3">
              <w:rPr>
                <w:rFonts w:cstheme="minorHAnsi" w:hint="eastAsia"/>
                <w:sz w:val="18"/>
                <w:szCs w:val="18"/>
                <w:lang w:eastAsia="zh-CN"/>
              </w:rPr>
              <w:t>为经营合同</w:t>
            </w:r>
            <w:r w:rsidRPr="005D74A3">
              <w:rPr>
                <w:rFonts w:cstheme="minorHAnsi"/>
                <w:sz w:val="18"/>
                <w:szCs w:val="18"/>
                <w:lang w:eastAsia="zh-CN"/>
              </w:rPr>
              <w:t>遴选过程中</w:t>
            </w:r>
            <w:r w:rsidRPr="005D74A3">
              <w:rPr>
                <w:rFonts w:cstheme="minorHAnsi" w:hint="eastAsia"/>
                <w:sz w:val="18"/>
                <w:szCs w:val="18"/>
                <w:lang w:eastAsia="zh-CN"/>
              </w:rPr>
              <w:t>的经济补偿提供了估值建议和有效的供应模型。这包括财务分析、经营现金流模型、</w:t>
            </w:r>
            <w:r w:rsidRPr="005D74A3">
              <w:rPr>
                <w:rFonts w:cstheme="minorHAnsi"/>
                <w:sz w:val="18"/>
                <w:szCs w:val="18"/>
                <w:lang w:eastAsia="zh-CN"/>
              </w:rPr>
              <w:t>估算模型、</w:t>
            </w:r>
            <w:r w:rsidRPr="005D74A3">
              <w:rPr>
                <w:rFonts w:cstheme="minorHAnsi" w:hint="eastAsia"/>
                <w:sz w:val="18"/>
                <w:szCs w:val="18"/>
                <w:lang w:eastAsia="zh-CN"/>
              </w:rPr>
              <w:t>迭代、敏感性和</w:t>
            </w:r>
            <w:r w:rsidRPr="005D74A3">
              <w:rPr>
                <w:rFonts w:cstheme="minorHAnsi"/>
                <w:sz w:val="18"/>
                <w:szCs w:val="18"/>
                <w:lang w:eastAsia="zh-CN"/>
              </w:rPr>
              <w:t>目标时间段的前瞻预测</w:t>
            </w:r>
            <w:r w:rsidRPr="005D74A3">
              <w:rPr>
                <w:rFonts w:cstheme="minorHAnsi" w:hint="eastAsia"/>
                <w:sz w:val="18"/>
                <w:szCs w:val="18"/>
                <w:lang w:eastAsia="zh-CN"/>
              </w:rPr>
              <w:t>。</w:t>
            </w:r>
          </w:p>
          <w:p w14:paraId="4E4E72D6" w14:textId="77777777" w:rsidR="00C76396" w:rsidRPr="005D74A3" w:rsidRDefault="00C76396" w:rsidP="002D1687">
            <w:pPr>
              <w:spacing w:before="40" w:after="40"/>
              <w:rPr>
                <w:rFonts w:cstheme="minorHAnsi"/>
                <w:sz w:val="18"/>
                <w:szCs w:val="18"/>
                <w:lang w:eastAsia="zh-CN"/>
              </w:rPr>
            </w:pPr>
            <w:r w:rsidRPr="005D74A3">
              <w:rPr>
                <w:rFonts w:cstheme="minorHAnsi" w:hint="eastAsia"/>
                <w:sz w:val="18"/>
                <w:szCs w:val="18"/>
                <w:lang w:eastAsia="zh-CN"/>
              </w:rPr>
              <w:t>该项目还确定了哥伦比亚国家顶级域名“</w:t>
            </w:r>
            <w:r>
              <w:rPr>
                <w:rFonts w:cstheme="minorHAnsi" w:hint="eastAsia"/>
                <w:sz w:val="18"/>
                <w:szCs w:val="18"/>
                <w:lang w:eastAsia="zh-CN"/>
              </w:rPr>
              <w:t>.</w:t>
            </w:r>
            <w:r w:rsidRPr="005D74A3">
              <w:rPr>
                <w:rFonts w:cstheme="minorHAnsi"/>
                <w:sz w:val="18"/>
                <w:szCs w:val="18"/>
                <w:lang w:eastAsia="zh-CN"/>
              </w:rPr>
              <w:t>co</w:t>
            </w:r>
            <w:r>
              <w:rPr>
                <w:rFonts w:cstheme="minorHAnsi" w:hint="eastAsia"/>
                <w:sz w:val="18"/>
                <w:szCs w:val="18"/>
                <w:lang w:eastAsia="zh-CN"/>
              </w:rPr>
              <w:t>”</w:t>
            </w:r>
            <w:r w:rsidRPr="005D74A3">
              <w:rPr>
                <w:rFonts w:cstheme="minorHAnsi" w:hint="eastAsia"/>
                <w:sz w:val="18"/>
                <w:szCs w:val="18"/>
                <w:lang w:eastAsia="zh-CN"/>
              </w:rPr>
              <w:t>运营合同招标的初步文件和规范。最后，</w:t>
            </w:r>
            <w:r w:rsidRPr="005D74A3">
              <w:rPr>
                <w:rFonts w:cstheme="minorHAnsi"/>
                <w:sz w:val="18"/>
                <w:szCs w:val="18"/>
                <w:lang w:eastAsia="zh-CN"/>
              </w:rPr>
              <w:t>基于哥伦比亚现行法规，</w:t>
            </w:r>
            <w:r w:rsidRPr="005D74A3">
              <w:rPr>
                <w:rFonts w:cstheme="minorHAnsi" w:hint="eastAsia"/>
                <w:sz w:val="18"/>
                <w:szCs w:val="18"/>
                <w:lang w:eastAsia="zh-CN"/>
              </w:rPr>
              <w:t>它</w:t>
            </w:r>
            <w:r>
              <w:rPr>
                <w:rFonts w:cstheme="minorHAnsi" w:hint="eastAsia"/>
                <w:sz w:val="18"/>
                <w:szCs w:val="18"/>
                <w:lang w:eastAsia="zh-CN"/>
              </w:rPr>
              <w:t>提供</w:t>
            </w:r>
            <w:r w:rsidRPr="005D74A3">
              <w:rPr>
                <w:rFonts w:cstheme="minorHAnsi" w:hint="eastAsia"/>
                <w:sz w:val="18"/>
                <w:szCs w:val="18"/>
                <w:lang w:eastAsia="zh-CN"/>
              </w:rPr>
              <w:t>了结论和建议。</w:t>
            </w:r>
          </w:p>
        </w:tc>
      </w:tr>
      <w:tr w:rsidR="00C76396" w:rsidRPr="000E1C23" w14:paraId="37B2D26F" w14:textId="77777777" w:rsidTr="002D1687">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4B6D75"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r w:rsidR="00C76396" w:rsidRPr="000E1C23" w14:paraId="773231B9" w14:textId="77777777" w:rsidTr="00224C5E">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3FB740" w14:textId="77777777" w:rsidR="00C76396" w:rsidRPr="002A41CB" w:rsidRDefault="00C76396" w:rsidP="002D1687">
            <w:pPr>
              <w:spacing w:before="40" w:after="40"/>
              <w:jc w:val="center"/>
              <w:rPr>
                <w:rFonts w:cstheme="minorHAnsi"/>
                <w:b/>
                <w:bCs/>
                <w:sz w:val="18"/>
                <w:szCs w:val="18"/>
                <w:lang w:val="es-ES"/>
              </w:rPr>
            </w:pPr>
            <w:r w:rsidRPr="002A41CB">
              <w:rPr>
                <w:rFonts w:cstheme="minorHAnsi"/>
                <w:b/>
                <w:bCs/>
                <w:sz w:val="18"/>
                <w:szCs w:val="18"/>
                <w:lang w:val="es-ES"/>
              </w:rPr>
              <w:t>9COS24019</w:t>
            </w:r>
          </w:p>
        </w:tc>
        <w:tc>
          <w:tcPr>
            <w:tcW w:w="97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6604AA" w14:textId="27AC860E" w:rsidR="00C76396" w:rsidRPr="000E1C23" w:rsidRDefault="00C76396" w:rsidP="002D1687">
            <w:pPr>
              <w:spacing w:before="40" w:after="40"/>
              <w:rPr>
                <w:rFonts w:cstheme="minorHAnsi"/>
                <w:sz w:val="18"/>
                <w:szCs w:val="18"/>
                <w:lang w:val="es-ES" w:eastAsia="zh-CN"/>
              </w:rPr>
            </w:pPr>
            <w:r w:rsidRPr="00513A2D">
              <w:rPr>
                <w:rFonts w:cstheme="minorHAnsi"/>
                <w:sz w:val="18"/>
                <w:szCs w:val="18"/>
                <w:lang w:val="es-ES" w:eastAsia="zh-CN"/>
              </w:rPr>
              <w:t>ICE</w:t>
            </w:r>
            <w:r w:rsidRPr="00513A2D">
              <w:rPr>
                <w:rFonts w:ascii="SimSun" w:eastAsia="SimSun" w:hAnsi="SimSun" w:cs="SimSun" w:hint="eastAsia"/>
                <w:sz w:val="18"/>
                <w:szCs w:val="18"/>
                <w:lang w:val="es-ES" w:eastAsia="zh-CN"/>
              </w:rPr>
              <w:t>专家技术知识发展计划</w:t>
            </w:r>
            <w:r w:rsidRPr="00513A2D">
              <w:rPr>
                <w:rFonts w:cstheme="minorHAnsi"/>
                <w:sz w:val="18"/>
                <w:szCs w:val="18"/>
                <w:lang w:val="es-ES" w:eastAsia="zh-CN"/>
              </w:rPr>
              <w:t xml:space="preserve"> </w:t>
            </w:r>
            <w:r w:rsidR="003C11A1" w:rsidRPr="003C11A1">
              <w:rPr>
                <w:rFonts w:cstheme="minorHAnsi"/>
                <w:sz w:val="18"/>
                <w:szCs w:val="18"/>
                <w:lang w:val="es-ES" w:eastAsia="zh-CN"/>
              </w:rPr>
              <w:t>–</w:t>
            </w:r>
            <w:r w:rsidRPr="00513A2D">
              <w:rPr>
                <w:rFonts w:cstheme="minorHAnsi"/>
                <w:sz w:val="18"/>
                <w:szCs w:val="18"/>
                <w:lang w:val="es-ES" w:eastAsia="zh-CN"/>
              </w:rPr>
              <w:t xml:space="preserve"> </w:t>
            </w:r>
            <w:r w:rsidRPr="00513A2D">
              <w:rPr>
                <w:rFonts w:ascii="SimSun" w:eastAsia="SimSun" w:hAnsi="SimSun" w:cs="SimSun" w:hint="eastAsia"/>
                <w:sz w:val="18"/>
                <w:szCs w:val="18"/>
                <w:lang w:val="es-ES" w:eastAsia="zh-CN"/>
              </w:rPr>
              <w:t>第</w:t>
            </w:r>
            <w:r w:rsidRPr="00513A2D">
              <w:rPr>
                <w:rFonts w:cstheme="minorHAnsi"/>
                <w:sz w:val="18"/>
                <w:szCs w:val="18"/>
                <w:lang w:val="es-ES" w:eastAsia="zh-CN"/>
              </w:rPr>
              <w:t>2</w:t>
            </w:r>
            <w:r w:rsidRPr="00513A2D">
              <w:rPr>
                <w:rFonts w:ascii="SimSun" w:eastAsia="SimSun" w:hAnsi="SimSun" w:cs="SimSun" w:hint="eastAsia"/>
                <w:sz w:val="18"/>
                <w:szCs w:val="18"/>
                <w:lang w:val="es-ES" w:eastAsia="zh-CN"/>
              </w:rPr>
              <w:t>阶段</w:t>
            </w:r>
          </w:p>
        </w:tc>
        <w:tc>
          <w:tcPr>
            <w:tcW w:w="6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CDD59D" w14:textId="77777777" w:rsidR="00C76396" w:rsidRPr="00C16755" w:rsidRDefault="00C76396" w:rsidP="002D1687">
            <w:pPr>
              <w:spacing w:before="40" w:after="40"/>
              <w:jc w:val="center"/>
              <w:rPr>
                <w:rFonts w:cstheme="minorHAnsi"/>
                <w:sz w:val="18"/>
                <w:szCs w:val="18"/>
                <w:lang w:eastAsia="zh-CN"/>
              </w:rPr>
            </w:pPr>
            <w:r>
              <w:rPr>
                <w:rFonts w:cstheme="minorHAnsi" w:hint="eastAsia"/>
                <w:sz w:val="18"/>
                <w:szCs w:val="18"/>
                <w:lang w:eastAsia="zh-CN"/>
              </w:rPr>
              <w:t>2024</w:t>
            </w:r>
            <w:r>
              <w:rPr>
                <w:rFonts w:cstheme="minorHAnsi" w:hint="eastAsia"/>
                <w:sz w:val="18"/>
                <w:szCs w:val="18"/>
                <w:lang w:eastAsia="zh-CN"/>
              </w:rPr>
              <w:t>年</w:t>
            </w:r>
            <w:r>
              <w:rPr>
                <w:rFonts w:cstheme="minorHAnsi" w:hint="eastAsia"/>
                <w:sz w:val="18"/>
                <w:szCs w:val="18"/>
                <w:lang w:eastAsia="zh-CN"/>
              </w:rPr>
              <w:t>3</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5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889212" w14:textId="77777777" w:rsidR="00C76396" w:rsidRPr="00C16755" w:rsidRDefault="00C76396" w:rsidP="002D1687">
            <w:pPr>
              <w:spacing w:before="40" w:after="40"/>
              <w:jc w:val="center"/>
              <w:rPr>
                <w:rFonts w:cstheme="minorHAnsi"/>
                <w:sz w:val="18"/>
                <w:szCs w:val="18"/>
                <w:lang w:eastAsia="zh-CN"/>
              </w:rPr>
            </w:pPr>
            <w:r>
              <w:rPr>
                <w:rFonts w:cstheme="minorHAnsi" w:hint="eastAsia"/>
                <w:sz w:val="18"/>
                <w:szCs w:val="18"/>
                <w:lang w:eastAsia="zh-CN"/>
              </w:rPr>
              <w:t>2027</w:t>
            </w:r>
            <w:r>
              <w:rPr>
                <w:rFonts w:cstheme="minorHAnsi" w:hint="eastAsia"/>
                <w:sz w:val="18"/>
                <w:szCs w:val="18"/>
                <w:lang w:eastAsia="zh-CN"/>
              </w:rPr>
              <w:t>年</w:t>
            </w:r>
            <w:r>
              <w:rPr>
                <w:rFonts w:cstheme="minorHAnsi" w:hint="eastAsia"/>
                <w:sz w:val="18"/>
                <w:szCs w:val="18"/>
                <w:lang w:eastAsia="zh-CN"/>
              </w:rPr>
              <w:t>3</w:t>
            </w:r>
            <w:r>
              <w:rPr>
                <w:rFonts w:cstheme="minorHAnsi" w:hint="eastAsia"/>
                <w:sz w:val="18"/>
                <w:szCs w:val="18"/>
                <w:lang w:eastAsia="zh-CN"/>
              </w:rPr>
              <w:t>月</w:t>
            </w:r>
            <w:r>
              <w:rPr>
                <w:rFonts w:cstheme="minorHAnsi" w:hint="eastAsia"/>
                <w:sz w:val="18"/>
                <w:szCs w:val="18"/>
                <w:lang w:eastAsia="zh-CN"/>
              </w:rPr>
              <w:t>31</w:t>
            </w:r>
            <w:r>
              <w:rPr>
                <w:rFonts w:cstheme="minorHAnsi" w:hint="eastAsia"/>
                <w:sz w:val="18"/>
                <w:szCs w:val="18"/>
                <w:lang w:eastAsia="zh-CN"/>
              </w:rPr>
              <w:t>日</w:t>
            </w:r>
          </w:p>
        </w:tc>
        <w:tc>
          <w:tcPr>
            <w:tcW w:w="3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589290"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7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FB5682"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211</w:t>
            </w:r>
            <w:r>
              <w:rPr>
                <w:rFonts w:cstheme="minorHAnsi"/>
                <w:sz w:val="18"/>
                <w:szCs w:val="18"/>
              </w:rPr>
              <w:t xml:space="preserve"> </w:t>
            </w:r>
            <w:r w:rsidRPr="000E1C23">
              <w:rPr>
                <w:rFonts w:cstheme="minorHAnsi"/>
                <w:sz w:val="18"/>
                <w:szCs w:val="18"/>
              </w:rPr>
              <w:t>034</w:t>
            </w:r>
          </w:p>
        </w:tc>
        <w:tc>
          <w:tcPr>
            <w:tcW w:w="102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329BE8" w14:textId="77777777" w:rsidR="00C76396" w:rsidRPr="00C16755" w:rsidRDefault="00C76396" w:rsidP="002D1687">
            <w:pPr>
              <w:spacing w:before="40" w:after="40"/>
              <w:jc w:val="center"/>
              <w:rPr>
                <w:rFonts w:cstheme="minorHAnsi"/>
                <w:sz w:val="18"/>
                <w:szCs w:val="18"/>
                <w:lang w:val="es-ES" w:eastAsia="zh-CN"/>
              </w:rPr>
            </w:pPr>
            <w:r>
              <w:rPr>
                <w:rFonts w:cstheme="minorHAnsi"/>
                <w:sz w:val="18"/>
                <w:szCs w:val="18"/>
                <w:lang w:eastAsia="zh-CN"/>
              </w:rPr>
              <w:t>哥斯达黎加电力研究所</w:t>
            </w:r>
            <w:r w:rsidRPr="00C16755">
              <w:rPr>
                <w:rFonts w:cstheme="minorHAnsi"/>
                <w:sz w:val="18"/>
                <w:szCs w:val="18"/>
                <w:lang w:eastAsia="zh-CN"/>
              </w:rPr>
              <w:t>（</w:t>
            </w:r>
            <w:r w:rsidRPr="00C16755">
              <w:rPr>
                <w:rFonts w:cstheme="minorHAnsi"/>
                <w:sz w:val="18"/>
                <w:szCs w:val="18"/>
                <w:lang w:eastAsia="zh-CN"/>
              </w:rPr>
              <w:t>ICE</w:t>
            </w:r>
            <w:r w:rsidRPr="00C16755">
              <w:rPr>
                <w:rFonts w:cstheme="minorHAnsi"/>
                <w:sz w:val="18"/>
                <w:szCs w:val="18"/>
                <w:lang w:eastAsia="zh-CN"/>
              </w:rPr>
              <w:t>）</w:t>
            </w:r>
          </w:p>
        </w:tc>
        <w:tc>
          <w:tcPr>
            <w:tcW w:w="61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5BFD9B" w14:textId="77777777" w:rsidR="00337B58" w:rsidRPr="000E1C23" w:rsidRDefault="00337B58"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08</w:t>
            </w:r>
            <w:r>
              <w:rPr>
                <w:rFonts w:ascii="SimSun" w:eastAsia="SimSun" w:hAnsi="SimSun" w:cs="SimSun" w:hint="eastAsia"/>
                <w:sz w:val="18"/>
                <w:szCs w:val="18"/>
                <w:lang w:eastAsia="zh-CN"/>
              </w:rPr>
              <w:t>号决议</w:t>
            </w:r>
          </w:p>
          <w:p w14:paraId="60DF6EB4" w14:textId="0A5101B1" w:rsidR="00C76396" w:rsidRPr="000E1C23" w:rsidRDefault="00337B58" w:rsidP="00337B58">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17</w:t>
            </w:r>
            <w:r>
              <w:rPr>
                <w:rFonts w:ascii="SimSun" w:eastAsia="SimSun" w:hAnsi="SimSun" w:cs="SimSun" w:hint="eastAsia"/>
                <w:sz w:val="18"/>
                <w:szCs w:val="18"/>
                <w:lang w:eastAsia="zh-CN"/>
              </w:rPr>
              <w:t>号决议</w:t>
            </w:r>
          </w:p>
        </w:tc>
        <w:tc>
          <w:tcPr>
            <w:tcW w:w="0" w:type="auto"/>
            <w:vAlign w:val="center"/>
            <w:hideMark/>
          </w:tcPr>
          <w:p w14:paraId="76A6C721" w14:textId="77777777" w:rsidR="00C76396" w:rsidRPr="000E1C23" w:rsidRDefault="00C76396" w:rsidP="002D1687">
            <w:pPr>
              <w:spacing w:before="40" w:after="40"/>
              <w:rPr>
                <w:rFonts w:cstheme="minorHAnsi"/>
                <w:sz w:val="18"/>
                <w:szCs w:val="18"/>
                <w:lang w:eastAsia="zh-CN"/>
              </w:rPr>
            </w:pPr>
          </w:p>
        </w:tc>
      </w:tr>
      <w:tr w:rsidR="00C76396" w:rsidRPr="000E1C23" w14:paraId="094D7A31" w14:textId="77777777" w:rsidTr="00224C5E">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AA8668" w14:textId="77777777" w:rsidR="00C76396" w:rsidRPr="000E1C23" w:rsidRDefault="00C76396" w:rsidP="002D1687">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6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F33BE4" w14:textId="77777777" w:rsidR="00C76396" w:rsidRPr="000E1C23" w:rsidRDefault="00C76396" w:rsidP="002D1687">
            <w:pPr>
              <w:spacing w:before="40" w:after="40"/>
              <w:rPr>
                <w:rFonts w:cstheme="minorHAnsi"/>
                <w:sz w:val="18"/>
                <w:szCs w:val="18"/>
              </w:rPr>
            </w:pPr>
            <w:r>
              <w:rPr>
                <w:rFonts w:ascii="SimSun" w:eastAsia="SimSun" w:hAnsi="SimSun" w:cs="SimSun" w:hint="eastAsia"/>
                <w:sz w:val="18"/>
                <w:szCs w:val="18"/>
                <w:lang w:eastAsia="zh-CN"/>
              </w:rPr>
              <w:t>哥斯达黎加</w:t>
            </w:r>
          </w:p>
        </w:tc>
      </w:tr>
      <w:tr w:rsidR="00C76396" w:rsidRPr="000E1C23" w14:paraId="7EFF3B1E" w14:textId="77777777" w:rsidTr="00224C5E">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554D8A" w14:textId="66FF3A59"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lastRenderedPageBreak/>
              <w:t>预期结果与</w:t>
            </w:r>
            <w:proofErr w:type="spellEnd"/>
            <w:r w:rsidR="00A7739F">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6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8C999F" w14:textId="77777777" w:rsidR="00C76396" w:rsidRPr="00C16755" w:rsidRDefault="00C76396" w:rsidP="002D1687">
            <w:pPr>
              <w:spacing w:before="40" w:after="40"/>
              <w:rPr>
                <w:rFonts w:cstheme="minorHAnsi"/>
                <w:sz w:val="18"/>
                <w:szCs w:val="18"/>
                <w:lang w:eastAsia="zh-CN"/>
              </w:rPr>
            </w:pPr>
            <w:r w:rsidRPr="00C16755">
              <w:rPr>
                <w:rFonts w:cstheme="minorHAnsi"/>
                <w:sz w:val="18"/>
                <w:szCs w:val="18"/>
                <w:lang w:eastAsia="zh-CN"/>
              </w:rPr>
              <w:t>迄今为止，该项目已</w:t>
            </w:r>
            <w:r>
              <w:rPr>
                <w:rFonts w:cstheme="minorHAnsi"/>
                <w:sz w:val="18"/>
                <w:szCs w:val="18"/>
                <w:lang w:eastAsia="zh-CN"/>
              </w:rPr>
              <w:t>实现以下结果</w:t>
            </w:r>
            <w:r w:rsidRPr="00C16755">
              <w:rPr>
                <w:rFonts w:cstheme="minorHAnsi"/>
                <w:sz w:val="18"/>
                <w:szCs w:val="18"/>
                <w:lang w:eastAsia="zh-CN"/>
              </w:rPr>
              <w:t>：</w:t>
            </w:r>
          </w:p>
          <w:p w14:paraId="75A2BB7A" w14:textId="686E568D" w:rsidR="00C76396" w:rsidRPr="00C16755" w:rsidRDefault="00C76396" w:rsidP="002D1687">
            <w:pPr>
              <w:spacing w:before="40" w:after="40"/>
              <w:rPr>
                <w:rFonts w:cstheme="minorHAnsi"/>
                <w:sz w:val="18"/>
                <w:szCs w:val="18"/>
                <w:lang w:eastAsia="zh-CN"/>
              </w:rPr>
            </w:pPr>
            <w:r w:rsidRPr="000E1C23">
              <w:rPr>
                <w:rFonts w:cstheme="minorHAnsi"/>
                <w:sz w:val="18"/>
                <w:szCs w:val="18"/>
                <w:lang w:eastAsia="zh-CN"/>
              </w:rPr>
              <w:t>(1)</w:t>
            </w:r>
            <w:r>
              <w:rPr>
                <w:rFonts w:cstheme="minorHAnsi" w:hint="eastAsia"/>
                <w:sz w:val="18"/>
                <w:szCs w:val="18"/>
                <w:lang w:eastAsia="zh-CN"/>
              </w:rPr>
              <w:t xml:space="preserve"> </w:t>
            </w:r>
            <w:r w:rsidRPr="00C16755">
              <w:rPr>
                <w:rFonts w:cstheme="minorHAnsi"/>
                <w:sz w:val="18"/>
                <w:szCs w:val="18"/>
                <w:lang w:eastAsia="zh-CN"/>
              </w:rPr>
              <w:t>每次面授课程至少培训</w:t>
            </w:r>
            <w:r w:rsidRPr="00C16755">
              <w:rPr>
                <w:rFonts w:cstheme="minorHAnsi"/>
                <w:sz w:val="18"/>
                <w:szCs w:val="18"/>
                <w:lang w:eastAsia="zh-CN"/>
              </w:rPr>
              <w:t>20</w:t>
            </w:r>
            <w:r w:rsidRPr="00C16755">
              <w:rPr>
                <w:rFonts w:cstheme="minorHAnsi"/>
                <w:sz w:val="18"/>
                <w:szCs w:val="18"/>
                <w:lang w:eastAsia="zh-CN"/>
              </w:rPr>
              <w:t>名官员</w:t>
            </w:r>
            <w:proofErr w:type="gramStart"/>
            <w:r w:rsidRPr="00C16755">
              <w:rPr>
                <w:rFonts w:cstheme="minorHAnsi"/>
                <w:sz w:val="18"/>
                <w:szCs w:val="18"/>
                <w:lang w:eastAsia="zh-CN"/>
              </w:rPr>
              <w:t>；</w:t>
            </w:r>
            <w:r w:rsidRPr="000E1C23">
              <w:rPr>
                <w:rFonts w:cstheme="minorHAnsi"/>
                <w:sz w:val="18"/>
                <w:szCs w:val="18"/>
                <w:lang w:eastAsia="zh-CN"/>
              </w:rPr>
              <w:t>(</w:t>
            </w:r>
            <w:proofErr w:type="gramEnd"/>
            <w:r w:rsidRPr="000E1C23">
              <w:rPr>
                <w:rFonts w:cstheme="minorHAnsi"/>
                <w:sz w:val="18"/>
                <w:szCs w:val="18"/>
                <w:lang w:eastAsia="zh-CN"/>
              </w:rPr>
              <w:t>2)</w:t>
            </w:r>
            <w:r>
              <w:rPr>
                <w:rFonts w:cstheme="minorHAnsi" w:hint="eastAsia"/>
                <w:sz w:val="18"/>
                <w:szCs w:val="18"/>
                <w:lang w:eastAsia="zh-CN"/>
              </w:rPr>
              <w:t xml:space="preserve"> </w:t>
            </w:r>
            <w:r w:rsidRPr="00C16755">
              <w:rPr>
                <w:rFonts w:cstheme="minorHAnsi"/>
                <w:sz w:val="18"/>
                <w:szCs w:val="18"/>
                <w:lang w:eastAsia="zh-CN"/>
              </w:rPr>
              <w:t>每次课程参与者不少于</w:t>
            </w:r>
            <w:r w:rsidRPr="00C16755">
              <w:rPr>
                <w:rFonts w:cstheme="minorHAnsi"/>
                <w:sz w:val="18"/>
                <w:szCs w:val="18"/>
                <w:lang w:eastAsia="zh-CN"/>
              </w:rPr>
              <w:t>20</w:t>
            </w:r>
            <w:r w:rsidRPr="00C16755">
              <w:rPr>
                <w:rFonts w:cstheme="minorHAnsi"/>
                <w:sz w:val="18"/>
                <w:szCs w:val="18"/>
                <w:lang w:eastAsia="zh-CN"/>
              </w:rPr>
              <w:t>人，累计参与</w:t>
            </w:r>
            <w:r>
              <w:rPr>
                <w:rFonts w:cstheme="minorHAnsi" w:hint="eastAsia"/>
                <w:sz w:val="18"/>
                <w:szCs w:val="18"/>
                <w:lang w:eastAsia="zh-CN"/>
              </w:rPr>
              <w:t>人数</w:t>
            </w:r>
            <w:r w:rsidRPr="00C16755">
              <w:rPr>
                <w:rFonts w:cstheme="minorHAnsi"/>
                <w:sz w:val="18"/>
                <w:szCs w:val="18"/>
                <w:lang w:eastAsia="zh-CN"/>
              </w:rPr>
              <w:t>达</w:t>
            </w:r>
            <w:r w:rsidRPr="00C16755">
              <w:rPr>
                <w:rFonts w:cstheme="minorHAnsi"/>
                <w:sz w:val="18"/>
                <w:szCs w:val="18"/>
                <w:lang w:eastAsia="zh-CN"/>
              </w:rPr>
              <w:t>520</w:t>
            </w:r>
            <w:r w:rsidRPr="00C16755">
              <w:rPr>
                <w:rFonts w:cstheme="minorHAnsi"/>
                <w:sz w:val="18"/>
                <w:szCs w:val="18"/>
                <w:lang w:eastAsia="zh-CN"/>
              </w:rPr>
              <w:t>人。</w:t>
            </w:r>
          </w:p>
        </w:tc>
      </w:tr>
      <w:tr w:rsidR="00C76396" w:rsidRPr="000E1C23" w14:paraId="3065CDC9" w14:textId="77777777" w:rsidTr="002D1687">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8BDB39"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r w:rsidR="00C76396" w:rsidRPr="000E1C23" w14:paraId="07C37BD5" w14:textId="77777777" w:rsidTr="00224C5E">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9454B6"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9DOM23004</w:t>
            </w:r>
          </w:p>
        </w:tc>
        <w:tc>
          <w:tcPr>
            <w:tcW w:w="97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82A8E6" w14:textId="77777777" w:rsidR="00C76396" w:rsidRPr="000E1C23" w:rsidRDefault="00C76396" w:rsidP="002D1687">
            <w:pPr>
              <w:spacing w:before="40" w:after="40"/>
              <w:rPr>
                <w:rFonts w:cstheme="minorHAnsi"/>
                <w:sz w:val="18"/>
                <w:szCs w:val="18"/>
                <w:lang w:val="es-ES" w:eastAsia="zh-CN"/>
              </w:rPr>
            </w:pPr>
            <w:r w:rsidRPr="00EF759D">
              <w:rPr>
                <w:rFonts w:ascii="SimSun" w:eastAsia="SimSun" w:hAnsi="SimSun" w:cs="SimSun" w:hint="eastAsia"/>
                <w:sz w:val="18"/>
                <w:szCs w:val="18"/>
                <w:lang w:val="es-ES" w:eastAsia="zh-CN"/>
              </w:rPr>
              <w:t>向多米尼加电信研究所提供机构支持</w:t>
            </w:r>
          </w:p>
        </w:tc>
        <w:tc>
          <w:tcPr>
            <w:tcW w:w="6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967724" w14:textId="77777777" w:rsidR="00C76396" w:rsidRPr="000E1C23" w:rsidRDefault="00C76396" w:rsidP="002D1687">
            <w:pPr>
              <w:spacing w:before="40" w:after="40"/>
              <w:jc w:val="center"/>
              <w:rPr>
                <w:rFonts w:cstheme="minorHAnsi"/>
                <w:sz w:val="18"/>
                <w:szCs w:val="18"/>
              </w:rPr>
            </w:pPr>
            <w:r>
              <w:rPr>
                <w:rFonts w:cstheme="minorHAnsi"/>
                <w:sz w:val="18"/>
                <w:szCs w:val="18"/>
              </w:rPr>
              <w:t>2023</w:t>
            </w:r>
            <w:r>
              <w:rPr>
                <w:rFonts w:ascii="SimSun" w:eastAsia="SimSun" w:hAnsi="SimSun" w:cs="SimSun" w:hint="eastAsia"/>
                <w:sz w:val="18"/>
                <w:szCs w:val="18"/>
              </w:rPr>
              <w:t>年</w:t>
            </w:r>
            <w:r>
              <w:rPr>
                <w:rFonts w:cstheme="minorHAnsi"/>
                <w:sz w:val="18"/>
                <w:szCs w:val="18"/>
              </w:rPr>
              <w:t>3</w:t>
            </w:r>
            <w:r>
              <w:rPr>
                <w:rFonts w:ascii="SimSun" w:eastAsia="SimSun" w:hAnsi="SimSun" w:cs="SimSun" w:hint="eastAsia"/>
                <w:sz w:val="18"/>
                <w:szCs w:val="18"/>
              </w:rPr>
              <w:t>月</w:t>
            </w:r>
            <w:r>
              <w:rPr>
                <w:rFonts w:cstheme="minorHAnsi"/>
                <w:sz w:val="18"/>
                <w:szCs w:val="18"/>
              </w:rPr>
              <w:t>13</w:t>
            </w:r>
            <w:r>
              <w:rPr>
                <w:rFonts w:ascii="SimSun" w:eastAsia="SimSun" w:hAnsi="SimSun" w:cs="SimSun" w:hint="eastAsia"/>
                <w:sz w:val="18"/>
                <w:szCs w:val="18"/>
              </w:rPr>
              <w:t>日</w:t>
            </w:r>
          </w:p>
        </w:tc>
        <w:tc>
          <w:tcPr>
            <w:tcW w:w="5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6D84C5" w14:textId="04F10C33" w:rsidR="00C76396" w:rsidRPr="000E1C23" w:rsidRDefault="00C76396" w:rsidP="002D1687">
            <w:pPr>
              <w:spacing w:before="40" w:after="40"/>
              <w:jc w:val="center"/>
              <w:rPr>
                <w:rFonts w:cstheme="minorHAnsi"/>
                <w:sz w:val="18"/>
                <w:szCs w:val="18"/>
              </w:rPr>
            </w:pPr>
            <w:r>
              <w:rPr>
                <w:rFonts w:cstheme="minorHAnsi"/>
                <w:sz w:val="18"/>
                <w:szCs w:val="18"/>
              </w:rPr>
              <w:t>2025</w:t>
            </w:r>
            <w:r>
              <w:rPr>
                <w:rFonts w:ascii="SimSun" w:eastAsia="SimSun" w:hAnsi="SimSun" w:cs="SimSun" w:hint="eastAsia"/>
                <w:sz w:val="18"/>
                <w:szCs w:val="18"/>
              </w:rPr>
              <w:t>年</w:t>
            </w:r>
            <w:r>
              <w:rPr>
                <w:rFonts w:cstheme="minorHAnsi"/>
                <w:sz w:val="18"/>
                <w:szCs w:val="18"/>
              </w:rPr>
              <w:t>2</w:t>
            </w:r>
            <w:r>
              <w:rPr>
                <w:rFonts w:ascii="SimSun" w:eastAsia="SimSun" w:hAnsi="SimSun" w:cs="SimSun" w:hint="eastAsia"/>
                <w:sz w:val="18"/>
                <w:szCs w:val="18"/>
              </w:rPr>
              <w:t>月</w:t>
            </w:r>
            <w:r>
              <w:rPr>
                <w:rFonts w:cstheme="minorHAnsi"/>
                <w:sz w:val="18"/>
                <w:szCs w:val="18"/>
              </w:rPr>
              <w:t>28</w:t>
            </w:r>
            <w:r>
              <w:rPr>
                <w:rFonts w:ascii="SimSun" w:eastAsia="SimSun" w:hAnsi="SimSun" w:cs="SimSun" w:hint="eastAsia"/>
                <w:sz w:val="18"/>
                <w:szCs w:val="18"/>
              </w:rPr>
              <w:t>日</w:t>
            </w:r>
          </w:p>
        </w:tc>
        <w:tc>
          <w:tcPr>
            <w:tcW w:w="3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8B433A"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已实施</w:t>
            </w:r>
            <w:proofErr w:type="spellEnd"/>
          </w:p>
        </w:tc>
        <w:tc>
          <w:tcPr>
            <w:tcW w:w="47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9EAA63"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74</w:t>
            </w:r>
            <w:r>
              <w:rPr>
                <w:rFonts w:cstheme="minorHAnsi"/>
                <w:sz w:val="18"/>
                <w:szCs w:val="18"/>
              </w:rPr>
              <w:t xml:space="preserve"> </w:t>
            </w:r>
            <w:r w:rsidRPr="000E1C23">
              <w:rPr>
                <w:rFonts w:cstheme="minorHAnsi"/>
                <w:sz w:val="18"/>
                <w:szCs w:val="18"/>
              </w:rPr>
              <w:t>097</w:t>
            </w:r>
          </w:p>
        </w:tc>
        <w:tc>
          <w:tcPr>
            <w:tcW w:w="102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FB7926" w14:textId="13220E24" w:rsidR="00C76396" w:rsidRPr="00EF759D" w:rsidRDefault="00C76396" w:rsidP="002D1687">
            <w:pPr>
              <w:spacing w:before="40" w:after="40"/>
              <w:jc w:val="center"/>
              <w:rPr>
                <w:rFonts w:cstheme="minorHAnsi"/>
                <w:sz w:val="18"/>
                <w:szCs w:val="18"/>
                <w:lang w:val="es-ES" w:eastAsia="zh-CN"/>
              </w:rPr>
            </w:pPr>
            <w:r w:rsidRPr="00EF759D">
              <w:rPr>
                <w:rFonts w:ascii="SimSun" w:eastAsia="SimSun" w:hAnsi="SimSun" w:cs="SimSun" w:hint="eastAsia"/>
                <w:sz w:val="18"/>
                <w:szCs w:val="18"/>
                <w:lang w:val="es-ES" w:eastAsia="zh-CN"/>
              </w:rPr>
              <w:t>多米尼加</w:t>
            </w:r>
            <w:r>
              <w:rPr>
                <w:rFonts w:ascii="SimSun" w:eastAsia="SimSun" w:hAnsi="SimSun" w:cs="SimSun" w:hint="eastAsia"/>
                <w:sz w:val="18"/>
                <w:szCs w:val="18"/>
                <w:lang w:val="es-ES" w:eastAsia="zh-CN"/>
              </w:rPr>
              <w:t>共和国，</w:t>
            </w:r>
            <w:r w:rsidRPr="00EF759D">
              <w:rPr>
                <w:rFonts w:ascii="SimSun" w:eastAsia="SimSun" w:hAnsi="SimSun" w:cs="SimSun" w:hint="eastAsia"/>
                <w:sz w:val="18"/>
                <w:szCs w:val="18"/>
                <w:lang w:val="es-ES" w:eastAsia="zh-CN"/>
              </w:rPr>
              <w:t>多米尼加</w:t>
            </w:r>
            <w:r w:rsidR="00FB7757">
              <w:rPr>
                <w:rFonts w:ascii="SimSun" w:eastAsia="SimSun" w:hAnsi="SimSun" w:cs="SimSun"/>
                <w:sz w:val="18"/>
                <w:szCs w:val="18"/>
                <w:lang w:val="es-ES" w:eastAsia="zh-CN"/>
              </w:rPr>
              <w:br/>
            </w:r>
            <w:r w:rsidRPr="00EF759D">
              <w:rPr>
                <w:rFonts w:ascii="SimSun" w:eastAsia="SimSun" w:hAnsi="SimSun" w:cs="SimSun" w:hint="eastAsia"/>
                <w:sz w:val="18"/>
                <w:szCs w:val="18"/>
                <w:lang w:val="es-ES" w:eastAsia="zh-CN"/>
              </w:rPr>
              <w:t>电信研究</w:t>
            </w:r>
            <w:r>
              <w:rPr>
                <w:rFonts w:ascii="SimSun" w:eastAsia="SimSun" w:hAnsi="SimSun" w:cs="SimSun" w:hint="eastAsia"/>
                <w:sz w:val="18"/>
                <w:szCs w:val="18"/>
                <w:lang w:val="es-ES" w:eastAsia="zh-CN"/>
              </w:rPr>
              <w:t>（</w:t>
            </w:r>
            <w:r w:rsidRPr="000E1C23">
              <w:rPr>
                <w:rFonts w:cstheme="minorHAnsi"/>
                <w:sz w:val="18"/>
                <w:szCs w:val="18"/>
                <w:lang w:val="es-ES"/>
              </w:rPr>
              <w:t>INDOTEL</w:t>
            </w:r>
            <w:r>
              <w:rPr>
                <w:rFonts w:ascii="SimSun" w:eastAsia="SimSun" w:hAnsi="SimSun" w:cs="SimSun" w:hint="eastAsia"/>
                <w:sz w:val="18"/>
                <w:szCs w:val="18"/>
                <w:lang w:val="es-ES" w:eastAsia="zh-CN"/>
              </w:rPr>
              <w:t>）</w:t>
            </w:r>
          </w:p>
        </w:tc>
        <w:tc>
          <w:tcPr>
            <w:tcW w:w="61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7114EE" w14:textId="7D728D3E" w:rsidR="00C76396" w:rsidRPr="000E1C23" w:rsidRDefault="00980973" w:rsidP="00980973">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13</w:t>
            </w:r>
            <w:proofErr w:type="spellStart"/>
            <w:r>
              <w:rPr>
                <w:rFonts w:ascii="SimSun" w:eastAsia="SimSun" w:hAnsi="SimSun" w:cs="SimSun" w:hint="eastAsia"/>
                <w:sz w:val="18"/>
                <w:szCs w:val="18"/>
              </w:rPr>
              <w:t>号建议</w:t>
            </w:r>
            <w:proofErr w:type="spellEnd"/>
          </w:p>
        </w:tc>
        <w:tc>
          <w:tcPr>
            <w:tcW w:w="0" w:type="auto"/>
            <w:vAlign w:val="center"/>
            <w:hideMark/>
          </w:tcPr>
          <w:p w14:paraId="6F3CBA49" w14:textId="77777777" w:rsidR="00C76396" w:rsidRPr="000E1C23" w:rsidRDefault="00C76396" w:rsidP="002D1687">
            <w:pPr>
              <w:spacing w:before="40" w:after="40"/>
              <w:rPr>
                <w:rFonts w:cstheme="minorHAnsi"/>
                <w:sz w:val="18"/>
                <w:szCs w:val="18"/>
              </w:rPr>
            </w:pPr>
          </w:p>
        </w:tc>
      </w:tr>
      <w:tr w:rsidR="00C76396" w:rsidRPr="000E1C23" w14:paraId="6473E899" w14:textId="77777777" w:rsidTr="00224C5E">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7250D9" w14:textId="77777777" w:rsidR="00C76396" w:rsidRPr="000E1C23" w:rsidRDefault="00C76396" w:rsidP="002D1687">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6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94970F" w14:textId="77777777" w:rsidR="00C76396" w:rsidRPr="000E1C23" w:rsidRDefault="00C76396" w:rsidP="002D1687">
            <w:pPr>
              <w:spacing w:before="40" w:after="40"/>
              <w:rPr>
                <w:rFonts w:cstheme="minorHAnsi"/>
                <w:sz w:val="18"/>
                <w:szCs w:val="18"/>
              </w:rPr>
            </w:pPr>
            <w:r w:rsidRPr="00EF759D">
              <w:rPr>
                <w:rFonts w:ascii="SimSun" w:eastAsia="SimSun" w:hAnsi="SimSun" w:cs="SimSun" w:hint="eastAsia"/>
                <w:sz w:val="18"/>
                <w:szCs w:val="18"/>
                <w:lang w:val="es-ES" w:eastAsia="zh-CN"/>
              </w:rPr>
              <w:t>多米尼加</w:t>
            </w:r>
            <w:r>
              <w:rPr>
                <w:rFonts w:ascii="SimSun" w:eastAsia="SimSun" w:hAnsi="SimSun" w:cs="SimSun" w:hint="eastAsia"/>
                <w:sz w:val="18"/>
                <w:szCs w:val="18"/>
                <w:lang w:val="es-ES" w:eastAsia="zh-CN"/>
              </w:rPr>
              <w:t>共和国</w:t>
            </w:r>
          </w:p>
        </w:tc>
      </w:tr>
      <w:tr w:rsidR="00C76396" w:rsidRPr="000E1C23" w14:paraId="5E85478C" w14:textId="77777777" w:rsidTr="00224C5E">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AF20BB" w14:textId="01FF08C6"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E2355A">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6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877608" w14:textId="77777777" w:rsidR="00C76396" w:rsidRPr="00EF759D" w:rsidRDefault="00C76396" w:rsidP="002D1687">
            <w:pPr>
              <w:spacing w:before="40" w:after="40"/>
              <w:rPr>
                <w:rFonts w:cstheme="minorHAnsi"/>
                <w:sz w:val="18"/>
                <w:szCs w:val="18"/>
                <w:lang w:eastAsia="zh-CN"/>
              </w:rPr>
            </w:pPr>
            <w:r w:rsidRPr="00EF759D">
              <w:rPr>
                <w:rFonts w:cstheme="minorHAnsi" w:hint="eastAsia"/>
                <w:sz w:val="18"/>
                <w:szCs w:val="18"/>
                <w:lang w:eastAsia="zh-CN"/>
              </w:rPr>
              <w:t>根据最近的国际监管趋势，</w:t>
            </w:r>
            <w:r w:rsidRPr="00EF759D">
              <w:rPr>
                <w:rFonts w:cstheme="minorHAnsi"/>
                <w:sz w:val="18"/>
                <w:szCs w:val="18"/>
                <w:lang w:eastAsia="zh-CN"/>
              </w:rPr>
              <w:t>完善</w:t>
            </w:r>
            <w:r>
              <w:rPr>
                <w:rFonts w:cstheme="minorHAnsi" w:hint="eastAsia"/>
                <w:sz w:val="18"/>
                <w:szCs w:val="18"/>
                <w:lang w:eastAsia="zh-CN"/>
              </w:rPr>
              <w:t>了</w:t>
            </w:r>
            <w:r w:rsidRPr="00EF759D">
              <w:rPr>
                <w:rFonts w:cstheme="minorHAnsi" w:hint="eastAsia"/>
                <w:sz w:val="18"/>
                <w:szCs w:val="18"/>
                <w:lang w:eastAsia="zh-CN"/>
              </w:rPr>
              <w:t>多米尼加共和国电信</w:t>
            </w:r>
            <w:r>
              <w:rPr>
                <w:rFonts w:cstheme="minorHAnsi" w:hint="eastAsia"/>
                <w:sz w:val="18"/>
                <w:szCs w:val="18"/>
                <w:lang w:eastAsia="zh-CN"/>
              </w:rPr>
              <w:t>行业</w:t>
            </w:r>
            <w:r w:rsidRPr="00EF759D">
              <w:rPr>
                <w:rFonts w:cstheme="minorHAnsi" w:hint="eastAsia"/>
                <w:sz w:val="18"/>
                <w:szCs w:val="18"/>
                <w:lang w:eastAsia="zh-CN"/>
              </w:rPr>
              <w:t>的监管制度；</w:t>
            </w:r>
          </w:p>
          <w:p w14:paraId="31C7F16A" w14:textId="77777777" w:rsidR="00C76396" w:rsidRPr="00EF759D" w:rsidRDefault="00C76396" w:rsidP="002D1687">
            <w:pPr>
              <w:spacing w:before="40" w:after="40"/>
              <w:rPr>
                <w:rFonts w:cstheme="minorHAnsi"/>
                <w:sz w:val="18"/>
                <w:szCs w:val="18"/>
                <w:lang w:eastAsia="zh-CN"/>
              </w:rPr>
            </w:pPr>
            <w:r w:rsidRPr="00EF759D">
              <w:rPr>
                <w:rFonts w:cstheme="minorHAnsi" w:hint="eastAsia"/>
                <w:sz w:val="18"/>
                <w:szCs w:val="18"/>
                <w:lang w:eastAsia="zh-CN"/>
              </w:rPr>
              <w:t>在最</w:t>
            </w:r>
            <w:r w:rsidRPr="00EF759D">
              <w:rPr>
                <w:rFonts w:cstheme="minorHAnsi"/>
                <w:sz w:val="18"/>
                <w:szCs w:val="18"/>
                <w:lang w:eastAsia="zh-CN"/>
              </w:rPr>
              <w:t>高效</w:t>
            </w:r>
            <w:r w:rsidRPr="00EF759D">
              <w:rPr>
                <w:rFonts w:cstheme="minorHAnsi" w:hint="eastAsia"/>
                <w:sz w:val="18"/>
                <w:szCs w:val="18"/>
                <w:lang w:eastAsia="zh-CN"/>
              </w:rPr>
              <w:t>的电信监管框架内实施了简化的监管程序。</w:t>
            </w:r>
          </w:p>
        </w:tc>
      </w:tr>
      <w:tr w:rsidR="00C76396" w:rsidRPr="000E1C23" w14:paraId="136EEB61" w14:textId="77777777" w:rsidTr="002D1687">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16B01C"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r w:rsidR="00C76396" w:rsidRPr="000E1C23" w14:paraId="53F0F0E7" w14:textId="77777777" w:rsidTr="00224C5E">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48AD79"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9HON23023</w:t>
            </w:r>
          </w:p>
        </w:tc>
        <w:tc>
          <w:tcPr>
            <w:tcW w:w="97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85F2A4" w14:textId="2793C70E" w:rsidR="00C76396" w:rsidRPr="00234EC5" w:rsidRDefault="00C76396" w:rsidP="00A7193B">
            <w:pPr>
              <w:tabs>
                <w:tab w:val="left" w:pos="1056"/>
              </w:tabs>
              <w:spacing w:before="40" w:after="40"/>
              <w:rPr>
                <w:rFonts w:eastAsia="STKaiti" w:cstheme="minorHAnsi"/>
                <w:sz w:val="18"/>
                <w:szCs w:val="18"/>
                <w:lang w:val="es-ES" w:eastAsia="zh-CN"/>
              </w:rPr>
            </w:pPr>
            <w:r>
              <w:rPr>
                <w:rFonts w:ascii="SimSun" w:eastAsia="STKaiti" w:hAnsi="SimSun" w:cs="SimSun" w:hint="eastAsia"/>
                <w:sz w:val="18"/>
                <w:szCs w:val="18"/>
                <w:lang w:val="es-ES" w:eastAsia="zh-CN"/>
              </w:rPr>
              <w:t>更新</w:t>
            </w:r>
            <w:r w:rsidRPr="002553F3">
              <w:rPr>
                <w:rFonts w:ascii="SimSun" w:eastAsia="STKaiti" w:hAnsi="SimSun" w:cs="SimSun" w:hint="eastAsia"/>
                <w:sz w:val="18"/>
                <w:szCs w:val="18"/>
                <w:lang w:val="es-ES" w:eastAsia="zh-CN"/>
              </w:rPr>
              <w:t>洪都拉斯共和国电信法律和法规</w:t>
            </w:r>
            <w:r>
              <w:rPr>
                <w:rFonts w:ascii="SimSun" w:eastAsia="STKaiti" w:hAnsi="SimSun" w:cs="SimSun" w:hint="eastAsia"/>
                <w:sz w:val="18"/>
                <w:szCs w:val="18"/>
                <w:lang w:val="es-ES" w:eastAsia="zh-CN"/>
              </w:rPr>
              <w:t>的</w:t>
            </w:r>
            <w:r w:rsidRPr="002553F3">
              <w:rPr>
                <w:rFonts w:ascii="SimSun" w:eastAsia="STKaiti" w:hAnsi="SimSun" w:cs="SimSun" w:hint="eastAsia"/>
                <w:sz w:val="18"/>
                <w:szCs w:val="18"/>
                <w:lang w:val="es-ES" w:eastAsia="zh-CN"/>
              </w:rPr>
              <w:t>提案</w:t>
            </w:r>
          </w:p>
        </w:tc>
        <w:tc>
          <w:tcPr>
            <w:tcW w:w="6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BA7E62" w14:textId="77777777" w:rsidR="00C76396" w:rsidRPr="000E1C23" w:rsidRDefault="00C76396" w:rsidP="002D1687">
            <w:pPr>
              <w:spacing w:before="40" w:after="40"/>
              <w:jc w:val="center"/>
              <w:rPr>
                <w:rFonts w:cstheme="minorHAnsi"/>
                <w:sz w:val="18"/>
                <w:szCs w:val="18"/>
              </w:rPr>
            </w:pPr>
            <w:r>
              <w:rPr>
                <w:rFonts w:cstheme="minorHAnsi"/>
                <w:sz w:val="18"/>
                <w:szCs w:val="18"/>
              </w:rPr>
              <w:t>2024</w:t>
            </w:r>
            <w:r>
              <w:rPr>
                <w:rFonts w:ascii="SimSun" w:eastAsia="SimSun" w:hAnsi="SimSun" w:cs="SimSun" w:hint="eastAsia"/>
                <w:sz w:val="18"/>
                <w:szCs w:val="18"/>
              </w:rPr>
              <w:t>年</w:t>
            </w:r>
            <w:r>
              <w:rPr>
                <w:rFonts w:cstheme="minorHAnsi"/>
                <w:sz w:val="18"/>
                <w:szCs w:val="18"/>
              </w:rPr>
              <w:t>1</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8F324C" w14:textId="77777777" w:rsidR="00C76396" w:rsidRPr="000E1C23" w:rsidRDefault="00C76396" w:rsidP="002D1687">
            <w:pPr>
              <w:spacing w:before="40" w:after="40"/>
              <w:jc w:val="center"/>
              <w:rPr>
                <w:rFonts w:cstheme="minorHAnsi"/>
                <w:sz w:val="18"/>
                <w:szCs w:val="18"/>
              </w:rPr>
            </w:pPr>
            <w:r>
              <w:rPr>
                <w:rFonts w:cstheme="minorHAnsi"/>
                <w:sz w:val="18"/>
                <w:szCs w:val="18"/>
              </w:rPr>
              <w:t>2025</w:t>
            </w:r>
            <w:r>
              <w:rPr>
                <w:rFonts w:ascii="SimSun" w:eastAsia="SimSun" w:hAnsi="SimSun" w:cs="SimSun" w:hint="eastAsia"/>
                <w:sz w:val="18"/>
                <w:szCs w:val="18"/>
              </w:rPr>
              <w:t>年</w:t>
            </w:r>
            <w:r>
              <w:rPr>
                <w:rFonts w:cstheme="minorHAnsi"/>
                <w:sz w:val="18"/>
                <w:szCs w:val="18"/>
              </w:rPr>
              <w:t>12</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3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894608"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7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507222"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175</w:t>
            </w:r>
            <w:r>
              <w:rPr>
                <w:rFonts w:cstheme="minorHAnsi"/>
                <w:sz w:val="18"/>
                <w:szCs w:val="18"/>
              </w:rPr>
              <w:t xml:space="preserve"> </w:t>
            </w:r>
            <w:r w:rsidRPr="000E1C23">
              <w:rPr>
                <w:rFonts w:cstheme="minorHAnsi"/>
                <w:sz w:val="18"/>
                <w:szCs w:val="18"/>
              </w:rPr>
              <w:t>400</w:t>
            </w:r>
          </w:p>
        </w:tc>
        <w:tc>
          <w:tcPr>
            <w:tcW w:w="102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3731EF" w14:textId="2449161D" w:rsidR="00C76396" w:rsidRPr="000E1C23" w:rsidRDefault="00C76396" w:rsidP="002D1687">
            <w:pPr>
              <w:spacing w:before="40" w:after="40"/>
              <w:jc w:val="center"/>
              <w:rPr>
                <w:rFonts w:cstheme="minorHAnsi"/>
                <w:sz w:val="18"/>
                <w:szCs w:val="18"/>
                <w:lang w:val="es-ES" w:eastAsia="zh-CN"/>
              </w:rPr>
            </w:pPr>
            <w:r w:rsidRPr="00EF759D">
              <w:rPr>
                <w:rFonts w:ascii="SimSun" w:eastAsia="SimSun" w:hAnsi="SimSun" w:cs="SimSun" w:hint="eastAsia"/>
                <w:sz w:val="18"/>
                <w:szCs w:val="18"/>
                <w:lang w:val="es-ES" w:eastAsia="zh-CN"/>
              </w:rPr>
              <w:t>洪都拉斯国家电信委员会</w:t>
            </w:r>
            <w:r w:rsidR="000314A5">
              <w:rPr>
                <w:rFonts w:ascii="SimSun" w:eastAsia="SimSun" w:hAnsi="SimSun" w:cs="SimSun"/>
                <w:sz w:val="18"/>
                <w:szCs w:val="18"/>
                <w:lang w:val="es-ES" w:eastAsia="zh-CN"/>
              </w:rPr>
              <w:br/>
            </w:r>
            <w:r w:rsidRPr="00EF759D">
              <w:rPr>
                <w:rFonts w:ascii="SimSun" w:eastAsia="SimSun" w:hAnsi="SimSun" w:cs="SimSun" w:hint="eastAsia"/>
                <w:sz w:val="18"/>
                <w:szCs w:val="18"/>
                <w:lang w:val="es-ES" w:eastAsia="zh-CN"/>
              </w:rPr>
              <w:t>（</w:t>
            </w:r>
            <w:r w:rsidRPr="00EF759D">
              <w:rPr>
                <w:rFonts w:cstheme="minorHAnsi"/>
                <w:sz w:val="18"/>
                <w:szCs w:val="18"/>
                <w:lang w:val="es-ES" w:eastAsia="zh-CN"/>
              </w:rPr>
              <w:t>CONATEL</w:t>
            </w:r>
            <w:r w:rsidRPr="00EF759D">
              <w:rPr>
                <w:rFonts w:ascii="SimSun" w:eastAsia="SimSun" w:hAnsi="SimSun" w:cs="SimSun" w:hint="eastAsia"/>
                <w:sz w:val="18"/>
                <w:szCs w:val="18"/>
                <w:lang w:val="es-ES" w:eastAsia="zh-CN"/>
              </w:rPr>
              <w:t>）</w:t>
            </w:r>
          </w:p>
        </w:tc>
        <w:tc>
          <w:tcPr>
            <w:tcW w:w="61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088D24" w14:textId="77777777" w:rsidR="00234EC5" w:rsidRPr="000E1C23" w:rsidRDefault="00234EC5"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13</w:t>
            </w:r>
            <w:r>
              <w:rPr>
                <w:rFonts w:ascii="SimSun" w:eastAsia="SimSun" w:hAnsi="SimSun" w:cs="SimSun" w:hint="eastAsia"/>
                <w:sz w:val="18"/>
                <w:szCs w:val="18"/>
                <w:lang w:eastAsia="zh-CN"/>
              </w:rPr>
              <w:t>号建议</w:t>
            </w:r>
          </w:p>
          <w:p w14:paraId="501B75F8" w14:textId="77777777" w:rsidR="00234EC5" w:rsidRPr="000E1C23" w:rsidRDefault="00234EC5"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20</w:t>
            </w:r>
            <w:r>
              <w:rPr>
                <w:rFonts w:ascii="SimSun" w:eastAsia="SimSun" w:hAnsi="SimSun" w:cs="SimSun" w:hint="eastAsia"/>
                <w:sz w:val="18"/>
                <w:szCs w:val="18"/>
                <w:lang w:eastAsia="zh-CN"/>
              </w:rPr>
              <w:t>号建议</w:t>
            </w:r>
          </w:p>
          <w:p w14:paraId="20E4FACD" w14:textId="5F1C723A" w:rsidR="00C76396" w:rsidRPr="000E1C23" w:rsidRDefault="00234EC5" w:rsidP="00234EC5">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17</w:t>
            </w:r>
            <w:proofErr w:type="spellStart"/>
            <w:r>
              <w:rPr>
                <w:rFonts w:ascii="SimSun" w:eastAsia="SimSun" w:hAnsi="SimSun" w:cs="SimSun" w:hint="eastAsia"/>
                <w:sz w:val="18"/>
                <w:szCs w:val="18"/>
              </w:rPr>
              <w:t>号决议</w:t>
            </w:r>
            <w:proofErr w:type="spellEnd"/>
          </w:p>
        </w:tc>
        <w:tc>
          <w:tcPr>
            <w:tcW w:w="0" w:type="auto"/>
            <w:vAlign w:val="center"/>
            <w:hideMark/>
          </w:tcPr>
          <w:p w14:paraId="0B764991" w14:textId="77777777" w:rsidR="00C76396" w:rsidRPr="000E1C23" w:rsidRDefault="00C76396" w:rsidP="002D1687">
            <w:pPr>
              <w:spacing w:before="40" w:after="40"/>
              <w:rPr>
                <w:rFonts w:cstheme="minorHAnsi"/>
                <w:sz w:val="18"/>
                <w:szCs w:val="18"/>
              </w:rPr>
            </w:pPr>
          </w:p>
        </w:tc>
      </w:tr>
      <w:tr w:rsidR="00C76396" w:rsidRPr="000E1C23" w14:paraId="120C0D48" w14:textId="77777777" w:rsidTr="00224C5E">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56B4B8" w14:textId="77777777" w:rsidR="00C76396" w:rsidRPr="000E1C23" w:rsidRDefault="00C76396" w:rsidP="002D1687">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6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5FD8C6" w14:textId="77777777" w:rsidR="00C76396" w:rsidRPr="000E1C23" w:rsidRDefault="00C76396" w:rsidP="002D1687">
            <w:pPr>
              <w:spacing w:before="40" w:after="40"/>
              <w:rPr>
                <w:rFonts w:cstheme="minorHAnsi"/>
                <w:sz w:val="18"/>
                <w:szCs w:val="18"/>
              </w:rPr>
            </w:pPr>
            <w:proofErr w:type="spellStart"/>
            <w:r w:rsidRPr="00044534">
              <w:rPr>
                <w:rFonts w:ascii="SimSun" w:eastAsia="SimSun" w:hAnsi="SimSun" w:cs="SimSun" w:hint="eastAsia"/>
                <w:sz w:val="18"/>
                <w:szCs w:val="18"/>
              </w:rPr>
              <w:t>洪都拉斯</w:t>
            </w:r>
            <w:proofErr w:type="spellEnd"/>
          </w:p>
        </w:tc>
      </w:tr>
      <w:tr w:rsidR="00C76396" w:rsidRPr="000E1C23" w14:paraId="3BE70396" w14:textId="77777777" w:rsidTr="00224C5E">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664577" w14:textId="5BBE9AE9"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C16B91">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6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83DCEB" w14:textId="77777777" w:rsidR="00C76396" w:rsidRPr="00044534" w:rsidRDefault="00C76396" w:rsidP="002D1687">
            <w:pPr>
              <w:spacing w:before="40" w:after="40"/>
              <w:rPr>
                <w:rFonts w:cstheme="minorHAnsi"/>
                <w:sz w:val="18"/>
                <w:szCs w:val="18"/>
                <w:lang w:eastAsia="zh-CN"/>
              </w:rPr>
            </w:pPr>
            <w:r w:rsidRPr="00044534">
              <w:rPr>
                <w:rFonts w:cstheme="minorHAnsi" w:hint="eastAsia"/>
                <w:sz w:val="18"/>
                <w:szCs w:val="18"/>
                <w:lang w:eastAsia="zh-CN"/>
              </w:rPr>
              <w:t>该项目旨在</w:t>
            </w:r>
            <w:r>
              <w:rPr>
                <w:rFonts w:cstheme="minorHAnsi" w:hint="eastAsia"/>
                <w:sz w:val="18"/>
                <w:szCs w:val="18"/>
                <w:lang w:eastAsia="zh-CN"/>
              </w:rPr>
              <w:t>实现以下结果</w:t>
            </w:r>
            <w:r w:rsidRPr="00044534">
              <w:rPr>
                <w:rFonts w:cstheme="minorHAnsi" w:hint="eastAsia"/>
                <w:sz w:val="18"/>
                <w:szCs w:val="18"/>
                <w:lang w:eastAsia="zh-CN"/>
              </w:rPr>
              <w:t>：</w:t>
            </w:r>
          </w:p>
          <w:p w14:paraId="1EBEF26C" w14:textId="51A764B9" w:rsidR="00C76396" w:rsidRPr="00044534" w:rsidRDefault="00C16B91" w:rsidP="00C16B91">
            <w:pPr>
              <w:spacing w:before="40" w:after="40"/>
              <w:ind w:left="429" w:hanging="429"/>
              <w:rPr>
                <w:rFonts w:cstheme="minorHAnsi"/>
                <w:sz w:val="18"/>
                <w:szCs w:val="18"/>
                <w:lang w:eastAsia="zh-CN"/>
              </w:rPr>
            </w:pPr>
            <w:r w:rsidRPr="00C16B91">
              <w:rPr>
                <w:rFonts w:cstheme="minorHAnsi"/>
                <w:sz w:val="18"/>
                <w:szCs w:val="18"/>
                <w:lang w:eastAsia="zh-CN"/>
              </w:rPr>
              <w:t>–</w:t>
            </w:r>
            <w:r>
              <w:rPr>
                <w:rFonts w:cstheme="minorHAnsi"/>
                <w:sz w:val="18"/>
                <w:szCs w:val="18"/>
                <w:lang w:eastAsia="zh-CN"/>
              </w:rPr>
              <w:tab/>
            </w:r>
            <w:r w:rsidR="00C76396" w:rsidRPr="00044534">
              <w:rPr>
                <w:rFonts w:cstheme="minorHAnsi"/>
                <w:sz w:val="18"/>
                <w:szCs w:val="18"/>
                <w:lang w:eastAsia="zh-CN"/>
              </w:rPr>
              <w:t>一份关于行业</w:t>
            </w:r>
            <w:r w:rsidR="00C76396">
              <w:rPr>
                <w:rFonts w:cstheme="minorHAnsi" w:hint="eastAsia"/>
                <w:sz w:val="18"/>
                <w:szCs w:val="18"/>
                <w:lang w:eastAsia="zh-CN"/>
              </w:rPr>
              <w:t>法规</w:t>
            </w:r>
            <w:r w:rsidR="00C76396" w:rsidRPr="00044534">
              <w:rPr>
                <w:rFonts w:cstheme="minorHAnsi"/>
                <w:sz w:val="18"/>
                <w:szCs w:val="18"/>
                <w:lang w:eastAsia="zh-CN"/>
              </w:rPr>
              <w:t>现状的报告</w:t>
            </w:r>
            <w:r w:rsidR="00C76396">
              <w:rPr>
                <w:rFonts w:cstheme="minorHAnsi" w:hint="eastAsia"/>
                <w:sz w:val="18"/>
                <w:szCs w:val="18"/>
                <w:lang w:eastAsia="zh-CN"/>
              </w:rPr>
              <w:t>。</w:t>
            </w:r>
          </w:p>
          <w:p w14:paraId="1E66E4EA" w14:textId="6D181858" w:rsidR="00C76396" w:rsidRPr="00044534" w:rsidRDefault="00C16B91" w:rsidP="00C16B91">
            <w:pPr>
              <w:spacing w:before="40" w:after="40"/>
              <w:ind w:left="429" w:hanging="429"/>
              <w:rPr>
                <w:rFonts w:cstheme="minorHAnsi"/>
                <w:sz w:val="18"/>
                <w:szCs w:val="18"/>
                <w:lang w:eastAsia="zh-CN"/>
              </w:rPr>
            </w:pPr>
            <w:r w:rsidRPr="00C16B91">
              <w:rPr>
                <w:rFonts w:cstheme="minorHAnsi"/>
                <w:sz w:val="18"/>
                <w:szCs w:val="18"/>
                <w:lang w:eastAsia="zh-CN"/>
              </w:rPr>
              <w:t>–</w:t>
            </w:r>
            <w:r>
              <w:rPr>
                <w:rFonts w:cstheme="minorHAnsi"/>
                <w:sz w:val="18"/>
                <w:szCs w:val="18"/>
                <w:lang w:eastAsia="zh-CN"/>
              </w:rPr>
              <w:tab/>
            </w:r>
            <w:r w:rsidR="00C76396" w:rsidRPr="00044534">
              <w:rPr>
                <w:rFonts w:cstheme="minorHAnsi" w:hint="eastAsia"/>
                <w:sz w:val="18"/>
                <w:szCs w:val="18"/>
                <w:lang w:eastAsia="zh-CN"/>
              </w:rPr>
              <w:t>与</w:t>
            </w:r>
            <w:r w:rsidR="00C76396" w:rsidRPr="00044534">
              <w:rPr>
                <w:rFonts w:cstheme="minorHAnsi"/>
                <w:sz w:val="18"/>
                <w:szCs w:val="18"/>
                <w:lang w:eastAsia="zh-CN"/>
              </w:rPr>
              <w:t>CONATEL</w:t>
            </w:r>
            <w:r w:rsidR="00C76396" w:rsidRPr="00044534">
              <w:rPr>
                <w:rFonts w:cstheme="minorHAnsi" w:hint="eastAsia"/>
                <w:sz w:val="18"/>
                <w:szCs w:val="18"/>
                <w:lang w:eastAsia="zh-CN"/>
              </w:rPr>
              <w:t>技术人员举行至少一次讲习班，与代表有关</w:t>
            </w:r>
            <w:r w:rsidR="00C76396">
              <w:rPr>
                <w:rFonts w:cstheme="minorHAnsi" w:hint="eastAsia"/>
                <w:sz w:val="18"/>
                <w:szCs w:val="18"/>
                <w:lang w:eastAsia="zh-CN"/>
              </w:rPr>
              <w:t>行业</w:t>
            </w:r>
            <w:r w:rsidR="00C76396" w:rsidRPr="00044534">
              <w:rPr>
                <w:rFonts w:cstheme="minorHAnsi" w:hint="eastAsia"/>
                <w:sz w:val="18"/>
                <w:szCs w:val="18"/>
                <w:lang w:eastAsia="zh-CN"/>
              </w:rPr>
              <w:t>的机构举行至少一次讲习班。</w:t>
            </w:r>
          </w:p>
          <w:p w14:paraId="6C68AA04" w14:textId="7DB9BE7A" w:rsidR="00C76396" w:rsidRPr="00044534" w:rsidRDefault="00C16B91" w:rsidP="00C16B91">
            <w:pPr>
              <w:spacing w:before="40" w:after="40"/>
              <w:ind w:left="429" w:hanging="429"/>
              <w:rPr>
                <w:rFonts w:cstheme="minorHAnsi"/>
                <w:sz w:val="18"/>
                <w:szCs w:val="18"/>
                <w:lang w:eastAsia="zh-CN"/>
              </w:rPr>
            </w:pPr>
            <w:r w:rsidRPr="00C16B91">
              <w:rPr>
                <w:rFonts w:cstheme="minorHAnsi"/>
                <w:sz w:val="18"/>
                <w:szCs w:val="18"/>
                <w:lang w:eastAsia="zh-CN"/>
              </w:rPr>
              <w:t>–</w:t>
            </w:r>
            <w:r>
              <w:rPr>
                <w:rFonts w:cstheme="minorHAnsi"/>
                <w:sz w:val="18"/>
                <w:szCs w:val="18"/>
                <w:lang w:eastAsia="zh-CN"/>
              </w:rPr>
              <w:tab/>
            </w:r>
            <w:r w:rsidR="00C76396">
              <w:rPr>
                <w:rFonts w:cstheme="minorHAnsi" w:hint="eastAsia"/>
                <w:sz w:val="18"/>
                <w:szCs w:val="18"/>
                <w:lang w:eastAsia="zh-CN"/>
              </w:rPr>
              <w:t>对</w:t>
            </w:r>
            <w:r w:rsidR="00C76396" w:rsidRPr="00044534">
              <w:rPr>
                <w:rFonts w:cstheme="minorHAnsi"/>
                <w:sz w:val="18"/>
                <w:szCs w:val="18"/>
                <w:lang w:eastAsia="zh-CN"/>
              </w:rPr>
              <w:t>主要因素进行诊断，包括改进方案及</w:t>
            </w:r>
            <w:r w:rsidR="00C76396" w:rsidRPr="00044534">
              <w:rPr>
                <w:rFonts w:cstheme="minorHAnsi" w:hint="eastAsia"/>
                <w:sz w:val="18"/>
                <w:szCs w:val="18"/>
                <w:lang w:eastAsia="zh-CN"/>
              </w:rPr>
              <w:t>须考虑的</w:t>
            </w:r>
            <w:r w:rsidR="00C76396" w:rsidRPr="00044534">
              <w:rPr>
                <w:rFonts w:cstheme="minorHAnsi"/>
                <w:sz w:val="18"/>
                <w:szCs w:val="18"/>
                <w:lang w:eastAsia="zh-CN"/>
              </w:rPr>
              <w:t>优势与劣势</w:t>
            </w:r>
            <w:r w:rsidR="00C76396">
              <w:rPr>
                <w:rFonts w:cstheme="minorHAnsi" w:hint="eastAsia"/>
                <w:sz w:val="18"/>
                <w:szCs w:val="18"/>
                <w:lang w:eastAsia="zh-CN"/>
              </w:rPr>
              <w:t>。</w:t>
            </w:r>
          </w:p>
          <w:p w14:paraId="064F4076" w14:textId="729BA1BD" w:rsidR="00C76396" w:rsidRPr="00044534" w:rsidRDefault="00C16B91" w:rsidP="00C16B91">
            <w:pPr>
              <w:spacing w:before="40" w:after="40"/>
              <w:ind w:left="429" w:hanging="429"/>
              <w:rPr>
                <w:rFonts w:cstheme="minorHAnsi"/>
                <w:sz w:val="18"/>
                <w:szCs w:val="18"/>
                <w:lang w:eastAsia="zh-CN"/>
              </w:rPr>
            </w:pPr>
            <w:r w:rsidRPr="00C16B91">
              <w:rPr>
                <w:rFonts w:cstheme="minorHAnsi"/>
                <w:sz w:val="18"/>
                <w:szCs w:val="18"/>
                <w:lang w:eastAsia="zh-CN"/>
              </w:rPr>
              <w:t>–</w:t>
            </w:r>
            <w:r>
              <w:rPr>
                <w:rFonts w:cstheme="minorHAnsi"/>
                <w:sz w:val="18"/>
                <w:szCs w:val="18"/>
                <w:lang w:eastAsia="zh-CN"/>
              </w:rPr>
              <w:tab/>
            </w:r>
            <w:r w:rsidR="00C76396" w:rsidRPr="00044534">
              <w:rPr>
                <w:rFonts w:cstheme="minorHAnsi" w:hint="eastAsia"/>
                <w:sz w:val="18"/>
                <w:szCs w:val="18"/>
                <w:lang w:eastAsia="zh-CN"/>
              </w:rPr>
              <w:t>电信</w:t>
            </w:r>
            <w:r w:rsidR="00C76396" w:rsidRPr="00044534">
              <w:rPr>
                <w:rFonts w:cstheme="minorHAnsi"/>
                <w:sz w:val="18"/>
                <w:szCs w:val="18"/>
                <w:lang w:eastAsia="zh-CN"/>
              </w:rPr>
              <w:t>行业</w:t>
            </w:r>
            <w:r w:rsidR="00C76396" w:rsidRPr="00044534">
              <w:rPr>
                <w:rFonts w:cstheme="minorHAnsi" w:hint="eastAsia"/>
                <w:sz w:val="18"/>
                <w:szCs w:val="18"/>
                <w:lang w:eastAsia="zh-CN"/>
              </w:rPr>
              <w:t>改革的国际最佳做法和趋势，</w:t>
            </w:r>
            <w:r w:rsidR="00C76396" w:rsidRPr="00044534">
              <w:rPr>
                <w:rFonts w:cstheme="minorHAnsi"/>
                <w:sz w:val="18"/>
                <w:szCs w:val="18"/>
                <w:lang w:eastAsia="zh-CN"/>
              </w:rPr>
              <w:t>至少涵盖六个与洪都拉斯特征相似的国家</w:t>
            </w:r>
            <w:r w:rsidR="00C76396" w:rsidRPr="00044534">
              <w:rPr>
                <w:rFonts w:cstheme="minorHAnsi" w:hint="eastAsia"/>
                <w:sz w:val="18"/>
                <w:szCs w:val="18"/>
                <w:lang w:eastAsia="zh-CN"/>
              </w:rPr>
              <w:t>。</w:t>
            </w:r>
          </w:p>
          <w:p w14:paraId="29689CA6" w14:textId="1B7C8DB2" w:rsidR="00C76396" w:rsidRPr="00044534" w:rsidRDefault="00C16B91" w:rsidP="00C16B91">
            <w:pPr>
              <w:spacing w:before="40" w:after="40"/>
              <w:ind w:left="429" w:hanging="429"/>
              <w:rPr>
                <w:rFonts w:cstheme="minorHAnsi"/>
                <w:sz w:val="18"/>
                <w:szCs w:val="18"/>
                <w:lang w:eastAsia="zh-CN"/>
              </w:rPr>
            </w:pPr>
            <w:r w:rsidRPr="00C16B91">
              <w:rPr>
                <w:rFonts w:cstheme="minorHAnsi"/>
                <w:sz w:val="18"/>
                <w:szCs w:val="18"/>
                <w:lang w:eastAsia="zh-CN"/>
              </w:rPr>
              <w:t>–</w:t>
            </w:r>
            <w:r>
              <w:rPr>
                <w:rFonts w:cstheme="minorHAnsi"/>
                <w:sz w:val="18"/>
                <w:szCs w:val="18"/>
                <w:lang w:eastAsia="zh-CN"/>
              </w:rPr>
              <w:tab/>
            </w:r>
            <w:r w:rsidR="00C76396" w:rsidRPr="00044534">
              <w:rPr>
                <w:rFonts w:cstheme="minorHAnsi"/>
                <w:sz w:val="18"/>
                <w:szCs w:val="18"/>
                <w:lang w:eastAsia="zh-CN"/>
              </w:rPr>
              <w:t>至少涵盖</w:t>
            </w:r>
            <w:r w:rsidR="00C76396">
              <w:rPr>
                <w:rFonts w:cstheme="minorHAnsi" w:hint="eastAsia"/>
                <w:sz w:val="18"/>
                <w:szCs w:val="18"/>
                <w:lang w:eastAsia="zh-CN"/>
              </w:rPr>
              <w:t>六</w:t>
            </w:r>
            <w:r w:rsidR="00C76396" w:rsidRPr="00044534">
              <w:rPr>
                <w:rFonts w:cstheme="minorHAnsi" w:hint="eastAsia"/>
                <w:sz w:val="18"/>
                <w:szCs w:val="18"/>
                <w:lang w:eastAsia="zh-CN"/>
              </w:rPr>
              <w:t>个国家，其中至少</w:t>
            </w:r>
            <w:r w:rsidR="00C76396">
              <w:rPr>
                <w:rFonts w:cstheme="minorHAnsi" w:hint="eastAsia"/>
                <w:sz w:val="18"/>
                <w:szCs w:val="18"/>
                <w:lang w:eastAsia="zh-CN"/>
              </w:rPr>
              <w:t>四</w:t>
            </w:r>
            <w:r w:rsidR="00C76396" w:rsidRPr="00044534">
              <w:rPr>
                <w:rFonts w:cstheme="minorHAnsi" w:hint="eastAsia"/>
                <w:sz w:val="18"/>
                <w:szCs w:val="18"/>
                <w:lang w:eastAsia="zh-CN"/>
              </w:rPr>
              <w:t>个国家必须来自美洲</w:t>
            </w:r>
            <w:r w:rsidR="00C76396">
              <w:rPr>
                <w:rFonts w:cstheme="minorHAnsi" w:hint="eastAsia"/>
                <w:sz w:val="18"/>
                <w:szCs w:val="18"/>
                <w:lang w:eastAsia="zh-CN"/>
              </w:rPr>
              <w:t>区域</w:t>
            </w:r>
            <w:r w:rsidR="00C76396" w:rsidRPr="00044534">
              <w:rPr>
                <w:rFonts w:cstheme="minorHAnsi" w:hint="eastAsia"/>
                <w:sz w:val="18"/>
                <w:szCs w:val="18"/>
                <w:lang w:eastAsia="zh-CN"/>
              </w:rPr>
              <w:t>，包括巴西、哥斯达黎加、智利和墨西哥，另外</w:t>
            </w:r>
            <w:r w:rsidR="00C76396">
              <w:rPr>
                <w:rFonts w:cstheme="minorHAnsi" w:hint="eastAsia"/>
                <w:sz w:val="18"/>
                <w:szCs w:val="18"/>
                <w:lang w:eastAsia="zh-CN"/>
              </w:rPr>
              <w:t>两</w:t>
            </w:r>
            <w:r w:rsidR="00C76396" w:rsidRPr="00044534">
              <w:rPr>
                <w:rFonts w:cstheme="minorHAnsi" w:hint="eastAsia"/>
                <w:sz w:val="18"/>
                <w:szCs w:val="18"/>
                <w:lang w:eastAsia="zh-CN"/>
              </w:rPr>
              <w:t>个国家来自电信</w:t>
            </w:r>
            <w:r w:rsidR="00C76396" w:rsidRPr="00044534">
              <w:rPr>
                <w:rFonts w:cstheme="minorHAnsi"/>
                <w:sz w:val="18"/>
                <w:szCs w:val="18"/>
                <w:lang w:eastAsia="zh-CN"/>
              </w:rPr>
              <w:t>/ICT</w:t>
            </w:r>
            <w:r w:rsidR="00C76396" w:rsidRPr="00044534">
              <w:rPr>
                <w:rFonts w:cstheme="minorHAnsi" w:hint="eastAsia"/>
                <w:sz w:val="18"/>
                <w:szCs w:val="18"/>
                <w:lang w:eastAsia="zh-CN"/>
              </w:rPr>
              <w:t>行业</w:t>
            </w:r>
            <w:r w:rsidR="00C76396">
              <w:rPr>
                <w:rFonts w:cstheme="minorHAnsi" w:hint="eastAsia"/>
                <w:sz w:val="18"/>
                <w:szCs w:val="18"/>
                <w:lang w:eastAsia="zh-CN"/>
              </w:rPr>
              <w:t>实现</w:t>
            </w:r>
            <w:r w:rsidR="00C76396" w:rsidRPr="00044534">
              <w:rPr>
                <w:rFonts w:cstheme="minorHAnsi" w:hint="eastAsia"/>
                <w:sz w:val="18"/>
                <w:szCs w:val="18"/>
                <w:lang w:eastAsia="zh-CN"/>
              </w:rPr>
              <w:t>显著发展的其他地区。</w:t>
            </w:r>
          </w:p>
          <w:p w14:paraId="2D4E6579" w14:textId="0BF6F217" w:rsidR="00C76396" w:rsidRPr="00044534" w:rsidRDefault="00C16B91" w:rsidP="00C16B91">
            <w:pPr>
              <w:spacing w:before="40" w:after="40"/>
              <w:ind w:left="429" w:hanging="429"/>
              <w:rPr>
                <w:rFonts w:cstheme="minorHAnsi"/>
                <w:sz w:val="18"/>
                <w:szCs w:val="18"/>
                <w:lang w:eastAsia="zh-CN"/>
              </w:rPr>
            </w:pPr>
            <w:r w:rsidRPr="00C16B91">
              <w:rPr>
                <w:rFonts w:cstheme="minorHAnsi"/>
                <w:sz w:val="18"/>
                <w:szCs w:val="18"/>
                <w:lang w:eastAsia="zh-CN"/>
              </w:rPr>
              <w:t>–</w:t>
            </w:r>
            <w:r>
              <w:rPr>
                <w:rFonts w:cstheme="minorHAnsi"/>
                <w:sz w:val="18"/>
                <w:szCs w:val="18"/>
                <w:lang w:eastAsia="zh-CN"/>
              </w:rPr>
              <w:tab/>
            </w:r>
            <w:r w:rsidR="00C76396" w:rsidRPr="00044534">
              <w:rPr>
                <w:rFonts w:cstheme="minorHAnsi" w:hint="eastAsia"/>
                <w:sz w:val="18"/>
                <w:szCs w:val="18"/>
                <w:lang w:eastAsia="zh-CN"/>
              </w:rPr>
              <w:t>一份载有电信</w:t>
            </w:r>
            <w:r w:rsidR="00C76396" w:rsidRPr="00044534">
              <w:rPr>
                <w:rFonts w:cstheme="minorHAnsi"/>
                <w:sz w:val="18"/>
                <w:szCs w:val="18"/>
                <w:lang w:eastAsia="zh-CN"/>
              </w:rPr>
              <w:t>/ICT</w:t>
            </w:r>
            <w:r w:rsidR="00C76396">
              <w:rPr>
                <w:rFonts w:cstheme="minorHAnsi" w:hint="eastAsia"/>
                <w:sz w:val="18"/>
                <w:szCs w:val="18"/>
                <w:lang w:eastAsia="zh-CN"/>
              </w:rPr>
              <w:t>行业</w:t>
            </w:r>
            <w:r w:rsidR="00C76396" w:rsidRPr="00044534">
              <w:rPr>
                <w:rFonts w:cstheme="minorHAnsi" w:hint="eastAsia"/>
                <w:sz w:val="18"/>
                <w:szCs w:val="18"/>
                <w:lang w:eastAsia="zh-CN"/>
              </w:rPr>
              <w:t>改革基准制定和最佳做法</w:t>
            </w:r>
            <w:r w:rsidR="00C76396">
              <w:rPr>
                <w:rFonts w:cstheme="minorHAnsi" w:hint="eastAsia"/>
                <w:sz w:val="18"/>
                <w:szCs w:val="18"/>
                <w:lang w:eastAsia="zh-CN"/>
              </w:rPr>
              <w:t>识别</w:t>
            </w:r>
            <w:r w:rsidR="00C76396" w:rsidRPr="00044534">
              <w:rPr>
                <w:rFonts w:cstheme="minorHAnsi" w:hint="eastAsia"/>
                <w:sz w:val="18"/>
                <w:szCs w:val="18"/>
                <w:lang w:eastAsia="zh-CN"/>
              </w:rPr>
              <w:t>结果的报告。</w:t>
            </w:r>
          </w:p>
          <w:p w14:paraId="33978C47" w14:textId="1A88FF5F" w:rsidR="00C76396" w:rsidRPr="00044534" w:rsidRDefault="00C16B91" w:rsidP="00C16B91">
            <w:pPr>
              <w:spacing w:before="40" w:after="40"/>
              <w:ind w:left="429" w:hanging="429"/>
              <w:rPr>
                <w:rFonts w:cstheme="minorHAnsi"/>
                <w:sz w:val="18"/>
                <w:szCs w:val="18"/>
                <w:lang w:eastAsia="zh-CN"/>
              </w:rPr>
            </w:pPr>
            <w:r w:rsidRPr="00C16B91">
              <w:rPr>
                <w:rFonts w:cstheme="minorHAnsi"/>
                <w:sz w:val="18"/>
                <w:szCs w:val="18"/>
                <w:lang w:eastAsia="zh-CN"/>
              </w:rPr>
              <w:t>–</w:t>
            </w:r>
            <w:r>
              <w:rPr>
                <w:rFonts w:cstheme="minorHAnsi"/>
                <w:sz w:val="18"/>
                <w:szCs w:val="18"/>
                <w:lang w:eastAsia="zh-CN"/>
              </w:rPr>
              <w:tab/>
            </w:r>
            <w:r w:rsidR="00C76396">
              <w:rPr>
                <w:rFonts w:cstheme="minorHAnsi" w:hint="eastAsia"/>
                <w:sz w:val="18"/>
                <w:szCs w:val="18"/>
                <w:lang w:eastAsia="zh-CN"/>
              </w:rPr>
              <w:t>一份</w:t>
            </w:r>
            <w:r w:rsidR="00C76396" w:rsidRPr="00044534">
              <w:rPr>
                <w:rFonts w:cstheme="minorHAnsi" w:hint="eastAsia"/>
                <w:sz w:val="18"/>
                <w:szCs w:val="18"/>
                <w:lang w:eastAsia="zh-CN"/>
              </w:rPr>
              <w:t>汇编</w:t>
            </w:r>
            <w:r w:rsidR="00C76396" w:rsidRPr="00044534">
              <w:rPr>
                <w:rFonts w:cstheme="minorHAnsi"/>
                <w:sz w:val="18"/>
                <w:szCs w:val="18"/>
                <w:lang w:eastAsia="zh-CN"/>
              </w:rPr>
              <w:t>法律框架修改建议、提案及</w:t>
            </w:r>
            <w:r w:rsidR="00C76396">
              <w:rPr>
                <w:rFonts w:cstheme="minorHAnsi" w:hint="eastAsia"/>
                <w:sz w:val="18"/>
                <w:szCs w:val="18"/>
                <w:lang w:eastAsia="zh-CN"/>
              </w:rPr>
              <w:t>输入</w:t>
            </w:r>
            <w:r w:rsidR="00C76396" w:rsidRPr="00044534">
              <w:rPr>
                <w:rFonts w:cstheme="minorHAnsi"/>
                <w:sz w:val="18"/>
                <w:szCs w:val="18"/>
                <w:lang w:eastAsia="zh-CN"/>
              </w:rPr>
              <w:t>意见的文件</w:t>
            </w:r>
            <w:r w:rsidR="00C76396" w:rsidRPr="00044534">
              <w:rPr>
                <w:rFonts w:cstheme="minorHAnsi" w:hint="eastAsia"/>
                <w:sz w:val="18"/>
                <w:szCs w:val="18"/>
                <w:lang w:eastAsia="zh-CN"/>
              </w:rPr>
              <w:t>。</w:t>
            </w:r>
            <w:r w:rsidR="00C76396">
              <w:rPr>
                <w:rFonts w:cstheme="minorHAnsi" w:hint="eastAsia"/>
                <w:sz w:val="18"/>
                <w:szCs w:val="18"/>
                <w:lang w:eastAsia="zh-CN"/>
              </w:rPr>
              <w:t>一份</w:t>
            </w:r>
            <w:r w:rsidR="00C76396" w:rsidRPr="00044534">
              <w:rPr>
                <w:rFonts w:cstheme="minorHAnsi" w:hint="eastAsia"/>
                <w:sz w:val="18"/>
                <w:szCs w:val="18"/>
                <w:lang w:eastAsia="zh-CN"/>
              </w:rPr>
              <w:t>关于修改洪都拉斯法律框架的</w:t>
            </w:r>
            <w:r w:rsidR="00C76396">
              <w:rPr>
                <w:rFonts w:cstheme="minorHAnsi" w:hint="eastAsia"/>
                <w:sz w:val="18"/>
                <w:szCs w:val="18"/>
                <w:lang w:eastAsia="zh-CN"/>
              </w:rPr>
              <w:t>提案</w:t>
            </w:r>
            <w:r w:rsidR="00C76396" w:rsidRPr="00044534">
              <w:rPr>
                <w:rFonts w:cstheme="minorHAnsi" w:hint="eastAsia"/>
                <w:sz w:val="18"/>
                <w:szCs w:val="18"/>
                <w:lang w:eastAsia="zh-CN"/>
              </w:rPr>
              <w:t>。</w:t>
            </w:r>
          </w:p>
          <w:p w14:paraId="57ED57E8" w14:textId="2F095CEB" w:rsidR="00C76396" w:rsidRPr="00044534" w:rsidRDefault="00C16B91" w:rsidP="00C16B91">
            <w:pPr>
              <w:spacing w:before="40" w:after="40"/>
              <w:ind w:left="429" w:hanging="429"/>
              <w:rPr>
                <w:rFonts w:cstheme="minorHAnsi"/>
                <w:sz w:val="18"/>
                <w:szCs w:val="18"/>
                <w:lang w:eastAsia="zh-CN"/>
              </w:rPr>
            </w:pPr>
            <w:r w:rsidRPr="00C16B91">
              <w:rPr>
                <w:rFonts w:cstheme="minorHAnsi"/>
                <w:sz w:val="18"/>
                <w:szCs w:val="18"/>
                <w:lang w:eastAsia="zh-CN"/>
              </w:rPr>
              <w:t>–</w:t>
            </w:r>
            <w:r>
              <w:rPr>
                <w:rFonts w:cstheme="minorHAnsi"/>
                <w:sz w:val="18"/>
                <w:szCs w:val="18"/>
                <w:lang w:eastAsia="zh-CN"/>
              </w:rPr>
              <w:tab/>
            </w:r>
            <w:r w:rsidR="00C76396" w:rsidRPr="00044534">
              <w:rPr>
                <w:rFonts w:cstheme="minorHAnsi" w:hint="eastAsia"/>
                <w:sz w:val="18"/>
                <w:szCs w:val="18"/>
                <w:lang w:eastAsia="zh-CN"/>
              </w:rPr>
              <w:t>一份载有法律框架拟议修改草案的文件。</w:t>
            </w:r>
          </w:p>
          <w:p w14:paraId="4752507F" w14:textId="1822C021" w:rsidR="00C76396" w:rsidRPr="00044534" w:rsidRDefault="00C16B91" w:rsidP="00C16B91">
            <w:pPr>
              <w:spacing w:before="40" w:after="40"/>
              <w:ind w:left="429" w:hanging="429"/>
              <w:rPr>
                <w:rFonts w:cstheme="minorHAnsi"/>
                <w:sz w:val="18"/>
                <w:szCs w:val="18"/>
                <w:lang w:eastAsia="zh-CN"/>
              </w:rPr>
            </w:pPr>
            <w:r w:rsidRPr="00C16B91">
              <w:rPr>
                <w:rFonts w:cstheme="minorHAnsi"/>
                <w:sz w:val="18"/>
                <w:szCs w:val="18"/>
                <w:lang w:eastAsia="zh-CN"/>
              </w:rPr>
              <w:t>–</w:t>
            </w:r>
            <w:r>
              <w:rPr>
                <w:rFonts w:cstheme="minorHAnsi"/>
                <w:sz w:val="18"/>
                <w:szCs w:val="18"/>
                <w:lang w:eastAsia="zh-CN"/>
              </w:rPr>
              <w:tab/>
            </w:r>
            <w:r w:rsidR="00C76396">
              <w:rPr>
                <w:rFonts w:cstheme="minorHAnsi" w:hint="eastAsia"/>
                <w:sz w:val="18"/>
                <w:szCs w:val="18"/>
                <w:lang w:eastAsia="zh-CN"/>
              </w:rPr>
              <w:t>一份载有</w:t>
            </w:r>
            <w:r w:rsidR="00C76396" w:rsidRPr="00044534">
              <w:rPr>
                <w:rFonts w:cstheme="minorHAnsi"/>
                <w:sz w:val="18"/>
                <w:szCs w:val="18"/>
                <w:lang w:eastAsia="zh-CN"/>
              </w:rPr>
              <w:t>拟议纳入监管议程</w:t>
            </w:r>
            <w:r w:rsidR="00C76396">
              <w:rPr>
                <w:rFonts w:cstheme="minorHAnsi" w:hint="eastAsia"/>
                <w:sz w:val="18"/>
                <w:szCs w:val="18"/>
                <w:lang w:eastAsia="zh-CN"/>
              </w:rPr>
              <w:t>磋商</w:t>
            </w:r>
            <w:r w:rsidR="00C76396" w:rsidRPr="00044534">
              <w:rPr>
                <w:rFonts w:cstheme="minorHAnsi"/>
                <w:sz w:val="18"/>
                <w:szCs w:val="18"/>
                <w:lang w:eastAsia="zh-CN"/>
              </w:rPr>
              <w:t>议题的提案</w:t>
            </w:r>
            <w:r w:rsidR="00C76396">
              <w:rPr>
                <w:rFonts w:cstheme="minorHAnsi" w:hint="eastAsia"/>
                <w:sz w:val="18"/>
                <w:szCs w:val="18"/>
                <w:lang w:eastAsia="zh-CN"/>
              </w:rPr>
              <w:t>草案的文件</w:t>
            </w:r>
            <w:r w:rsidR="00C76396" w:rsidRPr="00044534">
              <w:rPr>
                <w:rFonts w:cstheme="minorHAnsi"/>
                <w:sz w:val="18"/>
                <w:szCs w:val="18"/>
                <w:lang w:eastAsia="zh-CN"/>
              </w:rPr>
              <w:t>。</w:t>
            </w:r>
          </w:p>
        </w:tc>
      </w:tr>
      <w:tr w:rsidR="00C76396" w:rsidRPr="000E1C23" w14:paraId="04F75079" w14:textId="77777777" w:rsidTr="002D1687">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81571A"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r w:rsidR="00C76396" w:rsidRPr="000E1C23" w14:paraId="3B289466" w14:textId="77777777" w:rsidTr="00224C5E">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D6E523"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lastRenderedPageBreak/>
              <w:t>9PAR24003</w:t>
            </w:r>
          </w:p>
        </w:tc>
        <w:tc>
          <w:tcPr>
            <w:tcW w:w="97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212584" w14:textId="77777777" w:rsidR="00C76396" w:rsidRPr="00BA72BE" w:rsidRDefault="00C76396" w:rsidP="002D1687">
            <w:pPr>
              <w:spacing w:before="40" w:after="40"/>
              <w:rPr>
                <w:rFonts w:cstheme="minorHAnsi"/>
                <w:sz w:val="18"/>
                <w:szCs w:val="18"/>
                <w:lang w:val="es-ES" w:eastAsia="zh-CN"/>
              </w:rPr>
            </w:pPr>
            <w:r w:rsidRPr="00BA72BE">
              <w:rPr>
                <w:rFonts w:ascii="SimSun" w:eastAsia="SimSun" w:hAnsi="SimSun" w:cs="SimSun" w:hint="eastAsia"/>
                <w:sz w:val="18"/>
                <w:szCs w:val="18"/>
                <w:lang w:val="es-ES" w:eastAsia="zh-CN"/>
              </w:rPr>
              <w:t>向巴拉圭国家电信委员会提供监管领域的技术援助</w:t>
            </w:r>
          </w:p>
        </w:tc>
        <w:tc>
          <w:tcPr>
            <w:tcW w:w="6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A8FC76" w14:textId="77777777" w:rsidR="00C76396" w:rsidRPr="00BA72BE" w:rsidRDefault="00C76396" w:rsidP="002D1687">
            <w:pPr>
              <w:spacing w:before="40" w:after="40"/>
              <w:jc w:val="center"/>
              <w:rPr>
                <w:rFonts w:cstheme="minorHAnsi"/>
                <w:sz w:val="18"/>
                <w:szCs w:val="18"/>
                <w:lang w:eastAsia="zh-CN"/>
              </w:rPr>
            </w:pPr>
            <w:r>
              <w:rPr>
                <w:rFonts w:cstheme="minorHAnsi" w:hint="eastAsia"/>
                <w:sz w:val="18"/>
                <w:szCs w:val="18"/>
                <w:lang w:eastAsia="zh-CN"/>
              </w:rPr>
              <w:t>2024</w:t>
            </w:r>
            <w:r>
              <w:rPr>
                <w:rFonts w:cstheme="minorHAnsi" w:hint="eastAsia"/>
                <w:sz w:val="18"/>
                <w:szCs w:val="18"/>
                <w:lang w:eastAsia="zh-CN"/>
              </w:rPr>
              <w:t>年</w:t>
            </w:r>
            <w:r>
              <w:rPr>
                <w:rFonts w:cstheme="minorHAnsi" w:hint="eastAsia"/>
                <w:sz w:val="18"/>
                <w:szCs w:val="18"/>
                <w:lang w:eastAsia="zh-CN"/>
              </w:rPr>
              <w:t>11</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5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EA2DF6" w14:textId="77777777" w:rsidR="00C76396" w:rsidRPr="000E1C23" w:rsidRDefault="00C76396" w:rsidP="002D1687">
            <w:pPr>
              <w:spacing w:before="40" w:after="40"/>
              <w:jc w:val="center"/>
              <w:rPr>
                <w:rFonts w:cstheme="minorHAnsi"/>
                <w:sz w:val="18"/>
                <w:szCs w:val="18"/>
              </w:rPr>
            </w:pPr>
            <w:r>
              <w:rPr>
                <w:rFonts w:cstheme="minorHAnsi"/>
                <w:sz w:val="18"/>
                <w:szCs w:val="18"/>
              </w:rPr>
              <w:t>2025</w:t>
            </w:r>
            <w:r>
              <w:rPr>
                <w:rFonts w:ascii="SimSun" w:eastAsia="SimSun" w:hAnsi="SimSun" w:cs="SimSun" w:hint="eastAsia"/>
                <w:sz w:val="18"/>
                <w:szCs w:val="18"/>
              </w:rPr>
              <w:t>年</w:t>
            </w:r>
            <w:r>
              <w:rPr>
                <w:rFonts w:cstheme="minorHAnsi"/>
                <w:sz w:val="18"/>
                <w:szCs w:val="18"/>
              </w:rPr>
              <w:t>12</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3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F1E9D7"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7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A4D524"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73</w:t>
            </w:r>
            <w:r>
              <w:rPr>
                <w:rFonts w:cstheme="minorHAnsi"/>
                <w:sz w:val="18"/>
                <w:szCs w:val="18"/>
              </w:rPr>
              <w:t xml:space="preserve"> </w:t>
            </w:r>
            <w:r w:rsidRPr="000E1C23">
              <w:rPr>
                <w:rFonts w:cstheme="minorHAnsi"/>
                <w:sz w:val="18"/>
                <w:szCs w:val="18"/>
              </w:rPr>
              <w:t>289</w:t>
            </w:r>
          </w:p>
        </w:tc>
        <w:tc>
          <w:tcPr>
            <w:tcW w:w="102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919F9F"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CONATEL</w:t>
            </w:r>
          </w:p>
        </w:tc>
        <w:tc>
          <w:tcPr>
            <w:tcW w:w="61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4A61C9" w14:textId="77777777" w:rsidR="001A0169" w:rsidRPr="000E1C23" w:rsidRDefault="001A0169"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13</w:t>
            </w:r>
            <w:r>
              <w:rPr>
                <w:rFonts w:ascii="SimSun" w:eastAsia="SimSun" w:hAnsi="SimSun" w:cs="SimSun" w:hint="eastAsia"/>
                <w:sz w:val="18"/>
                <w:szCs w:val="18"/>
                <w:lang w:eastAsia="zh-CN"/>
              </w:rPr>
              <w:t>号建议</w:t>
            </w:r>
          </w:p>
          <w:p w14:paraId="5F96248C" w14:textId="77777777" w:rsidR="001A0169" w:rsidRPr="000E1C23" w:rsidRDefault="001A0169"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20</w:t>
            </w:r>
            <w:r>
              <w:rPr>
                <w:rFonts w:ascii="SimSun" w:eastAsia="SimSun" w:hAnsi="SimSun" w:cs="SimSun" w:hint="eastAsia"/>
                <w:sz w:val="18"/>
                <w:szCs w:val="18"/>
                <w:lang w:eastAsia="zh-CN"/>
              </w:rPr>
              <w:t>号建议</w:t>
            </w:r>
          </w:p>
          <w:p w14:paraId="6FC39DE2" w14:textId="4222B5DD" w:rsidR="00C76396" w:rsidRPr="000E1C23" w:rsidRDefault="001A0169" w:rsidP="001A0169">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17</w:t>
            </w:r>
            <w:proofErr w:type="spellStart"/>
            <w:r>
              <w:rPr>
                <w:rFonts w:ascii="SimSun" w:eastAsia="SimSun" w:hAnsi="SimSun" w:cs="SimSun" w:hint="eastAsia"/>
                <w:sz w:val="18"/>
                <w:szCs w:val="18"/>
              </w:rPr>
              <w:t>号决议</w:t>
            </w:r>
            <w:proofErr w:type="spellEnd"/>
          </w:p>
        </w:tc>
        <w:tc>
          <w:tcPr>
            <w:tcW w:w="0" w:type="auto"/>
            <w:vAlign w:val="center"/>
            <w:hideMark/>
          </w:tcPr>
          <w:p w14:paraId="3E8CD087" w14:textId="77777777" w:rsidR="00C76396" w:rsidRPr="000E1C23" w:rsidRDefault="00C76396" w:rsidP="002D1687">
            <w:pPr>
              <w:spacing w:before="40" w:after="40"/>
              <w:rPr>
                <w:rFonts w:cstheme="minorHAnsi"/>
                <w:sz w:val="18"/>
                <w:szCs w:val="18"/>
              </w:rPr>
            </w:pPr>
          </w:p>
        </w:tc>
      </w:tr>
      <w:tr w:rsidR="00C76396" w:rsidRPr="000E1C23" w14:paraId="677A1767" w14:textId="77777777" w:rsidTr="00224C5E">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D1E03A" w14:textId="77777777" w:rsidR="00C76396" w:rsidRPr="000E1C23" w:rsidRDefault="00C76396" w:rsidP="002D1687">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6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93DC5F" w14:textId="77777777" w:rsidR="00C76396" w:rsidRPr="000E1C23" w:rsidRDefault="00C76396" w:rsidP="002D1687">
            <w:pPr>
              <w:spacing w:before="40" w:after="40"/>
              <w:rPr>
                <w:rFonts w:cstheme="minorHAnsi"/>
                <w:sz w:val="18"/>
                <w:szCs w:val="18"/>
              </w:rPr>
            </w:pPr>
            <w:proofErr w:type="spellStart"/>
            <w:r w:rsidRPr="00BA72BE">
              <w:rPr>
                <w:rFonts w:ascii="SimSun" w:eastAsia="SimSun" w:hAnsi="SimSun" w:cs="SimSun" w:hint="eastAsia"/>
                <w:sz w:val="18"/>
                <w:szCs w:val="18"/>
                <w:lang w:val="es-ES"/>
              </w:rPr>
              <w:t>巴拉圭</w:t>
            </w:r>
            <w:proofErr w:type="spellEnd"/>
          </w:p>
        </w:tc>
      </w:tr>
      <w:tr w:rsidR="00C76396" w:rsidRPr="000E1C23" w14:paraId="7457A055" w14:textId="77777777" w:rsidTr="00224C5E">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E0C407" w14:textId="44D00962"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CB3E64">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6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CD12D1" w14:textId="7C04C080" w:rsidR="00C76396" w:rsidRPr="00965105" w:rsidRDefault="00C76396" w:rsidP="002D1687">
            <w:pPr>
              <w:spacing w:before="40" w:after="40"/>
              <w:rPr>
                <w:rFonts w:cstheme="minorHAnsi"/>
                <w:sz w:val="18"/>
                <w:szCs w:val="18"/>
                <w:lang w:eastAsia="zh-CN"/>
              </w:rPr>
            </w:pPr>
            <w:r w:rsidRPr="00965105">
              <w:rPr>
                <w:rFonts w:cstheme="minorHAnsi"/>
                <w:sz w:val="18"/>
                <w:szCs w:val="18"/>
                <w:lang w:eastAsia="zh-CN"/>
              </w:rPr>
              <w:t>该项目迄今已</w:t>
            </w:r>
            <w:r>
              <w:rPr>
                <w:rFonts w:cstheme="minorHAnsi"/>
                <w:sz w:val="18"/>
                <w:szCs w:val="18"/>
                <w:lang w:eastAsia="zh-CN"/>
              </w:rPr>
              <w:t>实现以下结果</w:t>
            </w:r>
            <w:r w:rsidRPr="00965105">
              <w:rPr>
                <w:rFonts w:cstheme="minorHAnsi"/>
                <w:sz w:val="18"/>
                <w:szCs w:val="18"/>
                <w:lang w:eastAsia="zh-CN"/>
              </w:rPr>
              <w:t>：</w:t>
            </w:r>
            <w:r w:rsidRPr="00965105">
              <w:rPr>
                <w:rFonts w:cstheme="minorHAnsi"/>
                <w:sz w:val="18"/>
                <w:szCs w:val="18"/>
                <w:lang w:eastAsia="zh-CN"/>
              </w:rPr>
              <w:t>(1)</w:t>
            </w:r>
            <w:r>
              <w:rPr>
                <w:rFonts w:cstheme="minorHAnsi" w:hint="eastAsia"/>
                <w:sz w:val="18"/>
                <w:szCs w:val="18"/>
                <w:lang w:eastAsia="zh-CN"/>
              </w:rPr>
              <w:t xml:space="preserve"> </w:t>
            </w:r>
            <w:r w:rsidRPr="00965105">
              <w:rPr>
                <w:rFonts w:cstheme="minorHAnsi" w:hint="eastAsia"/>
                <w:sz w:val="18"/>
                <w:szCs w:val="18"/>
                <w:lang w:eastAsia="zh-CN"/>
              </w:rPr>
              <w:t>建议采用</w:t>
            </w:r>
            <w:r>
              <w:rPr>
                <w:rFonts w:cstheme="minorHAnsi" w:hint="eastAsia"/>
                <w:sz w:val="18"/>
                <w:szCs w:val="18"/>
                <w:lang w:eastAsia="zh-CN"/>
              </w:rPr>
              <w:t>监管</w:t>
            </w:r>
            <w:r w:rsidRPr="00965105">
              <w:rPr>
                <w:rFonts w:cstheme="minorHAnsi" w:hint="eastAsia"/>
                <w:sz w:val="18"/>
                <w:szCs w:val="18"/>
                <w:lang w:eastAsia="zh-CN"/>
              </w:rPr>
              <w:t>影响分析方法的</w:t>
            </w:r>
            <w:r>
              <w:rPr>
                <w:rFonts w:cstheme="minorHAnsi" w:hint="eastAsia"/>
                <w:sz w:val="18"/>
                <w:szCs w:val="18"/>
                <w:lang w:eastAsia="zh-CN"/>
              </w:rPr>
              <w:t>法规</w:t>
            </w:r>
            <w:proofErr w:type="gramStart"/>
            <w:r w:rsidRPr="00965105">
              <w:rPr>
                <w:rFonts w:cstheme="minorHAnsi" w:hint="eastAsia"/>
                <w:sz w:val="18"/>
                <w:szCs w:val="18"/>
                <w:lang w:eastAsia="zh-CN"/>
              </w:rPr>
              <w:t>；</w:t>
            </w:r>
            <w:r w:rsidRPr="00965105">
              <w:rPr>
                <w:rFonts w:cstheme="minorHAnsi"/>
                <w:sz w:val="18"/>
                <w:szCs w:val="18"/>
                <w:lang w:eastAsia="zh-CN"/>
              </w:rPr>
              <w:t>(</w:t>
            </w:r>
            <w:proofErr w:type="gramEnd"/>
            <w:r w:rsidRPr="00965105">
              <w:rPr>
                <w:rFonts w:cstheme="minorHAnsi"/>
                <w:sz w:val="18"/>
                <w:szCs w:val="18"/>
                <w:lang w:eastAsia="zh-CN"/>
              </w:rPr>
              <w:t>2)</w:t>
            </w:r>
            <w:r>
              <w:rPr>
                <w:rFonts w:cstheme="minorHAnsi" w:hint="eastAsia"/>
                <w:sz w:val="18"/>
                <w:szCs w:val="18"/>
                <w:lang w:eastAsia="zh-CN"/>
              </w:rPr>
              <w:t xml:space="preserve"> </w:t>
            </w:r>
            <w:r w:rsidRPr="00965105">
              <w:rPr>
                <w:rFonts w:cstheme="minorHAnsi" w:hint="eastAsia"/>
                <w:sz w:val="18"/>
                <w:szCs w:val="18"/>
                <w:lang w:eastAsia="zh-CN"/>
              </w:rPr>
              <w:t>采用监管影响分析方法的方法</w:t>
            </w:r>
            <w:r>
              <w:rPr>
                <w:rFonts w:cstheme="minorHAnsi" w:hint="eastAsia"/>
                <w:sz w:val="18"/>
                <w:szCs w:val="18"/>
                <w:lang w:eastAsia="zh-CN"/>
              </w:rPr>
              <w:t>论</w:t>
            </w:r>
            <w:r w:rsidRPr="00965105">
              <w:rPr>
                <w:rFonts w:cstheme="minorHAnsi" w:hint="eastAsia"/>
                <w:sz w:val="18"/>
                <w:szCs w:val="18"/>
                <w:lang w:eastAsia="zh-CN"/>
              </w:rPr>
              <w:t>指南</w:t>
            </w:r>
            <w:proofErr w:type="gramStart"/>
            <w:r w:rsidRPr="00965105">
              <w:rPr>
                <w:rFonts w:cstheme="minorHAnsi" w:hint="eastAsia"/>
                <w:sz w:val="18"/>
                <w:szCs w:val="18"/>
                <w:lang w:eastAsia="zh-CN"/>
              </w:rPr>
              <w:t>；</w:t>
            </w:r>
            <w:r w:rsidRPr="00965105">
              <w:rPr>
                <w:rFonts w:cstheme="minorHAnsi"/>
                <w:sz w:val="18"/>
                <w:szCs w:val="18"/>
                <w:lang w:eastAsia="zh-CN"/>
              </w:rPr>
              <w:t>(</w:t>
            </w:r>
            <w:proofErr w:type="gramEnd"/>
            <w:r w:rsidRPr="00965105">
              <w:rPr>
                <w:rFonts w:cstheme="minorHAnsi"/>
                <w:sz w:val="18"/>
                <w:szCs w:val="18"/>
                <w:lang w:eastAsia="zh-CN"/>
              </w:rPr>
              <w:t>3)</w:t>
            </w:r>
            <w:r>
              <w:rPr>
                <w:rFonts w:cstheme="minorHAnsi" w:hint="eastAsia"/>
                <w:sz w:val="18"/>
                <w:szCs w:val="18"/>
                <w:lang w:eastAsia="zh-CN"/>
              </w:rPr>
              <w:t xml:space="preserve"> </w:t>
            </w:r>
            <w:r w:rsidRPr="00965105">
              <w:rPr>
                <w:rFonts w:cstheme="minorHAnsi" w:hint="eastAsia"/>
                <w:sz w:val="18"/>
                <w:szCs w:val="18"/>
                <w:lang w:eastAsia="zh-CN"/>
              </w:rPr>
              <w:t>监管影响分析试点建议</w:t>
            </w:r>
            <w:proofErr w:type="gramStart"/>
            <w:r w:rsidRPr="00965105">
              <w:rPr>
                <w:rFonts w:cstheme="minorHAnsi" w:hint="eastAsia"/>
                <w:sz w:val="18"/>
                <w:szCs w:val="18"/>
                <w:lang w:eastAsia="zh-CN"/>
              </w:rPr>
              <w:t>；</w:t>
            </w:r>
            <w:r w:rsidRPr="00965105">
              <w:rPr>
                <w:rFonts w:cstheme="minorHAnsi"/>
                <w:sz w:val="18"/>
                <w:szCs w:val="18"/>
                <w:lang w:eastAsia="zh-CN"/>
              </w:rPr>
              <w:t>(</w:t>
            </w:r>
            <w:proofErr w:type="gramEnd"/>
            <w:r w:rsidRPr="00965105">
              <w:rPr>
                <w:rFonts w:cstheme="minorHAnsi"/>
                <w:sz w:val="18"/>
                <w:szCs w:val="18"/>
                <w:lang w:eastAsia="zh-CN"/>
              </w:rPr>
              <w:t>4)</w:t>
            </w:r>
            <w:r w:rsidR="00CB3E64">
              <w:rPr>
                <w:rFonts w:cstheme="minorHAnsi" w:hint="eastAsia"/>
                <w:sz w:val="18"/>
                <w:szCs w:val="18"/>
                <w:lang w:eastAsia="zh-CN"/>
              </w:rPr>
              <w:t xml:space="preserve"> </w:t>
            </w:r>
            <w:r w:rsidRPr="00965105">
              <w:rPr>
                <w:rFonts w:cstheme="minorHAnsi" w:hint="eastAsia"/>
                <w:sz w:val="18"/>
                <w:szCs w:val="18"/>
                <w:lang w:eastAsia="zh-CN"/>
              </w:rPr>
              <w:t>方法论培训</w:t>
            </w:r>
            <w:r>
              <w:rPr>
                <w:rFonts w:cstheme="minorHAnsi" w:hint="eastAsia"/>
                <w:sz w:val="18"/>
                <w:szCs w:val="18"/>
                <w:lang w:eastAsia="zh-CN"/>
              </w:rPr>
              <w:t>。</w:t>
            </w:r>
          </w:p>
        </w:tc>
      </w:tr>
      <w:tr w:rsidR="00C76396" w:rsidRPr="000E1C23" w14:paraId="2E75AB09" w14:textId="77777777" w:rsidTr="002D1687">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AED6DC"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r w:rsidR="00C76396" w:rsidRPr="000E1C23" w14:paraId="244C2C44" w14:textId="77777777" w:rsidTr="00224C5E">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2F4E6F" w14:textId="4DF117C9" w:rsidR="00C76396" w:rsidRPr="000E1C23" w:rsidRDefault="00C76396" w:rsidP="002D1687">
            <w:pPr>
              <w:spacing w:before="40" w:after="40"/>
              <w:jc w:val="center"/>
              <w:rPr>
                <w:rFonts w:cstheme="minorHAnsi"/>
                <w:b/>
                <w:sz w:val="18"/>
                <w:szCs w:val="18"/>
              </w:rPr>
            </w:pPr>
            <w:r w:rsidRPr="000E1C23">
              <w:rPr>
                <w:rFonts w:cstheme="minorHAnsi"/>
                <w:b/>
                <w:sz w:val="18"/>
                <w:szCs w:val="18"/>
              </w:rPr>
              <w:t>9RCA24005</w:t>
            </w:r>
          </w:p>
        </w:tc>
        <w:tc>
          <w:tcPr>
            <w:tcW w:w="97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E0F42D" w14:textId="77777777" w:rsidR="00C76396" w:rsidRPr="00E17418" w:rsidRDefault="00C76396" w:rsidP="002D1687">
            <w:pPr>
              <w:spacing w:before="40" w:after="40"/>
              <w:rPr>
                <w:rFonts w:ascii="Calibri" w:eastAsia="SimSun" w:hAnsi="Calibri" w:cs="Calibri"/>
                <w:sz w:val="18"/>
                <w:szCs w:val="18"/>
                <w:lang w:eastAsia="zh-CN"/>
              </w:rPr>
            </w:pPr>
            <w:r w:rsidRPr="00E17418">
              <w:rPr>
                <w:rFonts w:ascii="Calibri" w:eastAsia="SimSun" w:hAnsi="Calibri" w:cs="Calibri" w:hint="eastAsia"/>
                <w:sz w:val="18"/>
                <w:szCs w:val="18"/>
                <w:lang w:eastAsia="zh-CN"/>
              </w:rPr>
              <w:t>中美洲区域监管创新</w:t>
            </w:r>
            <w:r w:rsidRPr="00E17418">
              <w:rPr>
                <w:rFonts w:ascii="Calibri" w:eastAsia="SimSun" w:hAnsi="Calibri" w:cs="Calibri" w:hint="eastAsia"/>
                <w:sz w:val="18"/>
                <w:szCs w:val="18"/>
                <w:lang w:eastAsia="zh-CN"/>
              </w:rPr>
              <w:t xml:space="preserve"> </w:t>
            </w:r>
            <w:r w:rsidRPr="00E17418">
              <w:rPr>
                <w:rFonts w:ascii="Calibri" w:eastAsia="SimSun" w:hAnsi="Calibri" w:cs="Calibri"/>
                <w:sz w:val="18"/>
                <w:szCs w:val="18"/>
                <w:lang w:eastAsia="zh-CN"/>
              </w:rPr>
              <w:t>–</w:t>
            </w:r>
            <w:r w:rsidRPr="00E17418">
              <w:rPr>
                <w:rFonts w:ascii="Calibri" w:eastAsia="SimSun" w:hAnsi="Calibri" w:cs="Calibri" w:hint="eastAsia"/>
                <w:sz w:val="18"/>
                <w:szCs w:val="18"/>
                <w:lang w:eastAsia="zh-CN"/>
              </w:rPr>
              <w:t xml:space="preserve"> </w:t>
            </w:r>
            <w:r w:rsidRPr="00E17418">
              <w:rPr>
                <w:rFonts w:ascii="Calibri" w:eastAsia="SimSun" w:hAnsi="Calibri" w:cs="Calibri" w:hint="eastAsia"/>
                <w:sz w:val="18"/>
                <w:szCs w:val="18"/>
                <w:lang w:eastAsia="zh-CN"/>
              </w:rPr>
              <w:t>沙箱</w:t>
            </w:r>
          </w:p>
        </w:tc>
        <w:tc>
          <w:tcPr>
            <w:tcW w:w="6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046C4A" w14:textId="77777777" w:rsidR="00C76396" w:rsidRPr="00FE7ECC" w:rsidRDefault="00C76396" w:rsidP="002D1687">
            <w:pPr>
              <w:spacing w:before="40" w:after="40"/>
              <w:jc w:val="center"/>
              <w:rPr>
                <w:rFonts w:cstheme="minorHAnsi"/>
                <w:sz w:val="18"/>
                <w:szCs w:val="18"/>
                <w:lang w:eastAsia="zh-CN"/>
              </w:rPr>
            </w:pPr>
            <w:r>
              <w:rPr>
                <w:rFonts w:cstheme="minorHAnsi" w:hint="eastAsia"/>
                <w:sz w:val="18"/>
                <w:szCs w:val="18"/>
                <w:lang w:eastAsia="zh-CN"/>
              </w:rPr>
              <w:t>2024</w:t>
            </w:r>
            <w:r>
              <w:rPr>
                <w:rFonts w:cstheme="minorHAnsi" w:hint="eastAsia"/>
                <w:sz w:val="18"/>
                <w:szCs w:val="18"/>
                <w:lang w:eastAsia="zh-CN"/>
              </w:rPr>
              <w:t>年</w:t>
            </w:r>
            <w:r>
              <w:rPr>
                <w:rFonts w:cstheme="minorHAnsi" w:hint="eastAsia"/>
                <w:sz w:val="18"/>
                <w:szCs w:val="18"/>
                <w:lang w:eastAsia="zh-CN"/>
              </w:rPr>
              <w:t>11</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5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BB3C28" w14:textId="77777777" w:rsidR="00C76396" w:rsidRPr="00FE7ECC" w:rsidRDefault="00C76396" w:rsidP="002D1687">
            <w:pPr>
              <w:spacing w:before="40" w:after="40"/>
              <w:jc w:val="center"/>
              <w:rPr>
                <w:rFonts w:cstheme="minorHAnsi"/>
                <w:sz w:val="18"/>
                <w:szCs w:val="18"/>
                <w:lang w:eastAsia="zh-CN"/>
              </w:rPr>
            </w:pPr>
            <w:r>
              <w:rPr>
                <w:rFonts w:cstheme="minorHAnsi" w:hint="eastAsia"/>
                <w:sz w:val="18"/>
                <w:szCs w:val="18"/>
                <w:lang w:eastAsia="zh-CN"/>
              </w:rPr>
              <w:t>2027</w:t>
            </w:r>
            <w:r>
              <w:rPr>
                <w:rFonts w:cstheme="minorHAnsi" w:hint="eastAsia"/>
                <w:sz w:val="18"/>
                <w:szCs w:val="18"/>
                <w:lang w:eastAsia="zh-CN"/>
              </w:rPr>
              <w:t>年</w:t>
            </w:r>
            <w:r>
              <w:rPr>
                <w:rFonts w:cstheme="minorHAnsi" w:hint="eastAsia"/>
                <w:sz w:val="18"/>
                <w:szCs w:val="18"/>
                <w:lang w:eastAsia="zh-CN"/>
              </w:rPr>
              <w:t>10</w:t>
            </w:r>
            <w:r>
              <w:rPr>
                <w:rFonts w:cstheme="minorHAnsi" w:hint="eastAsia"/>
                <w:sz w:val="18"/>
                <w:szCs w:val="18"/>
                <w:lang w:eastAsia="zh-CN"/>
              </w:rPr>
              <w:t>月</w:t>
            </w:r>
            <w:r>
              <w:rPr>
                <w:rFonts w:cstheme="minorHAnsi" w:hint="eastAsia"/>
                <w:sz w:val="18"/>
                <w:szCs w:val="18"/>
                <w:lang w:eastAsia="zh-CN"/>
              </w:rPr>
              <w:t>31</w:t>
            </w:r>
            <w:r>
              <w:rPr>
                <w:rFonts w:cstheme="minorHAnsi" w:hint="eastAsia"/>
                <w:sz w:val="18"/>
                <w:szCs w:val="18"/>
                <w:lang w:eastAsia="zh-CN"/>
              </w:rPr>
              <w:t>日</w:t>
            </w:r>
          </w:p>
        </w:tc>
        <w:tc>
          <w:tcPr>
            <w:tcW w:w="3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FFAC3D"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7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7F749B"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2</w:t>
            </w:r>
            <w:r>
              <w:rPr>
                <w:rFonts w:cstheme="minorHAnsi"/>
                <w:sz w:val="18"/>
                <w:szCs w:val="18"/>
              </w:rPr>
              <w:t xml:space="preserve"> </w:t>
            </w:r>
            <w:r w:rsidRPr="000E1C23">
              <w:rPr>
                <w:rFonts w:cstheme="minorHAnsi"/>
                <w:sz w:val="18"/>
                <w:szCs w:val="18"/>
              </w:rPr>
              <w:t>817</w:t>
            </w:r>
            <w:r>
              <w:rPr>
                <w:rFonts w:cstheme="minorHAnsi"/>
                <w:sz w:val="18"/>
                <w:szCs w:val="18"/>
              </w:rPr>
              <w:t xml:space="preserve"> </w:t>
            </w:r>
            <w:r w:rsidRPr="000E1C23">
              <w:rPr>
                <w:rFonts w:cstheme="minorHAnsi"/>
                <w:sz w:val="18"/>
                <w:szCs w:val="18"/>
              </w:rPr>
              <w:t>073</w:t>
            </w:r>
          </w:p>
        </w:tc>
        <w:tc>
          <w:tcPr>
            <w:tcW w:w="102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A92CFC"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欧盟委员会</w:t>
            </w:r>
            <w:proofErr w:type="spellEnd"/>
          </w:p>
        </w:tc>
        <w:tc>
          <w:tcPr>
            <w:tcW w:w="61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425696" w14:textId="77777777" w:rsidR="00075706" w:rsidRPr="000E1C23" w:rsidRDefault="00075706"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17</w:t>
            </w:r>
            <w:r>
              <w:rPr>
                <w:rFonts w:ascii="SimSun" w:eastAsia="SimSun" w:hAnsi="SimSun" w:cs="SimSun" w:hint="eastAsia"/>
                <w:sz w:val="18"/>
                <w:szCs w:val="18"/>
                <w:lang w:eastAsia="zh-CN"/>
              </w:rPr>
              <w:t>号决议</w:t>
            </w:r>
          </w:p>
          <w:p w14:paraId="27008EBD" w14:textId="77777777" w:rsidR="00075706" w:rsidRPr="000E1C23" w:rsidRDefault="00075706"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32</w:t>
            </w:r>
            <w:r>
              <w:rPr>
                <w:rFonts w:ascii="SimSun" w:eastAsia="SimSun" w:hAnsi="SimSun" w:cs="SimSun" w:hint="eastAsia"/>
                <w:sz w:val="18"/>
                <w:szCs w:val="18"/>
                <w:lang w:eastAsia="zh-CN"/>
              </w:rPr>
              <w:t>号决议</w:t>
            </w:r>
          </w:p>
          <w:p w14:paraId="3E05DCFB" w14:textId="0A8757DD" w:rsidR="00C76396" w:rsidRPr="000E1C23" w:rsidRDefault="00075706" w:rsidP="00075706">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89</w:t>
            </w:r>
            <w:proofErr w:type="spellStart"/>
            <w:r>
              <w:rPr>
                <w:rFonts w:ascii="SimSun" w:eastAsia="SimSun" w:hAnsi="SimSun" w:cs="SimSun" w:hint="eastAsia"/>
                <w:sz w:val="18"/>
                <w:szCs w:val="18"/>
              </w:rPr>
              <w:t>号决议</w:t>
            </w:r>
            <w:proofErr w:type="spellEnd"/>
          </w:p>
        </w:tc>
        <w:tc>
          <w:tcPr>
            <w:tcW w:w="0" w:type="auto"/>
            <w:vAlign w:val="center"/>
            <w:hideMark/>
          </w:tcPr>
          <w:p w14:paraId="01FB6486" w14:textId="77777777" w:rsidR="00C76396" w:rsidRPr="000E1C23" w:rsidRDefault="00C76396" w:rsidP="002D1687">
            <w:pPr>
              <w:spacing w:before="40" w:after="40"/>
              <w:rPr>
                <w:rFonts w:cstheme="minorHAnsi"/>
                <w:sz w:val="18"/>
                <w:szCs w:val="18"/>
              </w:rPr>
            </w:pPr>
          </w:p>
        </w:tc>
      </w:tr>
      <w:tr w:rsidR="00C76396" w:rsidRPr="00AB6533" w14:paraId="5F2ADC46" w14:textId="77777777" w:rsidTr="00224C5E">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4B0067" w14:textId="77777777" w:rsidR="00C76396" w:rsidRPr="000E1C23" w:rsidRDefault="00C76396" w:rsidP="002D1687">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6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5B35C6" w14:textId="6787238D" w:rsidR="00C76396" w:rsidRPr="00FE7ECC" w:rsidRDefault="00C76396" w:rsidP="002D1687">
            <w:pPr>
              <w:spacing w:before="40" w:after="40"/>
              <w:rPr>
                <w:rFonts w:cstheme="minorHAnsi"/>
                <w:sz w:val="18"/>
                <w:szCs w:val="18"/>
                <w:lang w:eastAsia="zh-CN"/>
              </w:rPr>
            </w:pPr>
            <w:r w:rsidRPr="00FE7ECC">
              <w:rPr>
                <w:rFonts w:ascii="SimSun" w:eastAsia="SimSun" w:hAnsi="SimSun" w:cs="SimSun" w:hint="eastAsia"/>
                <w:sz w:val="18"/>
                <w:szCs w:val="18"/>
                <w:lang w:eastAsia="zh-CN"/>
              </w:rPr>
              <w:t>伯利兹、哥斯达黎加、多米尼加共和国、萨尔瓦多、危地马拉共和国、洪都拉斯、巴拿马</w:t>
            </w:r>
          </w:p>
        </w:tc>
      </w:tr>
      <w:tr w:rsidR="00C76396" w:rsidRPr="000E1C23" w14:paraId="38BB5645" w14:textId="77777777" w:rsidTr="00224C5E">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514046" w14:textId="466BC16C"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B62F11">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6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A1B84E9" w14:textId="77777777" w:rsidR="00C76396" w:rsidRDefault="00C76396" w:rsidP="002D1687">
            <w:pPr>
              <w:pStyle w:val="NormalWeb"/>
              <w:spacing w:before="40" w:beforeAutospacing="0" w:after="40" w:afterAutospacing="0"/>
              <w:rPr>
                <w:rFonts w:asciiTheme="minorHAnsi" w:hAnsiTheme="minorHAnsi" w:cstheme="minorHAnsi"/>
                <w:sz w:val="18"/>
                <w:szCs w:val="18"/>
                <w:lang w:val="en-GB" w:eastAsia="zh-CN"/>
              </w:rPr>
            </w:pPr>
            <w:r w:rsidRPr="00FE7ECC">
              <w:rPr>
                <w:rFonts w:asciiTheme="minorHAnsi" w:hAnsiTheme="minorHAnsi" w:cstheme="minorHAnsi" w:hint="eastAsia"/>
                <w:sz w:val="18"/>
                <w:szCs w:val="18"/>
                <w:lang w:val="en-GB" w:eastAsia="zh-CN"/>
              </w:rPr>
              <w:t>该项目的总体影响目标是</w:t>
            </w:r>
            <w:r w:rsidRPr="00FE7ECC">
              <w:rPr>
                <w:rFonts w:asciiTheme="minorHAnsi" w:hAnsiTheme="minorHAnsi" w:cstheme="minorHAnsi"/>
                <w:sz w:val="18"/>
                <w:szCs w:val="18"/>
                <w:lang w:eastAsia="zh-CN"/>
              </w:rPr>
              <w:t>通过建立有利于创新的监管框架，</w:t>
            </w:r>
            <w:r>
              <w:rPr>
                <w:rFonts w:asciiTheme="minorHAnsi" w:hAnsiTheme="minorHAnsi" w:cstheme="minorHAnsi" w:hint="eastAsia"/>
                <w:sz w:val="18"/>
                <w:szCs w:val="18"/>
                <w:lang w:val="en-GB" w:eastAsia="zh-CN"/>
              </w:rPr>
              <w:t>推动加大</w:t>
            </w:r>
            <w:r w:rsidRPr="00FE7ECC">
              <w:rPr>
                <w:rFonts w:asciiTheme="minorHAnsi" w:hAnsiTheme="minorHAnsi" w:cstheme="minorHAnsi" w:hint="eastAsia"/>
                <w:sz w:val="18"/>
                <w:szCs w:val="18"/>
                <w:lang w:val="en-GB" w:eastAsia="zh-CN"/>
              </w:rPr>
              <w:t>对数字化转型的投资</w:t>
            </w:r>
            <w:r w:rsidRPr="00FE7ECC">
              <w:rPr>
                <w:rFonts w:asciiTheme="minorHAnsi" w:hAnsiTheme="minorHAnsi" w:cstheme="minorHAnsi"/>
                <w:sz w:val="18"/>
                <w:szCs w:val="18"/>
                <w:lang w:eastAsia="zh-CN"/>
              </w:rPr>
              <w:t>，加速数字化进程，并推动中美洲区域数字一体化。</w:t>
            </w:r>
          </w:p>
          <w:p w14:paraId="3CC6C36C" w14:textId="77777777" w:rsidR="00C76396" w:rsidRPr="00FE7ECC" w:rsidRDefault="00C76396" w:rsidP="002D1687">
            <w:pPr>
              <w:pStyle w:val="NormalWeb"/>
              <w:spacing w:before="40" w:beforeAutospacing="0" w:after="40" w:afterAutospacing="0"/>
              <w:rPr>
                <w:rFonts w:asciiTheme="minorHAnsi" w:hAnsiTheme="minorHAnsi" w:cstheme="minorHAnsi"/>
                <w:sz w:val="18"/>
                <w:szCs w:val="18"/>
                <w:lang w:eastAsia="zh-CN"/>
              </w:rPr>
            </w:pPr>
            <w:r w:rsidRPr="00FE7ECC">
              <w:rPr>
                <w:rFonts w:asciiTheme="minorHAnsi" w:hAnsiTheme="minorHAnsi" w:cstheme="minorHAnsi" w:hint="eastAsia"/>
                <w:sz w:val="18"/>
                <w:szCs w:val="18"/>
                <w:lang w:val="en-GB" w:eastAsia="zh-CN"/>
              </w:rPr>
              <w:t>预期结果是，具体而言，通过诊断、</w:t>
            </w:r>
            <w:r w:rsidRPr="00FE7ECC">
              <w:rPr>
                <w:rFonts w:asciiTheme="minorHAnsi" w:hAnsiTheme="minorHAnsi" w:cstheme="minorHAnsi"/>
                <w:sz w:val="18"/>
                <w:szCs w:val="18"/>
                <w:lang w:eastAsia="zh-CN"/>
              </w:rPr>
              <w:t>设计和实施创新监管工具（如监管</w:t>
            </w:r>
            <w:r>
              <w:rPr>
                <w:rFonts w:asciiTheme="minorHAnsi" w:hAnsiTheme="minorHAnsi" w:cstheme="minorHAnsi"/>
                <w:sz w:val="18"/>
                <w:szCs w:val="18"/>
                <w:lang w:eastAsia="zh-CN"/>
              </w:rPr>
              <w:t>沙箱</w:t>
            </w:r>
            <w:r w:rsidRPr="00FE7ECC">
              <w:rPr>
                <w:rFonts w:asciiTheme="minorHAnsi" w:hAnsiTheme="minorHAnsi" w:cstheme="minorHAnsi"/>
                <w:sz w:val="18"/>
                <w:szCs w:val="18"/>
                <w:lang w:eastAsia="zh-CN"/>
              </w:rPr>
              <w:t>和创新中心），</w:t>
            </w:r>
            <w:r w:rsidRPr="00FE7ECC">
              <w:rPr>
                <w:rFonts w:asciiTheme="minorHAnsi" w:hAnsiTheme="minorHAnsi" w:cstheme="minorHAnsi" w:hint="eastAsia"/>
                <w:sz w:val="18"/>
                <w:szCs w:val="18"/>
                <w:lang w:val="en-GB" w:eastAsia="zh-CN"/>
              </w:rPr>
              <w:t>加强中美洲数字化转型和信息通信技术（</w:t>
            </w:r>
            <w:r w:rsidRPr="00FE7ECC">
              <w:rPr>
                <w:rFonts w:asciiTheme="minorHAnsi" w:hAnsiTheme="minorHAnsi" w:cstheme="minorHAnsi"/>
                <w:sz w:val="18"/>
                <w:szCs w:val="18"/>
                <w:lang w:val="en-GB" w:eastAsia="zh-CN"/>
              </w:rPr>
              <w:t>ICT</w:t>
            </w:r>
            <w:r w:rsidRPr="00FE7ECC">
              <w:rPr>
                <w:rFonts w:asciiTheme="minorHAnsi" w:hAnsiTheme="minorHAnsi" w:cstheme="minorHAnsi" w:hint="eastAsia"/>
                <w:sz w:val="18"/>
                <w:szCs w:val="18"/>
                <w:lang w:val="en-GB" w:eastAsia="zh-CN"/>
              </w:rPr>
              <w:t>）区域一体化的监管和体制框架，</w:t>
            </w:r>
            <w:r>
              <w:rPr>
                <w:rFonts w:asciiTheme="minorHAnsi" w:hAnsiTheme="minorHAnsi" w:cstheme="minorHAnsi" w:hint="eastAsia"/>
                <w:sz w:val="18"/>
                <w:szCs w:val="18"/>
                <w:lang w:eastAsia="zh-CN"/>
              </w:rPr>
              <w:t>根据</w:t>
            </w:r>
            <w:r w:rsidRPr="00FE7ECC">
              <w:rPr>
                <w:rFonts w:asciiTheme="minorHAnsi" w:hAnsiTheme="minorHAnsi" w:cstheme="minorHAnsi"/>
                <w:sz w:val="18"/>
                <w:szCs w:val="18"/>
                <w:lang w:eastAsia="zh-CN"/>
              </w:rPr>
              <w:t>国际性别议题</w:t>
            </w:r>
            <w:r>
              <w:rPr>
                <w:rFonts w:asciiTheme="minorHAnsi" w:hAnsiTheme="minorHAnsi" w:cstheme="minorHAnsi" w:hint="eastAsia"/>
                <w:sz w:val="18"/>
                <w:szCs w:val="18"/>
                <w:lang w:eastAsia="zh-CN"/>
              </w:rPr>
              <w:t>标准</w:t>
            </w:r>
            <w:r w:rsidRPr="00FE7ECC">
              <w:rPr>
                <w:rFonts w:asciiTheme="minorHAnsi" w:hAnsiTheme="minorHAnsi" w:cstheme="minorHAnsi"/>
                <w:sz w:val="18"/>
                <w:szCs w:val="18"/>
                <w:lang w:eastAsia="zh-CN"/>
              </w:rPr>
              <w:t>、人权和环境可持续性，推动国家及区域层面的政策制定。</w:t>
            </w:r>
          </w:p>
          <w:p w14:paraId="3043EBD7" w14:textId="77777777" w:rsidR="00C76396" w:rsidRPr="00FE7ECC" w:rsidRDefault="00C76396" w:rsidP="002D1687">
            <w:pPr>
              <w:pStyle w:val="NormalWeb"/>
              <w:spacing w:before="40" w:beforeAutospacing="0" w:after="40" w:afterAutospacing="0"/>
              <w:rPr>
                <w:rFonts w:asciiTheme="minorHAnsi" w:hAnsiTheme="minorHAnsi" w:cstheme="minorHAnsi"/>
                <w:sz w:val="18"/>
                <w:szCs w:val="18"/>
                <w:lang w:eastAsia="zh-CN"/>
              </w:rPr>
            </w:pPr>
            <w:r w:rsidRPr="00FE7ECC">
              <w:rPr>
                <w:rFonts w:asciiTheme="minorHAnsi" w:hAnsiTheme="minorHAnsi" w:cstheme="minorHAnsi" w:hint="eastAsia"/>
                <w:sz w:val="18"/>
                <w:szCs w:val="18"/>
                <w:lang w:val="en-GB" w:eastAsia="zh-CN"/>
              </w:rPr>
              <w:t>该项目的成果是通过诊断、</w:t>
            </w:r>
            <w:r w:rsidRPr="00FE7ECC">
              <w:rPr>
                <w:rFonts w:asciiTheme="minorHAnsi" w:hAnsiTheme="minorHAnsi" w:cstheme="minorHAnsi"/>
                <w:sz w:val="18"/>
                <w:szCs w:val="18"/>
                <w:lang w:eastAsia="zh-CN"/>
              </w:rPr>
              <w:t>设计和实施创新监管工具（如监管</w:t>
            </w:r>
            <w:r>
              <w:rPr>
                <w:rFonts w:asciiTheme="minorHAnsi" w:hAnsiTheme="minorHAnsi" w:cstheme="minorHAnsi"/>
                <w:sz w:val="18"/>
                <w:szCs w:val="18"/>
                <w:lang w:eastAsia="zh-CN"/>
              </w:rPr>
              <w:t>沙箱</w:t>
            </w:r>
            <w:r w:rsidRPr="00FE7ECC">
              <w:rPr>
                <w:rFonts w:asciiTheme="minorHAnsi" w:hAnsiTheme="minorHAnsi" w:cstheme="minorHAnsi"/>
                <w:sz w:val="18"/>
                <w:szCs w:val="18"/>
                <w:lang w:eastAsia="zh-CN"/>
              </w:rPr>
              <w:t>和创新中心），</w:t>
            </w:r>
            <w:r>
              <w:rPr>
                <w:rFonts w:asciiTheme="minorHAnsi" w:hAnsiTheme="minorHAnsi" w:cstheme="minorHAnsi" w:hint="eastAsia"/>
                <w:sz w:val="18"/>
                <w:szCs w:val="18"/>
                <w:lang w:eastAsia="zh-CN"/>
              </w:rPr>
              <w:t>建立</w:t>
            </w:r>
            <w:r w:rsidRPr="00FE7ECC">
              <w:rPr>
                <w:rFonts w:asciiTheme="minorHAnsi" w:hAnsiTheme="minorHAnsi" w:cstheme="minorHAnsi" w:hint="eastAsia"/>
                <w:sz w:val="18"/>
                <w:szCs w:val="18"/>
                <w:lang w:val="en-GB" w:eastAsia="zh-CN"/>
              </w:rPr>
              <w:t>中美洲数字化转型和信息通信技术（</w:t>
            </w:r>
            <w:r w:rsidRPr="00FE7ECC">
              <w:rPr>
                <w:rFonts w:asciiTheme="minorHAnsi" w:hAnsiTheme="minorHAnsi" w:cstheme="minorHAnsi"/>
                <w:sz w:val="18"/>
                <w:szCs w:val="18"/>
                <w:lang w:val="en-GB" w:eastAsia="zh-CN"/>
              </w:rPr>
              <w:t>ICT</w:t>
            </w:r>
            <w:r w:rsidRPr="00FE7ECC">
              <w:rPr>
                <w:rFonts w:asciiTheme="minorHAnsi" w:hAnsiTheme="minorHAnsi" w:cstheme="minorHAnsi" w:hint="eastAsia"/>
                <w:sz w:val="18"/>
                <w:szCs w:val="18"/>
                <w:lang w:val="en-GB" w:eastAsia="zh-CN"/>
              </w:rPr>
              <w:t>）区域一体化的监管和体制框架，</w:t>
            </w:r>
            <w:r>
              <w:rPr>
                <w:rFonts w:asciiTheme="minorHAnsi" w:hAnsiTheme="minorHAnsi" w:cstheme="minorHAnsi" w:hint="eastAsia"/>
                <w:sz w:val="18"/>
                <w:szCs w:val="18"/>
                <w:lang w:eastAsia="zh-CN"/>
              </w:rPr>
              <w:t>根据</w:t>
            </w:r>
            <w:r w:rsidRPr="00FE7ECC">
              <w:rPr>
                <w:rFonts w:asciiTheme="minorHAnsi" w:hAnsiTheme="minorHAnsi" w:cstheme="minorHAnsi"/>
                <w:sz w:val="18"/>
                <w:szCs w:val="18"/>
                <w:lang w:eastAsia="zh-CN"/>
              </w:rPr>
              <w:t>国际性别</w:t>
            </w:r>
            <w:r>
              <w:rPr>
                <w:rFonts w:asciiTheme="minorHAnsi" w:hAnsiTheme="minorHAnsi" w:cstheme="minorHAnsi" w:hint="eastAsia"/>
                <w:sz w:val="18"/>
                <w:szCs w:val="18"/>
                <w:lang w:eastAsia="zh-CN"/>
              </w:rPr>
              <w:t>标准</w:t>
            </w:r>
            <w:r w:rsidRPr="00FE7ECC">
              <w:rPr>
                <w:rFonts w:asciiTheme="minorHAnsi" w:hAnsiTheme="minorHAnsi" w:cstheme="minorHAnsi"/>
                <w:sz w:val="18"/>
                <w:szCs w:val="18"/>
                <w:lang w:eastAsia="zh-CN"/>
              </w:rPr>
              <w:t>、人权和环境可持续性，推动国家及区域层面的政策制定。</w:t>
            </w:r>
            <w:r w:rsidRPr="00FE7ECC">
              <w:rPr>
                <w:rFonts w:asciiTheme="minorHAnsi" w:hAnsiTheme="minorHAnsi" w:cstheme="minorHAnsi" w:hint="eastAsia"/>
                <w:sz w:val="18"/>
                <w:szCs w:val="18"/>
                <w:lang w:val="en-GB" w:eastAsia="zh-CN"/>
              </w:rPr>
              <w:t>这将</w:t>
            </w:r>
            <w:r w:rsidRPr="00FE7ECC">
              <w:rPr>
                <w:rFonts w:asciiTheme="minorHAnsi" w:hAnsiTheme="minorHAnsi" w:cstheme="minorHAnsi"/>
                <w:sz w:val="18"/>
                <w:szCs w:val="18"/>
                <w:lang w:eastAsia="zh-CN"/>
              </w:rPr>
              <w:t>通过提供全面技术援助实现监管现代化</w:t>
            </w:r>
            <w:r w:rsidRPr="00FE7ECC">
              <w:rPr>
                <w:rFonts w:asciiTheme="minorHAnsi" w:hAnsiTheme="minorHAnsi" w:cstheme="minorHAnsi" w:hint="eastAsia"/>
                <w:sz w:val="18"/>
                <w:szCs w:val="18"/>
                <w:lang w:val="en-GB" w:eastAsia="zh-CN"/>
              </w:rPr>
              <w:t>和</w:t>
            </w:r>
            <w:r w:rsidRPr="00FE7ECC">
              <w:rPr>
                <w:rFonts w:asciiTheme="minorHAnsi" w:hAnsiTheme="minorHAnsi" w:cstheme="minorHAnsi"/>
                <w:sz w:val="18"/>
                <w:szCs w:val="18"/>
                <w:lang w:eastAsia="zh-CN"/>
              </w:rPr>
              <w:t>纳入创新机制</w:t>
            </w:r>
            <w:r w:rsidRPr="00FE7ECC">
              <w:rPr>
                <w:rFonts w:asciiTheme="minorHAnsi" w:hAnsiTheme="minorHAnsi" w:cstheme="minorHAnsi"/>
                <w:sz w:val="18"/>
                <w:szCs w:val="18"/>
                <w:lang w:eastAsia="zh-CN"/>
              </w:rPr>
              <w:t>/</w:t>
            </w:r>
            <w:r w:rsidRPr="00FE7ECC">
              <w:rPr>
                <w:rFonts w:asciiTheme="minorHAnsi" w:hAnsiTheme="minorHAnsi" w:cstheme="minorHAnsi"/>
                <w:sz w:val="18"/>
                <w:szCs w:val="18"/>
                <w:lang w:eastAsia="zh-CN"/>
              </w:rPr>
              <w:t>工具以开展监管实验</w:t>
            </w:r>
            <w:r w:rsidRPr="00FE7ECC">
              <w:rPr>
                <w:rFonts w:asciiTheme="minorHAnsi" w:hAnsiTheme="minorHAnsi" w:cstheme="minorHAnsi" w:hint="eastAsia"/>
                <w:sz w:val="18"/>
                <w:szCs w:val="18"/>
                <w:lang w:val="en-GB" w:eastAsia="zh-CN"/>
              </w:rPr>
              <w:t>来实现</w:t>
            </w:r>
            <w:r>
              <w:rPr>
                <w:rFonts w:asciiTheme="minorHAnsi" w:hAnsiTheme="minorHAnsi" w:cstheme="minorHAnsi" w:hint="eastAsia"/>
                <w:sz w:val="18"/>
                <w:szCs w:val="18"/>
                <w:lang w:val="en-GB" w:eastAsia="zh-CN"/>
              </w:rPr>
              <w:t>。</w:t>
            </w:r>
          </w:p>
        </w:tc>
      </w:tr>
      <w:tr w:rsidR="00C76396" w:rsidRPr="000E1C23" w14:paraId="6805A3CE" w14:textId="77777777" w:rsidTr="002D1687">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E973A1"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r w:rsidR="00C76396" w:rsidRPr="000E1C23" w14:paraId="166A6ECE" w14:textId="77777777" w:rsidTr="00224C5E">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69F824"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9RLA23022</w:t>
            </w:r>
          </w:p>
        </w:tc>
        <w:tc>
          <w:tcPr>
            <w:tcW w:w="97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6162E7" w14:textId="77777777" w:rsidR="00C76396" w:rsidRPr="00252257" w:rsidRDefault="00C76396" w:rsidP="002D1687">
            <w:pPr>
              <w:spacing w:before="40" w:after="40"/>
              <w:rPr>
                <w:rFonts w:cstheme="minorHAnsi"/>
                <w:sz w:val="18"/>
                <w:szCs w:val="18"/>
                <w:lang w:eastAsia="zh-CN"/>
              </w:rPr>
            </w:pPr>
            <w:r w:rsidRPr="00CE1422">
              <w:rPr>
                <w:rFonts w:ascii="SimSun" w:eastAsia="SimSun" w:hAnsi="SimSun" w:cs="SimSun" w:hint="eastAsia"/>
                <w:sz w:val="18"/>
                <w:szCs w:val="18"/>
                <w:lang w:eastAsia="zh-CN"/>
              </w:rPr>
              <w:t>支持美洲区域性举措的实施</w:t>
            </w:r>
          </w:p>
        </w:tc>
        <w:tc>
          <w:tcPr>
            <w:tcW w:w="6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1C325B" w14:textId="77777777" w:rsidR="00C76396" w:rsidRPr="000E1C23" w:rsidRDefault="00C76396" w:rsidP="002D1687">
            <w:pPr>
              <w:spacing w:before="40" w:after="40"/>
              <w:jc w:val="center"/>
              <w:rPr>
                <w:rFonts w:cstheme="minorHAnsi"/>
                <w:sz w:val="18"/>
                <w:szCs w:val="18"/>
              </w:rPr>
            </w:pPr>
            <w:r>
              <w:rPr>
                <w:rFonts w:cstheme="minorHAnsi"/>
                <w:sz w:val="18"/>
                <w:szCs w:val="18"/>
              </w:rPr>
              <w:t>2023</w:t>
            </w:r>
            <w:r>
              <w:rPr>
                <w:rFonts w:ascii="SimSun" w:eastAsia="SimSun" w:hAnsi="SimSun" w:cs="SimSun" w:hint="eastAsia"/>
                <w:sz w:val="18"/>
                <w:szCs w:val="18"/>
              </w:rPr>
              <w:t>年</w:t>
            </w:r>
            <w:r>
              <w:rPr>
                <w:rFonts w:cstheme="minorHAnsi"/>
                <w:sz w:val="18"/>
                <w:szCs w:val="18"/>
              </w:rPr>
              <w:t>8</w:t>
            </w:r>
            <w:r>
              <w:rPr>
                <w:rFonts w:ascii="SimSun" w:eastAsia="SimSun" w:hAnsi="SimSun" w:cs="SimSun" w:hint="eastAsia"/>
                <w:sz w:val="18"/>
                <w:szCs w:val="18"/>
              </w:rPr>
              <w:t>月</w:t>
            </w:r>
            <w:r>
              <w:rPr>
                <w:rFonts w:cstheme="minorHAnsi"/>
                <w:sz w:val="18"/>
                <w:szCs w:val="18"/>
              </w:rPr>
              <w:t>17</w:t>
            </w:r>
            <w:r>
              <w:rPr>
                <w:rFonts w:ascii="SimSun" w:eastAsia="SimSun" w:hAnsi="SimSun" w:cs="SimSun" w:hint="eastAsia"/>
                <w:sz w:val="18"/>
                <w:szCs w:val="18"/>
              </w:rPr>
              <w:t>日</w:t>
            </w:r>
          </w:p>
        </w:tc>
        <w:tc>
          <w:tcPr>
            <w:tcW w:w="5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C4790A" w14:textId="77777777" w:rsidR="00C76396" w:rsidRPr="000E1C23" w:rsidRDefault="00C76396" w:rsidP="002D1687">
            <w:pPr>
              <w:spacing w:before="40" w:after="40"/>
              <w:jc w:val="center"/>
              <w:rPr>
                <w:rFonts w:cstheme="minorHAnsi"/>
                <w:sz w:val="18"/>
                <w:szCs w:val="18"/>
              </w:rPr>
            </w:pPr>
            <w:r>
              <w:rPr>
                <w:rFonts w:cstheme="minorHAnsi"/>
                <w:sz w:val="18"/>
                <w:szCs w:val="18"/>
              </w:rPr>
              <w:t>2025</w:t>
            </w:r>
            <w:r>
              <w:rPr>
                <w:rFonts w:ascii="SimSun" w:eastAsia="SimSun" w:hAnsi="SimSun" w:cs="SimSun" w:hint="eastAsia"/>
                <w:sz w:val="18"/>
                <w:szCs w:val="18"/>
              </w:rPr>
              <w:t>年</w:t>
            </w:r>
            <w:r>
              <w:rPr>
                <w:rFonts w:cstheme="minorHAnsi"/>
                <w:sz w:val="18"/>
                <w:szCs w:val="18"/>
              </w:rPr>
              <w:t>10</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3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646660"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7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B84060"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131</w:t>
            </w:r>
            <w:r>
              <w:rPr>
                <w:rFonts w:cstheme="minorHAnsi"/>
                <w:sz w:val="18"/>
                <w:szCs w:val="18"/>
              </w:rPr>
              <w:t xml:space="preserve"> </w:t>
            </w:r>
            <w:r w:rsidRPr="000E1C23">
              <w:rPr>
                <w:rFonts w:cstheme="minorHAnsi"/>
                <w:sz w:val="18"/>
                <w:szCs w:val="18"/>
              </w:rPr>
              <w:t>700</w:t>
            </w:r>
          </w:p>
        </w:tc>
        <w:tc>
          <w:tcPr>
            <w:tcW w:w="102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8A7200"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华为</w:t>
            </w:r>
            <w:proofErr w:type="spellEnd"/>
          </w:p>
        </w:tc>
        <w:tc>
          <w:tcPr>
            <w:tcW w:w="61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84D62D" w14:textId="10A97207" w:rsidR="00C76396" w:rsidRPr="000E1C23" w:rsidRDefault="00B62F11" w:rsidP="00B62F11">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17</w:t>
            </w:r>
            <w:proofErr w:type="spellStart"/>
            <w:r>
              <w:rPr>
                <w:rFonts w:ascii="SimSun" w:eastAsia="SimSun" w:hAnsi="SimSun" w:cs="SimSun" w:hint="eastAsia"/>
                <w:sz w:val="18"/>
                <w:szCs w:val="18"/>
              </w:rPr>
              <w:t>号决议</w:t>
            </w:r>
            <w:proofErr w:type="spellEnd"/>
          </w:p>
        </w:tc>
        <w:tc>
          <w:tcPr>
            <w:tcW w:w="0" w:type="auto"/>
            <w:vAlign w:val="center"/>
            <w:hideMark/>
          </w:tcPr>
          <w:p w14:paraId="27197356" w14:textId="77777777" w:rsidR="00C76396" w:rsidRPr="000E1C23" w:rsidRDefault="00C76396" w:rsidP="002D1687">
            <w:pPr>
              <w:spacing w:before="40" w:after="40"/>
              <w:rPr>
                <w:rFonts w:cstheme="minorHAnsi"/>
                <w:sz w:val="18"/>
                <w:szCs w:val="18"/>
              </w:rPr>
            </w:pPr>
          </w:p>
        </w:tc>
      </w:tr>
      <w:tr w:rsidR="00C76396" w:rsidRPr="00AB6533" w14:paraId="2E183E6D" w14:textId="77777777" w:rsidTr="00224C5E">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299008" w14:textId="77777777" w:rsidR="00C76396" w:rsidRPr="000E1C23" w:rsidRDefault="00C76396" w:rsidP="002D1687">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6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87496A" w14:textId="77777777" w:rsidR="00C76396" w:rsidRPr="000E1C23" w:rsidRDefault="00C76396" w:rsidP="002D1687">
            <w:pPr>
              <w:spacing w:before="40" w:after="40"/>
              <w:rPr>
                <w:rFonts w:cstheme="minorHAnsi"/>
                <w:sz w:val="18"/>
                <w:szCs w:val="18"/>
                <w:lang w:val="es-ES" w:eastAsia="zh-CN"/>
              </w:rPr>
            </w:pPr>
            <w:r w:rsidRPr="00364DB5">
              <w:rPr>
                <w:rFonts w:ascii="SimSun" w:eastAsia="SimSun" w:hAnsi="SimSun" w:cs="SimSun" w:hint="eastAsia"/>
                <w:sz w:val="18"/>
                <w:szCs w:val="18"/>
                <w:lang w:eastAsia="zh-CN"/>
              </w:rPr>
              <w:t>古巴、洪都拉斯、墨西哥、巴拿马、巴拉圭、乌拉圭</w:t>
            </w:r>
          </w:p>
        </w:tc>
      </w:tr>
      <w:tr w:rsidR="00C76396" w:rsidRPr="000E1C23" w14:paraId="3C057918" w14:textId="77777777" w:rsidTr="00224C5E">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1FAA0B" w14:textId="4E8AC27F"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EB481D">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6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CB6F05" w14:textId="1B5E2700" w:rsidR="00C76396" w:rsidRPr="00EB481D" w:rsidRDefault="00EB481D" w:rsidP="00EB481D">
            <w:pPr>
              <w:tabs>
                <w:tab w:val="clear" w:pos="1134"/>
                <w:tab w:val="clear" w:pos="1871"/>
                <w:tab w:val="clear" w:pos="2268"/>
              </w:tabs>
              <w:overflowPunct/>
              <w:autoSpaceDE/>
              <w:autoSpaceDN/>
              <w:adjustRightInd/>
              <w:spacing w:before="60" w:after="60"/>
              <w:ind w:left="394" w:hanging="394"/>
              <w:textAlignment w:val="auto"/>
              <w:rPr>
                <w:rFonts w:cstheme="minorHAnsi"/>
                <w:sz w:val="18"/>
                <w:szCs w:val="18"/>
                <w:lang w:eastAsia="zh-CN"/>
              </w:rPr>
            </w:pPr>
            <w:r w:rsidRPr="00EB481D">
              <w:rPr>
                <w:rFonts w:ascii="SimSun" w:eastAsia="SimSun" w:hAnsi="SimSun" w:cs="SimSun"/>
                <w:sz w:val="18"/>
                <w:szCs w:val="18"/>
                <w:lang w:eastAsia="zh-CN"/>
              </w:rPr>
              <w:t>–</w:t>
            </w:r>
            <w:r>
              <w:rPr>
                <w:rFonts w:ascii="SimSun" w:eastAsia="SimSun" w:hAnsi="SimSun" w:cs="SimSun"/>
                <w:sz w:val="18"/>
                <w:szCs w:val="18"/>
                <w:lang w:eastAsia="zh-CN"/>
              </w:rPr>
              <w:tab/>
            </w:r>
            <w:r w:rsidR="00C76396" w:rsidRPr="00EB481D">
              <w:rPr>
                <w:rFonts w:ascii="SimSun" w:eastAsia="SimSun" w:hAnsi="SimSun" w:cs="SimSun" w:hint="eastAsia"/>
                <w:sz w:val="18"/>
                <w:szCs w:val="18"/>
                <w:lang w:eastAsia="zh-CN"/>
              </w:rPr>
              <w:t>树立使用</w:t>
            </w:r>
            <w:r w:rsidR="00C76396" w:rsidRPr="00EB481D">
              <w:rPr>
                <w:rFonts w:cstheme="minorHAnsi"/>
                <w:sz w:val="18"/>
                <w:szCs w:val="18"/>
                <w:lang w:eastAsia="zh-CN"/>
              </w:rPr>
              <w:t>ICT</w:t>
            </w:r>
            <w:r w:rsidR="00C76396" w:rsidRPr="00EB481D">
              <w:rPr>
                <w:rFonts w:ascii="SimSun" w:eastAsia="SimSun" w:hAnsi="SimSun" w:cs="SimSun" w:hint="eastAsia"/>
                <w:sz w:val="18"/>
                <w:szCs w:val="18"/>
                <w:lang w:eastAsia="zh-CN"/>
              </w:rPr>
              <w:t>的信心并提高安全性，包括能力建设及制定跨国网络安全战略。</w:t>
            </w:r>
          </w:p>
          <w:p w14:paraId="376ED295" w14:textId="1CB92190" w:rsidR="00C76396" w:rsidRPr="00EB481D" w:rsidRDefault="00EB481D" w:rsidP="00EB481D">
            <w:pPr>
              <w:tabs>
                <w:tab w:val="clear" w:pos="1134"/>
                <w:tab w:val="clear" w:pos="1871"/>
                <w:tab w:val="clear" w:pos="2268"/>
              </w:tabs>
              <w:overflowPunct/>
              <w:autoSpaceDE/>
              <w:autoSpaceDN/>
              <w:adjustRightInd/>
              <w:spacing w:before="60" w:after="60"/>
              <w:ind w:left="394" w:hanging="394"/>
              <w:textAlignment w:val="auto"/>
              <w:rPr>
                <w:rFonts w:cstheme="minorHAnsi"/>
                <w:sz w:val="18"/>
                <w:szCs w:val="18"/>
                <w:lang w:eastAsia="zh-CN"/>
              </w:rPr>
            </w:pPr>
            <w:r w:rsidRPr="00EB481D">
              <w:rPr>
                <w:rFonts w:ascii="SimSun" w:eastAsia="SimSun" w:hAnsi="SimSun" w:cs="SimSun"/>
                <w:sz w:val="18"/>
                <w:szCs w:val="18"/>
                <w:lang w:eastAsia="zh-CN"/>
              </w:rPr>
              <w:t>–</w:t>
            </w:r>
            <w:r>
              <w:rPr>
                <w:rFonts w:ascii="SimSun" w:eastAsia="SimSun" w:hAnsi="SimSun" w:cs="SimSun"/>
                <w:sz w:val="18"/>
                <w:szCs w:val="18"/>
                <w:lang w:eastAsia="zh-CN"/>
              </w:rPr>
              <w:tab/>
            </w:r>
            <w:r w:rsidR="00C76396" w:rsidRPr="00EB481D">
              <w:rPr>
                <w:rFonts w:ascii="SimSun" w:eastAsia="SimSun" w:hAnsi="SimSun" w:cs="SimSun" w:hint="eastAsia"/>
                <w:sz w:val="18"/>
                <w:szCs w:val="18"/>
                <w:lang w:eastAsia="zh-CN"/>
              </w:rPr>
              <w:t>通过培训计划或讲习班等国家、区域及次区域能力建设项目，支持开展人力建设，开展技术专长、知识以及国家和国际经验交流，提供弥合数字鸿沟（包括性别数字鸿沟）的实用技能与工具，推动可持续电信及</w:t>
            </w:r>
            <w:r w:rsidR="00C76396" w:rsidRPr="00EB481D">
              <w:rPr>
                <w:rFonts w:cstheme="minorHAnsi"/>
                <w:sz w:val="18"/>
                <w:szCs w:val="18"/>
                <w:lang w:eastAsia="zh-CN"/>
              </w:rPr>
              <w:t>ICT</w:t>
            </w:r>
            <w:r w:rsidR="00C76396" w:rsidRPr="00EB481D">
              <w:rPr>
                <w:rFonts w:ascii="SimSun" w:eastAsia="SimSun" w:hAnsi="SimSun" w:cs="SimSun" w:hint="eastAsia"/>
                <w:sz w:val="18"/>
                <w:szCs w:val="18"/>
                <w:lang w:eastAsia="zh-CN"/>
              </w:rPr>
              <w:t>的发展，促进竞争、投资和创新。</w:t>
            </w:r>
          </w:p>
          <w:p w14:paraId="319167B6" w14:textId="05495B45" w:rsidR="00C76396" w:rsidRPr="00EB481D" w:rsidRDefault="00EB481D" w:rsidP="00EB481D">
            <w:pPr>
              <w:tabs>
                <w:tab w:val="clear" w:pos="1134"/>
                <w:tab w:val="clear" w:pos="1871"/>
                <w:tab w:val="clear" w:pos="2268"/>
              </w:tabs>
              <w:overflowPunct/>
              <w:autoSpaceDE/>
              <w:autoSpaceDN/>
              <w:adjustRightInd/>
              <w:spacing w:before="60" w:after="60"/>
              <w:ind w:left="394" w:hanging="394"/>
              <w:textAlignment w:val="auto"/>
              <w:rPr>
                <w:rFonts w:cstheme="minorHAnsi"/>
                <w:sz w:val="18"/>
                <w:szCs w:val="18"/>
                <w:lang w:eastAsia="zh-CN"/>
              </w:rPr>
            </w:pPr>
            <w:r w:rsidRPr="00EB481D">
              <w:rPr>
                <w:rFonts w:ascii="SimSun" w:eastAsia="SimSun" w:hAnsi="SimSun" w:cs="SimSun"/>
                <w:sz w:val="18"/>
                <w:szCs w:val="18"/>
                <w:lang w:eastAsia="zh-CN"/>
              </w:rPr>
              <w:t>–</w:t>
            </w:r>
            <w:r>
              <w:rPr>
                <w:rFonts w:ascii="SimSun" w:eastAsia="SimSun" w:hAnsi="SimSun" w:cs="SimSun"/>
                <w:sz w:val="18"/>
                <w:szCs w:val="18"/>
                <w:lang w:eastAsia="zh-CN"/>
              </w:rPr>
              <w:tab/>
            </w:r>
            <w:r w:rsidR="00C76396" w:rsidRPr="00EB481D">
              <w:rPr>
                <w:rFonts w:ascii="SimSun" w:eastAsia="SimSun" w:hAnsi="SimSun" w:cs="SimSun"/>
                <w:sz w:val="18"/>
                <w:szCs w:val="18"/>
                <w:lang w:eastAsia="zh-CN"/>
              </w:rPr>
              <w:t>协助规划和实施</w:t>
            </w:r>
            <w:r w:rsidR="00C76396" w:rsidRPr="00EB481D">
              <w:rPr>
                <w:rFonts w:ascii="SimSun" w:eastAsia="SimSun" w:hAnsi="SimSun" w:cs="SimSun" w:hint="eastAsia"/>
                <w:sz w:val="18"/>
                <w:szCs w:val="18"/>
                <w:lang w:eastAsia="zh-CN"/>
              </w:rPr>
              <w:t>基础性</w:t>
            </w:r>
            <w:r w:rsidR="00C76396" w:rsidRPr="00EB481D">
              <w:rPr>
                <w:rFonts w:ascii="SimSun" w:eastAsia="SimSun" w:hAnsi="SimSun" w:cs="SimSun"/>
                <w:sz w:val="18"/>
                <w:szCs w:val="18"/>
                <w:lang w:eastAsia="zh-CN"/>
              </w:rPr>
              <w:t>基础设施和专用电子服务</w:t>
            </w:r>
            <w:r w:rsidR="00C76396" w:rsidRPr="00EB481D">
              <w:rPr>
                <w:rFonts w:ascii="SimSun" w:eastAsia="SimSun" w:hAnsi="SimSun" w:cs="SimSun" w:hint="eastAsia"/>
                <w:sz w:val="18"/>
                <w:szCs w:val="18"/>
                <w:lang w:eastAsia="zh-CN"/>
              </w:rPr>
              <w:t>。</w:t>
            </w:r>
          </w:p>
          <w:p w14:paraId="6F594D8A" w14:textId="393B8058" w:rsidR="00EB481D" w:rsidRPr="00287292" w:rsidRDefault="00EB481D" w:rsidP="00EB481D">
            <w:pPr>
              <w:tabs>
                <w:tab w:val="clear" w:pos="1134"/>
                <w:tab w:val="clear" w:pos="1871"/>
                <w:tab w:val="clear" w:pos="2268"/>
              </w:tabs>
              <w:overflowPunct/>
              <w:autoSpaceDE/>
              <w:autoSpaceDN/>
              <w:adjustRightInd/>
              <w:spacing w:before="60" w:after="60"/>
              <w:ind w:left="394" w:hanging="394"/>
              <w:textAlignment w:val="auto"/>
              <w:rPr>
                <w:rFonts w:cstheme="minorHAnsi"/>
                <w:sz w:val="18"/>
                <w:szCs w:val="18"/>
                <w:lang w:eastAsia="zh-CN"/>
              </w:rPr>
            </w:pPr>
            <w:r w:rsidRPr="00EB481D">
              <w:rPr>
                <w:rFonts w:ascii="SimSun" w:eastAsia="SimSun" w:hAnsi="SimSun" w:cs="SimSun"/>
                <w:sz w:val="18"/>
                <w:szCs w:val="18"/>
                <w:lang w:eastAsia="zh-CN"/>
              </w:rPr>
              <w:lastRenderedPageBreak/>
              <w:t>–</w:t>
            </w:r>
            <w:r>
              <w:rPr>
                <w:rFonts w:ascii="SimSun" w:eastAsia="SimSun" w:hAnsi="SimSun" w:cs="SimSun"/>
                <w:sz w:val="18"/>
                <w:szCs w:val="18"/>
                <w:lang w:eastAsia="zh-CN"/>
              </w:rPr>
              <w:tab/>
            </w:r>
            <w:r w:rsidR="00C76396" w:rsidRPr="00EB481D">
              <w:rPr>
                <w:rFonts w:ascii="SimSun" w:eastAsia="SimSun" w:hAnsi="SimSun" w:cs="SimSun" w:hint="eastAsia"/>
                <w:sz w:val="18"/>
                <w:szCs w:val="18"/>
                <w:lang w:eastAsia="zh-CN"/>
              </w:rPr>
              <w:t>支持建立有利的政策和监管环境；促进投资和创新，</w:t>
            </w:r>
            <w:r w:rsidR="00C76396" w:rsidRPr="00EB481D">
              <w:rPr>
                <w:rFonts w:ascii="SimSun" w:eastAsia="SimSun" w:hAnsi="SimSun" w:cs="SimSun"/>
                <w:sz w:val="18"/>
                <w:szCs w:val="18"/>
                <w:lang w:eastAsia="zh-CN"/>
              </w:rPr>
              <w:t>将未连接者连接起来并实现可持续发展目标</w:t>
            </w:r>
            <w:r w:rsidR="00C76396" w:rsidRPr="00EB481D">
              <w:rPr>
                <w:rFonts w:ascii="Calibri" w:eastAsia="SimSun" w:hAnsi="Calibri" w:cs="Calibri"/>
                <w:sz w:val="18"/>
                <w:szCs w:val="18"/>
                <w:lang w:eastAsia="zh-CN"/>
              </w:rPr>
              <w:t>（</w:t>
            </w:r>
            <w:r w:rsidR="00C76396" w:rsidRPr="00EB481D">
              <w:rPr>
                <w:rFonts w:ascii="Calibri" w:eastAsia="SimSun" w:hAnsi="Calibri" w:cs="Calibri"/>
                <w:sz w:val="18"/>
                <w:szCs w:val="18"/>
                <w:lang w:eastAsia="zh-CN"/>
              </w:rPr>
              <w:t>SDG</w:t>
            </w:r>
            <w:r w:rsidR="00C76396" w:rsidRPr="00EB481D">
              <w:rPr>
                <w:rFonts w:ascii="Calibri" w:eastAsia="SimSun" w:hAnsi="Calibri" w:cs="Calibri"/>
                <w:sz w:val="18"/>
                <w:szCs w:val="18"/>
                <w:lang w:eastAsia="zh-CN"/>
              </w:rPr>
              <w:t>）。</w:t>
            </w:r>
          </w:p>
          <w:p w14:paraId="06F61453" w14:textId="500DB73D" w:rsidR="00C76396" w:rsidRPr="00EB481D" w:rsidRDefault="00EB481D" w:rsidP="00EB481D">
            <w:pPr>
              <w:tabs>
                <w:tab w:val="clear" w:pos="1134"/>
                <w:tab w:val="clear" w:pos="1871"/>
                <w:tab w:val="clear" w:pos="2268"/>
              </w:tabs>
              <w:overflowPunct/>
              <w:autoSpaceDE/>
              <w:autoSpaceDN/>
              <w:adjustRightInd/>
              <w:spacing w:before="60" w:after="60"/>
              <w:ind w:left="394" w:hanging="394"/>
              <w:textAlignment w:val="auto"/>
              <w:rPr>
                <w:rFonts w:cstheme="minorHAnsi"/>
                <w:sz w:val="18"/>
                <w:szCs w:val="18"/>
                <w:lang w:eastAsia="zh-CN"/>
              </w:rPr>
            </w:pPr>
            <w:r w:rsidRPr="00EB481D">
              <w:rPr>
                <w:rFonts w:ascii="SimSun" w:eastAsia="SimSun" w:hAnsi="SimSun" w:cs="SimSun"/>
                <w:sz w:val="18"/>
                <w:szCs w:val="18"/>
                <w:lang w:eastAsia="zh-CN"/>
              </w:rPr>
              <w:t>–</w:t>
            </w:r>
            <w:r>
              <w:rPr>
                <w:rFonts w:ascii="SimSun" w:eastAsia="SimSun" w:hAnsi="SimSun" w:cs="SimSun"/>
                <w:sz w:val="18"/>
                <w:szCs w:val="18"/>
                <w:lang w:eastAsia="zh-CN"/>
              </w:rPr>
              <w:tab/>
            </w:r>
            <w:r w:rsidR="00287292" w:rsidRPr="00EB481D">
              <w:rPr>
                <w:rFonts w:ascii="SimSun" w:eastAsia="SimSun" w:hAnsi="SimSun" w:cs="SimSun" w:hint="eastAsia"/>
                <w:sz w:val="18"/>
                <w:szCs w:val="18"/>
                <w:lang w:eastAsia="zh-CN"/>
              </w:rPr>
              <w:t>支</w:t>
            </w:r>
            <w:r w:rsidR="00C76396" w:rsidRPr="00EB481D">
              <w:rPr>
                <w:rFonts w:ascii="SimSun" w:eastAsia="SimSun" w:hAnsi="SimSun" w:cs="SimSun" w:hint="eastAsia"/>
                <w:sz w:val="18"/>
                <w:szCs w:val="18"/>
                <w:lang w:eastAsia="zh-CN"/>
              </w:rPr>
              <w:t>持数字金融普惠，推动实施电子交易。</w:t>
            </w:r>
          </w:p>
          <w:p w14:paraId="29765772" w14:textId="36456060" w:rsidR="00C76396" w:rsidRPr="00EB481D" w:rsidRDefault="00EB481D" w:rsidP="00EB481D">
            <w:pPr>
              <w:tabs>
                <w:tab w:val="clear" w:pos="1134"/>
                <w:tab w:val="clear" w:pos="1871"/>
                <w:tab w:val="clear" w:pos="2268"/>
              </w:tabs>
              <w:overflowPunct/>
              <w:autoSpaceDE/>
              <w:autoSpaceDN/>
              <w:adjustRightInd/>
              <w:spacing w:before="60" w:after="60"/>
              <w:ind w:left="394" w:hanging="394"/>
              <w:textAlignment w:val="auto"/>
              <w:rPr>
                <w:rStyle w:val="sceditor-selection"/>
                <w:rFonts w:cstheme="minorHAnsi"/>
                <w:sz w:val="18"/>
                <w:szCs w:val="18"/>
                <w:lang w:eastAsia="zh-CN"/>
              </w:rPr>
            </w:pPr>
            <w:r w:rsidRPr="00EB481D">
              <w:rPr>
                <w:rFonts w:ascii="SimSun" w:eastAsia="SimSun" w:hAnsi="SimSun" w:cs="SimSun"/>
                <w:sz w:val="18"/>
                <w:szCs w:val="18"/>
                <w:lang w:eastAsia="zh-CN"/>
              </w:rPr>
              <w:t>–</w:t>
            </w:r>
            <w:r>
              <w:rPr>
                <w:rFonts w:ascii="SimSun" w:eastAsia="SimSun" w:hAnsi="SimSun" w:cs="SimSun"/>
                <w:sz w:val="18"/>
                <w:szCs w:val="18"/>
                <w:lang w:eastAsia="zh-CN"/>
              </w:rPr>
              <w:tab/>
            </w:r>
            <w:r w:rsidR="00C76396" w:rsidRPr="00EB481D">
              <w:rPr>
                <w:rFonts w:ascii="SimSun" w:eastAsia="SimSun" w:hAnsi="SimSun" w:cs="SimSun" w:hint="eastAsia"/>
                <w:sz w:val="18"/>
                <w:szCs w:val="18"/>
                <w:lang w:eastAsia="zh-CN"/>
              </w:rPr>
              <w:t>通过培训计划或讲习班等国家、区域及次区域能力建设项目，支持开展人力建设，开展技术专长、知识以及国家和国际经验交流，推动可持续电信及</w:t>
            </w:r>
            <w:r w:rsidR="00C76396" w:rsidRPr="00EB481D">
              <w:rPr>
                <w:rFonts w:cstheme="minorHAnsi"/>
                <w:sz w:val="18"/>
                <w:szCs w:val="18"/>
                <w:lang w:eastAsia="zh-CN"/>
              </w:rPr>
              <w:t>ICT</w:t>
            </w:r>
            <w:r w:rsidR="00C76396" w:rsidRPr="00EB481D">
              <w:rPr>
                <w:rFonts w:ascii="SimSun" w:eastAsia="SimSun" w:hAnsi="SimSun" w:cs="SimSun" w:hint="eastAsia"/>
                <w:sz w:val="18"/>
                <w:szCs w:val="18"/>
                <w:lang w:eastAsia="zh-CN"/>
              </w:rPr>
              <w:t>的发展，促进竞争、投资和创新。</w:t>
            </w:r>
          </w:p>
        </w:tc>
      </w:tr>
      <w:tr w:rsidR="00C76396" w:rsidRPr="000E1C23" w14:paraId="53C25DF2" w14:textId="77777777" w:rsidTr="002D1687">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036EE7"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lastRenderedPageBreak/>
              <w:t> </w:t>
            </w:r>
          </w:p>
        </w:tc>
      </w:tr>
      <w:tr w:rsidR="00C76396" w:rsidRPr="000E1C23" w14:paraId="2E31EBF3" w14:textId="77777777" w:rsidTr="00224C5E">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9AF86F" w14:textId="63FEF6F0" w:rsidR="00C76396" w:rsidRPr="000E1C23" w:rsidRDefault="00C76396" w:rsidP="002D1687">
            <w:pPr>
              <w:spacing w:before="40" w:after="40"/>
              <w:jc w:val="center"/>
              <w:rPr>
                <w:rFonts w:cstheme="minorHAnsi"/>
                <w:b/>
                <w:sz w:val="18"/>
                <w:szCs w:val="18"/>
              </w:rPr>
            </w:pPr>
            <w:r w:rsidRPr="000E1C23">
              <w:rPr>
                <w:rFonts w:cstheme="minorHAnsi"/>
                <w:b/>
                <w:sz w:val="18"/>
                <w:szCs w:val="18"/>
              </w:rPr>
              <w:t>2GLO21119</w:t>
            </w:r>
          </w:p>
        </w:tc>
        <w:tc>
          <w:tcPr>
            <w:tcW w:w="97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39AD43" w14:textId="462E8FB1" w:rsidR="00C76396" w:rsidRPr="00575A43" w:rsidRDefault="00C76396" w:rsidP="002D1687">
            <w:pPr>
              <w:spacing w:before="40" w:after="40"/>
              <w:rPr>
                <w:rFonts w:cstheme="minorHAnsi"/>
                <w:sz w:val="18"/>
                <w:szCs w:val="18"/>
                <w:lang w:eastAsia="zh-CN"/>
              </w:rPr>
            </w:pPr>
            <w:proofErr w:type="spellStart"/>
            <w:r w:rsidRPr="00563EF1">
              <w:rPr>
                <w:rFonts w:ascii="SimSun" w:eastAsia="SimSun" w:hAnsi="SimSun" w:cs="SimSun" w:hint="eastAsia"/>
                <w:sz w:val="18"/>
                <w:szCs w:val="18"/>
              </w:rPr>
              <w:t>发起</w:t>
            </w:r>
            <w:proofErr w:type="spellEnd"/>
            <w:r w:rsidRPr="00563EF1">
              <w:rPr>
                <w:rFonts w:cstheme="minorHAnsi"/>
                <w:sz w:val="18"/>
                <w:szCs w:val="18"/>
              </w:rPr>
              <w:t>Cyber4Good</w:t>
            </w:r>
            <w:r w:rsidRPr="00563EF1">
              <w:rPr>
                <w:rFonts w:ascii="SimSun" w:eastAsia="SimSun" w:hAnsi="SimSun" w:cs="SimSun" w:hint="eastAsia"/>
                <w:sz w:val="18"/>
                <w:szCs w:val="18"/>
              </w:rPr>
              <w:t>（</w:t>
            </w:r>
            <w:proofErr w:type="spellStart"/>
            <w:r w:rsidR="003F521C">
              <w:rPr>
                <w:rFonts w:ascii="SimSun" w:eastAsia="SimSun" w:hAnsi="SimSun" w:cs="SimSun" w:hint="eastAsia"/>
                <w:sz w:val="18"/>
                <w:szCs w:val="18"/>
              </w:rPr>
              <w:t>网络造福人类</w:t>
            </w:r>
            <w:proofErr w:type="spellEnd"/>
            <w:r>
              <w:rPr>
                <w:rFonts w:ascii="SimSun" w:eastAsia="SimSun" w:hAnsi="SimSun" w:cs="SimSun" w:hint="eastAsia"/>
                <w:sz w:val="18"/>
                <w:szCs w:val="18"/>
                <w:lang w:eastAsia="zh-CN"/>
              </w:rPr>
              <w:t>）</w:t>
            </w:r>
            <w:proofErr w:type="spellStart"/>
            <w:r w:rsidRPr="00563EF1">
              <w:rPr>
                <w:rFonts w:ascii="SimSun" w:eastAsia="SimSun" w:hAnsi="SimSun" w:cs="SimSun" w:hint="eastAsia"/>
                <w:sz w:val="18"/>
                <w:szCs w:val="18"/>
              </w:rPr>
              <w:t>举措</w:t>
            </w:r>
            <w:proofErr w:type="spellEnd"/>
          </w:p>
        </w:tc>
        <w:tc>
          <w:tcPr>
            <w:tcW w:w="6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B8D59B" w14:textId="77777777" w:rsidR="00C76396" w:rsidRPr="00575A43" w:rsidRDefault="00C76396" w:rsidP="002D1687">
            <w:pPr>
              <w:spacing w:before="40" w:after="40"/>
              <w:jc w:val="center"/>
              <w:rPr>
                <w:rFonts w:cstheme="minorHAnsi"/>
                <w:sz w:val="18"/>
                <w:szCs w:val="18"/>
                <w:lang w:eastAsia="zh-CN"/>
              </w:rPr>
            </w:pPr>
            <w:r>
              <w:rPr>
                <w:rFonts w:cstheme="minorHAnsi" w:hint="eastAsia"/>
                <w:sz w:val="18"/>
                <w:szCs w:val="18"/>
                <w:lang w:eastAsia="zh-CN"/>
              </w:rPr>
              <w:t>2022</w:t>
            </w:r>
            <w:r>
              <w:rPr>
                <w:rFonts w:cstheme="minorHAnsi" w:hint="eastAsia"/>
                <w:sz w:val="18"/>
                <w:szCs w:val="18"/>
                <w:lang w:eastAsia="zh-CN"/>
              </w:rPr>
              <w:t>年</w:t>
            </w:r>
            <w:r>
              <w:rPr>
                <w:rFonts w:cstheme="minorHAnsi" w:hint="eastAsia"/>
                <w:sz w:val="18"/>
                <w:szCs w:val="18"/>
                <w:lang w:eastAsia="zh-CN"/>
              </w:rPr>
              <w:t>1</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5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E7754D" w14:textId="77777777" w:rsidR="00C76396" w:rsidRPr="00575A43" w:rsidRDefault="00C76396" w:rsidP="002D1687">
            <w:pPr>
              <w:spacing w:before="40" w:after="40"/>
              <w:jc w:val="center"/>
              <w:rPr>
                <w:rFonts w:cstheme="minorHAnsi"/>
                <w:sz w:val="18"/>
                <w:szCs w:val="18"/>
                <w:lang w:eastAsia="zh-CN"/>
              </w:rPr>
            </w:pPr>
            <w:r>
              <w:rPr>
                <w:rFonts w:cstheme="minorHAnsi" w:hint="eastAsia"/>
                <w:sz w:val="18"/>
                <w:szCs w:val="18"/>
                <w:lang w:eastAsia="zh-CN"/>
              </w:rPr>
              <w:t>2024</w:t>
            </w:r>
            <w:r>
              <w:rPr>
                <w:rFonts w:cstheme="minorHAnsi" w:hint="eastAsia"/>
                <w:sz w:val="18"/>
                <w:szCs w:val="18"/>
                <w:lang w:eastAsia="zh-CN"/>
              </w:rPr>
              <w:t>年</w:t>
            </w:r>
            <w:r>
              <w:rPr>
                <w:rFonts w:cstheme="minorHAnsi" w:hint="eastAsia"/>
                <w:sz w:val="18"/>
                <w:szCs w:val="18"/>
                <w:lang w:eastAsia="zh-CN"/>
              </w:rPr>
              <w:t>12</w:t>
            </w:r>
            <w:r>
              <w:rPr>
                <w:rFonts w:cstheme="minorHAnsi" w:hint="eastAsia"/>
                <w:sz w:val="18"/>
                <w:szCs w:val="18"/>
                <w:lang w:eastAsia="zh-CN"/>
              </w:rPr>
              <w:t>月</w:t>
            </w:r>
            <w:r>
              <w:rPr>
                <w:rFonts w:cstheme="minorHAnsi" w:hint="eastAsia"/>
                <w:sz w:val="18"/>
                <w:szCs w:val="18"/>
                <w:lang w:eastAsia="zh-CN"/>
              </w:rPr>
              <w:t>31</w:t>
            </w:r>
            <w:r>
              <w:rPr>
                <w:rFonts w:cstheme="minorHAnsi" w:hint="eastAsia"/>
                <w:sz w:val="18"/>
                <w:szCs w:val="18"/>
                <w:lang w:eastAsia="zh-CN"/>
              </w:rPr>
              <w:t>日</w:t>
            </w:r>
          </w:p>
        </w:tc>
        <w:tc>
          <w:tcPr>
            <w:tcW w:w="3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8BC437"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已实施</w:t>
            </w:r>
            <w:proofErr w:type="spellEnd"/>
          </w:p>
        </w:tc>
        <w:tc>
          <w:tcPr>
            <w:tcW w:w="47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F3697D"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464</w:t>
            </w:r>
            <w:r>
              <w:rPr>
                <w:rFonts w:cstheme="minorHAnsi"/>
                <w:sz w:val="18"/>
                <w:szCs w:val="18"/>
              </w:rPr>
              <w:t xml:space="preserve"> </w:t>
            </w:r>
            <w:r w:rsidRPr="000E1C23">
              <w:rPr>
                <w:rFonts w:cstheme="minorHAnsi"/>
                <w:sz w:val="18"/>
                <w:szCs w:val="18"/>
              </w:rPr>
              <w:t>350</w:t>
            </w:r>
          </w:p>
        </w:tc>
        <w:tc>
          <w:tcPr>
            <w:tcW w:w="102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22D5BF" w14:textId="47544F8C" w:rsidR="00C76396" w:rsidRPr="000E1C23" w:rsidRDefault="00C76396" w:rsidP="002D1687">
            <w:pPr>
              <w:spacing w:before="40" w:after="40"/>
              <w:jc w:val="center"/>
              <w:rPr>
                <w:rFonts w:cstheme="minorHAnsi"/>
                <w:sz w:val="18"/>
                <w:szCs w:val="18"/>
                <w:lang w:eastAsia="zh-CN"/>
              </w:rPr>
            </w:pPr>
            <w:r>
              <w:rPr>
                <w:rFonts w:ascii="SimSun" w:eastAsia="SimSun" w:hAnsi="SimSun" w:cs="SimSun" w:hint="eastAsia"/>
                <w:sz w:val="18"/>
                <w:szCs w:val="18"/>
                <w:lang w:eastAsia="zh-CN"/>
              </w:rPr>
              <w:t>大韩民国科学技术信息通信部</w:t>
            </w:r>
            <w:r w:rsidR="00AA17DC">
              <w:rPr>
                <w:rFonts w:ascii="SimSun" w:eastAsia="SimSun" w:hAnsi="SimSun" w:cs="SimSun"/>
                <w:sz w:val="18"/>
                <w:szCs w:val="18"/>
                <w:lang w:eastAsia="zh-CN"/>
              </w:rPr>
              <w:br/>
            </w:r>
            <w:r>
              <w:rPr>
                <w:rFonts w:ascii="SimSun" w:eastAsia="SimSun" w:hAnsi="SimSun" w:cs="SimSun" w:hint="eastAsia"/>
                <w:sz w:val="18"/>
                <w:szCs w:val="18"/>
                <w:lang w:eastAsia="zh-CN"/>
              </w:rPr>
              <w:t>（</w:t>
            </w:r>
            <w:r>
              <w:rPr>
                <w:rFonts w:cstheme="minorHAnsi"/>
                <w:sz w:val="18"/>
                <w:szCs w:val="18"/>
                <w:lang w:eastAsia="zh-CN"/>
              </w:rPr>
              <w:t>MSIT</w:t>
            </w:r>
            <w:r>
              <w:rPr>
                <w:rFonts w:ascii="SimSun" w:eastAsia="SimSun" w:hAnsi="SimSun" w:cs="SimSun" w:hint="eastAsia"/>
                <w:sz w:val="18"/>
                <w:szCs w:val="18"/>
                <w:lang w:eastAsia="zh-CN"/>
              </w:rPr>
              <w:t>）</w:t>
            </w:r>
          </w:p>
        </w:tc>
        <w:tc>
          <w:tcPr>
            <w:tcW w:w="61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B1055B" w14:textId="77777777" w:rsidR="00AC7B0B" w:rsidRPr="000E1C23" w:rsidRDefault="00AC7B0B"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45</w:t>
            </w:r>
            <w:r>
              <w:rPr>
                <w:rFonts w:ascii="SimSun" w:eastAsia="SimSun" w:hAnsi="SimSun" w:cs="SimSun" w:hint="eastAsia"/>
                <w:sz w:val="18"/>
                <w:szCs w:val="18"/>
                <w:lang w:eastAsia="zh-CN"/>
              </w:rPr>
              <w:t>号决议</w:t>
            </w:r>
          </w:p>
          <w:p w14:paraId="2AA7DB87" w14:textId="189037F1" w:rsidR="00C76396" w:rsidRPr="000E1C23" w:rsidRDefault="00AC7B0B" w:rsidP="00AC7B0B">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69</w:t>
            </w:r>
            <w:r>
              <w:rPr>
                <w:rFonts w:ascii="SimSun" w:eastAsia="SimSun" w:hAnsi="SimSun" w:cs="SimSun" w:hint="eastAsia"/>
                <w:sz w:val="18"/>
                <w:szCs w:val="18"/>
                <w:lang w:eastAsia="zh-CN"/>
              </w:rPr>
              <w:t>号决议</w:t>
            </w:r>
          </w:p>
        </w:tc>
        <w:tc>
          <w:tcPr>
            <w:tcW w:w="0" w:type="auto"/>
            <w:vAlign w:val="center"/>
            <w:hideMark/>
          </w:tcPr>
          <w:p w14:paraId="049DA0E4" w14:textId="77777777" w:rsidR="00C76396" w:rsidRPr="000E1C23" w:rsidRDefault="00C76396" w:rsidP="002D1687">
            <w:pPr>
              <w:spacing w:before="40" w:after="40"/>
              <w:rPr>
                <w:rFonts w:cstheme="minorHAnsi"/>
                <w:sz w:val="18"/>
                <w:szCs w:val="18"/>
                <w:lang w:eastAsia="zh-CN"/>
              </w:rPr>
            </w:pPr>
          </w:p>
        </w:tc>
      </w:tr>
      <w:tr w:rsidR="00C76396" w:rsidRPr="0025721D" w14:paraId="66156172" w14:textId="77777777" w:rsidTr="00224C5E">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3587B1" w14:textId="453D86DD" w:rsidR="00C76396" w:rsidRPr="000E1C23" w:rsidRDefault="00C76396" w:rsidP="002D1687">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AC7B0B">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sidR="00AC7B0B">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6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A376E7" w14:textId="77777777" w:rsidR="00C76396" w:rsidRPr="00C56D57" w:rsidRDefault="00C76396" w:rsidP="002D1687">
            <w:pPr>
              <w:spacing w:before="40" w:after="40"/>
              <w:rPr>
                <w:rFonts w:cstheme="minorHAnsi"/>
                <w:sz w:val="18"/>
                <w:szCs w:val="18"/>
                <w:lang w:val="pl-PL" w:eastAsia="zh-CN"/>
              </w:rPr>
            </w:pPr>
            <w:r w:rsidRPr="00CE1422">
              <w:rPr>
                <w:rFonts w:ascii="SimSun" w:eastAsia="SimSun" w:hAnsi="SimSun" w:cs="SimSun" w:hint="eastAsia"/>
                <w:sz w:val="18"/>
                <w:szCs w:val="18"/>
                <w:lang w:eastAsia="zh-CN"/>
              </w:rPr>
              <w:t>利比里亚、马拉维、毛里塔尼亚、卢旺达、坦桑尼亚</w:t>
            </w:r>
          </w:p>
        </w:tc>
      </w:tr>
      <w:tr w:rsidR="00C76396" w:rsidRPr="000E1C23" w14:paraId="60839DA4" w14:textId="77777777" w:rsidTr="00224C5E">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4830F9" w14:textId="646BAD17"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AC7B0B">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6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8BA323" w14:textId="77777777" w:rsidR="00C76396" w:rsidRPr="001A5C38" w:rsidRDefault="00C76396" w:rsidP="002D1687">
            <w:pPr>
              <w:spacing w:before="40" w:after="40"/>
              <w:rPr>
                <w:rStyle w:val="sceditor-selection"/>
                <w:rFonts w:cstheme="minorHAnsi"/>
                <w:sz w:val="18"/>
                <w:szCs w:val="18"/>
                <w:lang w:eastAsia="zh-CN"/>
              </w:rPr>
            </w:pPr>
            <w:r w:rsidRPr="001A5C38">
              <w:rPr>
                <w:rStyle w:val="sceditor-selection"/>
                <w:rFonts w:cstheme="minorHAnsi" w:hint="eastAsia"/>
                <w:sz w:val="18"/>
                <w:szCs w:val="18"/>
                <w:lang w:eastAsia="zh-CN"/>
              </w:rPr>
              <w:t>该项目成功地创建并维护了一个</w:t>
            </w:r>
            <w:r w:rsidRPr="00F230A5">
              <w:rPr>
                <w:rStyle w:val="sceditor-selection"/>
                <w:rFonts w:cstheme="minorHAnsi" w:hint="eastAsia"/>
                <w:sz w:val="18"/>
                <w:szCs w:val="18"/>
                <w:lang w:eastAsia="zh-CN"/>
              </w:rPr>
              <w:t>展示</w:t>
            </w:r>
            <w:r w:rsidRPr="001A5C38">
              <w:rPr>
                <w:rStyle w:val="sceditor-selection"/>
                <w:rFonts w:cstheme="minorHAnsi" w:hint="eastAsia"/>
                <w:sz w:val="18"/>
                <w:szCs w:val="18"/>
                <w:lang w:eastAsia="zh-CN"/>
              </w:rPr>
              <w:t>工具、服务和培训的</w:t>
            </w:r>
            <w:r w:rsidRPr="00F230A5">
              <w:rPr>
                <w:rStyle w:val="sceditor-selection"/>
                <w:rFonts w:cstheme="minorHAnsi" w:hint="eastAsia"/>
                <w:sz w:val="18"/>
                <w:szCs w:val="18"/>
                <w:lang w:eastAsia="zh-CN"/>
              </w:rPr>
              <w:t>网络平台</w:t>
            </w:r>
            <w:r w:rsidRPr="001A5C38">
              <w:rPr>
                <w:rStyle w:val="sceditor-selection"/>
                <w:rFonts w:cstheme="minorHAnsi" w:hint="eastAsia"/>
                <w:sz w:val="18"/>
                <w:szCs w:val="18"/>
                <w:lang w:eastAsia="zh-CN"/>
              </w:rPr>
              <w:t>。通过有影响力和有针对性</w:t>
            </w:r>
            <w:r>
              <w:rPr>
                <w:rStyle w:val="sceditor-selection"/>
                <w:rFonts w:cstheme="minorHAnsi" w:hint="eastAsia"/>
                <w:sz w:val="18"/>
                <w:szCs w:val="18"/>
                <w:lang w:eastAsia="zh-CN"/>
              </w:rPr>
              <w:t>的方式</w:t>
            </w:r>
            <w:r w:rsidRPr="001A5C38">
              <w:rPr>
                <w:rStyle w:val="sceditor-selection"/>
                <w:rFonts w:cstheme="minorHAnsi" w:hint="eastAsia"/>
                <w:sz w:val="18"/>
                <w:szCs w:val="18"/>
                <w:lang w:eastAsia="zh-CN"/>
              </w:rPr>
              <w:t>提供培训、工具和服务，该项目惠及了</w:t>
            </w:r>
            <w:r w:rsidRPr="00F230A5">
              <w:rPr>
                <w:rStyle w:val="sceditor-selection"/>
                <w:rFonts w:cstheme="minorHAnsi" w:hint="eastAsia"/>
                <w:sz w:val="18"/>
                <w:szCs w:val="18"/>
                <w:lang w:eastAsia="zh-CN"/>
              </w:rPr>
              <w:t>大量最不发达国家（</w:t>
            </w:r>
            <w:r w:rsidRPr="00F230A5">
              <w:rPr>
                <w:rStyle w:val="sceditor-selection"/>
                <w:rFonts w:cstheme="minorHAnsi"/>
                <w:sz w:val="18"/>
                <w:szCs w:val="18"/>
                <w:lang w:eastAsia="zh-CN"/>
              </w:rPr>
              <w:t>LDC</w:t>
            </w:r>
            <w:r w:rsidRPr="00F230A5">
              <w:rPr>
                <w:rStyle w:val="sceditor-selection"/>
                <w:rFonts w:cstheme="minorHAnsi" w:hint="eastAsia"/>
                <w:sz w:val="18"/>
                <w:szCs w:val="18"/>
                <w:lang w:eastAsia="zh-CN"/>
              </w:rPr>
              <w:t>）的受益国。</w:t>
            </w:r>
            <w:r w:rsidRPr="001A5C38">
              <w:rPr>
                <w:rStyle w:val="sceditor-selection"/>
                <w:rFonts w:cstheme="minorHAnsi" w:hint="eastAsia"/>
                <w:sz w:val="18"/>
                <w:szCs w:val="18"/>
                <w:lang w:eastAsia="zh-CN"/>
              </w:rPr>
              <w:t>具体而言，</w:t>
            </w:r>
            <w:r>
              <w:rPr>
                <w:rStyle w:val="sceditor-selection"/>
                <w:rFonts w:cstheme="minorHAnsi" w:hint="eastAsia"/>
                <w:sz w:val="18"/>
                <w:szCs w:val="18"/>
                <w:lang w:eastAsia="zh-CN"/>
              </w:rPr>
              <w:t>该</w:t>
            </w:r>
            <w:r w:rsidRPr="001A5C38">
              <w:rPr>
                <w:rStyle w:val="sceditor-selection"/>
                <w:rFonts w:cstheme="minorHAnsi" w:hint="eastAsia"/>
                <w:sz w:val="18"/>
                <w:szCs w:val="18"/>
                <w:lang w:eastAsia="zh-CN"/>
              </w:rPr>
              <w:t>项目覆盖美洲区域的</w:t>
            </w:r>
            <w:r w:rsidRPr="001A5C38">
              <w:rPr>
                <w:rStyle w:val="sceditor-selection"/>
                <w:rFonts w:cstheme="minorHAnsi"/>
                <w:sz w:val="18"/>
                <w:szCs w:val="18"/>
                <w:lang w:eastAsia="zh-CN"/>
              </w:rPr>
              <w:t>1</w:t>
            </w:r>
            <w:r w:rsidRPr="001A5C38">
              <w:rPr>
                <w:rStyle w:val="sceditor-selection"/>
                <w:rFonts w:cstheme="minorHAnsi" w:hint="eastAsia"/>
                <w:sz w:val="18"/>
                <w:szCs w:val="18"/>
                <w:lang w:eastAsia="zh-CN"/>
              </w:rPr>
              <w:t>个国家，非洲区域的</w:t>
            </w:r>
            <w:r w:rsidRPr="001A5C38">
              <w:rPr>
                <w:rStyle w:val="sceditor-selection"/>
                <w:rFonts w:cstheme="minorHAnsi"/>
                <w:sz w:val="18"/>
                <w:szCs w:val="18"/>
                <w:lang w:eastAsia="zh-CN"/>
              </w:rPr>
              <w:t>15</w:t>
            </w:r>
            <w:r w:rsidRPr="001A5C38">
              <w:rPr>
                <w:rStyle w:val="sceditor-selection"/>
                <w:rFonts w:cstheme="minorHAnsi" w:hint="eastAsia"/>
                <w:sz w:val="18"/>
                <w:szCs w:val="18"/>
                <w:lang w:eastAsia="zh-CN"/>
              </w:rPr>
              <w:t>个国家，</w:t>
            </w:r>
            <w:r>
              <w:rPr>
                <w:rStyle w:val="sceditor-selection"/>
                <w:rFonts w:cstheme="minorHAnsi" w:hint="eastAsia"/>
                <w:sz w:val="18"/>
                <w:szCs w:val="18"/>
                <w:lang w:eastAsia="zh-CN"/>
              </w:rPr>
              <w:t>阿拉伯国家区域的</w:t>
            </w:r>
            <w:r>
              <w:rPr>
                <w:rStyle w:val="sceditor-selection"/>
                <w:rFonts w:cstheme="minorHAnsi" w:hint="eastAsia"/>
                <w:sz w:val="18"/>
                <w:szCs w:val="18"/>
                <w:lang w:eastAsia="zh-CN"/>
              </w:rPr>
              <w:t>4</w:t>
            </w:r>
            <w:r>
              <w:rPr>
                <w:rStyle w:val="sceditor-selection"/>
                <w:rFonts w:cstheme="minorHAnsi" w:hint="eastAsia"/>
                <w:sz w:val="18"/>
                <w:szCs w:val="18"/>
                <w:lang w:eastAsia="zh-CN"/>
              </w:rPr>
              <w:t>个国家</w:t>
            </w:r>
            <w:r w:rsidRPr="001A5C38">
              <w:rPr>
                <w:rStyle w:val="sceditor-selection"/>
                <w:rFonts w:cstheme="minorHAnsi" w:hint="eastAsia"/>
                <w:sz w:val="18"/>
                <w:szCs w:val="18"/>
                <w:lang w:eastAsia="zh-CN"/>
              </w:rPr>
              <w:t>，亚太区域的</w:t>
            </w:r>
            <w:r w:rsidRPr="001A5C38">
              <w:rPr>
                <w:rStyle w:val="sceditor-selection"/>
                <w:rFonts w:cstheme="minorHAnsi"/>
                <w:sz w:val="18"/>
                <w:szCs w:val="18"/>
                <w:lang w:eastAsia="zh-CN"/>
              </w:rPr>
              <w:t>5</w:t>
            </w:r>
            <w:r w:rsidRPr="001A5C38">
              <w:rPr>
                <w:rStyle w:val="sceditor-selection"/>
                <w:rFonts w:cstheme="minorHAnsi" w:hint="eastAsia"/>
                <w:sz w:val="18"/>
                <w:szCs w:val="18"/>
                <w:lang w:eastAsia="zh-CN"/>
              </w:rPr>
              <w:t>个国家。该项目还使受益国</w:t>
            </w:r>
            <w:r w:rsidRPr="00F230A5">
              <w:rPr>
                <w:rStyle w:val="sceditor-selection"/>
                <w:rFonts w:cstheme="minorHAnsi" w:hint="eastAsia"/>
                <w:sz w:val="18"/>
                <w:szCs w:val="18"/>
                <w:lang w:eastAsia="zh-CN"/>
              </w:rPr>
              <w:t>在</w:t>
            </w:r>
            <w:r w:rsidRPr="00F230A5">
              <w:rPr>
                <w:rStyle w:val="sceditor-selection"/>
                <w:rFonts w:cstheme="minorHAnsi"/>
                <w:sz w:val="18"/>
                <w:szCs w:val="18"/>
                <w:lang w:eastAsia="zh-CN"/>
              </w:rPr>
              <w:t>GCI</w:t>
            </w:r>
            <w:r w:rsidRPr="00F230A5">
              <w:rPr>
                <w:rStyle w:val="sceditor-selection"/>
                <w:rFonts w:cstheme="minorHAnsi" w:hint="eastAsia"/>
                <w:sz w:val="18"/>
                <w:szCs w:val="18"/>
                <w:lang w:eastAsia="zh-CN"/>
              </w:rPr>
              <w:t>技术与能力建设措施支柱方面提升</w:t>
            </w:r>
            <w:r w:rsidRPr="00F230A5">
              <w:rPr>
                <w:rStyle w:val="sceditor-selection"/>
                <w:rFonts w:cstheme="minorHAnsi"/>
                <w:sz w:val="18"/>
                <w:szCs w:val="18"/>
                <w:lang w:eastAsia="zh-CN"/>
              </w:rPr>
              <w:t>5%</w:t>
            </w:r>
            <w:r w:rsidRPr="00F230A5">
              <w:rPr>
                <w:rStyle w:val="sceditor-selection"/>
                <w:rFonts w:cstheme="minorHAnsi" w:hint="eastAsia"/>
                <w:sz w:val="18"/>
                <w:szCs w:val="18"/>
                <w:lang w:eastAsia="zh-CN"/>
              </w:rPr>
              <w:t>，并推动所有参与国在</w:t>
            </w:r>
            <w:r w:rsidRPr="00F230A5">
              <w:rPr>
                <w:rStyle w:val="sceditor-selection"/>
                <w:rFonts w:cstheme="minorHAnsi"/>
                <w:sz w:val="18"/>
                <w:szCs w:val="18"/>
                <w:lang w:eastAsia="zh-CN"/>
              </w:rPr>
              <w:t>GCI</w:t>
            </w:r>
            <w:r w:rsidRPr="00F230A5">
              <w:rPr>
                <w:rStyle w:val="sceditor-selection"/>
                <w:rFonts w:cstheme="minorHAnsi" w:hint="eastAsia"/>
                <w:sz w:val="18"/>
                <w:szCs w:val="18"/>
                <w:lang w:eastAsia="zh-CN"/>
              </w:rPr>
              <w:t>干预领域内落实相关措施的整体承诺度提升</w:t>
            </w:r>
            <w:r w:rsidRPr="00F230A5">
              <w:rPr>
                <w:rStyle w:val="sceditor-selection"/>
                <w:rFonts w:cstheme="minorHAnsi"/>
                <w:sz w:val="18"/>
                <w:szCs w:val="18"/>
                <w:lang w:eastAsia="zh-CN"/>
              </w:rPr>
              <w:t>5%</w:t>
            </w:r>
            <w:r w:rsidRPr="00F230A5">
              <w:rPr>
                <w:rStyle w:val="sceditor-selection"/>
                <w:rFonts w:cstheme="minorHAnsi" w:hint="eastAsia"/>
                <w:sz w:val="18"/>
                <w:szCs w:val="18"/>
                <w:lang w:eastAsia="zh-CN"/>
              </w:rPr>
              <w:t>。</w:t>
            </w:r>
          </w:p>
          <w:p w14:paraId="48FE5805" w14:textId="77777777" w:rsidR="00C76396" w:rsidRPr="00575A43" w:rsidRDefault="00C76396" w:rsidP="002D1687">
            <w:pPr>
              <w:spacing w:before="40" w:after="40"/>
              <w:rPr>
                <w:rStyle w:val="sceditor-selection"/>
                <w:rFonts w:cstheme="minorHAnsi"/>
                <w:sz w:val="18"/>
                <w:szCs w:val="18"/>
                <w:lang w:eastAsia="zh-CN"/>
              </w:rPr>
            </w:pPr>
            <w:r w:rsidRPr="001A5C38">
              <w:rPr>
                <w:rStyle w:val="sceditor-selection"/>
                <w:rFonts w:cstheme="minorHAnsi" w:hint="eastAsia"/>
                <w:sz w:val="18"/>
                <w:szCs w:val="18"/>
                <w:lang w:eastAsia="zh-CN"/>
              </w:rPr>
              <w:t>此外，</w:t>
            </w:r>
            <w:r w:rsidRPr="00F230A5">
              <w:rPr>
                <w:rStyle w:val="sceditor-selection"/>
                <w:rFonts w:cstheme="minorHAnsi" w:hint="eastAsia"/>
                <w:sz w:val="18"/>
                <w:szCs w:val="18"/>
                <w:lang w:eastAsia="zh-CN"/>
              </w:rPr>
              <w:t>受益国对</w:t>
            </w:r>
            <w:r w:rsidRPr="001A5C38">
              <w:rPr>
                <w:rStyle w:val="sceditor-selection"/>
                <w:rFonts w:cstheme="minorHAnsi"/>
                <w:sz w:val="18"/>
                <w:szCs w:val="18"/>
                <w:lang w:eastAsia="zh-CN"/>
              </w:rPr>
              <w:t>该</w:t>
            </w:r>
            <w:r w:rsidRPr="00F230A5">
              <w:rPr>
                <w:rStyle w:val="sceditor-selection"/>
                <w:rFonts w:cstheme="minorHAnsi" w:hint="eastAsia"/>
                <w:sz w:val="18"/>
                <w:szCs w:val="18"/>
                <w:lang w:eastAsia="zh-CN"/>
              </w:rPr>
              <w:t>项目</w:t>
            </w:r>
            <w:r w:rsidRPr="001A5C38">
              <w:rPr>
                <w:rStyle w:val="sceditor-selection"/>
                <w:rFonts w:cstheme="minorHAnsi"/>
                <w:sz w:val="18"/>
                <w:szCs w:val="18"/>
                <w:lang w:eastAsia="zh-CN"/>
              </w:rPr>
              <w:t>所提供</w:t>
            </w:r>
            <w:r w:rsidRPr="00F230A5">
              <w:rPr>
                <w:rStyle w:val="sceditor-selection"/>
                <w:rFonts w:cstheme="minorHAnsi" w:hint="eastAsia"/>
                <w:sz w:val="18"/>
                <w:szCs w:val="18"/>
                <w:lang w:eastAsia="zh-CN"/>
              </w:rPr>
              <w:t>服务的</w:t>
            </w:r>
            <w:r w:rsidRPr="001A5C38">
              <w:rPr>
                <w:rStyle w:val="sceditor-selection"/>
                <w:rFonts w:cstheme="minorHAnsi" w:hint="eastAsia"/>
                <w:sz w:val="18"/>
                <w:szCs w:val="18"/>
                <w:lang w:eastAsia="zh-CN"/>
              </w:rPr>
              <w:t>最低</w:t>
            </w:r>
            <w:r w:rsidRPr="00F230A5">
              <w:rPr>
                <w:rStyle w:val="sceditor-selection"/>
                <w:rFonts w:cstheme="minorHAnsi" w:hint="eastAsia"/>
                <w:sz w:val="18"/>
                <w:szCs w:val="18"/>
                <w:lang w:eastAsia="zh-CN"/>
              </w:rPr>
              <w:t>满意度评分</w:t>
            </w:r>
            <w:r w:rsidRPr="001A5C38">
              <w:rPr>
                <w:rStyle w:val="sceditor-selection"/>
                <w:rFonts w:cstheme="minorHAnsi"/>
                <w:sz w:val="18"/>
                <w:szCs w:val="18"/>
                <w:lang w:eastAsia="zh-CN"/>
              </w:rPr>
              <w:t>为</w:t>
            </w:r>
            <w:r w:rsidRPr="00F230A5">
              <w:rPr>
                <w:rStyle w:val="sceditor-selection"/>
                <w:rFonts w:cstheme="minorHAnsi"/>
                <w:sz w:val="18"/>
                <w:szCs w:val="18"/>
                <w:lang w:eastAsia="zh-CN"/>
              </w:rPr>
              <w:t>7.0</w:t>
            </w:r>
            <w:r w:rsidRPr="00F230A5">
              <w:rPr>
                <w:rStyle w:val="sceditor-selection"/>
                <w:rFonts w:cstheme="minorHAnsi" w:hint="eastAsia"/>
                <w:sz w:val="18"/>
                <w:szCs w:val="18"/>
                <w:lang w:eastAsia="zh-CN"/>
              </w:rPr>
              <w:t>分（满分</w:t>
            </w:r>
            <w:r w:rsidRPr="00F230A5">
              <w:rPr>
                <w:rStyle w:val="sceditor-selection"/>
                <w:rFonts w:cstheme="minorHAnsi"/>
                <w:sz w:val="18"/>
                <w:szCs w:val="18"/>
                <w:lang w:eastAsia="zh-CN"/>
              </w:rPr>
              <w:t>10</w:t>
            </w:r>
            <w:r w:rsidRPr="00F230A5">
              <w:rPr>
                <w:rStyle w:val="sceditor-selection"/>
                <w:rFonts w:cstheme="minorHAnsi" w:hint="eastAsia"/>
                <w:sz w:val="18"/>
                <w:szCs w:val="18"/>
                <w:lang w:eastAsia="zh-CN"/>
              </w:rPr>
              <w:t>分）</w:t>
            </w:r>
            <w:r w:rsidRPr="001A5C38">
              <w:rPr>
                <w:rStyle w:val="sceditor-selection"/>
                <w:rFonts w:cstheme="minorHAnsi" w:hint="eastAsia"/>
                <w:sz w:val="18"/>
                <w:szCs w:val="18"/>
                <w:lang w:eastAsia="zh-CN"/>
              </w:rPr>
              <w:t>。</w:t>
            </w:r>
            <w:r>
              <w:rPr>
                <w:rStyle w:val="sceditor-selection"/>
                <w:rFonts w:cstheme="minorHAnsi" w:hint="eastAsia"/>
                <w:sz w:val="18"/>
                <w:szCs w:val="18"/>
                <w:lang w:eastAsia="zh-CN"/>
              </w:rPr>
              <w:t>该</w:t>
            </w:r>
            <w:r w:rsidRPr="00F230A5">
              <w:rPr>
                <w:rStyle w:val="sceditor-selection"/>
                <w:rFonts w:cstheme="minorHAnsi" w:hint="eastAsia"/>
                <w:sz w:val="18"/>
                <w:szCs w:val="18"/>
                <w:lang w:eastAsia="zh-CN"/>
              </w:rPr>
              <w:t>项目</w:t>
            </w:r>
            <w:r w:rsidRPr="001A5C38">
              <w:rPr>
                <w:rStyle w:val="sceditor-selection"/>
                <w:rFonts w:cstheme="minorHAnsi" w:hint="eastAsia"/>
                <w:sz w:val="18"/>
                <w:szCs w:val="18"/>
                <w:lang w:eastAsia="zh-CN"/>
              </w:rPr>
              <w:t>为</w:t>
            </w:r>
            <w:r>
              <w:rPr>
                <w:rStyle w:val="sceditor-selection"/>
                <w:rFonts w:cstheme="minorHAnsi" w:hint="eastAsia"/>
                <w:sz w:val="18"/>
                <w:szCs w:val="18"/>
                <w:lang w:eastAsia="zh-CN"/>
              </w:rPr>
              <w:t>这一</w:t>
            </w:r>
            <w:r w:rsidRPr="001A5C38">
              <w:rPr>
                <w:rStyle w:val="sceditor-selection"/>
                <w:rFonts w:cstheme="minorHAnsi" w:hint="eastAsia"/>
                <w:sz w:val="18"/>
                <w:szCs w:val="18"/>
                <w:lang w:eastAsia="zh-CN"/>
              </w:rPr>
              <w:t>举措制定了可持续发展路线图，并在第一年吸引了五个新的合作伙伴加入“</w:t>
            </w:r>
            <w:r w:rsidRPr="001A5C38">
              <w:rPr>
                <w:rStyle w:val="sceditor-selection"/>
                <w:rFonts w:cstheme="minorHAnsi"/>
                <w:sz w:val="18"/>
                <w:szCs w:val="18"/>
                <w:lang w:eastAsia="zh-CN"/>
              </w:rPr>
              <w:t>Cyber4Good</w:t>
            </w:r>
            <w:r w:rsidRPr="001A5C38">
              <w:rPr>
                <w:rStyle w:val="sceditor-selection"/>
                <w:rFonts w:cstheme="minorHAnsi" w:hint="eastAsia"/>
                <w:sz w:val="18"/>
                <w:szCs w:val="18"/>
                <w:lang w:eastAsia="zh-CN"/>
              </w:rPr>
              <w:t>”举措。此外，该项目</w:t>
            </w:r>
            <w:r w:rsidRPr="001A5C38">
              <w:rPr>
                <w:rStyle w:val="sceditor-selection"/>
                <w:rFonts w:cstheme="minorHAnsi"/>
                <w:sz w:val="18"/>
                <w:szCs w:val="18"/>
                <w:lang w:eastAsia="zh-CN"/>
              </w:rPr>
              <w:t>制定</w:t>
            </w:r>
            <w:r w:rsidRPr="00F230A5">
              <w:rPr>
                <w:rStyle w:val="sceditor-selection"/>
                <w:rFonts w:cstheme="minorHAnsi" w:hint="eastAsia"/>
                <w:sz w:val="18"/>
                <w:szCs w:val="18"/>
                <w:lang w:eastAsia="zh-CN"/>
              </w:rPr>
              <w:t>了未来网络安全能力发展基金的框架</w:t>
            </w:r>
            <w:r w:rsidRPr="001A5C38">
              <w:rPr>
                <w:rStyle w:val="sceditor-selection"/>
                <w:rFonts w:cstheme="minorHAnsi" w:hint="eastAsia"/>
                <w:sz w:val="18"/>
                <w:szCs w:val="18"/>
                <w:lang w:eastAsia="zh-CN"/>
              </w:rPr>
              <w:t>，继续</w:t>
            </w:r>
            <w:r w:rsidRPr="00F230A5">
              <w:rPr>
                <w:rFonts w:cstheme="minorHAnsi"/>
                <w:sz w:val="18"/>
                <w:szCs w:val="18"/>
                <w:lang w:eastAsia="zh-CN"/>
              </w:rPr>
              <w:t>推动</w:t>
            </w:r>
            <w:r>
              <w:rPr>
                <w:rStyle w:val="sceditor-selection"/>
                <w:rFonts w:cstheme="minorHAnsi" w:hint="eastAsia"/>
                <w:sz w:val="18"/>
                <w:szCs w:val="18"/>
                <w:lang w:eastAsia="zh-CN"/>
              </w:rPr>
              <w:t>LDC</w:t>
            </w:r>
            <w:r w:rsidRPr="00F230A5">
              <w:rPr>
                <w:rFonts w:cstheme="minorHAnsi"/>
                <w:sz w:val="18"/>
                <w:szCs w:val="18"/>
                <w:lang w:eastAsia="zh-CN"/>
              </w:rPr>
              <w:t>获取平台提供的相关工具与服务。</w:t>
            </w:r>
          </w:p>
        </w:tc>
      </w:tr>
      <w:tr w:rsidR="00C76396" w:rsidRPr="000E1C23" w14:paraId="2005204A" w14:textId="77777777" w:rsidTr="002D1687">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439703"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bl>
    <w:p w14:paraId="7FB47452" w14:textId="77777777" w:rsidR="00C76396" w:rsidRPr="000E1C23" w:rsidRDefault="00C76396" w:rsidP="00C76396">
      <w:pPr>
        <w:spacing w:before="40" w:after="40"/>
        <w:rPr>
          <w:rFonts w:cstheme="minorHAnsi"/>
          <w:sz w:val="18"/>
          <w:szCs w:val="18"/>
          <w:lang w:eastAsia="zh-CN"/>
        </w:rPr>
      </w:pPr>
    </w:p>
    <w:p w14:paraId="48DF6BE5" w14:textId="77777777" w:rsidR="00C76396" w:rsidRPr="000E1C23" w:rsidRDefault="00C76396" w:rsidP="00C76396">
      <w:pPr>
        <w:spacing w:before="40" w:after="40"/>
        <w:rPr>
          <w:rFonts w:cstheme="minorHAnsi"/>
          <w:b/>
          <w:sz w:val="18"/>
          <w:szCs w:val="18"/>
          <w:u w:val="single"/>
          <w:lang w:eastAsia="zh-CN"/>
        </w:rPr>
      </w:pPr>
      <w:r w:rsidRPr="000E1C23">
        <w:rPr>
          <w:rFonts w:cstheme="minorHAnsi"/>
          <w:b/>
          <w:sz w:val="18"/>
          <w:szCs w:val="18"/>
          <w:u w:val="single"/>
          <w:lang w:eastAsia="zh-CN"/>
        </w:rPr>
        <w:br w:type="page"/>
      </w:r>
    </w:p>
    <w:p w14:paraId="3E3AFEA4" w14:textId="77777777" w:rsidR="00C76396" w:rsidRPr="005A1A29" w:rsidRDefault="00C76396" w:rsidP="005A1A29">
      <w:pPr>
        <w:pStyle w:val="Heading1"/>
        <w:rPr>
          <w:rFonts w:cstheme="minorHAnsi"/>
          <w:caps/>
          <w:u w:val="single"/>
          <w:lang w:eastAsia="zh-CN"/>
        </w:rPr>
      </w:pPr>
      <w:bookmarkStart w:id="16" w:name="_Toc212541585"/>
      <w:bookmarkStart w:id="17" w:name="_Toc213061150"/>
      <w:bookmarkStart w:id="18" w:name="_Toc213061459"/>
      <w:r w:rsidRPr="005A1A29">
        <w:rPr>
          <w:rFonts w:hint="eastAsia"/>
          <w:u w:val="single"/>
          <w:lang w:eastAsia="zh-CN"/>
        </w:rPr>
        <w:lastRenderedPageBreak/>
        <w:t>区域：阿拉伯国家</w:t>
      </w:r>
      <w:bookmarkEnd w:id="16"/>
      <w:bookmarkEnd w:id="17"/>
      <w:bookmarkEnd w:id="18"/>
    </w:p>
    <w:p w14:paraId="7847BA3C" w14:textId="43BEDEC8" w:rsidR="00C76396" w:rsidRPr="0004736D" w:rsidRDefault="00C76396" w:rsidP="00C76396">
      <w:pPr>
        <w:pStyle w:val="Heading2"/>
        <w:spacing w:before="240" w:after="120"/>
        <w:ind w:left="1138" w:hanging="1138"/>
        <w:rPr>
          <w:rFonts w:cstheme="minorHAnsi"/>
          <w:lang w:eastAsia="zh-CN"/>
        </w:rPr>
      </w:pPr>
      <w:r w:rsidRPr="0004736D">
        <w:rPr>
          <w:rFonts w:ascii="SimSun" w:eastAsia="SimSun" w:hAnsi="SimSun" w:cs="SimSun" w:hint="eastAsia"/>
          <w:lang w:eastAsia="zh-CN"/>
        </w:rPr>
        <w:t>区域性举措：</w:t>
      </w:r>
      <w:r w:rsidRPr="000E1C23">
        <w:rPr>
          <w:rFonts w:cstheme="minorHAnsi"/>
          <w:lang w:eastAsia="zh-CN"/>
        </w:rPr>
        <w:t xml:space="preserve">ARB 1 </w:t>
      </w:r>
      <w:r w:rsidR="00132D60" w:rsidRPr="00132D60">
        <w:rPr>
          <w:rFonts w:cstheme="minorHAnsi"/>
          <w:lang w:eastAsia="zh-CN"/>
        </w:rPr>
        <w:t>–</w:t>
      </w:r>
      <w:r w:rsidRPr="000E1C23">
        <w:rPr>
          <w:rFonts w:cstheme="minorHAnsi"/>
          <w:lang w:eastAsia="zh-CN"/>
        </w:rPr>
        <w:t xml:space="preserve"> </w:t>
      </w:r>
      <w:r w:rsidRPr="0004736D">
        <w:rPr>
          <w:rFonts w:ascii="SimSun" w:eastAsia="SimSun" w:hAnsi="SimSun" w:cs="SimSun" w:hint="eastAsia"/>
          <w:lang w:eastAsia="zh-CN"/>
        </w:rPr>
        <w:t>通过数字化转型实现可持续数字经济</w:t>
      </w:r>
    </w:p>
    <w:tbl>
      <w:tblPr>
        <w:tblW w:w="5000" w:type="pct"/>
        <w:tblCellMar>
          <w:left w:w="0" w:type="dxa"/>
          <w:right w:w="0" w:type="dxa"/>
        </w:tblCellMar>
        <w:tblLook w:val="04A0" w:firstRow="1" w:lastRow="0" w:firstColumn="1" w:lastColumn="0" w:noHBand="0" w:noVBand="1"/>
      </w:tblPr>
      <w:tblGrid>
        <w:gridCol w:w="1158"/>
        <w:gridCol w:w="2918"/>
        <w:gridCol w:w="1543"/>
        <w:gridCol w:w="1549"/>
        <w:gridCol w:w="770"/>
        <w:gridCol w:w="1277"/>
        <w:gridCol w:w="2977"/>
        <w:gridCol w:w="1795"/>
        <w:gridCol w:w="17"/>
      </w:tblGrid>
      <w:tr w:rsidR="00C76396" w:rsidRPr="000E1C23" w14:paraId="06D612E6" w14:textId="77777777" w:rsidTr="006049AE">
        <w:trPr>
          <w:tblHeader/>
        </w:trPr>
        <w:tc>
          <w:tcPr>
            <w:tcW w:w="413" w:type="pct"/>
            <w:shd w:val="clear" w:color="auto" w:fill="004B96"/>
            <w:tcMar>
              <w:top w:w="75" w:type="dxa"/>
              <w:left w:w="75" w:type="dxa"/>
              <w:bottom w:w="75" w:type="dxa"/>
              <w:right w:w="75" w:type="dxa"/>
            </w:tcMar>
            <w:vAlign w:val="center"/>
            <w:hideMark/>
          </w:tcPr>
          <w:p w14:paraId="72C075C6"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项目编号</w:t>
            </w:r>
            <w:proofErr w:type="spellEnd"/>
          </w:p>
        </w:tc>
        <w:tc>
          <w:tcPr>
            <w:tcW w:w="1042" w:type="pct"/>
            <w:shd w:val="clear" w:color="auto" w:fill="004B96"/>
            <w:tcMar>
              <w:top w:w="75" w:type="dxa"/>
              <w:left w:w="75" w:type="dxa"/>
              <w:bottom w:w="75" w:type="dxa"/>
              <w:right w:w="75" w:type="dxa"/>
            </w:tcMar>
            <w:vAlign w:val="center"/>
            <w:hideMark/>
          </w:tcPr>
          <w:p w14:paraId="5C730F02"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名称</w:t>
            </w:r>
            <w:proofErr w:type="spellEnd"/>
          </w:p>
        </w:tc>
        <w:tc>
          <w:tcPr>
            <w:tcW w:w="551" w:type="pct"/>
            <w:shd w:val="clear" w:color="auto" w:fill="004B96"/>
            <w:tcMar>
              <w:top w:w="75" w:type="dxa"/>
              <w:left w:w="75" w:type="dxa"/>
              <w:bottom w:w="75" w:type="dxa"/>
              <w:right w:w="75" w:type="dxa"/>
            </w:tcMar>
            <w:vAlign w:val="center"/>
            <w:hideMark/>
          </w:tcPr>
          <w:p w14:paraId="4513B716"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开始日期</w:t>
            </w:r>
            <w:proofErr w:type="spellEnd"/>
          </w:p>
        </w:tc>
        <w:tc>
          <w:tcPr>
            <w:tcW w:w="553" w:type="pct"/>
            <w:shd w:val="clear" w:color="auto" w:fill="004B96"/>
            <w:tcMar>
              <w:top w:w="75" w:type="dxa"/>
              <w:left w:w="75" w:type="dxa"/>
              <w:bottom w:w="75" w:type="dxa"/>
              <w:right w:w="75" w:type="dxa"/>
            </w:tcMar>
            <w:vAlign w:val="center"/>
            <w:hideMark/>
          </w:tcPr>
          <w:p w14:paraId="2063AE65"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结束日期</w:t>
            </w:r>
            <w:proofErr w:type="spellEnd"/>
          </w:p>
        </w:tc>
        <w:tc>
          <w:tcPr>
            <w:tcW w:w="275" w:type="pct"/>
            <w:shd w:val="clear" w:color="auto" w:fill="004B96"/>
            <w:tcMar>
              <w:top w:w="75" w:type="dxa"/>
              <w:left w:w="75" w:type="dxa"/>
              <w:bottom w:w="75" w:type="dxa"/>
              <w:right w:w="75" w:type="dxa"/>
            </w:tcMar>
            <w:vAlign w:val="center"/>
            <w:hideMark/>
          </w:tcPr>
          <w:p w14:paraId="2B2625A5"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状况</w:t>
            </w:r>
            <w:proofErr w:type="spellEnd"/>
          </w:p>
        </w:tc>
        <w:tc>
          <w:tcPr>
            <w:tcW w:w="456" w:type="pct"/>
            <w:shd w:val="clear" w:color="auto" w:fill="004B96"/>
            <w:tcMar>
              <w:top w:w="75" w:type="dxa"/>
              <w:left w:w="75" w:type="dxa"/>
              <w:bottom w:w="75" w:type="dxa"/>
              <w:right w:w="75" w:type="dxa"/>
            </w:tcMar>
            <w:vAlign w:val="center"/>
            <w:hideMark/>
          </w:tcPr>
          <w:p w14:paraId="717EF352" w14:textId="7E36A4B9" w:rsidR="00C76396" w:rsidRPr="000E1C23" w:rsidRDefault="00C76396" w:rsidP="002D1687">
            <w:pPr>
              <w:spacing w:before="40" w:after="40"/>
              <w:jc w:val="center"/>
              <w:rPr>
                <w:rFonts w:cstheme="minorHAnsi"/>
                <w:b/>
                <w:color w:val="FFFFFF" w:themeColor="background1"/>
                <w:sz w:val="18"/>
                <w:szCs w:val="18"/>
                <w:lang w:eastAsia="zh-CN"/>
              </w:rPr>
            </w:pPr>
            <w:r>
              <w:rPr>
                <w:rFonts w:ascii="SimSun" w:eastAsia="SimSun" w:hAnsi="SimSun" w:cs="SimSun" w:hint="eastAsia"/>
                <w:b/>
                <w:color w:val="FFFFFF" w:themeColor="background1"/>
                <w:sz w:val="18"/>
                <w:szCs w:val="18"/>
                <w:lang w:eastAsia="zh-CN"/>
              </w:rPr>
              <w:t>资金总额</w:t>
            </w:r>
            <w:r w:rsidR="0064585E">
              <w:rPr>
                <w:rFonts w:ascii="SimSun" w:eastAsia="SimSun" w:hAnsi="SimSun" w:cs="SimSun"/>
                <w:b/>
                <w:color w:val="FFFFFF" w:themeColor="background1"/>
                <w:sz w:val="18"/>
                <w:szCs w:val="18"/>
                <w:lang w:eastAsia="zh-CN"/>
              </w:rPr>
              <w:br/>
            </w:r>
            <w:r>
              <w:rPr>
                <w:rFonts w:ascii="SimSun" w:eastAsia="SimSun" w:hAnsi="SimSun" w:cs="SimSun" w:hint="eastAsia"/>
                <w:b/>
                <w:color w:val="FFFFFF" w:themeColor="background1"/>
                <w:sz w:val="18"/>
                <w:szCs w:val="18"/>
                <w:lang w:eastAsia="zh-CN"/>
              </w:rPr>
              <w:t>（瑞士法郎）</w:t>
            </w:r>
          </w:p>
        </w:tc>
        <w:tc>
          <w:tcPr>
            <w:tcW w:w="1063" w:type="pct"/>
            <w:shd w:val="clear" w:color="auto" w:fill="004B96"/>
            <w:tcMar>
              <w:top w:w="75" w:type="dxa"/>
              <w:left w:w="75" w:type="dxa"/>
              <w:bottom w:w="75" w:type="dxa"/>
              <w:right w:w="75" w:type="dxa"/>
            </w:tcMar>
            <w:vAlign w:val="center"/>
            <w:hideMark/>
          </w:tcPr>
          <w:p w14:paraId="2E497C76"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合作机构</w:t>
            </w:r>
            <w:proofErr w:type="spellEnd"/>
          </w:p>
        </w:tc>
        <w:tc>
          <w:tcPr>
            <w:tcW w:w="641" w:type="pct"/>
            <w:shd w:val="clear" w:color="auto" w:fill="004B96"/>
            <w:tcMar>
              <w:top w:w="75" w:type="dxa"/>
              <w:left w:w="75" w:type="dxa"/>
              <w:bottom w:w="75" w:type="dxa"/>
              <w:right w:w="75" w:type="dxa"/>
            </w:tcMar>
            <w:vAlign w:val="center"/>
            <w:hideMark/>
          </w:tcPr>
          <w:p w14:paraId="54389574" w14:textId="147723ED" w:rsidR="00C76396" w:rsidRPr="000E1C23" w:rsidRDefault="00C76396" w:rsidP="002D1687">
            <w:pPr>
              <w:spacing w:before="40" w:after="40"/>
              <w:jc w:val="center"/>
              <w:rPr>
                <w:rFonts w:cstheme="minorHAnsi"/>
                <w:b/>
                <w:color w:val="FFFFFF" w:themeColor="background1"/>
                <w:sz w:val="18"/>
                <w:szCs w:val="18"/>
                <w:lang w:eastAsia="zh-CN"/>
              </w:rPr>
            </w:pPr>
            <w:r>
              <w:rPr>
                <w:rFonts w:ascii="SimSun" w:eastAsia="SimSun" w:hAnsi="SimSun" w:cs="SimSun" w:hint="eastAsia"/>
                <w:b/>
                <w:color w:val="FFFFFF" w:themeColor="background1"/>
                <w:sz w:val="18"/>
                <w:szCs w:val="18"/>
                <w:lang w:eastAsia="zh-CN"/>
              </w:rPr>
              <w:t>已落实的</w:t>
            </w:r>
            <w:r w:rsidR="003F71EE">
              <w:rPr>
                <w:rFonts w:ascii="SimSun" w:eastAsia="SimSun" w:hAnsi="SimSun" w:cs="SimSun"/>
                <w:b/>
                <w:color w:val="FFFFFF" w:themeColor="background1"/>
                <w:sz w:val="18"/>
                <w:szCs w:val="18"/>
                <w:lang w:eastAsia="zh-CN"/>
              </w:rPr>
              <w:br/>
            </w:r>
            <w:r w:rsidRPr="000E1C23">
              <w:rPr>
                <w:rFonts w:cstheme="minorHAnsi"/>
                <w:b/>
                <w:color w:val="FFFFFF" w:themeColor="background1"/>
                <w:sz w:val="18"/>
                <w:szCs w:val="18"/>
                <w:lang w:eastAsia="zh-CN"/>
              </w:rPr>
              <w:t>WTDC</w:t>
            </w:r>
            <w:r>
              <w:rPr>
                <w:rFonts w:ascii="SimSun" w:eastAsia="SimSun" w:hAnsi="SimSun" w:cs="SimSun" w:hint="eastAsia"/>
                <w:b/>
                <w:color w:val="FFFFFF" w:themeColor="background1"/>
                <w:sz w:val="18"/>
                <w:szCs w:val="18"/>
                <w:lang w:eastAsia="zh-CN"/>
              </w:rPr>
              <w:t>决议</w:t>
            </w:r>
          </w:p>
        </w:tc>
        <w:tc>
          <w:tcPr>
            <w:tcW w:w="6" w:type="pct"/>
            <w:vAlign w:val="center"/>
            <w:hideMark/>
          </w:tcPr>
          <w:p w14:paraId="19CA7423" w14:textId="77777777" w:rsidR="00C76396" w:rsidRPr="000E1C23" w:rsidRDefault="00C76396" w:rsidP="002D1687">
            <w:pPr>
              <w:spacing w:before="40" w:after="40"/>
              <w:rPr>
                <w:rFonts w:cstheme="minorHAnsi"/>
                <w:b/>
                <w:sz w:val="18"/>
                <w:szCs w:val="18"/>
                <w:lang w:eastAsia="zh-CN"/>
              </w:rPr>
            </w:pPr>
          </w:p>
        </w:tc>
      </w:tr>
      <w:tr w:rsidR="00C76396" w:rsidRPr="000E1C23" w14:paraId="27C4BE1A" w14:textId="77777777" w:rsidTr="006049AE">
        <w:tc>
          <w:tcPr>
            <w:tcW w:w="41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9FAD29"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9MAU25002</w:t>
            </w:r>
          </w:p>
        </w:tc>
        <w:tc>
          <w:tcPr>
            <w:tcW w:w="10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C2F328" w14:textId="77777777" w:rsidR="00C76396" w:rsidRPr="003367CA" w:rsidRDefault="00C76396" w:rsidP="002D1687">
            <w:pPr>
              <w:spacing w:before="40" w:after="40"/>
              <w:rPr>
                <w:rFonts w:cstheme="minorHAnsi"/>
                <w:sz w:val="18"/>
                <w:szCs w:val="18"/>
                <w:lang w:val="fr-CH" w:eastAsia="zh-CN"/>
              </w:rPr>
            </w:pPr>
            <w:r w:rsidRPr="003367CA">
              <w:rPr>
                <w:rFonts w:ascii="SimSun" w:eastAsia="SimSun" w:hAnsi="SimSun" w:cs="SimSun" w:hint="eastAsia"/>
                <w:sz w:val="18"/>
                <w:szCs w:val="18"/>
                <w:lang w:val="fr-CH" w:eastAsia="zh-CN"/>
              </w:rPr>
              <w:t>基于</w:t>
            </w:r>
            <w:proofErr w:type="spellStart"/>
            <w:r w:rsidRPr="003367CA">
              <w:rPr>
                <w:rFonts w:cstheme="minorHAnsi"/>
                <w:sz w:val="18"/>
                <w:szCs w:val="18"/>
                <w:lang w:val="fr-CH" w:eastAsia="zh-CN"/>
              </w:rPr>
              <w:t>GovStack</w:t>
            </w:r>
            <w:proofErr w:type="spellEnd"/>
            <w:r w:rsidRPr="003367CA">
              <w:rPr>
                <w:rFonts w:ascii="SimSun" w:eastAsia="SimSun" w:hAnsi="SimSun" w:cs="SimSun" w:hint="eastAsia"/>
                <w:sz w:val="18"/>
                <w:szCs w:val="18"/>
                <w:lang w:val="fr-CH" w:eastAsia="zh-CN"/>
              </w:rPr>
              <w:t>原则、规范和资源，为数字政府服务开发提供技术支持</w:t>
            </w:r>
          </w:p>
        </w:tc>
        <w:tc>
          <w:tcPr>
            <w:tcW w:w="5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F729A3" w14:textId="77777777" w:rsidR="00C76396" w:rsidRPr="000E1C23" w:rsidRDefault="00C76396" w:rsidP="002D1687">
            <w:pPr>
              <w:spacing w:before="40" w:after="40"/>
              <w:jc w:val="center"/>
              <w:rPr>
                <w:rFonts w:cstheme="minorHAnsi"/>
                <w:sz w:val="18"/>
                <w:szCs w:val="18"/>
              </w:rPr>
            </w:pPr>
            <w:r>
              <w:rPr>
                <w:rFonts w:cstheme="minorHAnsi"/>
                <w:sz w:val="18"/>
                <w:szCs w:val="18"/>
              </w:rPr>
              <w:t>2024</w:t>
            </w:r>
            <w:r>
              <w:rPr>
                <w:rFonts w:ascii="SimSun" w:eastAsia="SimSun" w:hAnsi="SimSun" w:cs="SimSun" w:hint="eastAsia"/>
                <w:sz w:val="18"/>
                <w:szCs w:val="18"/>
              </w:rPr>
              <w:t>年</w:t>
            </w:r>
            <w:r>
              <w:rPr>
                <w:rFonts w:cstheme="minorHAnsi"/>
                <w:sz w:val="18"/>
                <w:szCs w:val="18"/>
              </w:rPr>
              <w:t>12</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051F78" w14:textId="77777777" w:rsidR="00C76396" w:rsidRPr="000E1C23" w:rsidRDefault="00C76396" w:rsidP="002D1687">
            <w:pPr>
              <w:spacing w:before="40" w:after="40"/>
              <w:jc w:val="center"/>
              <w:rPr>
                <w:rFonts w:cstheme="minorHAnsi"/>
                <w:sz w:val="18"/>
                <w:szCs w:val="18"/>
              </w:rPr>
            </w:pPr>
            <w:r>
              <w:rPr>
                <w:rFonts w:cstheme="minorHAnsi"/>
                <w:sz w:val="18"/>
                <w:szCs w:val="18"/>
              </w:rPr>
              <w:t>2025</w:t>
            </w:r>
            <w:r>
              <w:rPr>
                <w:rFonts w:ascii="SimSun" w:eastAsia="SimSun" w:hAnsi="SimSun" w:cs="SimSun" w:hint="eastAsia"/>
                <w:sz w:val="18"/>
                <w:szCs w:val="18"/>
              </w:rPr>
              <w:t>年</w:t>
            </w:r>
            <w:r>
              <w:rPr>
                <w:rFonts w:cstheme="minorHAnsi"/>
                <w:sz w:val="18"/>
                <w:szCs w:val="18"/>
              </w:rPr>
              <w:t>10</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27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94FC7B"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A6FC3C"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78</w:t>
            </w:r>
            <w:r>
              <w:rPr>
                <w:rFonts w:cstheme="minorHAnsi"/>
                <w:sz w:val="18"/>
                <w:szCs w:val="18"/>
              </w:rPr>
              <w:t xml:space="preserve"> </w:t>
            </w:r>
            <w:r w:rsidRPr="000E1C23">
              <w:rPr>
                <w:rFonts w:cstheme="minorHAnsi"/>
                <w:sz w:val="18"/>
                <w:szCs w:val="18"/>
              </w:rPr>
              <w:t>455</w:t>
            </w:r>
          </w:p>
        </w:tc>
        <w:tc>
          <w:tcPr>
            <w:tcW w:w="106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2765E3" w14:textId="7405BAFF" w:rsidR="00C76396" w:rsidRPr="0004736D" w:rsidRDefault="00C76396" w:rsidP="002D1687">
            <w:pPr>
              <w:spacing w:before="40" w:after="40"/>
              <w:jc w:val="center"/>
              <w:rPr>
                <w:rFonts w:cstheme="minorHAnsi"/>
                <w:sz w:val="18"/>
                <w:szCs w:val="18"/>
                <w:lang w:eastAsia="zh-CN"/>
              </w:rPr>
            </w:pPr>
            <w:r w:rsidRPr="0004736D">
              <w:rPr>
                <w:rFonts w:ascii="SimSun" w:eastAsia="SimSun" w:hAnsi="SimSun" w:cs="SimSun" w:hint="eastAsia"/>
                <w:sz w:val="18"/>
                <w:szCs w:val="18"/>
                <w:lang w:val="fr-CH" w:eastAsia="zh-CN"/>
              </w:rPr>
              <w:t>数字化转型与行政现代化部</w:t>
            </w:r>
            <w:r w:rsidR="002136CB">
              <w:rPr>
                <w:rFonts w:ascii="SimSun" w:eastAsia="SimSun" w:hAnsi="SimSun" w:cs="SimSun"/>
                <w:sz w:val="18"/>
                <w:szCs w:val="18"/>
                <w:lang w:val="fr-CH" w:eastAsia="zh-CN"/>
              </w:rPr>
              <w:br/>
            </w:r>
            <w:r w:rsidRPr="0004736D">
              <w:rPr>
                <w:rFonts w:ascii="SimSun" w:eastAsia="SimSun" w:hAnsi="SimSun" w:cs="SimSun" w:hint="eastAsia"/>
                <w:sz w:val="18"/>
                <w:szCs w:val="18"/>
                <w:lang w:val="fr-CH" w:eastAsia="zh-CN"/>
              </w:rPr>
              <w:t>（毛里塔尼亚）</w:t>
            </w:r>
          </w:p>
        </w:tc>
        <w:tc>
          <w:tcPr>
            <w:tcW w:w="6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13EBDE" w14:textId="1E6467CB" w:rsidR="00C76396" w:rsidRPr="000E1C23" w:rsidRDefault="006049AE" w:rsidP="006049AE">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89</w:t>
            </w:r>
            <w:proofErr w:type="spellStart"/>
            <w:r>
              <w:rPr>
                <w:rFonts w:ascii="SimSun" w:eastAsia="SimSun" w:hAnsi="SimSun" w:cs="SimSun" w:hint="eastAsia"/>
                <w:sz w:val="18"/>
                <w:szCs w:val="18"/>
              </w:rPr>
              <w:t>号决议</w:t>
            </w:r>
            <w:proofErr w:type="spellEnd"/>
          </w:p>
        </w:tc>
        <w:tc>
          <w:tcPr>
            <w:tcW w:w="6" w:type="pct"/>
            <w:vAlign w:val="center"/>
            <w:hideMark/>
          </w:tcPr>
          <w:p w14:paraId="034C78D9" w14:textId="77777777" w:rsidR="00C76396" w:rsidRPr="000E1C23" w:rsidRDefault="00C76396" w:rsidP="002D1687">
            <w:pPr>
              <w:spacing w:before="40" w:after="40"/>
              <w:rPr>
                <w:rFonts w:cstheme="minorHAnsi"/>
                <w:sz w:val="18"/>
                <w:szCs w:val="18"/>
              </w:rPr>
            </w:pPr>
          </w:p>
        </w:tc>
      </w:tr>
      <w:tr w:rsidR="00C76396" w:rsidRPr="000E1C23" w14:paraId="26E25C2B" w14:textId="77777777" w:rsidTr="0064585E">
        <w:tc>
          <w:tcPr>
            <w:tcW w:w="41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BDB7CD" w14:textId="77777777" w:rsidR="00C76396" w:rsidRPr="000E1C23" w:rsidRDefault="00C76396" w:rsidP="002D1687">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8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41017A" w14:textId="77777777" w:rsidR="00C76396" w:rsidRPr="000E1C23" w:rsidRDefault="00C76396" w:rsidP="002D1687">
            <w:pPr>
              <w:spacing w:before="40" w:after="40"/>
              <w:rPr>
                <w:rFonts w:cstheme="minorHAnsi"/>
                <w:sz w:val="18"/>
                <w:szCs w:val="18"/>
              </w:rPr>
            </w:pPr>
            <w:proofErr w:type="spellStart"/>
            <w:r w:rsidRPr="0004736D">
              <w:rPr>
                <w:rFonts w:ascii="SimSun" w:eastAsia="SimSun" w:hAnsi="SimSun" w:cs="SimSun" w:hint="eastAsia"/>
                <w:sz w:val="18"/>
                <w:szCs w:val="18"/>
                <w:lang w:val="fr-CH"/>
              </w:rPr>
              <w:t>毛里塔尼亚</w:t>
            </w:r>
            <w:proofErr w:type="spellEnd"/>
          </w:p>
        </w:tc>
      </w:tr>
      <w:tr w:rsidR="00C76396" w:rsidRPr="000E1C23" w14:paraId="428670B6" w14:textId="77777777" w:rsidTr="0064585E">
        <w:tc>
          <w:tcPr>
            <w:tcW w:w="41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F6B5F6" w14:textId="29850066"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2D7BFF">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8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AF7E21" w14:textId="77777777" w:rsidR="00C76396" w:rsidRPr="0035525C" w:rsidRDefault="00C76396" w:rsidP="002D1687">
            <w:pPr>
              <w:spacing w:before="40" w:after="40"/>
              <w:rPr>
                <w:rFonts w:cstheme="minorHAnsi"/>
                <w:sz w:val="18"/>
                <w:szCs w:val="18"/>
                <w:lang w:eastAsia="zh-CN"/>
              </w:rPr>
            </w:pPr>
            <w:r w:rsidRPr="0035525C">
              <w:rPr>
                <w:rFonts w:cstheme="minorHAnsi" w:hint="eastAsia"/>
                <w:sz w:val="18"/>
                <w:szCs w:val="18"/>
                <w:lang w:eastAsia="zh-CN"/>
              </w:rPr>
              <w:t>该项目正在实施中。项目的主要目标</w:t>
            </w:r>
            <w:r>
              <w:rPr>
                <w:rFonts w:cstheme="minorHAnsi" w:hint="eastAsia"/>
                <w:sz w:val="18"/>
                <w:szCs w:val="18"/>
                <w:lang w:eastAsia="zh-CN"/>
              </w:rPr>
              <w:t>通过</w:t>
            </w:r>
            <w:r w:rsidRPr="0035525C">
              <w:rPr>
                <w:rFonts w:cstheme="minorHAnsi"/>
                <w:sz w:val="18"/>
                <w:szCs w:val="18"/>
                <w:lang w:eastAsia="zh-CN"/>
              </w:rPr>
              <w:t>采用</w:t>
            </w:r>
            <w:proofErr w:type="spellStart"/>
            <w:r w:rsidRPr="0035525C">
              <w:rPr>
                <w:rFonts w:cstheme="minorHAnsi"/>
                <w:sz w:val="18"/>
                <w:szCs w:val="18"/>
                <w:lang w:eastAsia="zh-CN"/>
              </w:rPr>
              <w:t>GovStack</w:t>
            </w:r>
            <w:proofErr w:type="spellEnd"/>
            <w:r w:rsidRPr="0035525C">
              <w:rPr>
                <w:rFonts w:cstheme="minorHAnsi"/>
                <w:sz w:val="18"/>
                <w:szCs w:val="18"/>
                <w:lang w:eastAsia="zh-CN"/>
              </w:rPr>
              <w:t>框架，增强毛里塔尼亚政府及公共机构成功实现数字化转型的能力。</w:t>
            </w:r>
            <w:r w:rsidRPr="0035525C">
              <w:rPr>
                <w:rFonts w:cstheme="minorHAnsi" w:hint="eastAsia"/>
                <w:sz w:val="18"/>
                <w:szCs w:val="18"/>
                <w:lang w:eastAsia="zh-CN"/>
              </w:rPr>
              <w:t>该</w:t>
            </w:r>
            <w:r w:rsidRPr="0035525C">
              <w:rPr>
                <w:rFonts w:cstheme="minorHAnsi"/>
                <w:sz w:val="18"/>
                <w:szCs w:val="18"/>
                <w:lang w:eastAsia="zh-CN"/>
              </w:rPr>
              <w:t>项目</w:t>
            </w:r>
            <w:r w:rsidRPr="0035525C">
              <w:rPr>
                <w:rFonts w:cstheme="minorHAnsi" w:hint="eastAsia"/>
                <w:sz w:val="18"/>
                <w:szCs w:val="18"/>
                <w:lang w:eastAsia="zh-CN"/>
              </w:rPr>
              <w:t>旨在利用</w:t>
            </w:r>
            <w:proofErr w:type="spellStart"/>
            <w:r w:rsidRPr="0035525C">
              <w:rPr>
                <w:rFonts w:cstheme="minorHAnsi"/>
                <w:sz w:val="18"/>
                <w:szCs w:val="18"/>
                <w:lang w:eastAsia="zh-CN"/>
              </w:rPr>
              <w:t>GovStack</w:t>
            </w:r>
            <w:proofErr w:type="spellEnd"/>
            <w:r>
              <w:rPr>
                <w:rFonts w:cstheme="minorHAnsi" w:hint="eastAsia"/>
                <w:sz w:val="18"/>
                <w:szCs w:val="18"/>
                <w:lang w:eastAsia="zh-CN"/>
              </w:rPr>
              <w:t>方法、原则、规范和工具</w:t>
            </w:r>
            <w:r w:rsidRPr="0035525C">
              <w:rPr>
                <w:rFonts w:cstheme="minorHAnsi" w:hint="eastAsia"/>
                <w:sz w:val="18"/>
                <w:szCs w:val="18"/>
                <w:lang w:eastAsia="zh-CN"/>
              </w:rPr>
              <w:t>，</w:t>
            </w:r>
            <w:r w:rsidRPr="0035525C">
              <w:rPr>
                <w:rFonts w:cstheme="minorHAnsi"/>
                <w:sz w:val="18"/>
                <w:szCs w:val="18"/>
                <w:lang w:eastAsia="zh-CN"/>
              </w:rPr>
              <w:t>实施三项数字化服务</w:t>
            </w:r>
            <w:r w:rsidRPr="0035525C">
              <w:rPr>
                <w:rFonts w:cstheme="minorHAnsi" w:hint="eastAsia"/>
                <w:sz w:val="18"/>
                <w:szCs w:val="18"/>
                <w:lang w:eastAsia="zh-CN"/>
              </w:rPr>
              <w:t>。</w:t>
            </w:r>
            <w:r>
              <w:rPr>
                <w:rFonts w:cstheme="minorHAnsi" w:hint="eastAsia"/>
                <w:sz w:val="18"/>
                <w:szCs w:val="18"/>
                <w:lang w:eastAsia="zh-CN"/>
              </w:rPr>
              <w:t>项目</w:t>
            </w:r>
            <w:r w:rsidRPr="0035525C">
              <w:rPr>
                <w:rFonts w:cstheme="minorHAnsi" w:hint="eastAsia"/>
                <w:sz w:val="18"/>
                <w:szCs w:val="18"/>
                <w:lang w:eastAsia="zh-CN"/>
              </w:rPr>
              <w:t>还将在毛里塔尼亚为利益攸关方组织一次深入培训，</w:t>
            </w:r>
            <w:r w:rsidRPr="0035525C">
              <w:rPr>
                <w:rFonts w:cstheme="minorHAnsi"/>
                <w:sz w:val="18"/>
                <w:szCs w:val="18"/>
                <w:lang w:eastAsia="zh-CN"/>
              </w:rPr>
              <w:t>重点涵盖</w:t>
            </w:r>
            <w:proofErr w:type="spellStart"/>
            <w:r w:rsidRPr="0035525C">
              <w:rPr>
                <w:rFonts w:cstheme="minorHAnsi"/>
                <w:sz w:val="18"/>
                <w:szCs w:val="18"/>
                <w:lang w:eastAsia="zh-CN"/>
              </w:rPr>
              <w:t>GovStack</w:t>
            </w:r>
            <w:proofErr w:type="spellEnd"/>
            <w:r w:rsidRPr="0035525C">
              <w:rPr>
                <w:rFonts w:cstheme="minorHAnsi"/>
                <w:sz w:val="18"/>
                <w:szCs w:val="18"/>
                <w:lang w:eastAsia="zh-CN"/>
              </w:rPr>
              <w:t>整体架构及所有</w:t>
            </w:r>
            <w:r>
              <w:rPr>
                <w:rFonts w:cstheme="minorHAnsi" w:hint="eastAsia"/>
                <w:sz w:val="18"/>
                <w:szCs w:val="18"/>
                <w:lang w:eastAsia="zh-CN"/>
              </w:rPr>
              <w:t>重点</w:t>
            </w:r>
            <w:r w:rsidRPr="0035525C">
              <w:rPr>
                <w:rFonts w:cstheme="minorHAnsi"/>
                <w:sz w:val="18"/>
                <w:szCs w:val="18"/>
                <w:lang w:eastAsia="zh-CN"/>
              </w:rPr>
              <w:t>构建模块</w:t>
            </w:r>
            <w:r>
              <w:rPr>
                <w:rFonts w:cstheme="minorHAnsi" w:hint="eastAsia"/>
                <w:sz w:val="18"/>
                <w:szCs w:val="18"/>
                <w:lang w:eastAsia="zh-CN"/>
              </w:rPr>
              <w:t>。</w:t>
            </w:r>
            <w:r w:rsidRPr="0035525C">
              <w:rPr>
                <w:rFonts w:cstheme="minorHAnsi" w:hint="eastAsia"/>
                <w:sz w:val="18"/>
                <w:szCs w:val="18"/>
                <w:lang w:eastAsia="zh-CN"/>
              </w:rPr>
              <w:t>最后，</w:t>
            </w:r>
            <w:r w:rsidRPr="0035525C">
              <w:rPr>
                <w:rFonts w:cstheme="minorHAnsi"/>
                <w:sz w:val="18"/>
                <w:szCs w:val="18"/>
                <w:lang w:eastAsia="zh-CN"/>
              </w:rPr>
              <w:t>项目将制定</w:t>
            </w:r>
            <w:r>
              <w:rPr>
                <w:rFonts w:cstheme="minorHAnsi" w:hint="eastAsia"/>
                <w:sz w:val="18"/>
                <w:szCs w:val="18"/>
                <w:lang w:eastAsia="zh-CN"/>
              </w:rPr>
              <w:t>采用</w:t>
            </w:r>
            <w:proofErr w:type="spellStart"/>
            <w:r w:rsidRPr="0035525C">
              <w:rPr>
                <w:rFonts w:cstheme="minorHAnsi"/>
                <w:sz w:val="18"/>
                <w:szCs w:val="18"/>
                <w:lang w:eastAsia="zh-CN"/>
              </w:rPr>
              <w:t>GovStack</w:t>
            </w:r>
            <w:proofErr w:type="spellEnd"/>
            <w:r>
              <w:rPr>
                <w:rFonts w:cstheme="minorHAnsi" w:hint="eastAsia"/>
                <w:sz w:val="18"/>
                <w:szCs w:val="18"/>
                <w:lang w:eastAsia="zh-CN"/>
              </w:rPr>
              <w:t>的</w:t>
            </w:r>
            <w:r w:rsidRPr="0035525C">
              <w:rPr>
                <w:rFonts w:cstheme="minorHAnsi" w:hint="eastAsia"/>
                <w:sz w:val="18"/>
                <w:szCs w:val="18"/>
                <w:lang w:eastAsia="zh-CN"/>
              </w:rPr>
              <w:t>短期、中期及长期路线图。</w:t>
            </w:r>
          </w:p>
        </w:tc>
      </w:tr>
      <w:tr w:rsidR="00C76396" w:rsidRPr="000E1C23" w14:paraId="76BFBCA7" w14:textId="77777777" w:rsidTr="0064585E">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9EBCDA"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r w:rsidR="00C76396" w:rsidRPr="000E1C23" w14:paraId="3B3ECC74" w14:textId="77777777" w:rsidTr="006049AE">
        <w:tc>
          <w:tcPr>
            <w:tcW w:w="41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B53B1E"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9SAU20009</w:t>
            </w:r>
          </w:p>
        </w:tc>
        <w:tc>
          <w:tcPr>
            <w:tcW w:w="10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A9CFD5" w14:textId="77777777" w:rsidR="00C76396" w:rsidRPr="000E1C23" w:rsidRDefault="00C76396" w:rsidP="002D1687">
            <w:pPr>
              <w:spacing w:before="40" w:after="40"/>
              <w:rPr>
                <w:rFonts w:cstheme="minorHAnsi"/>
                <w:sz w:val="18"/>
                <w:szCs w:val="18"/>
                <w:lang w:eastAsia="zh-CN"/>
              </w:rPr>
            </w:pPr>
            <w:r w:rsidRPr="002D5066">
              <w:rPr>
                <w:rFonts w:ascii="SimSun" w:eastAsia="SimSun" w:hAnsi="SimSun" w:cs="SimSun" w:hint="eastAsia"/>
                <w:sz w:val="18"/>
                <w:szCs w:val="18"/>
                <w:lang w:eastAsia="zh-CN"/>
              </w:rPr>
              <w:t>向沙特阿拉伯通信和信息技术委员会（</w:t>
            </w:r>
            <w:r w:rsidRPr="002D5066">
              <w:rPr>
                <w:rFonts w:cstheme="minorHAnsi"/>
                <w:sz w:val="18"/>
                <w:szCs w:val="18"/>
                <w:lang w:eastAsia="zh-CN"/>
              </w:rPr>
              <w:t>CITC</w:t>
            </w:r>
            <w:r w:rsidRPr="002D5066">
              <w:rPr>
                <w:rFonts w:ascii="SimSun" w:eastAsia="SimSun" w:hAnsi="SimSun" w:cs="SimSun" w:hint="eastAsia"/>
                <w:sz w:val="18"/>
                <w:szCs w:val="18"/>
                <w:lang w:eastAsia="zh-CN"/>
              </w:rPr>
              <w:t>）提供咨询服务</w:t>
            </w:r>
          </w:p>
        </w:tc>
        <w:tc>
          <w:tcPr>
            <w:tcW w:w="5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96E15E" w14:textId="77777777" w:rsidR="00C76396" w:rsidRPr="000E1C23" w:rsidRDefault="00C76396" w:rsidP="002D1687">
            <w:pPr>
              <w:spacing w:before="40" w:after="40"/>
              <w:jc w:val="center"/>
              <w:rPr>
                <w:rFonts w:cstheme="minorHAnsi"/>
                <w:sz w:val="18"/>
                <w:szCs w:val="18"/>
              </w:rPr>
            </w:pPr>
            <w:r>
              <w:rPr>
                <w:rFonts w:cstheme="minorHAnsi"/>
                <w:sz w:val="18"/>
                <w:szCs w:val="18"/>
              </w:rPr>
              <w:t>2021</w:t>
            </w:r>
            <w:r>
              <w:rPr>
                <w:rFonts w:ascii="SimSun" w:eastAsia="SimSun" w:hAnsi="SimSun" w:cs="SimSun" w:hint="eastAsia"/>
                <w:sz w:val="18"/>
                <w:szCs w:val="18"/>
              </w:rPr>
              <w:t>年</w:t>
            </w:r>
            <w:r>
              <w:rPr>
                <w:rFonts w:cstheme="minorHAnsi"/>
                <w:sz w:val="18"/>
                <w:szCs w:val="18"/>
              </w:rPr>
              <w:t>1</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509577" w14:textId="77777777" w:rsidR="00C76396" w:rsidRPr="000E1C23" w:rsidRDefault="00C76396" w:rsidP="002D1687">
            <w:pPr>
              <w:spacing w:before="40" w:after="40"/>
              <w:jc w:val="center"/>
              <w:rPr>
                <w:rFonts w:cstheme="minorHAnsi"/>
                <w:sz w:val="18"/>
                <w:szCs w:val="18"/>
              </w:rPr>
            </w:pPr>
            <w:r>
              <w:rPr>
                <w:rFonts w:cstheme="minorHAnsi"/>
                <w:sz w:val="18"/>
                <w:szCs w:val="18"/>
              </w:rPr>
              <w:t>2023</w:t>
            </w:r>
            <w:r>
              <w:rPr>
                <w:rFonts w:ascii="SimSun" w:eastAsia="SimSun" w:hAnsi="SimSun" w:cs="SimSun" w:hint="eastAsia"/>
                <w:sz w:val="18"/>
                <w:szCs w:val="18"/>
              </w:rPr>
              <w:t>年</w:t>
            </w:r>
            <w:r>
              <w:rPr>
                <w:rFonts w:cstheme="minorHAnsi"/>
                <w:sz w:val="18"/>
                <w:szCs w:val="18"/>
              </w:rPr>
              <w:t>8</w:t>
            </w:r>
            <w:r>
              <w:rPr>
                <w:rFonts w:ascii="SimSun" w:eastAsia="SimSun" w:hAnsi="SimSun" w:cs="SimSun" w:hint="eastAsia"/>
                <w:sz w:val="18"/>
                <w:szCs w:val="18"/>
              </w:rPr>
              <w:t>月</w:t>
            </w:r>
            <w:r>
              <w:rPr>
                <w:rFonts w:cstheme="minorHAnsi"/>
                <w:sz w:val="18"/>
                <w:szCs w:val="18"/>
              </w:rPr>
              <w:t>30</w:t>
            </w:r>
            <w:r>
              <w:rPr>
                <w:rFonts w:ascii="SimSun" w:eastAsia="SimSun" w:hAnsi="SimSun" w:cs="SimSun" w:hint="eastAsia"/>
                <w:sz w:val="18"/>
                <w:szCs w:val="18"/>
              </w:rPr>
              <w:t>日</w:t>
            </w:r>
          </w:p>
        </w:tc>
        <w:tc>
          <w:tcPr>
            <w:tcW w:w="27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82A031"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已实施</w:t>
            </w:r>
            <w:proofErr w:type="spellEnd"/>
          </w:p>
        </w:tc>
        <w:tc>
          <w:tcPr>
            <w:tcW w:w="4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4846DA"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270</w:t>
            </w:r>
            <w:r>
              <w:rPr>
                <w:rFonts w:cstheme="minorHAnsi"/>
                <w:sz w:val="18"/>
                <w:szCs w:val="18"/>
              </w:rPr>
              <w:t xml:space="preserve"> </w:t>
            </w:r>
            <w:r w:rsidRPr="000E1C23">
              <w:rPr>
                <w:rFonts w:cstheme="minorHAnsi"/>
                <w:sz w:val="18"/>
                <w:szCs w:val="18"/>
              </w:rPr>
              <w:t>486</w:t>
            </w:r>
          </w:p>
        </w:tc>
        <w:tc>
          <w:tcPr>
            <w:tcW w:w="106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D2E4E0" w14:textId="3A8AA5C1" w:rsidR="00C76396" w:rsidRPr="000E1C23" w:rsidRDefault="00C76396" w:rsidP="002D1687">
            <w:pPr>
              <w:spacing w:before="40" w:after="40"/>
              <w:jc w:val="center"/>
              <w:rPr>
                <w:rFonts w:cstheme="minorHAnsi"/>
                <w:sz w:val="18"/>
                <w:szCs w:val="18"/>
                <w:lang w:eastAsia="zh-CN"/>
              </w:rPr>
            </w:pPr>
            <w:r w:rsidRPr="007C4F89">
              <w:rPr>
                <w:rFonts w:ascii="SimSun" w:eastAsia="SimSun" w:hAnsi="SimSun" w:cs="SimSun" w:hint="eastAsia"/>
                <w:sz w:val="18"/>
                <w:szCs w:val="18"/>
                <w:lang w:eastAsia="zh-CN"/>
              </w:rPr>
              <w:t>通信空间和技术委员会</w:t>
            </w:r>
            <w:r w:rsidR="002136CB">
              <w:rPr>
                <w:rFonts w:ascii="SimSun" w:eastAsia="SimSun" w:hAnsi="SimSun" w:cs="SimSun"/>
                <w:sz w:val="18"/>
                <w:szCs w:val="18"/>
                <w:lang w:eastAsia="zh-CN"/>
              </w:rPr>
              <w:br/>
            </w:r>
            <w:r w:rsidRPr="007C4F89">
              <w:rPr>
                <w:rFonts w:ascii="SimSun" w:eastAsia="SimSun" w:hAnsi="SimSun" w:cs="SimSun" w:hint="eastAsia"/>
                <w:sz w:val="18"/>
                <w:szCs w:val="18"/>
                <w:lang w:eastAsia="zh-CN"/>
              </w:rPr>
              <w:t>（</w:t>
            </w:r>
            <w:r w:rsidRPr="007C4F89">
              <w:rPr>
                <w:rFonts w:cstheme="minorHAnsi"/>
                <w:sz w:val="18"/>
                <w:szCs w:val="18"/>
                <w:lang w:eastAsia="zh-CN"/>
              </w:rPr>
              <w:t>CST</w:t>
            </w:r>
            <w:r w:rsidRPr="007C4F89">
              <w:rPr>
                <w:rFonts w:ascii="SimSun" w:eastAsia="SimSun" w:hAnsi="SimSun" w:cs="SimSun" w:hint="eastAsia"/>
                <w:sz w:val="18"/>
                <w:szCs w:val="18"/>
                <w:lang w:eastAsia="zh-CN"/>
              </w:rPr>
              <w:t>）</w:t>
            </w:r>
            <w:r>
              <w:rPr>
                <w:rFonts w:ascii="SimSun" w:eastAsia="SimSun" w:hAnsi="SimSun" w:cs="SimSun" w:hint="eastAsia"/>
                <w:sz w:val="18"/>
                <w:szCs w:val="18"/>
                <w:lang w:eastAsia="zh-CN"/>
              </w:rPr>
              <w:t>（原</w:t>
            </w:r>
            <w:r w:rsidRPr="000E1C23">
              <w:rPr>
                <w:rFonts w:cstheme="minorHAnsi"/>
                <w:sz w:val="18"/>
                <w:szCs w:val="18"/>
                <w:lang w:eastAsia="zh-CN"/>
              </w:rPr>
              <w:t>CITC</w:t>
            </w:r>
            <w:r>
              <w:rPr>
                <w:rFonts w:ascii="SimSun" w:eastAsia="SimSun" w:hAnsi="SimSun" w:cs="SimSun" w:hint="eastAsia"/>
                <w:sz w:val="18"/>
                <w:szCs w:val="18"/>
                <w:lang w:eastAsia="zh-CN"/>
              </w:rPr>
              <w:t>）</w:t>
            </w:r>
          </w:p>
        </w:tc>
        <w:tc>
          <w:tcPr>
            <w:tcW w:w="6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A32A62" w14:textId="77777777" w:rsidR="00C76396" w:rsidRPr="000E1C23" w:rsidRDefault="00C76396" w:rsidP="002D1687">
            <w:pPr>
              <w:spacing w:before="40" w:after="40"/>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17</w:t>
            </w:r>
            <w:proofErr w:type="spellStart"/>
            <w:r>
              <w:rPr>
                <w:rFonts w:ascii="SimSun" w:eastAsia="SimSun" w:hAnsi="SimSun" w:cs="SimSun" w:hint="eastAsia"/>
                <w:sz w:val="18"/>
                <w:szCs w:val="18"/>
              </w:rPr>
              <w:t>号决议</w:t>
            </w:r>
            <w:proofErr w:type="spellEnd"/>
          </w:p>
        </w:tc>
        <w:tc>
          <w:tcPr>
            <w:tcW w:w="6" w:type="pct"/>
            <w:vAlign w:val="center"/>
            <w:hideMark/>
          </w:tcPr>
          <w:p w14:paraId="4D9DD69B" w14:textId="77777777" w:rsidR="00C76396" w:rsidRPr="000E1C23" w:rsidRDefault="00C76396" w:rsidP="002D1687">
            <w:pPr>
              <w:spacing w:before="40" w:after="40"/>
              <w:rPr>
                <w:rFonts w:cstheme="minorHAnsi"/>
                <w:sz w:val="18"/>
                <w:szCs w:val="18"/>
              </w:rPr>
            </w:pPr>
          </w:p>
        </w:tc>
      </w:tr>
      <w:tr w:rsidR="00C76396" w:rsidRPr="000E1C23" w14:paraId="153F3703" w14:textId="77777777" w:rsidTr="0064585E">
        <w:tc>
          <w:tcPr>
            <w:tcW w:w="41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36574D" w14:textId="77777777" w:rsidR="00C76396" w:rsidRPr="000E1C23" w:rsidRDefault="00C76396" w:rsidP="002D1687">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8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C02B06" w14:textId="77777777" w:rsidR="00C76396" w:rsidRPr="002D5066" w:rsidRDefault="00C76396" w:rsidP="002D1687">
            <w:pPr>
              <w:spacing w:before="40" w:after="40"/>
              <w:rPr>
                <w:rFonts w:cstheme="minorHAnsi"/>
                <w:sz w:val="18"/>
                <w:szCs w:val="18"/>
                <w:lang w:eastAsia="zh-CN"/>
              </w:rPr>
            </w:pPr>
            <w:r>
              <w:rPr>
                <w:rFonts w:cstheme="minorHAnsi" w:hint="eastAsia"/>
                <w:sz w:val="18"/>
                <w:szCs w:val="18"/>
                <w:lang w:eastAsia="zh-CN"/>
              </w:rPr>
              <w:t>沙特阿拉伯</w:t>
            </w:r>
          </w:p>
        </w:tc>
      </w:tr>
      <w:tr w:rsidR="00C76396" w:rsidRPr="000E1C23" w14:paraId="42B673E2" w14:textId="77777777" w:rsidTr="0064585E">
        <w:tc>
          <w:tcPr>
            <w:tcW w:w="41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2E198D" w14:textId="57506AC9"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557B7A">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8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96F72F" w14:textId="77777777" w:rsidR="00C76396" w:rsidRPr="00D30449" w:rsidRDefault="00C76396" w:rsidP="003A62E3">
            <w:pPr>
              <w:spacing w:before="40" w:after="40"/>
              <w:rPr>
                <w:rFonts w:cstheme="minorHAnsi"/>
                <w:sz w:val="18"/>
                <w:szCs w:val="18"/>
                <w:lang w:eastAsia="zh-CN"/>
              </w:rPr>
            </w:pPr>
            <w:r w:rsidRPr="00D30449">
              <w:rPr>
                <w:rFonts w:ascii="SimSun" w:eastAsia="SimSun" w:hAnsi="SimSun" w:cs="SimSun" w:hint="eastAsia"/>
                <w:sz w:val="18"/>
                <w:szCs w:val="18"/>
                <w:lang w:eastAsia="zh-CN"/>
              </w:rPr>
              <w:t>该项目旨在加强国家监管框架，建立技术</w:t>
            </w:r>
            <w:r>
              <w:rPr>
                <w:rFonts w:ascii="SimSun" w:eastAsia="SimSun" w:hAnsi="SimSun" w:cs="SimSun" w:hint="eastAsia"/>
                <w:sz w:val="18"/>
                <w:szCs w:val="18"/>
                <w:lang w:eastAsia="zh-CN"/>
              </w:rPr>
              <w:t>专业技能</w:t>
            </w:r>
            <w:r w:rsidRPr="00D30449">
              <w:rPr>
                <w:rFonts w:ascii="SimSun" w:eastAsia="SimSun" w:hAnsi="SimSun" w:cs="SimSun" w:hint="eastAsia"/>
                <w:sz w:val="18"/>
                <w:szCs w:val="18"/>
                <w:lang w:eastAsia="zh-CN"/>
              </w:rPr>
              <w:t>，</w:t>
            </w:r>
            <w:r w:rsidRPr="00D30449">
              <w:rPr>
                <w:rFonts w:cstheme="minorHAnsi"/>
                <w:sz w:val="18"/>
                <w:szCs w:val="18"/>
                <w:lang w:eastAsia="zh-CN"/>
              </w:rPr>
              <w:t>并提升空间通信领域的国际协调</w:t>
            </w:r>
            <w:r w:rsidRPr="00D30449">
              <w:rPr>
                <w:rFonts w:ascii="SimSun" w:eastAsia="SimSun" w:hAnsi="SimSun" w:cs="SimSun" w:hint="eastAsia"/>
                <w:sz w:val="18"/>
                <w:szCs w:val="18"/>
                <w:lang w:eastAsia="zh-CN"/>
              </w:rPr>
              <w:t>。在</w:t>
            </w:r>
            <w:r w:rsidRPr="00D30449">
              <w:rPr>
                <w:rFonts w:cstheme="minorHAnsi"/>
                <w:sz w:val="18"/>
                <w:szCs w:val="18"/>
                <w:lang w:eastAsia="zh-CN"/>
              </w:rPr>
              <w:t>项目期间</w:t>
            </w:r>
            <w:r w:rsidRPr="00D30449">
              <w:rPr>
                <w:rFonts w:ascii="SimSun" w:eastAsia="SimSun" w:hAnsi="SimSun" w:cs="SimSun" w:hint="eastAsia"/>
                <w:sz w:val="18"/>
                <w:szCs w:val="18"/>
                <w:lang w:eastAsia="zh-CN"/>
              </w:rPr>
              <w:t>，成功地</w:t>
            </w:r>
            <w:r w:rsidRPr="00D30449">
              <w:rPr>
                <w:rFonts w:cstheme="minorHAnsi"/>
                <w:sz w:val="18"/>
                <w:szCs w:val="18"/>
                <w:lang w:eastAsia="zh-CN"/>
              </w:rPr>
              <w:t>实施了</w:t>
            </w:r>
            <w:r w:rsidRPr="00D30449">
              <w:rPr>
                <w:rFonts w:cstheme="minorHAnsi"/>
                <w:sz w:val="18"/>
                <w:szCs w:val="18"/>
                <w:lang w:eastAsia="zh-CN"/>
              </w:rPr>
              <w:t>14</w:t>
            </w:r>
            <w:r w:rsidRPr="00D30449">
              <w:rPr>
                <w:rFonts w:ascii="SimSun" w:eastAsia="SimSun" w:hAnsi="SimSun" w:cs="SimSun" w:hint="eastAsia"/>
                <w:sz w:val="18"/>
                <w:szCs w:val="18"/>
                <w:lang w:eastAsia="zh-CN"/>
              </w:rPr>
              <w:t>项关键活动，包括：</w:t>
            </w:r>
          </w:p>
          <w:p w14:paraId="6E95B26B" w14:textId="1DC1CB08" w:rsidR="00C76396" w:rsidRPr="00557B7A" w:rsidRDefault="00557B7A" w:rsidP="003A62E3">
            <w:pPr>
              <w:tabs>
                <w:tab w:val="clear" w:pos="1134"/>
                <w:tab w:val="clear" w:pos="1871"/>
                <w:tab w:val="clear" w:pos="2268"/>
              </w:tabs>
              <w:overflowPunct/>
              <w:autoSpaceDE/>
              <w:autoSpaceDN/>
              <w:adjustRightInd/>
              <w:spacing w:before="40" w:after="40"/>
              <w:ind w:left="465" w:hanging="465"/>
              <w:textAlignment w:val="auto"/>
              <w:rPr>
                <w:rFonts w:cstheme="minorHAnsi"/>
                <w:sz w:val="18"/>
                <w:szCs w:val="18"/>
                <w:lang w:eastAsia="zh-CN"/>
              </w:rPr>
            </w:pPr>
            <w:r w:rsidRPr="00557B7A">
              <w:rPr>
                <w:rFonts w:ascii="SimSun" w:eastAsia="SimSun" w:hAnsi="SimSun" w:cs="SimSun"/>
                <w:sz w:val="18"/>
                <w:szCs w:val="18"/>
                <w:lang w:eastAsia="zh-CN"/>
              </w:rPr>
              <w:t>•</w:t>
            </w:r>
            <w:r>
              <w:rPr>
                <w:rFonts w:ascii="SimSun" w:eastAsia="SimSun" w:hAnsi="SimSun" w:cs="SimSun"/>
                <w:sz w:val="18"/>
                <w:szCs w:val="18"/>
                <w:lang w:eastAsia="zh-CN"/>
              </w:rPr>
              <w:tab/>
            </w:r>
            <w:r w:rsidR="00C76396" w:rsidRPr="00557B7A">
              <w:rPr>
                <w:rFonts w:ascii="SimSun" w:eastAsia="SimSun" w:hAnsi="SimSun" w:cs="SimSun" w:hint="eastAsia"/>
                <w:sz w:val="18"/>
                <w:szCs w:val="18"/>
                <w:lang w:eastAsia="zh-CN"/>
              </w:rPr>
              <w:t>审查和加强国家空间无线电业务规则和许可程序。</w:t>
            </w:r>
          </w:p>
          <w:p w14:paraId="7FEAA5BC" w14:textId="63F17F94" w:rsidR="00C76396" w:rsidRPr="00557B7A" w:rsidRDefault="00557B7A" w:rsidP="003A62E3">
            <w:pPr>
              <w:tabs>
                <w:tab w:val="clear" w:pos="1134"/>
                <w:tab w:val="clear" w:pos="1871"/>
                <w:tab w:val="clear" w:pos="2268"/>
              </w:tabs>
              <w:overflowPunct/>
              <w:autoSpaceDE/>
              <w:autoSpaceDN/>
              <w:adjustRightInd/>
              <w:spacing w:before="40" w:after="40"/>
              <w:ind w:left="465" w:hanging="465"/>
              <w:textAlignment w:val="auto"/>
              <w:rPr>
                <w:rFonts w:cstheme="minorHAnsi"/>
                <w:sz w:val="18"/>
                <w:szCs w:val="18"/>
                <w:lang w:eastAsia="zh-CN"/>
              </w:rPr>
            </w:pPr>
            <w:r w:rsidRPr="00557B7A">
              <w:rPr>
                <w:rFonts w:ascii="SimSun" w:eastAsia="SimSun" w:hAnsi="SimSun" w:cs="SimSun"/>
                <w:sz w:val="18"/>
                <w:szCs w:val="18"/>
                <w:lang w:eastAsia="zh-CN"/>
              </w:rPr>
              <w:t>•</w:t>
            </w:r>
            <w:r>
              <w:rPr>
                <w:rFonts w:ascii="SimSun" w:eastAsia="SimSun" w:hAnsi="SimSun" w:cs="SimSun"/>
                <w:sz w:val="18"/>
                <w:szCs w:val="18"/>
                <w:lang w:eastAsia="zh-CN"/>
              </w:rPr>
              <w:tab/>
            </w:r>
            <w:r w:rsidR="00C76396" w:rsidRPr="00557B7A">
              <w:rPr>
                <w:rFonts w:ascii="SimSun" w:eastAsia="SimSun" w:hAnsi="SimSun" w:cs="SimSun" w:hint="eastAsia"/>
                <w:sz w:val="18"/>
                <w:szCs w:val="18"/>
                <w:lang w:eastAsia="zh-CN"/>
              </w:rPr>
              <w:t>制定空间频谱展望和许可政策，</w:t>
            </w:r>
            <w:r w:rsidR="00C76396" w:rsidRPr="00557B7A">
              <w:rPr>
                <w:rFonts w:cstheme="minorHAnsi"/>
                <w:sz w:val="18"/>
                <w:szCs w:val="18"/>
                <w:lang w:eastAsia="zh-CN"/>
              </w:rPr>
              <w:t>确保高效频谱管理。</w:t>
            </w:r>
          </w:p>
          <w:p w14:paraId="67E508AB" w14:textId="42B84428" w:rsidR="00C76396" w:rsidRPr="00557B7A" w:rsidRDefault="00557B7A" w:rsidP="003A62E3">
            <w:pPr>
              <w:tabs>
                <w:tab w:val="clear" w:pos="1134"/>
                <w:tab w:val="clear" w:pos="1871"/>
                <w:tab w:val="clear" w:pos="2268"/>
              </w:tabs>
              <w:overflowPunct/>
              <w:autoSpaceDE/>
              <w:autoSpaceDN/>
              <w:adjustRightInd/>
              <w:spacing w:before="40" w:after="40"/>
              <w:ind w:left="465" w:hanging="465"/>
              <w:textAlignment w:val="auto"/>
              <w:rPr>
                <w:rFonts w:cstheme="minorHAnsi"/>
                <w:sz w:val="18"/>
                <w:szCs w:val="18"/>
                <w:lang w:eastAsia="zh-CN"/>
              </w:rPr>
            </w:pPr>
            <w:r w:rsidRPr="00557B7A">
              <w:rPr>
                <w:rFonts w:ascii="SimSun" w:eastAsia="SimSun" w:hAnsi="SimSun" w:cs="SimSun"/>
                <w:sz w:val="18"/>
                <w:szCs w:val="18"/>
                <w:lang w:eastAsia="zh-CN"/>
              </w:rPr>
              <w:t>•</w:t>
            </w:r>
            <w:r>
              <w:rPr>
                <w:rFonts w:ascii="SimSun" w:eastAsia="SimSun" w:hAnsi="SimSun" w:cs="SimSun"/>
                <w:sz w:val="18"/>
                <w:szCs w:val="18"/>
                <w:lang w:eastAsia="zh-CN"/>
              </w:rPr>
              <w:tab/>
            </w:r>
            <w:r w:rsidR="00C76396" w:rsidRPr="00557B7A">
              <w:rPr>
                <w:rFonts w:ascii="SimSun" w:eastAsia="SimSun" w:hAnsi="SimSun" w:cs="SimSun" w:hint="eastAsia"/>
                <w:sz w:val="18"/>
                <w:szCs w:val="18"/>
                <w:lang w:eastAsia="zh-CN"/>
              </w:rPr>
              <w:t>支持关于频率协议和</w:t>
            </w:r>
            <w:r w:rsidR="00C76396" w:rsidRPr="00557B7A">
              <w:rPr>
                <w:rFonts w:ascii="SimSun" w:eastAsia="SimSun" w:hAnsi="SimSun" w:cs="SimSun"/>
                <w:sz w:val="18"/>
                <w:szCs w:val="18"/>
                <w:lang w:eastAsia="zh-CN"/>
              </w:rPr>
              <w:t>对地静止卫星网络</w:t>
            </w:r>
            <w:r w:rsidR="00C76396" w:rsidRPr="00557B7A">
              <w:rPr>
                <w:rFonts w:ascii="SimSun" w:eastAsia="SimSun" w:hAnsi="SimSun" w:cs="SimSun" w:hint="eastAsia"/>
                <w:sz w:val="18"/>
                <w:szCs w:val="18"/>
                <w:lang w:eastAsia="zh-CN"/>
              </w:rPr>
              <w:t>的国际协调工作。</w:t>
            </w:r>
          </w:p>
          <w:p w14:paraId="588A6D33" w14:textId="321B81E2" w:rsidR="00C76396" w:rsidRPr="00557B7A" w:rsidRDefault="00557B7A" w:rsidP="003A62E3">
            <w:pPr>
              <w:tabs>
                <w:tab w:val="clear" w:pos="1134"/>
                <w:tab w:val="clear" w:pos="1871"/>
                <w:tab w:val="clear" w:pos="2268"/>
              </w:tabs>
              <w:overflowPunct/>
              <w:autoSpaceDE/>
              <w:autoSpaceDN/>
              <w:adjustRightInd/>
              <w:spacing w:before="40" w:after="40"/>
              <w:ind w:left="465" w:hanging="465"/>
              <w:textAlignment w:val="auto"/>
              <w:rPr>
                <w:rFonts w:cstheme="minorHAnsi"/>
                <w:sz w:val="18"/>
                <w:szCs w:val="18"/>
                <w:lang w:eastAsia="zh-CN"/>
              </w:rPr>
            </w:pPr>
            <w:r w:rsidRPr="00557B7A">
              <w:rPr>
                <w:rFonts w:ascii="SimSun" w:eastAsia="SimSun" w:hAnsi="SimSun" w:cs="SimSun"/>
                <w:sz w:val="18"/>
                <w:szCs w:val="18"/>
                <w:lang w:eastAsia="zh-CN"/>
              </w:rPr>
              <w:t>•</w:t>
            </w:r>
            <w:r>
              <w:rPr>
                <w:rFonts w:ascii="SimSun" w:eastAsia="SimSun" w:hAnsi="SimSun" w:cs="SimSun"/>
                <w:sz w:val="18"/>
                <w:szCs w:val="18"/>
                <w:lang w:eastAsia="zh-CN"/>
              </w:rPr>
              <w:tab/>
            </w:r>
            <w:r w:rsidR="00C76396" w:rsidRPr="00557B7A">
              <w:rPr>
                <w:rFonts w:ascii="SimSun" w:eastAsia="SimSun" w:hAnsi="SimSun" w:cs="SimSun" w:hint="eastAsia"/>
                <w:sz w:val="18"/>
                <w:szCs w:val="18"/>
                <w:lang w:eastAsia="zh-CN"/>
              </w:rPr>
              <w:t>分析卫星网络中潜在的干扰问题，以保护地面业务。</w:t>
            </w:r>
          </w:p>
          <w:p w14:paraId="518C18A4" w14:textId="64527C4A" w:rsidR="00C76396" w:rsidRPr="00557B7A" w:rsidRDefault="00557B7A" w:rsidP="003A62E3">
            <w:pPr>
              <w:tabs>
                <w:tab w:val="clear" w:pos="1134"/>
                <w:tab w:val="clear" w:pos="1871"/>
                <w:tab w:val="clear" w:pos="2268"/>
              </w:tabs>
              <w:overflowPunct/>
              <w:autoSpaceDE/>
              <w:autoSpaceDN/>
              <w:adjustRightInd/>
              <w:spacing w:before="40" w:after="40"/>
              <w:ind w:left="465" w:hanging="465"/>
              <w:textAlignment w:val="auto"/>
              <w:rPr>
                <w:rFonts w:cstheme="minorHAnsi"/>
                <w:sz w:val="18"/>
                <w:szCs w:val="18"/>
                <w:lang w:eastAsia="zh-CN"/>
              </w:rPr>
            </w:pPr>
            <w:r w:rsidRPr="00557B7A">
              <w:rPr>
                <w:rFonts w:ascii="SimSun" w:eastAsia="SimSun" w:hAnsi="SimSun" w:cs="SimSun"/>
                <w:sz w:val="18"/>
                <w:szCs w:val="18"/>
                <w:lang w:eastAsia="zh-CN"/>
              </w:rPr>
              <w:t>•</w:t>
            </w:r>
            <w:r>
              <w:rPr>
                <w:rFonts w:ascii="SimSun" w:eastAsia="SimSun" w:hAnsi="SimSun" w:cs="SimSun"/>
                <w:sz w:val="18"/>
                <w:szCs w:val="18"/>
                <w:lang w:eastAsia="zh-CN"/>
              </w:rPr>
              <w:tab/>
            </w:r>
            <w:r w:rsidR="00C76396" w:rsidRPr="00557B7A">
              <w:rPr>
                <w:rFonts w:ascii="SimSun" w:eastAsia="SimSun" w:hAnsi="SimSun" w:cs="SimSun" w:hint="eastAsia"/>
                <w:sz w:val="18"/>
                <w:szCs w:val="18"/>
                <w:lang w:eastAsia="zh-CN"/>
              </w:rPr>
              <w:t>提供有关</w:t>
            </w:r>
            <w:r w:rsidR="00C76396" w:rsidRPr="00557B7A">
              <w:rPr>
                <w:rFonts w:cstheme="minorHAnsi"/>
                <w:sz w:val="18"/>
                <w:szCs w:val="18"/>
                <w:lang w:eastAsia="zh-CN"/>
              </w:rPr>
              <w:t>ITU-R</w:t>
            </w:r>
            <w:r w:rsidR="00C76396" w:rsidRPr="00557B7A">
              <w:rPr>
                <w:rFonts w:ascii="SimSun" w:eastAsia="SimSun" w:hAnsi="SimSun" w:cs="SimSun" w:hint="eastAsia"/>
                <w:sz w:val="18"/>
                <w:szCs w:val="18"/>
                <w:lang w:eastAsia="zh-CN"/>
              </w:rPr>
              <w:t>规则的技术指导，并为全球监管会议编制沙特阿拉伯的文稿。</w:t>
            </w:r>
          </w:p>
          <w:p w14:paraId="61E253D1" w14:textId="2EF25512" w:rsidR="00C76396" w:rsidRPr="000E1C23" w:rsidRDefault="00557B7A" w:rsidP="003A62E3">
            <w:pPr>
              <w:tabs>
                <w:tab w:val="clear" w:pos="1134"/>
                <w:tab w:val="clear" w:pos="1871"/>
                <w:tab w:val="clear" w:pos="2268"/>
              </w:tabs>
              <w:overflowPunct/>
              <w:autoSpaceDE/>
              <w:autoSpaceDN/>
              <w:adjustRightInd/>
              <w:spacing w:before="40" w:after="40"/>
              <w:ind w:left="465" w:hanging="465"/>
              <w:textAlignment w:val="auto"/>
              <w:rPr>
                <w:rFonts w:cstheme="minorHAnsi"/>
                <w:sz w:val="18"/>
                <w:szCs w:val="18"/>
                <w:lang w:eastAsia="zh-CN"/>
              </w:rPr>
            </w:pPr>
            <w:r w:rsidRPr="00557B7A">
              <w:rPr>
                <w:rFonts w:ascii="SimSun" w:eastAsia="SimSun" w:hAnsi="SimSun" w:cs="SimSun"/>
                <w:sz w:val="18"/>
                <w:szCs w:val="18"/>
                <w:lang w:eastAsia="zh-CN"/>
              </w:rPr>
              <w:t>•</w:t>
            </w:r>
            <w:r>
              <w:rPr>
                <w:rFonts w:ascii="SimSun" w:eastAsia="SimSun" w:hAnsi="SimSun" w:cs="SimSun"/>
                <w:sz w:val="18"/>
                <w:szCs w:val="18"/>
                <w:lang w:eastAsia="zh-CN"/>
              </w:rPr>
              <w:tab/>
            </w:r>
            <w:r w:rsidR="00C76396" w:rsidRPr="00557B7A">
              <w:rPr>
                <w:rFonts w:ascii="SimSun" w:eastAsia="SimSun" w:hAnsi="SimSun" w:cs="SimSun" w:hint="eastAsia"/>
                <w:sz w:val="18"/>
                <w:szCs w:val="18"/>
                <w:lang w:eastAsia="zh-CN"/>
              </w:rPr>
              <w:t>培训</w:t>
            </w:r>
            <w:r w:rsidR="00C76396" w:rsidRPr="00557B7A">
              <w:rPr>
                <w:rFonts w:cstheme="minorHAnsi"/>
                <w:sz w:val="18"/>
                <w:szCs w:val="18"/>
                <w:lang w:eastAsia="zh-CN"/>
              </w:rPr>
              <w:t>15</w:t>
            </w:r>
            <w:r w:rsidR="00C76396" w:rsidRPr="00557B7A">
              <w:rPr>
                <w:rFonts w:ascii="SimSun" w:eastAsia="SimSun" w:hAnsi="SimSun" w:cs="SimSun" w:hint="eastAsia"/>
                <w:sz w:val="18"/>
                <w:szCs w:val="18"/>
                <w:lang w:eastAsia="zh-CN"/>
              </w:rPr>
              <w:t>名国家空间业务专家，建设</w:t>
            </w:r>
            <w:r w:rsidR="00C76396" w:rsidRPr="00557B7A">
              <w:rPr>
                <w:rFonts w:cstheme="minorHAnsi" w:hint="eastAsia"/>
                <w:sz w:val="18"/>
                <w:szCs w:val="18"/>
                <w:lang w:eastAsia="zh-CN"/>
              </w:rPr>
              <w:t>满足</w:t>
            </w:r>
            <w:r w:rsidR="00C76396" w:rsidRPr="00557B7A">
              <w:rPr>
                <w:rFonts w:cstheme="minorHAnsi"/>
                <w:sz w:val="18"/>
                <w:szCs w:val="18"/>
                <w:lang w:eastAsia="zh-CN"/>
              </w:rPr>
              <w:t>未来监管与运营需求</w:t>
            </w:r>
            <w:r w:rsidR="00C76396" w:rsidRPr="00557B7A">
              <w:rPr>
                <w:rFonts w:cstheme="minorHAnsi" w:hint="eastAsia"/>
                <w:sz w:val="18"/>
                <w:szCs w:val="18"/>
                <w:lang w:eastAsia="zh-CN"/>
              </w:rPr>
              <w:t>的</w:t>
            </w:r>
            <w:r w:rsidR="00C76396" w:rsidRPr="00557B7A">
              <w:rPr>
                <w:rFonts w:cstheme="minorHAnsi"/>
                <w:sz w:val="18"/>
                <w:szCs w:val="18"/>
                <w:lang w:eastAsia="zh-CN"/>
              </w:rPr>
              <w:t>本土能力。</w:t>
            </w:r>
          </w:p>
        </w:tc>
      </w:tr>
      <w:tr w:rsidR="00C76396" w:rsidRPr="000E1C23" w14:paraId="4BE51070" w14:textId="77777777" w:rsidTr="0064585E">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8881B6"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r w:rsidR="00C76396" w:rsidRPr="000E1C23" w14:paraId="691347C1" w14:textId="77777777" w:rsidTr="006049AE">
        <w:tc>
          <w:tcPr>
            <w:tcW w:w="41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B47321" w14:textId="60C2CF4B" w:rsidR="00C76396" w:rsidRPr="000E1C23" w:rsidRDefault="00C76396" w:rsidP="002D1687">
            <w:pPr>
              <w:spacing w:before="40" w:after="40"/>
              <w:jc w:val="center"/>
              <w:rPr>
                <w:rFonts w:cstheme="minorHAnsi"/>
                <w:b/>
                <w:sz w:val="18"/>
                <w:szCs w:val="18"/>
              </w:rPr>
            </w:pPr>
            <w:r w:rsidRPr="000E1C23">
              <w:rPr>
                <w:rFonts w:cstheme="minorHAnsi"/>
                <w:b/>
                <w:sz w:val="18"/>
                <w:szCs w:val="18"/>
              </w:rPr>
              <w:t>9TUN21004</w:t>
            </w:r>
          </w:p>
        </w:tc>
        <w:tc>
          <w:tcPr>
            <w:tcW w:w="10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B175AD" w14:textId="27369CCE" w:rsidR="00C76396" w:rsidRPr="000E1C23" w:rsidRDefault="00C76396" w:rsidP="002D1687">
            <w:pPr>
              <w:spacing w:before="40" w:after="40"/>
              <w:rPr>
                <w:rFonts w:cstheme="minorHAnsi"/>
                <w:sz w:val="18"/>
                <w:szCs w:val="18"/>
              </w:rPr>
            </w:pPr>
            <w:r w:rsidRPr="00B617FA">
              <w:rPr>
                <w:rFonts w:cstheme="minorHAnsi"/>
                <w:sz w:val="18"/>
                <w:szCs w:val="18"/>
              </w:rPr>
              <w:t xml:space="preserve">Digital4Reforms </w:t>
            </w:r>
            <w:r w:rsidR="00863829" w:rsidRPr="00863829">
              <w:rPr>
                <w:rFonts w:cstheme="minorHAnsi"/>
                <w:sz w:val="18"/>
                <w:szCs w:val="18"/>
              </w:rPr>
              <w:t>–</w:t>
            </w:r>
            <w:r w:rsidR="00863829">
              <w:rPr>
                <w:rFonts w:cstheme="minorHAnsi" w:hint="eastAsia"/>
                <w:sz w:val="18"/>
                <w:szCs w:val="18"/>
                <w:lang w:eastAsia="zh-CN"/>
              </w:rPr>
              <w:t xml:space="preserve"> </w:t>
            </w:r>
            <w:proofErr w:type="spellStart"/>
            <w:r w:rsidRPr="00B617FA">
              <w:rPr>
                <w:rFonts w:ascii="SimSun" w:eastAsia="SimSun" w:hAnsi="SimSun" w:cs="SimSun" w:hint="eastAsia"/>
                <w:sz w:val="18"/>
                <w:szCs w:val="18"/>
              </w:rPr>
              <w:t>突尼斯可持续发展数字化（数字中心</w:t>
            </w:r>
            <w:proofErr w:type="spellEnd"/>
            <w:r w:rsidRPr="00B617FA">
              <w:rPr>
                <w:rFonts w:ascii="SimSun" w:eastAsia="SimSun" w:hAnsi="SimSun" w:cs="SimSun" w:hint="eastAsia"/>
                <w:sz w:val="18"/>
                <w:szCs w:val="18"/>
              </w:rPr>
              <w:t>）</w:t>
            </w:r>
          </w:p>
        </w:tc>
        <w:tc>
          <w:tcPr>
            <w:tcW w:w="5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FC72FE" w14:textId="77777777" w:rsidR="00C76396" w:rsidRPr="000E1C23" w:rsidRDefault="00C76396" w:rsidP="002D1687">
            <w:pPr>
              <w:spacing w:before="40" w:after="40"/>
              <w:jc w:val="center"/>
              <w:rPr>
                <w:rFonts w:cstheme="minorHAnsi"/>
                <w:sz w:val="18"/>
                <w:szCs w:val="18"/>
              </w:rPr>
            </w:pPr>
            <w:r>
              <w:rPr>
                <w:rFonts w:cstheme="minorHAnsi"/>
                <w:sz w:val="18"/>
                <w:szCs w:val="18"/>
              </w:rPr>
              <w:t>2022</w:t>
            </w:r>
            <w:r>
              <w:rPr>
                <w:rFonts w:ascii="SimSun" w:eastAsia="SimSun" w:hAnsi="SimSun" w:cs="SimSun" w:hint="eastAsia"/>
                <w:sz w:val="18"/>
                <w:szCs w:val="18"/>
              </w:rPr>
              <w:t>年</w:t>
            </w:r>
            <w:r>
              <w:rPr>
                <w:rFonts w:cstheme="minorHAnsi"/>
                <w:sz w:val="18"/>
                <w:szCs w:val="18"/>
              </w:rPr>
              <w:t>1</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D471F0" w14:textId="77777777" w:rsidR="00C76396" w:rsidRPr="000E1C23" w:rsidRDefault="00C76396" w:rsidP="002D1687">
            <w:pPr>
              <w:spacing w:before="40" w:after="40"/>
              <w:jc w:val="center"/>
              <w:rPr>
                <w:rFonts w:cstheme="minorHAnsi"/>
                <w:sz w:val="18"/>
                <w:szCs w:val="18"/>
              </w:rPr>
            </w:pPr>
            <w:r>
              <w:rPr>
                <w:rFonts w:cstheme="minorHAnsi"/>
                <w:sz w:val="18"/>
                <w:szCs w:val="18"/>
              </w:rPr>
              <w:t>2024</w:t>
            </w:r>
            <w:r>
              <w:rPr>
                <w:rFonts w:ascii="SimSun" w:eastAsia="SimSun" w:hAnsi="SimSun" w:cs="SimSun" w:hint="eastAsia"/>
                <w:sz w:val="18"/>
                <w:szCs w:val="18"/>
              </w:rPr>
              <w:t>年</w:t>
            </w:r>
            <w:r>
              <w:rPr>
                <w:rFonts w:cstheme="minorHAnsi"/>
                <w:sz w:val="18"/>
                <w:szCs w:val="18"/>
              </w:rPr>
              <w:t>3</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27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23BACF"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已实施</w:t>
            </w:r>
            <w:proofErr w:type="spellEnd"/>
          </w:p>
        </w:tc>
        <w:tc>
          <w:tcPr>
            <w:tcW w:w="4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C28101"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691</w:t>
            </w:r>
            <w:r>
              <w:rPr>
                <w:rFonts w:cstheme="minorHAnsi"/>
                <w:sz w:val="18"/>
                <w:szCs w:val="18"/>
              </w:rPr>
              <w:t xml:space="preserve"> </w:t>
            </w:r>
            <w:r w:rsidRPr="000E1C23">
              <w:rPr>
                <w:rFonts w:cstheme="minorHAnsi"/>
                <w:sz w:val="18"/>
                <w:szCs w:val="18"/>
              </w:rPr>
              <w:t>347</w:t>
            </w:r>
          </w:p>
        </w:tc>
        <w:tc>
          <w:tcPr>
            <w:tcW w:w="106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DBA2C3" w14:textId="77777777" w:rsidR="00C76396" w:rsidRPr="00AB6533" w:rsidRDefault="00C76396" w:rsidP="002D1687">
            <w:pPr>
              <w:spacing w:before="40" w:after="40"/>
              <w:jc w:val="center"/>
              <w:rPr>
                <w:rFonts w:cstheme="minorHAnsi"/>
                <w:sz w:val="18"/>
                <w:szCs w:val="18"/>
                <w:lang w:val="de-CH" w:eastAsia="zh-CN"/>
              </w:rPr>
            </w:pPr>
            <w:r>
              <w:rPr>
                <w:rFonts w:ascii="SimSun" w:eastAsia="SimSun" w:hAnsi="SimSun" w:cs="SimSun" w:hint="eastAsia"/>
                <w:sz w:val="18"/>
                <w:szCs w:val="18"/>
                <w:lang w:val="de-CH" w:eastAsia="zh-CN"/>
              </w:rPr>
              <w:t>德国国际合作机构（</w:t>
            </w:r>
            <w:r>
              <w:rPr>
                <w:rFonts w:cstheme="minorHAnsi"/>
                <w:sz w:val="18"/>
                <w:szCs w:val="18"/>
                <w:lang w:val="de-CH" w:eastAsia="zh-CN"/>
              </w:rPr>
              <w:t>GIZ</w:t>
            </w:r>
            <w:r>
              <w:rPr>
                <w:rFonts w:ascii="SimSun" w:eastAsia="SimSun" w:hAnsi="SimSun" w:cs="SimSun" w:hint="eastAsia"/>
                <w:sz w:val="18"/>
                <w:szCs w:val="18"/>
                <w:lang w:val="de-CH" w:eastAsia="zh-CN"/>
              </w:rPr>
              <w:t>）</w:t>
            </w:r>
          </w:p>
        </w:tc>
        <w:tc>
          <w:tcPr>
            <w:tcW w:w="6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FFCA71" w14:textId="77777777" w:rsidR="00C76396" w:rsidRPr="000E1C23" w:rsidRDefault="00C76396" w:rsidP="002D1687">
            <w:pPr>
              <w:spacing w:before="40" w:after="40"/>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89</w:t>
            </w:r>
            <w:proofErr w:type="spellStart"/>
            <w:r>
              <w:rPr>
                <w:rFonts w:ascii="SimSun" w:eastAsia="SimSun" w:hAnsi="SimSun" w:cs="SimSun" w:hint="eastAsia"/>
                <w:sz w:val="18"/>
                <w:szCs w:val="18"/>
              </w:rPr>
              <w:t>号决议</w:t>
            </w:r>
            <w:proofErr w:type="spellEnd"/>
          </w:p>
        </w:tc>
        <w:tc>
          <w:tcPr>
            <w:tcW w:w="6" w:type="pct"/>
            <w:vAlign w:val="center"/>
            <w:hideMark/>
          </w:tcPr>
          <w:p w14:paraId="290612FD" w14:textId="77777777" w:rsidR="00C76396" w:rsidRPr="000E1C23" w:rsidRDefault="00C76396" w:rsidP="002D1687">
            <w:pPr>
              <w:spacing w:before="40" w:after="40"/>
              <w:rPr>
                <w:rFonts w:cstheme="minorHAnsi"/>
                <w:sz w:val="18"/>
                <w:szCs w:val="18"/>
              </w:rPr>
            </w:pPr>
          </w:p>
        </w:tc>
      </w:tr>
      <w:tr w:rsidR="00C76396" w:rsidRPr="000E1C23" w14:paraId="05B2B022" w14:textId="77777777" w:rsidTr="0064585E">
        <w:tc>
          <w:tcPr>
            <w:tcW w:w="41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B49AC5" w14:textId="77777777" w:rsidR="00C76396" w:rsidRPr="000E1C23" w:rsidRDefault="00C76396" w:rsidP="002D1687">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8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A2415E" w14:textId="77777777" w:rsidR="00C76396" w:rsidRPr="000E1C23" w:rsidRDefault="00C76396" w:rsidP="002D1687">
            <w:pPr>
              <w:spacing w:before="40" w:after="40"/>
              <w:rPr>
                <w:rFonts w:cstheme="minorHAnsi"/>
                <w:sz w:val="18"/>
                <w:szCs w:val="18"/>
              </w:rPr>
            </w:pPr>
            <w:proofErr w:type="spellStart"/>
            <w:r w:rsidRPr="00B617FA">
              <w:rPr>
                <w:rFonts w:ascii="SimSun" w:eastAsia="SimSun" w:hAnsi="SimSun" w:cs="SimSun" w:hint="eastAsia"/>
                <w:sz w:val="18"/>
                <w:szCs w:val="18"/>
              </w:rPr>
              <w:t>突尼斯</w:t>
            </w:r>
            <w:proofErr w:type="spellEnd"/>
          </w:p>
        </w:tc>
      </w:tr>
      <w:tr w:rsidR="00C76396" w:rsidRPr="000E1C23" w14:paraId="0C2593A4" w14:textId="77777777" w:rsidTr="0064585E">
        <w:tc>
          <w:tcPr>
            <w:tcW w:w="41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1BBAEE" w14:textId="4FAAB8BD"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lastRenderedPageBreak/>
              <w:t>预期结果与</w:t>
            </w:r>
            <w:proofErr w:type="spellEnd"/>
            <w:r w:rsidR="00EF2540">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8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DF073D" w14:textId="77777777" w:rsidR="00C76396" w:rsidRPr="00B617FA" w:rsidRDefault="00C76396" w:rsidP="002D1687">
            <w:pPr>
              <w:spacing w:before="40" w:after="40"/>
              <w:rPr>
                <w:rFonts w:cstheme="minorHAnsi"/>
                <w:sz w:val="18"/>
                <w:szCs w:val="18"/>
                <w:lang w:eastAsia="zh-CN"/>
              </w:rPr>
            </w:pPr>
            <w:r w:rsidRPr="00B617FA">
              <w:rPr>
                <w:rFonts w:cstheme="minorHAnsi" w:hint="eastAsia"/>
                <w:sz w:val="18"/>
                <w:szCs w:val="18"/>
                <w:lang w:eastAsia="zh-CN"/>
              </w:rPr>
              <w:t>该项目通过支持突尼斯的数字能力</w:t>
            </w:r>
            <w:r>
              <w:rPr>
                <w:rFonts w:cstheme="minorHAnsi" w:hint="eastAsia"/>
                <w:sz w:val="18"/>
                <w:szCs w:val="18"/>
                <w:lang w:eastAsia="zh-CN"/>
              </w:rPr>
              <w:t>开发</w:t>
            </w:r>
            <w:r w:rsidRPr="00B617FA">
              <w:rPr>
                <w:rFonts w:cstheme="minorHAnsi" w:hint="eastAsia"/>
                <w:sz w:val="18"/>
                <w:szCs w:val="18"/>
                <w:lang w:eastAsia="zh-CN"/>
              </w:rPr>
              <w:t>和数字基础设施建设，</w:t>
            </w:r>
            <w:r w:rsidRPr="00B617FA">
              <w:rPr>
                <w:rFonts w:cstheme="minorHAnsi"/>
                <w:sz w:val="18"/>
                <w:szCs w:val="18"/>
                <w:lang w:eastAsia="zh-CN"/>
              </w:rPr>
              <w:t>成功推动了数字化转型的加速进程。</w:t>
            </w:r>
            <w:r>
              <w:rPr>
                <w:rFonts w:cstheme="minorHAnsi"/>
                <w:sz w:val="18"/>
                <w:szCs w:val="18"/>
                <w:lang w:eastAsia="zh-CN"/>
              </w:rPr>
              <w:t>国际电联</w:t>
            </w:r>
            <w:r w:rsidRPr="00B617FA">
              <w:rPr>
                <w:rFonts w:cstheme="minorHAnsi"/>
                <w:sz w:val="18"/>
                <w:szCs w:val="18"/>
                <w:lang w:eastAsia="zh-CN"/>
              </w:rPr>
              <w:t>学院为逾</w:t>
            </w:r>
            <w:r w:rsidRPr="00B617FA">
              <w:rPr>
                <w:rFonts w:cstheme="minorHAnsi"/>
                <w:sz w:val="18"/>
                <w:szCs w:val="18"/>
                <w:lang w:eastAsia="zh-CN"/>
              </w:rPr>
              <w:t>200</w:t>
            </w:r>
            <w:r w:rsidRPr="00B617FA">
              <w:rPr>
                <w:rFonts w:cstheme="minorHAnsi"/>
                <w:sz w:val="18"/>
                <w:szCs w:val="18"/>
                <w:lang w:eastAsia="zh-CN"/>
              </w:rPr>
              <w:t>名公务员提供了培训，</w:t>
            </w:r>
            <w:r>
              <w:rPr>
                <w:rFonts w:cstheme="minorHAnsi" w:hint="eastAsia"/>
                <w:sz w:val="18"/>
                <w:szCs w:val="18"/>
                <w:lang w:eastAsia="zh-CN"/>
              </w:rPr>
              <w:t>其中融入了与</w:t>
            </w:r>
            <w:r w:rsidRPr="00B617FA">
              <w:rPr>
                <w:rFonts w:cstheme="minorHAnsi" w:hint="eastAsia"/>
                <w:sz w:val="18"/>
                <w:szCs w:val="18"/>
                <w:lang w:eastAsia="zh-CN"/>
              </w:rPr>
              <w:t>影响</w:t>
            </w:r>
            <w:r>
              <w:rPr>
                <w:rFonts w:cstheme="minorHAnsi" w:hint="eastAsia"/>
                <w:sz w:val="18"/>
                <w:szCs w:val="18"/>
                <w:lang w:eastAsia="zh-CN"/>
              </w:rPr>
              <w:t>力</w:t>
            </w:r>
            <w:r w:rsidRPr="00B617FA">
              <w:rPr>
                <w:rFonts w:cstheme="minorHAnsi" w:hint="eastAsia"/>
                <w:sz w:val="18"/>
                <w:szCs w:val="18"/>
                <w:lang w:eastAsia="zh-CN"/>
              </w:rPr>
              <w:t>和</w:t>
            </w:r>
            <w:proofErr w:type="gramStart"/>
            <w:r w:rsidRPr="00B617FA">
              <w:rPr>
                <w:rFonts w:cstheme="minorHAnsi" w:hint="eastAsia"/>
                <w:sz w:val="18"/>
                <w:szCs w:val="18"/>
                <w:lang w:eastAsia="zh-CN"/>
              </w:rPr>
              <w:t>可</w:t>
            </w:r>
            <w:proofErr w:type="gramEnd"/>
            <w:r w:rsidRPr="00B617FA">
              <w:rPr>
                <w:rFonts w:cstheme="minorHAnsi" w:hint="eastAsia"/>
                <w:sz w:val="18"/>
                <w:szCs w:val="18"/>
                <w:lang w:eastAsia="zh-CN"/>
              </w:rPr>
              <w:t>持续性</w:t>
            </w:r>
            <w:r>
              <w:rPr>
                <w:rFonts w:cstheme="minorHAnsi" w:hint="eastAsia"/>
                <w:sz w:val="18"/>
                <w:szCs w:val="18"/>
                <w:lang w:eastAsia="zh-CN"/>
              </w:rPr>
              <w:t>相关的方法。</w:t>
            </w:r>
          </w:p>
        </w:tc>
      </w:tr>
      <w:tr w:rsidR="00C76396" w:rsidRPr="000E1C23" w14:paraId="7780DA58" w14:textId="77777777" w:rsidTr="0064585E">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9DC44F"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r w:rsidR="00C76396" w:rsidRPr="000E1C23" w14:paraId="2D624B6A" w14:textId="77777777" w:rsidTr="006049AE">
        <w:tc>
          <w:tcPr>
            <w:tcW w:w="41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456565"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9GLO24137</w:t>
            </w:r>
          </w:p>
        </w:tc>
        <w:tc>
          <w:tcPr>
            <w:tcW w:w="10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4F9E3E" w14:textId="782E49C0" w:rsidR="00C76396" w:rsidRPr="00B617FA" w:rsidRDefault="00C76396" w:rsidP="002D1687">
            <w:pPr>
              <w:spacing w:before="40" w:after="40"/>
              <w:rPr>
                <w:rFonts w:cstheme="minorHAnsi"/>
                <w:sz w:val="18"/>
                <w:szCs w:val="18"/>
                <w:lang w:eastAsia="zh-CN"/>
              </w:rPr>
            </w:pPr>
            <w:r w:rsidRPr="006F7AAB">
              <w:rPr>
                <w:rFonts w:ascii="SimSun" w:eastAsia="SimSun" w:hAnsi="SimSun" w:cs="SimSun" w:hint="eastAsia"/>
                <w:sz w:val="18"/>
                <w:szCs w:val="18"/>
                <w:lang w:eastAsia="zh-CN"/>
              </w:rPr>
              <w:t>最不发达国家（</w:t>
            </w:r>
            <w:r w:rsidRPr="006F7AAB">
              <w:rPr>
                <w:rFonts w:cstheme="minorHAnsi" w:hint="eastAsia"/>
                <w:sz w:val="18"/>
                <w:szCs w:val="18"/>
                <w:lang w:eastAsia="zh-CN"/>
              </w:rPr>
              <w:t>LDC</w:t>
            </w:r>
            <w:r w:rsidRPr="006F7AAB">
              <w:rPr>
                <w:rFonts w:ascii="SimSun" w:eastAsia="SimSun" w:hAnsi="SimSun" w:cs="SimSun" w:hint="eastAsia"/>
                <w:sz w:val="18"/>
                <w:szCs w:val="18"/>
                <w:lang w:eastAsia="zh-CN"/>
              </w:rPr>
              <w:t>）和小岛屿发展中国家（</w:t>
            </w:r>
            <w:r w:rsidRPr="006F7AAB">
              <w:rPr>
                <w:rFonts w:cstheme="minorHAnsi"/>
                <w:sz w:val="18"/>
                <w:szCs w:val="18"/>
                <w:lang w:eastAsia="zh-CN"/>
              </w:rPr>
              <w:t>SIDS</w:t>
            </w:r>
            <w:r w:rsidRPr="006F7AAB">
              <w:rPr>
                <w:rFonts w:ascii="SimSun" w:eastAsia="SimSun" w:hAnsi="SimSun" w:cs="SimSun" w:hint="eastAsia"/>
                <w:sz w:val="18"/>
                <w:szCs w:val="18"/>
                <w:lang w:eastAsia="zh-CN"/>
              </w:rPr>
              <w:t>）</w:t>
            </w:r>
            <w:r w:rsidRPr="006F7AAB">
              <w:rPr>
                <w:rFonts w:cstheme="minorHAnsi"/>
                <w:sz w:val="18"/>
                <w:szCs w:val="18"/>
                <w:lang w:eastAsia="zh-CN"/>
              </w:rPr>
              <w:t>EW4All</w:t>
            </w:r>
            <w:r w:rsidRPr="006F7AAB">
              <w:rPr>
                <w:rFonts w:ascii="SimSun" w:eastAsia="SimSun" w:hAnsi="SimSun" w:cs="SimSun" w:hint="eastAsia"/>
                <w:sz w:val="18"/>
                <w:szCs w:val="18"/>
                <w:lang w:eastAsia="zh-CN"/>
              </w:rPr>
              <w:t>利益攸关多方加速器（联合国减少灾害风险办公室（</w:t>
            </w:r>
            <w:r w:rsidRPr="006F7AAB">
              <w:rPr>
                <w:rFonts w:cstheme="minorHAnsi"/>
                <w:sz w:val="18"/>
                <w:szCs w:val="18"/>
                <w:lang w:eastAsia="zh-CN"/>
              </w:rPr>
              <w:t>UNDRR</w:t>
            </w:r>
            <w:r w:rsidRPr="006F7AAB">
              <w:rPr>
                <w:rFonts w:ascii="SimSun" w:eastAsia="SimSun" w:hAnsi="SimSun" w:cs="SimSun" w:hint="eastAsia"/>
                <w:sz w:val="18"/>
                <w:szCs w:val="18"/>
                <w:lang w:eastAsia="zh-CN"/>
              </w:rPr>
              <w:t>）</w:t>
            </w:r>
            <w:r w:rsidR="00EF2540" w:rsidRPr="00EF2540">
              <w:rPr>
                <w:rFonts w:cstheme="minorHAnsi"/>
                <w:sz w:val="18"/>
                <w:szCs w:val="18"/>
                <w:lang w:eastAsia="zh-CN"/>
              </w:rPr>
              <w:t>–</w:t>
            </w:r>
            <w:r>
              <w:rPr>
                <w:rFonts w:cstheme="minorHAnsi" w:hint="eastAsia"/>
                <w:sz w:val="18"/>
                <w:szCs w:val="18"/>
                <w:lang w:eastAsia="zh-CN"/>
              </w:rPr>
              <w:t xml:space="preserve"> </w:t>
            </w:r>
            <w:r w:rsidRPr="006F7AAB">
              <w:rPr>
                <w:rFonts w:ascii="SimSun" w:eastAsia="SimSun" w:hAnsi="SimSun" w:cs="SimSun" w:hint="eastAsia"/>
                <w:sz w:val="18"/>
                <w:szCs w:val="18"/>
                <w:lang w:eastAsia="zh-CN"/>
              </w:rPr>
              <w:t>瑞典基金）</w:t>
            </w:r>
          </w:p>
        </w:tc>
        <w:tc>
          <w:tcPr>
            <w:tcW w:w="5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76A675" w14:textId="77777777" w:rsidR="00C76396" w:rsidRPr="000E1C23" w:rsidRDefault="00C76396" w:rsidP="002D1687">
            <w:pPr>
              <w:spacing w:before="40" w:after="40"/>
              <w:jc w:val="center"/>
              <w:rPr>
                <w:rFonts w:cstheme="minorHAnsi"/>
                <w:sz w:val="18"/>
                <w:szCs w:val="18"/>
              </w:rPr>
            </w:pPr>
            <w:r>
              <w:rPr>
                <w:rFonts w:cstheme="minorHAnsi"/>
                <w:sz w:val="18"/>
                <w:szCs w:val="18"/>
              </w:rPr>
              <w:t>2024</w:t>
            </w:r>
            <w:r>
              <w:rPr>
                <w:rFonts w:ascii="SimSun" w:eastAsia="SimSun" w:hAnsi="SimSun" w:cs="SimSun" w:hint="eastAsia"/>
                <w:sz w:val="18"/>
                <w:szCs w:val="18"/>
              </w:rPr>
              <w:t>年</w:t>
            </w:r>
            <w:r>
              <w:rPr>
                <w:rFonts w:cstheme="minorHAnsi"/>
                <w:sz w:val="18"/>
                <w:szCs w:val="18"/>
              </w:rPr>
              <w:t>2</w:t>
            </w:r>
            <w:r>
              <w:rPr>
                <w:rFonts w:ascii="SimSun" w:eastAsia="SimSun" w:hAnsi="SimSun" w:cs="SimSun" w:hint="eastAsia"/>
                <w:sz w:val="18"/>
                <w:szCs w:val="18"/>
              </w:rPr>
              <w:t>月</w:t>
            </w:r>
            <w:r>
              <w:rPr>
                <w:rFonts w:cstheme="minorHAnsi"/>
                <w:sz w:val="18"/>
                <w:szCs w:val="18"/>
              </w:rPr>
              <w:t>26</w:t>
            </w:r>
            <w:r>
              <w:rPr>
                <w:rFonts w:ascii="SimSun" w:eastAsia="SimSun" w:hAnsi="SimSun" w:cs="SimSun" w:hint="eastAsia"/>
                <w:sz w:val="18"/>
                <w:szCs w:val="18"/>
              </w:rPr>
              <w:t>日</w:t>
            </w:r>
          </w:p>
        </w:tc>
        <w:tc>
          <w:tcPr>
            <w:tcW w:w="5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DCD31D" w14:textId="77777777" w:rsidR="00C76396" w:rsidRPr="000E1C23" w:rsidRDefault="00C76396" w:rsidP="002D1687">
            <w:pPr>
              <w:spacing w:before="40" w:after="40"/>
              <w:jc w:val="center"/>
              <w:rPr>
                <w:rFonts w:cstheme="minorHAnsi"/>
                <w:sz w:val="18"/>
                <w:szCs w:val="18"/>
              </w:rPr>
            </w:pPr>
            <w:r>
              <w:rPr>
                <w:rFonts w:cstheme="minorHAnsi"/>
                <w:sz w:val="18"/>
                <w:szCs w:val="18"/>
              </w:rPr>
              <w:t>2025</w:t>
            </w:r>
            <w:r>
              <w:rPr>
                <w:rFonts w:ascii="SimSun" w:eastAsia="SimSun" w:hAnsi="SimSun" w:cs="SimSun" w:hint="eastAsia"/>
                <w:sz w:val="18"/>
                <w:szCs w:val="18"/>
              </w:rPr>
              <w:t>年</w:t>
            </w:r>
            <w:r>
              <w:rPr>
                <w:rFonts w:cstheme="minorHAnsi"/>
                <w:sz w:val="18"/>
                <w:szCs w:val="18"/>
              </w:rPr>
              <w:t>6</w:t>
            </w:r>
            <w:r>
              <w:rPr>
                <w:rFonts w:ascii="SimSun" w:eastAsia="SimSun" w:hAnsi="SimSun" w:cs="SimSun" w:hint="eastAsia"/>
                <w:sz w:val="18"/>
                <w:szCs w:val="18"/>
              </w:rPr>
              <w:t>月</w:t>
            </w:r>
            <w:r>
              <w:rPr>
                <w:rFonts w:cstheme="minorHAnsi"/>
                <w:sz w:val="18"/>
                <w:szCs w:val="18"/>
              </w:rPr>
              <w:t>30</w:t>
            </w:r>
            <w:r>
              <w:rPr>
                <w:rFonts w:ascii="SimSun" w:eastAsia="SimSun" w:hAnsi="SimSun" w:cs="SimSun" w:hint="eastAsia"/>
                <w:sz w:val="18"/>
                <w:szCs w:val="18"/>
              </w:rPr>
              <w:t>日</w:t>
            </w:r>
          </w:p>
        </w:tc>
        <w:tc>
          <w:tcPr>
            <w:tcW w:w="27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9BB5B6"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96C71B"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796</w:t>
            </w:r>
            <w:r>
              <w:rPr>
                <w:rFonts w:cstheme="minorHAnsi"/>
                <w:sz w:val="18"/>
                <w:szCs w:val="18"/>
              </w:rPr>
              <w:t xml:space="preserve"> </w:t>
            </w:r>
            <w:r w:rsidRPr="000E1C23">
              <w:rPr>
                <w:rFonts w:cstheme="minorHAnsi"/>
                <w:sz w:val="18"/>
                <w:szCs w:val="18"/>
              </w:rPr>
              <w:t>504</w:t>
            </w:r>
          </w:p>
        </w:tc>
        <w:tc>
          <w:tcPr>
            <w:tcW w:w="106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61354A" w14:textId="77777777" w:rsidR="00C76396" w:rsidRPr="00761B75" w:rsidRDefault="00C76396" w:rsidP="002D1687">
            <w:pPr>
              <w:spacing w:before="40" w:after="40"/>
              <w:jc w:val="center"/>
              <w:rPr>
                <w:rFonts w:cstheme="minorHAnsi"/>
                <w:sz w:val="18"/>
                <w:szCs w:val="18"/>
                <w:lang w:eastAsia="zh-CN"/>
              </w:rPr>
            </w:pPr>
            <w:r w:rsidRPr="006F7AAB">
              <w:rPr>
                <w:rFonts w:ascii="SimSun" w:eastAsia="SimSun" w:hAnsi="SimSun" w:cs="SimSun" w:hint="eastAsia"/>
                <w:sz w:val="18"/>
                <w:szCs w:val="18"/>
                <w:lang w:eastAsia="zh-CN"/>
              </w:rPr>
              <w:t>联合国减少灾害风险办公室（</w:t>
            </w:r>
            <w:r w:rsidRPr="006F7AAB">
              <w:rPr>
                <w:rFonts w:cstheme="minorHAnsi"/>
                <w:sz w:val="18"/>
                <w:szCs w:val="18"/>
                <w:lang w:eastAsia="zh-CN"/>
              </w:rPr>
              <w:t>UNDRR</w:t>
            </w:r>
            <w:r w:rsidRPr="006F7AAB">
              <w:rPr>
                <w:rFonts w:ascii="SimSun" w:eastAsia="SimSun" w:hAnsi="SimSun" w:cs="SimSun" w:hint="eastAsia"/>
                <w:sz w:val="18"/>
                <w:szCs w:val="18"/>
                <w:lang w:eastAsia="zh-CN"/>
              </w:rPr>
              <w:t>）</w:t>
            </w:r>
          </w:p>
        </w:tc>
        <w:tc>
          <w:tcPr>
            <w:tcW w:w="6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4659F6" w14:textId="3397A172" w:rsidR="00C76396" w:rsidRPr="000E1C23" w:rsidRDefault="00C76396" w:rsidP="00214B5D">
            <w:pPr>
              <w:spacing w:before="40" w:after="40"/>
              <w:jc w:val="center"/>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34</w:t>
            </w:r>
            <w:r>
              <w:rPr>
                <w:rFonts w:ascii="SimSun" w:eastAsia="SimSun" w:hAnsi="SimSun" w:cs="SimSun" w:hint="eastAsia"/>
                <w:sz w:val="18"/>
                <w:szCs w:val="18"/>
                <w:lang w:eastAsia="zh-CN"/>
              </w:rPr>
              <w:t>号决议</w:t>
            </w:r>
            <w:r w:rsidR="00214B5D" w:rsidRPr="000E1C23">
              <w:rPr>
                <w:rFonts w:cstheme="minorHAnsi"/>
                <w:sz w:val="18"/>
                <w:szCs w:val="18"/>
                <w:lang w:eastAsia="zh-CN"/>
              </w:rPr>
              <w:t>&amp;</w:t>
            </w:r>
            <w:r w:rsidR="00733866">
              <w:rPr>
                <w:rFonts w:cstheme="minorHAnsi" w:hint="eastAsia"/>
                <w:sz w:val="18"/>
                <w:szCs w:val="18"/>
                <w:lang w:eastAsia="zh-CN"/>
              </w:rPr>
              <w:t xml:space="preserve"> </w:t>
            </w: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16</w:t>
            </w:r>
            <w:r>
              <w:rPr>
                <w:rFonts w:ascii="SimSun" w:eastAsia="SimSun" w:hAnsi="SimSun" w:cs="SimSun" w:hint="eastAsia"/>
                <w:sz w:val="18"/>
                <w:szCs w:val="18"/>
                <w:lang w:eastAsia="zh-CN"/>
              </w:rPr>
              <w:t>号决议</w:t>
            </w:r>
          </w:p>
        </w:tc>
        <w:tc>
          <w:tcPr>
            <w:tcW w:w="6" w:type="pct"/>
            <w:vAlign w:val="center"/>
            <w:hideMark/>
          </w:tcPr>
          <w:p w14:paraId="23F5F26F" w14:textId="77777777" w:rsidR="00C76396" w:rsidRPr="000E1C23" w:rsidRDefault="00C76396" w:rsidP="002D1687">
            <w:pPr>
              <w:spacing w:before="40" w:after="40"/>
              <w:rPr>
                <w:rFonts w:cstheme="minorHAnsi"/>
                <w:sz w:val="18"/>
                <w:szCs w:val="18"/>
                <w:lang w:eastAsia="zh-CN"/>
              </w:rPr>
            </w:pPr>
          </w:p>
        </w:tc>
      </w:tr>
      <w:tr w:rsidR="00C76396" w:rsidRPr="00AB6533" w14:paraId="2C1C3209" w14:textId="77777777" w:rsidTr="0064585E">
        <w:tc>
          <w:tcPr>
            <w:tcW w:w="41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F3F91A" w14:textId="5D92A294" w:rsidR="00C76396" w:rsidRPr="000E1C23" w:rsidRDefault="00C76396" w:rsidP="00801305">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801305">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sidR="00801305">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8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A81AE2" w14:textId="77777777" w:rsidR="00C76396" w:rsidRPr="000E1C23" w:rsidRDefault="00C76396" w:rsidP="002D1687">
            <w:pPr>
              <w:spacing w:before="40" w:after="40"/>
              <w:rPr>
                <w:rFonts w:cstheme="minorHAnsi"/>
                <w:sz w:val="18"/>
                <w:szCs w:val="18"/>
                <w:lang w:val="pt-BR" w:eastAsia="zh-CN"/>
              </w:rPr>
            </w:pPr>
            <w:r>
              <w:rPr>
                <w:rFonts w:ascii="SimSun" w:eastAsia="SimSun" w:hAnsi="SimSun" w:cs="SimSun" w:hint="eastAsia"/>
                <w:sz w:val="18"/>
                <w:szCs w:val="18"/>
                <w:lang w:val="pt-BR" w:eastAsia="zh-CN"/>
              </w:rPr>
              <w:t>孟加拉、海地、利比里亚、莫桑比克、索马里</w:t>
            </w:r>
          </w:p>
        </w:tc>
      </w:tr>
      <w:tr w:rsidR="00C76396" w:rsidRPr="000E1C23" w14:paraId="4E0BA872" w14:textId="77777777" w:rsidTr="0064585E">
        <w:tc>
          <w:tcPr>
            <w:tcW w:w="41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B84641" w14:textId="45BED9A6" w:rsidR="00C76396" w:rsidRPr="000E1C23" w:rsidRDefault="00C76396" w:rsidP="00801305">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801305">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8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6C144A" w14:textId="77777777" w:rsidR="00C76396" w:rsidRPr="005C545D" w:rsidRDefault="00C76396" w:rsidP="00B34F9F">
            <w:pPr>
              <w:spacing w:before="40" w:after="40"/>
              <w:rPr>
                <w:rFonts w:ascii="Calibri" w:eastAsia="SimSun" w:hAnsi="Calibri" w:cs="Calibri"/>
                <w:sz w:val="18"/>
                <w:szCs w:val="18"/>
                <w:lang w:eastAsia="zh-CN"/>
              </w:rPr>
            </w:pPr>
            <w:r w:rsidRPr="005C545D">
              <w:rPr>
                <w:rFonts w:ascii="Calibri" w:eastAsia="SimSun" w:hAnsi="Calibri" w:cs="Calibri"/>
                <w:sz w:val="18"/>
                <w:szCs w:val="18"/>
                <w:lang w:eastAsia="zh-CN"/>
              </w:rPr>
              <w:t>审查并记录预警发布和</w:t>
            </w:r>
            <w:r w:rsidRPr="005C545D">
              <w:rPr>
                <w:rFonts w:ascii="Calibri" w:eastAsia="SimSun" w:hAnsi="Calibri" w:cs="Calibri" w:hint="eastAsia"/>
                <w:sz w:val="18"/>
                <w:szCs w:val="18"/>
                <w:lang w:eastAsia="zh-CN"/>
              </w:rPr>
              <w:t>传播</w:t>
            </w:r>
            <w:r w:rsidRPr="005C545D">
              <w:rPr>
                <w:rFonts w:ascii="Calibri" w:eastAsia="SimSun" w:hAnsi="Calibri" w:cs="Calibri"/>
                <w:sz w:val="18"/>
                <w:szCs w:val="18"/>
                <w:lang w:eastAsia="zh-CN"/>
              </w:rPr>
              <w:t>系统的现状，包括差距、优先事项、需求和现有体制安排</w:t>
            </w:r>
            <w:r w:rsidRPr="005C545D">
              <w:rPr>
                <w:rFonts w:ascii="Calibri" w:eastAsia="SimSun" w:hAnsi="Calibri" w:cs="Calibri" w:hint="eastAsia"/>
                <w:sz w:val="18"/>
                <w:szCs w:val="18"/>
                <w:lang w:eastAsia="zh-CN"/>
              </w:rPr>
              <w:t>。</w:t>
            </w:r>
          </w:p>
          <w:p w14:paraId="75532B34" w14:textId="77777777" w:rsidR="00C76396" w:rsidRPr="005C545D" w:rsidRDefault="00C76396" w:rsidP="00B34F9F">
            <w:pPr>
              <w:spacing w:before="40" w:after="40"/>
              <w:rPr>
                <w:rFonts w:ascii="Calibri" w:eastAsia="SimSun" w:hAnsi="Calibri" w:cs="Calibri"/>
                <w:sz w:val="18"/>
                <w:szCs w:val="18"/>
                <w:lang w:eastAsia="zh-CN"/>
              </w:rPr>
            </w:pPr>
            <w:r w:rsidRPr="005C545D">
              <w:rPr>
                <w:rFonts w:ascii="Calibri" w:eastAsia="SimSun" w:hAnsi="Calibri" w:cs="Calibri"/>
                <w:sz w:val="18"/>
                <w:szCs w:val="18"/>
                <w:lang w:eastAsia="zh-CN"/>
              </w:rPr>
              <w:t>就如何实施路线图中确定的预警发布和</w:t>
            </w:r>
            <w:r w:rsidRPr="005C545D">
              <w:rPr>
                <w:rFonts w:ascii="Calibri" w:eastAsia="SimSun" w:hAnsi="Calibri" w:cs="Calibri" w:hint="eastAsia"/>
                <w:sz w:val="18"/>
                <w:szCs w:val="18"/>
                <w:lang w:eastAsia="zh-CN"/>
              </w:rPr>
              <w:t>传播</w:t>
            </w:r>
            <w:r w:rsidRPr="005C545D">
              <w:rPr>
                <w:rFonts w:ascii="Calibri" w:eastAsia="SimSun" w:hAnsi="Calibri" w:cs="Calibri"/>
                <w:sz w:val="18"/>
                <w:szCs w:val="18"/>
                <w:lang w:eastAsia="zh-CN"/>
              </w:rPr>
              <w:t>后续步骤提供技术建议</w:t>
            </w:r>
            <w:r w:rsidRPr="005C545D">
              <w:rPr>
                <w:rFonts w:ascii="Calibri" w:eastAsia="SimSun" w:hAnsi="Calibri" w:cs="Calibri" w:hint="eastAsia"/>
                <w:sz w:val="18"/>
                <w:szCs w:val="18"/>
                <w:lang w:eastAsia="zh-CN"/>
              </w:rPr>
              <w:t>。</w:t>
            </w:r>
          </w:p>
          <w:p w14:paraId="12AD5F4E" w14:textId="77777777" w:rsidR="00C76396" w:rsidRPr="005C545D" w:rsidRDefault="00C76396" w:rsidP="00B34F9F">
            <w:pPr>
              <w:spacing w:before="40" w:after="40"/>
              <w:rPr>
                <w:rFonts w:ascii="Calibri" w:eastAsia="SimSun" w:hAnsi="Calibri" w:cs="Calibri"/>
                <w:sz w:val="18"/>
                <w:szCs w:val="18"/>
                <w:lang w:eastAsia="zh-CN"/>
              </w:rPr>
            </w:pPr>
            <w:r w:rsidRPr="005C545D">
              <w:rPr>
                <w:rFonts w:ascii="Calibri" w:eastAsia="SimSun" w:hAnsi="Calibri" w:cs="Calibri"/>
                <w:sz w:val="18"/>
                <w:szCs w:val="18"/>
                <w:lang w:eastAsia="zh-CN"/>
              </w:rPr>
              <w:t>加强国家协调和实施预警发布和</w:t>
            </w:r>
            <w:r w:rsidRPr="005C545D">
              <w:rPr>
                <w:rFonts w:ascii="Calibri" w:eastAsia="SimSun" w:hAnsi="Calibri" w:cs="Calibri" w:hint="eastAsia"/>
                <w:sz w:val="18"/>
                <w:szCs w:val="18"/>
                <w:lang w:eastAsia="zh-CN"/>
              </w:rPr>
              <w:t>传播</w:t>
            </w:r>
            <w:r w:rsidRPr="005C545D">
              <w:rPr>
                <w:rFonts w:ascii="Calibri" w:eastAsia="SimSun" w:hAnsi="Calibri" w:cs="Calibri"/>
                <w:sz w:val="18"/>
                <w:szCs w:val="18"/>
                <w:lang w:eastAsia="zh-CN"/>
              </w:rPr>
              <w:t>路线图行动的能力</w:t>
            </w:r>
            <w:r w:rsidRPr="005C545D">
              <w:rPr>
                <w:rFonts w:ascii="Calibri" w:eastAsia="SimSun" w:hAnsi="Calibri" w:cs="Calibri" w:hint="eastAsia"/>
                <w:sz w:val="18"/>
                <w:szCs w:val="18"/>
                <w:lang w:eastAsia="zh-CN"/>
              </w:rPr>
              <w:t>。</w:t>
            </w:r>
          </w:p>
          <w:p w14:paraId="202DFF17" w14:textId="6F8A8507" w:rsidR="00C76396" w:rsidRPr="005C545D" w:rsidRDefault="00C76396" w:rsidP="00B34F9F">
            <w:pPr>
              <w:spacing w:before="40" w:after="40"/>
              <w:rPr>
                <w:rFonts w:ascii="Calibri" w:eastAsia="SimSun" w:hAnsi="Calibri" w:cs="Calibri"/>
                <w:sz w:val="18"/>
                <w:szCs w:val="18"/>
                <w:lang w:eastAsia="zh-CN"/>
              </w:rPr>
            </w:pPr>
            <w:r w:rsidRPr="005C545D">
              <w:rPr>
                <w:rFonts w:ascii="Calibri" w:eastAsia="SimSun" w:hAnsi="Calibri" w:cs="Calibri"/>
                <w:sz w:val="18"/>
                <w:szCs w:val="18"/>
                <w:lang w:eastAsia="zh-CN"/>
              </w:rPr>
              <w:t>提升国家预警发布和</w:t>
            </w:r>
            <w:r w:rsidRPr="005C545D">
              <w:rPr>
                <w:rFonts w:ascii="Calibri" w:eastAsia="SimSun" w:hAnsi="Calibri" w:cs="Calibri" w:hint="eastAsia"/>
                <w:sz w:val="18"/>
                <w:szCs w:val="18"/>
                <w:lang w:eastAsia="zh-CN"/>
              </w:rPr>
              <w:t>传播</w:t>
            </w:r>
            <w:r w:rsidRPr="005C545D">
              <w:rPr>
                <w:rFonts w:ascii="Calibri" w:eastAsia="SimSun" w:hAnsi="Calibri" w:cs="Calibri"/>
                <w:sz w:val="18"/>
                <w:szCs w:val="18"/>
                <w:lang w:eastAsia="zh-CN"/>
              </w:rPr>
              <w:t>能力。</w:t>
            </w:r>
            <w:r w:rsidRPr="005C545D">
              <w:rPr>
                <w:rFonts w:ascii="Calibri" w:eastAsia="SimSun" w:hAnsi="Calibri" w:cs="Calibri" w:hint="eastAsia"/>
                <w:sz w:val="18"/>
                <w:szCs w:val="18"/>
                <w:lang w:eastAsia="zh-CN"/>
              </w:rPr>
              <w:t>在索马里实现的关键预期结果与成就</w:t>
            </w:r>
            <w:r w:rsidRPr="005C545D">
              <w:rPr>
                <w:rFonts w:ascii="Calibri" w:eastAsia="SimSun" w:hAnsi="Calibri" w:cs="Calibri" w:hint="eastAsia"/>
                <w:sz w:val="18"/>
                <w:szCs w:val="18"/>
                <w:lang w:eastAsia="zh-CN"/>
              </w:rPr>
              <w:t xml:space="preserve"> </w:t>
            </w:r>
            <w:r w:rsidR="00B34F9F" w:rsidRPr="00B34F9F">
              <w:rPr>
                <w:rFonts w:ascii="Calibri" w:eastAsia="SimSun" w:hAnsi="Calibri" w:cs="Calibri"/>
                <w:sz w:val="18"/>
                <w:szCs w:val="18"/>
                <w:lang w:eastAsia="zh-CN"/>
              </w:rPr>
              <w:t>–</w:t>
            </w:r>
            <w:r w:rsidRPr="005C545D">
              <w:rPr>
                <w:rFonts w:ascii="Calibri" w:eastAsia="SimSun" w:hAnsi="Calibri" w:cs="Calibri"/>
                <w:sz w:val="18"/>
                <w:szCs w:val="18"/>
                <w:lang w:eastAsia="zh-CN"/>
              </w:rPr>
              <w:t xml:space="preserve"> EW4All</w:t>
            </w:r>
            <w:r w:rsidRPr="005C545D">
              <w:rPr>
                <w:rFonts w:ascii="Calibri" w:eastAsia="SimSun" w:hAnsi="Calibri" w:cs="Calibri" w:hint="eastAsia"/>
                <w:sz w:val="18"/>
                <w:szCs w:val="18"/>
                <w:lang w:eastAsia="zh-CN"/>
              </w:rPr>
              <w:t>举措：</w:t>
            </w:r>
          </w:p>
          <w:p w14:paraId="1F9FE156" w14:textId="2FC4F5C7" w:rsidR="00C76396" w:rsidRPr="005C545D" w:rsidRDefault="005C545D" w:rsidP="00B34F9F">
            <w:pPr>
              <w:tabs>
                <w:tab w:val="clear" w:pos="1134"/>
                <w:tab w:val="clear" w:pos="1871"/>
                <w:tab w:val="clear" w:pos="2268"/>
              </w:tabs>
              <w:overflowPunct/>
              <w:autoSpaceDE/>
              <w:autoSpaceDN/>
              <w:adjustRightInd/>
              <w:spacing w:before="40" w:after="40"/>
              <w:ind w:left="465" w:hanging="425"/>
              <w:textAlignment w:val="auto"/>
              <w:rPr>
                <w:rFonts w:ascii="Calibri" w:eastAsia="SimSun" w:hAnsi="Calibri" w:cs="Calibri"/>
                <w:sz w:val="18"/>
                <w:szCs w:val="18"/>
                <w:lang w:eastAsia="zh-CN"/>
              </w:rPr>
            </w:pPr>
            <w:r w:rsidRPr="00557B7A">
              <w:rPr>
                <w:rFonts w:ascii="SimSun" w:eastAsia="SimSun" w:hAnsi="SimSun" w:cs="SimSun"/>
                <w:sz w:val="18"/>
                <w:szCs w:val="18"/>
                <w:lang w:eastAsia="zh-CN"/>
              </w:rPr>
              <w:t>•</w:t>
            </w:r>
            <w:r>
              <w:rPr>
                <w:rFonts w:ascii="SimSun" w:eastAsia="SimSun" w:hAnsi="SimSun" w:cs="SimSun"/>
                <w:sz w:val="18"/>
                <w:szCs w:val="18"/>
                <w:lang w:eastAsia="zh-CN"/>
              </w:rPr>
              <w:tab/>
            </w:r>
            <w:r w:rsidR="00C76396" w:rsidRPr="005C545D">
              <w:rPr>
                <w:rFonts w:ascii="Calibri" w:eastAsia="SimSun" w:hAnsi="Calibri" w:cs="Calibri" w:hint="eastAsia"/>
                <w:sz w:val="18"/>
                <w:szCs w:val="18"/>
                <w:lang w:eastAsia="zh-CN"/>
              </w:rPr>
              <w:t>成功举办了</w:t>
            </w:r>
            <w:r w:rsidR="00C76396" w:rsidRPr="005C545D">
              <w:rPr>
                <w:rFonts w:ascii="Calibri" w:eastAsia="SimSun" w:hAnsi="Calibri" w:cs="Calibri"/>
                <w:sz w:val="18"/>
                <w:szCs w:val="18"/>
                <w:lang w:eastAsia="zh-CN"/>
              </w:rPr>
              <w:t>EW4All</w:t>
            </w:r>
            <w:r w:rsidR="00C76396" w:rsidRPr="005C545D">
              <w:rPr>
                <w:rFonts w:ascii="Calibri" w:eastAsia="SimSun" w:hAnsi="Calibri" w:cs="Calibri" w:hint="eastAsia"/>
                <w:sz w:val="18"/>
                <w:szCs w:val="18"/>
                <w:lang w:eastAsia="zh-CN"/>
              </w:rPr>
              <w:t>启动讲习班</w:t>
            </w:r>
            <w:r w:rsidR="00C76396" w:rsidRPr="005C545D">
              <w:rPr>
                <w:rFonts w:ascii="Calibri" w:eastAsia="SimSun" w:hAnsi="Calibri" w:cs="Calibri" w:hint="eastAsia"/>
                <w:sz w:val="18"/>
                <w:szCs w:val="18"/>
                <w:lang w:eastAsia="zh-CN"/>
              </w:rPr>
              <w:t xml:space="preserve"> </w:t>
            </w:r>
            <w:r w:rsidR="00C76396" w:rsidRPr="005C545D">
              <w:rPr>
                <w:rFonts w:ascii="Calibri" w:eastAsia="SimSun" w:hAnsi="Calibri" w:cs="Calibri"/>
                <w:sz w:val="18"/>
                <w:szCs w:val="18"/>
                <w:lang w:eastAsia="zh-CN"/>
              </w:rPr>
              <w:t>–</w:t>
            </w:r>
            <w:r w:rsidR="00C76396" w:rsidRPr="005C545D">
              <w:rPr>
                <w:rFonts w:ascii="Calibri" w:eastAsia="SimSun" w:hAnsi="Calibri" w:cs="Calibri" w:hint="eastAsia"/>
                <w:sz w:val="18"/>
                <w:szCs w:val="18"/>
                <w:lang w:eastAsia="zh-CN"/>
              </w:rPr>
              <w:t xml:space="preserve"> </w:t>
            </w:r>
            <w:r w:rsidR="00C76396" w:rsidRPr="005C545D">
              <w:rPr>
                <w:rFonts w:ascii="Calibri" w:eastAsia="SimSun" w:hAnsi="Calibri" w:cs="Calibri" w:hint="eastAsia"/>
                <w:sz w:val="18"/>
                <w:szCs w:val="18"/>
                <w:lang w:eastAsia="zh-CN"/>
              </w:rPr>
              <w:t>让主要利益攸关方参与进来，制定在索马里实施预警系统的共同愿景。</w:t>
            </w:r>
          </w:p>
          <w:p w14:paraId="53945AC3" w14:textId="77C35C10" w:rsidR="00C76396" w:rsidRPr="005C545D" w:rsidRDefault="005C545D" w:rsidP="00B34F9F">
            <w:pPr>
              <w:tabs>
                <w:tab w:val="clear" w:pos="1134"/>
                <w:tab w:val="clear" w:pos="1871"/>
                <w:tab w:val="clear" w:pos="2268"/>
              </w:tabs>
              <w:overflowPunct/>
              <w:autoSpaceDE/>
              <w:autoSpaceDN/>
              <w:adjustRightInd/>
              <w:spacing w:before="40" w:after="40"/>
              <w:ind w:left="465" w:hanging="425"/>
              <w:textAlignment w:val="auto"/>
              <w:rPr>
                <w:rFonts w:ascii="Calibri" w:eastAsia="SimSun" w:hAnsi="Calibri" w:cs="Calibri"/>
                <w:sz w:val="18"/>
                <w:szCs w:val="18"/>
                <w:lang w:eastAsia="zh-CN"/>
              </w:rPr>
            </w:pPr>
            <w:r w:rsidRPr="00557B7A">
              <w:rPr>
                <w:rFonts w:ascii="SimSun" w:eastAsia="SimSun" w:hAnsi="SimSun" w:cs="SimSun"/>
                <w:sz w:val="18"/>
                <w:szCs w:val="18"/>
                <w:lang w:eastAsia="zh-CN"/>
              </w:rPr>
              <w:t>•</w:t>
            </w:r>
            <w:r>
              <w:rPr>
                <w:rFonts w:ascii="SimSun" w:eastAsia="SimSun" w:hAnsi="SimSun" w:cs="SimSun"/>
                <w:sz w:val="18"/>
                <w:szCs w:val="18"/>
                <w:lang w:eastAsia="zh-CN"/>
              </w:rPr>
              <w:tab/>
            </w:r>
            <w:r w:rsidR="00C76396" w:rsidRPr="005C545D">
              <w:rPr>
                <w:rFonts w:ascii="Calibri" w:eastAsia="SimSun" w:hAnsi="Calibri" w:cs="Calibri" w:hint="eastAsia"/>
                <w:sz w:val="18"/>
                <w:szCs w:val="18"/>
                <w:lang w:eastAsia="zh-CN"/>
              </w:rPr>
              <w:t>为支柱</w:t>
            </w:r>
            <w:r w:rsidR="00C76396" w:rsidRPr="005C545D">
              <w:rPr>
                <w:rFonts w:ascii="Calibri" w:eastAsia="SimSun" w:hAnsi="Calibri" w:cs="Calibri"/>
                <w:sz w:val="18"/>
                <w:szCs w:val="18"/>
                <w:lang w:eastAsia="zh-CN"/>
              </w:rPr>
              <w:t>3</w:t>
            </w:r>
            <w:r w:rsidR="00C76396" w:rsidRPr="005C545D">
              <w:rPr>
                <w:rFonts w:ascii="Calibri" w:eastAsia="SimSun" w:hAnsi="Calibri" w:cs="Calibri" w:hint="eastAsia"/>
                <w:sz w:val="18"/>
                <w:szCs w:val="18"/>
                <w:lang w:eastAsia="zh-CN"/>
              </w:rPr>
              <w:t>制定</w:t>
            </w:r>
            <w:r w:rsidR="00C76396" w:rsidRPr="005C545D">
              <w:rPr>
                <w:rFonts w:ascii="Calibri" w:eastAsia="SimSun" w:hAnsi="Calibri" w:cs="Calibri"/>
                <w:sz w:val="18"/>
                <w:szCs w:val="18"/>
                <w:lang w:eastAsia="zh-CN"/>
              </w:rPr>
              <w:t>EW4All</w:t>
            </w:r>
            <w:r w:rsidR="00C76396" w:rsidRPr="005C545D">
              <w:rPr>
                <w:rFonts w:ascii="Calibri" w:eastAsia="SimSun" w:hAnsi="Calibri" w:cs="Calibri" w:hint="eastAsia"/>
                <w:sz w:val="18"/>
                <w:szCs w:val="18"/>
                <w:lang w:eastAsia="zh-CN"/>
              </w:rPr>
              <w:t>核对清单</w:t>
            </w:r>
            <w:r w:rsidR="00C76396" w:rsidRPr="005C545D">
              <w:rPr>
                <w:rFonts w:ascii="Calibri" w:eastAsia="SimSun" w:hAnsi="Calibri" w:cs="Calibri" w:hint="eastAsia"/>
                <w:sz w:val="18"/>
                <w:szCs w:val="18"/>
                <w:lang w:eastAsia="zh-CN"/>
              </w:rPr>
              <w:t xml:space="preserve"> </w:t>
            </w:r>
            <w:r w:rsidR="00C76396" w:rsidRPr="005C545D">
              <w:rPr>
                <w:rFonts w:ascii="Calibri" w:eastAsia="SimSun" w:hAnsi="Calibri" w:cs="Calibri"/>
                <w:sz w:val="18"/>
                <w:szCs w:val="18"/>
                <w:lang w:eastAsia="zh-CN"/>
              </w:rPr>
              <w:t>–</w:t>
            </w:r>
            <w:r w:rsidR="00C76396" w:rsidRPr="005C545D">
              <w:rPr>
                <w:rFonts w:ascii="Calibri" w:eastAsia="SimSun" w:hAnsi="Calibri" w:cs="Calibri" w:hint="eastAsia"/>
                <w:sz w:val="18"/>
                <w:szCs w:val="18"/>
                <w:lang w:eastAsia="zh-CN"/>
              </w:rPr>
              <w:t xml:space="preserve"> </w:t>
            </w:r>
            <w:r w:rsidR="00C76396" w:rsidRPr="005C545D">
              <w:rPr>
                <w:rFonts w:ascii="Calibri" w:eastAsia="SimSun" w:hAnsi="Calibri" w:cs="Calibri" w:hint="eastAsia"/>
                <w:sz w:val="18"/>
                <w:szCs w:val="18"/>
                <w:lang w:eastAsia="zh-CN"/>
              </w:rPr>
              <w:t>建立评估与提升预警发布机制有效性的结构化框架。</w:t>
            </w:r>
          </w:p>
          <w:p w14:paraId="7D6ABF5B" w14:textId="545FB37C" w:rsidR="00C76396" w:rsidRPr="005C545D" w:rsidRDefault="005C545D" w:rsidP="00B34F9F">
            <w:pPr>
              <w:tabs>
                <w:tab w:val="clear" w:pos="1134"/>
                <w:tab w:val="clear" w:pos="1871"/>
                <w:tab w:val="clear" w:pos="2268"/>
              </w:tabs>
              <w:overflowPunct/>
              <w:autoSpaceDE/>
              <w:autoSpaceDN/>
              <w:adjustRightInd/>
              <w:spacing w:before="40" w:after="40"/>
              <w:ind w:left="465" w:hanging="425"/>
              <w:textAlignment w:val="auto"/>
              <w:rPr>
                <w:rFonts w:ascii="Calibri" w:eastAsia="SimSun" w:hAnsi="Calibri" w:cs="Calibri"/>
                <w:sz w:val="18"/>
                <w:szCs w:val="18"/>
                <w:lang w:eastAsia="zh-CN"/>
              </w:rPr>
            </w:pPr>
            <w:r w:rsidRPr="00557B7A">
              <w:rPr>
                <w:rFonts w:ascii="SimSun" w:eastAsia="SimSun" w:hAnsi="SimSun" w:cs="SimSun"/>
                <w:sz w:val="18"/>
                <w:szCs w:val="18"/>
                <w:lang w:eastAsia="zh-CN"/>
              </w:rPr>
              <w:t>•</w:t>
            </w:r>
            <w:r>
              <w:rPr>
                <w:rFonts w:ascii="SimSun" w:eastAsia="SimSun" w:hAnsi="SimSun" w:cs="SimSun"/>
                <w:sz w:val="18"/>
                <w:szCs w:val="18"/>
                <w:lang w:eastAsia="zh-CN"/>
              </w:rPr>
              <w:tab/>
            </w:r>
            <w:r w:rsidR="00C76396" w:rsidRPr="005C545D">
              <w:rPr>
                <w:rFonts w:ascii="Calibri" w:eastAsia="SimSun" w:hAnsi="Calibri" w:cs="Calibri" w:hint="eastAsia"/>
                <w:sz w:val="18"/>
                <w:szCs w:val="18"/>
                <w:lang w:eastAsia="zh-CN"/>
              </w:rPr>
              <w:t>批准</w:t>
            </w:r>
            <w:r w:rsidR="00C76396" w:rsidRPr="005C545D">
              <w:rPr>
                <w:rFonts w:ascii="Calibri" w:eastAsia="SimSun" w:hAnsi="Calibri" w:cs="Calibri"/>
                <w:sz w:val="18"/>
                <w:szCs w:val="18"/>
                <w:lang w:eastAsia="zh-CN"/>
              </w:rPr>
              <w:t>NETP</w:t>
            </w:r>
            <w:r w:rsidR="00C76396" w:rsidRPr="005C545D">
              <w:rPr>
                <w:rFonts w:ascii="Calibri" w:eastAsia="SimSun" w:hAnsi="Calibri" w:cs="Calibri" w:hint="eastAsia"/>
                <w:sz w:val="18"/>
                <w:szCs w:val="18"/>
                <w:lang w:eastAsia="zh-CN"/>
              </w:rPr>
              <w:t>建议评估报告</w:t>
            </w:r>
            <w:r w:rsidR="00C76396" w:rsidRPr="005C545D">
              <w:rPr>
                <w:rFonts w:ascii="Calibri" w:eastAsia="SimSun" w:hAnsi="Calibri" w:cs="Calibri" w:hint="eastAsia"/>
                <w:sz w:val="18"/>
                <w:szCs w:val="18"/>
                <w:lang w:eastAsia="zh-CN"/>
              </w:rPr>
              <w:t xml:space="preserve"> </w:t>
            </w:r>
            <w:r w:rsidR="00C76396" w:rsidRPr="005C545D">
              <w:rPr>
                <w:rFonts w:ascii="Calibri" w:eastAsia="SimSun" w:hAnsi="Calibri" w:cs="Calibri"/>
                <w:sz w:val="18"/>
                <w:szCs w:val="18"/>
                <w:lang w:eastAsia="zh-CN"/>
              </w:rPr>
              <w:t>–</w:t>
            </w:r>
            <w:r w:rsidR="00C76396" w:rsidRPr="005C545D">
              <w:rPr>
                <w:rFonts w:ascii="Calibri" w:eastAsia="SimSun" w:hAnsi="Calibri" w:cs="Calibri" w:hint="eastAsia"/>
                <w:sz w:val="18"/>
                <w:szCs w:val="18"/>
                <w:lang w:eastAsia="zh-CN"/>
              </w:rPr>
              <w:t xml:space="preserve"> </w:t>
            </w:r>
            <w:r w:rsidR="00C76396" w:rsidRPr="005C545D">
              <w:rPr>
                <w:rFonts w:ascii="Calibri" w:eastAsia="SimSun" w:hAnsi="Calibri" w:cs="Calibri" w:hint="eastAsia"/>
                <w:sz w:val="18"/>
                <w:szCs w:val="18"/>
                <w:lang w:eastAsia="zh-CN"/>
              </w:rPr>
              <w:t>对国家应急通信计划（</w:t>
            </w:r>
            <w:r w:rsidR="00C76396" w:rsidRPr="005C545D">
              <w:rPr>
                <w:rFonts w:ascii="Calibri" w:eastAsia="SimSun" w:hAnsi="Calibri" w:cs="Calibri"/>
                <w:sz w:val="18"/>
                <w:szCs w:val="18"/>
                <w:lang w:eastAsia="zh-CN"/>
              </w:rPr>
              <w:t>NETP</w:t>
            </w:r>
            <w:r w:rsidR="00C76396" w:rsidRPr="005C545D">
              <w:rPr>
                <w:rFonts w:ascii="Calibri" w:eastAsia="SimSun" w:hAnsi="Calibri" w:cs="Calibri" w:hint="eastAsia"/>
                <w:sz w:val="18"/>
                <w:szCs w:val="18"/>
                <w:lang w:eastAsia="zh-CN"/>
              </w:rPr>
              <w:t>）建议开展深入评估，为实施战略提供指导。</w:t>
            </w:r>
          </w:p>
          <w:p w14:paraId="033C0212" w14:textId="1F639D46" w:rsidR="00C76396" w:rsidRPr="005C545D" w:rsidRDefault="005C545D" w:rsidP="00B34F9F">
            <w:pPr>
              <w:tabs>
                <w:tab w:val="clear" w:pos="1134"/>
                <w:tab w:val="clear" w:pos="1871"/>
                <w:tab w:val="clear" w:pos="2268"/>
              </w:tabs>
              <w:overflowPunct/>
              <w:autoSpaceDE/>
              <w:autoSpaceDN/>
              <w:adjustRightInd/>
              <w:spacing w:before="40" w:after="40"/>
              <w:ind w:left="465" w:hanging="425"/>
              <w:textAlignment w:val="auto"/>
              <w:rPr>
                <w:rFonts w:ascii="Calibri" w:eastAsia="SimSun" w:hAnsi="Calibri" w:cs="Calibri"/>
                <w:sz w:val="18"/>
                <w:szCs w:val="18"/>
                <w:lang w:eastAsia="zh-CN"/>
              </w:rPr>
            </w:pPr>
            <w:r w:rsidRPr="00557B7A">
              <w:rPr>
                <w:rFonts w:ascii="SimSun" w:eastAsia="SimSun" w:hAnsi="SimSun" w:cs="SimSun"/>
                <w:sz w:val="18"/>
                <w:szCs w:val="18"/>
                <w:lang w:eastAsia="zh-CN"/>
              </w:rPr>
              <w:t>•</w:t>
            </w:r>
            <w:r>
              <w:rPr>
                <w:rFonts w:ascii="SimSun" w:eastAsia="SimSun" w:hAnsi="SimSun" w:cs="SimSun"/>
                <w:sz w:val="18"/>
                <w:szCs w:val="18"/>
                <w:lang w:eastAsia="zh-CN"/>
              </w:rPr>
              <w:tab/>
            </w:r>
            <w:r w:rsidR="00C76396" w:rsidRPr="005C545D">
              <w:rPr>
                <w:rFonts w:ascii="Calibri" w:eastAsia="SimSun" w:hAnsi="Calibri" w:cs="Calibri" w:hint="eastAsia"/>
                <w:sz w:val="18"/>
                <w:szCs w:val="18"/>
                <w:lang w:eastAsia="zh-CN"/>
              </w:rPr>
              <w:t>预警发布渠道综合评估</w:t>
            </w:r>
            <w:r w:rsidR="00C76396" w:rsidRPr="005C545D">
              <w:rPr>
                <w:rFonts w:ascii="Calibri" w:eastAsia="SimSun" w:hAnsi="Calibri" w:cs="Calibri" w:hint="eastAsia"/>
                <w:sz w:val="18"/>
                <w:szCs w:val="18"/>
                <w:lang w:eastAsia="zh-CN"/>
              </w:rPr>
              <w:t xml:space="preserve"> </w:t>
            </w:r>
            <w:r w:rsidR="00C76396" w:rsidRPr="005C545D">
              <w:rPr>
                <w:rFonts w:ascii="Calibri" w:eastAsia="SimSun" w:hAnsi="Calibri" w:cs="Calibri"/>
                <w:sz w:val="18"/>
                <w:szCs w:val="18"/>
                <w:lang w:eastAsia="zh-CN"/>
              </w:rPr>
              <w:t>–</w:t>
            </w:r>
            <w:r w:rsidR="00C76396" w:rsidRPr="005C545D">
              <w:rPr>
                <w:rFonts w:ascii="Calibri" w:eastAsia="SimSun" w:hAnsi="Calibri" w:cs="Calibri" w:hint="eastAsia"/>
                <w:sz w:val="18"/>
                <w:szCs w:val="18"/>
                <w:lang w:eastAsia="zh-CN"/>
              </w:rPr>
              <w:t xml:space="preserve"> </w:t>
            </w:r>
            <w:r w:rsidR="00C76396" w:rsidRPr="005C545D">
              <w:rPr>
                <w:rFonts w:ascii="Calibri" w:eastAsia="SimSun" w:hAnsi="Calibri" w:cs="Calibri" w:hint="eastAsia"/>
                <w:sz w:val="18"/>
                <w:szCs w:val="18"/>
                <w:lang w:eastAsia="zh-CN"/>
              </w:rPr>
              <w:t>进行技术、经济和监管分析，评估不同发布平台的可行性和有效性。</w:t>
            </w:r>
          </w:p>
          <w:p w14:paraId="0C2DA47B" w14:textId="20A1BA9D" w:rsidR="00C76396" w:rsidRPr="00763E45" w:rsidRDefault="005C545D" w:rsidP="00B34F9F">
            <w:pPr>
              <w:tabs>
                <w:tab w:val="clear" w:pos="1134"/>
                <w:tab w:val="clear" w:pos="1871"/>
                <w:tab w:val="clear" w:pos="2268"/>
              </w:tabs>
              <w:overflowPunct/>
              <w:autoSpaceDE/>
              <w:autoSpaceDN/>
              <w:adjustRightInd/>
              <w:spacing w:before="40" w:after="40"/>
              <w:ind w:left="465" w:hanging="425"/>
              <w:textAlignment w:val="auto"/>
              <w:rPr>
                <w:rFonts w:ascii="Calibri" w:eastAsia="SimSun" w:hAnsi="Calibri" w:cs="Calibri"/>
                <w:sz w:val="18"/>
                <w:szCs w:val="18"/>
                <w:lang w:eastAsia="zh-CN"/>
              </w:rPr>
            </w:pPr>
            <w:r w:rsidRPr="00557B7A">
              <w:rPr>
                <w:rFonts w:ascii="SimSun" w:eastAsia="SimSun" w:hAnsi="SimSun" w:cs="SimSun"/>
                <w:sz w:val="18"/>
                <w:szCs w:val="18"/>
                <w:lang w:eastAsia="zh-CN"/>
              </w:rPr>
              <w:t>•</w:t>
            </w:r>
            <w:r>
              <w:rPr>
                <w:rFonts w:ascii="SimSun" w:eastAsia="SimSun" w:hAnsi="SimSun" w:cs="SimSun"/>
                <w:sz w:val="18"/>
                <w:szCs w:val="18"/>
                <w:lang w:eastAsia="zh-CN"/>
              </w:rPr>
              <w:tab/>
            </w:r>
            <w:r w:rsidR="00C76396" w:rsidRPr="005C545D">
              <w:rPr>
                <w:rFonts w:ascii="Calibri" w:eastAsia="SimSun" w:hAnsi="Calibri" w:cs="Calibri" w:hint="eastAsia"/>
                <w:sz w:val="18"/>
                <w:szCs w:val="18"/>
                <w:lang w:eastAsia="zh-CN"/>
              </w:rPr>
              <w:t>编制移动预警系统招标文件</w:t>
            </w:r>
            <w:r w:rsidR="00763E45">
              <w:rPr>
                <w:rFonts w:ascii="Calibri" w:eastAsia="SimSun" w:hAnsi="Calibri" w:cs="Calibri" w:hint="eastAsia"/>
                <w:sz w:val="18"/>
                <w:szCs w:val="18"/>
                <w:lang w:eastAsia="zh-CN"/>
              </w:rPr>
              <w:t xml:space="preserve"> </w:t>
            </w:r>
            <w:r w:rsidR="00763E45" w:rsidRPr="00763E45">
              <w:rPr>
                <w:rFonts w:ascii="Calibri" w:eastAsia="SimSun" w:hAnsi="Calibri" w:cs="Calibri"/>
                <w:sz w:val="18"/>
                <w:szCs w:val="18"/>
                <w:lang w:eastAsia="zh-CN"/>
              </w:rPr>
              <w:t>–</w:t>
            </w:r>
            <w:r w:rsidR="00763E45">
              <w:rPr>
                <w:rFonts w:ascii="Calibri" w:eastAsia="SimSun" w:hAnsi="Calibri" w:cs="Calibri" w:hint="eastAsia"/>
                <w:sz w:val="18"/>
                <w:szCs w:val="18"/>
                <w:lang w:eastAsia="zh-CN"/>
              </w:rPr>
              <w:t xml:space="preserve"> </w:t>
            </w:r>
            <w:r w:rsidR="00C76396" w:rsidRPr="005C545D">
              <w:rPr>
                <w:rFonts w:ascii="Calibri" w:eastAsia="SimSun" w:hAnsi="Calibri" w:cs="Calibri" w:hint="eastAsia"/>
                <w:sz w:val="18"/>
                <w:szCs w:val="18"/>
                <w:lang w:eastAsia="zh-CN"/>
              </w:rPr>
              <w:t>为实施基于小区广播的预警系统制定采购文件，确保供应商遴选的结构化和透明方法。</w:t>
            </w:r>
          </w:p>
        </w:tc>
      </w:tr>
    </w:tbl>
    <w:p w14:paraId="304A0C3C" w14:textId="77777777" w:rsidR="00C76396" w:rsidRPr="000E1C23" w:rsidRDefault="00C76396" w:rsidP="00C76396">
      <w:pPr>
        <w:spacing w:before="40" w:after="40"/>
        <w:rPr>
          <w:rFonts w:cstheme="minorHAnsi"/>
          <w:sz w:val="18"/>
          <w:szCs w:val="18"/>
          <w:lang w:eastAsia="zh-CN"/>
        </w:rPr>
      </w:pPr>
    </w:p>
    <w:p w14:paraId="23C42613" w14:textId="71014D86" w:rsidR="00C76396" w:rsidRPr="000B360D" w:rsidRDefault="00C76396" w:rsidP="00C76396">
      <w:pPr>
        <w:pStyle w:val="Heading2"/>
        <w:spacing w:before="240" w:after="120"/>
        <w:ind w:left="1138" w:hanging="1138"/>
        <w:rPr>
          <w:rFonts w:cstheme="minorHAnsi"/>
          <w:lang w:eastAsia="zh-CN"/>
        </w:rPr>
      </w:pPr>
      <w:r>
        <w:rPr>
          <w:rFonts w:cstheme="minorHAnsi" w:hint="eastAsia"/>
          <w:lang w:eastAsia="zh-CN"/>
        </w:rPr>
        <w:t>区域性举措：</w:t>
      </w:r>
      <w:r>
        <w:rPr>
          <w:rFonts w:cstheme="minorHAnsi" w:hint="eastAsia"/>
          <w:lang w:eastAsia="zh-CN"/>
        </w:rPr>
        <w:t xml:space="preserve">ARB 2 </w:t>
      </w:r>
      <w:r w:rsidR="002D3999" w:rsidRPr="002D3999">
        <w:rPr>
          <w:rFonts w:cstheme="minorHAnsi"/>
          <w:lang w:eastAsia="zh-CN"/>
        </w:rPr>
        <w:t>–</w:t>
      </w:r>
      <w:r>
        <w:rPr>
          <w:rFonts w:cstheme="minorHAnsi" w:hint="eastAsia"/>
          <w:lang w:eastAsia="zh-CN"/>
        </w:rPr>
        <w:t xml:space="preserve"> </w:t>
      </w:r>
      <w:r w:rsidRPr="00C40B80">
        <w:rPr>
          <w:rFonts w:ascii="SimSun" w:eastAsia="SimSun" w:hAnsi="SimSun" w:cs="SimSun" w:hint="eastAsia"/>
          <w:shd w:val="clear" w:color="auto" w:fill="FFFFFF"/>
          <w:lang w:eastAsia="zh-CN"/>
        </w:rPr>
        <w:t>在新兴数字技术时代，增强使用电信</w:t>
      </w:r>
      <w:r w:rsidRPr="009D6FE4">
        <w:rPr>
          <w:shd w:val="clear" w:color="auto" w:fill="FFFFFF"/>
          <w:lang w:eastAsia="zh-CN"/>
        </w:rPr>
        <w:t>/</w:t>
      </w:r>
      <w:r w:rsidRPr="00C40B80">
        <w:rPr>
          <w:rFonts w:ascii="SimSun" w:eastAsia="SimSun" w:hAnsi="SimSun" w:cs="SimSun" w:hint="eastAsia"/>
          <w:shd w:val="clear" w:color="auto" w:fill="FFFFFF"/>
          <w:lang w:eastAsia="zh-CN"/>
        </w:rPr>
        <w:t>信息通信技术的信心、安全</w:t>
      </w:r>
      <w:r>
        <w:rPr>
          <w:rFonts w:ascii="SimSun" w:eastAsia="SimSun" w:hAnsi="SimSun" w:cs="SimSun" w:hint="eastAsia"/>
          <w:shd w:val="clear" w:color="auto" w:fill="FFFFFF"/>
          <w:lang w:eastAsia="zh-CN"/>
        </w:rPr>
        <w:t>性</w:t>
      </w:r>
      <w:r w:rsidRPr="00C40B80">
        <w:rPr>
          <w:rFonts w:ascii="SimSun" w:eastAsia="SimSun" w:hAnsi="SimSun" w:cs="SimSun" w:hint="eastAsia"/>
          <w:shd w:val="clear" w:color="auto" w:fill="FFFFFF"/>
          <w:lang w:eastAsia="zh-CN"/>
        </w:rPr>
        <w:t>和隐私</w:t>
      </w:r>
    </w:p>
    <w:tbl>
      <w:tblPr>
        <w:tblW w:w="5000" w:type="pct"/>
        <w:tblCellMar>
          <w:left w:w="0" w:type="dxa"/>
          <w:right w:w="0" w:type="dxa"/>
        </w:tblCellMar>
        <w:tblLook w:val="04A0" w:firstRow="1" w:lastRow="0" w:firstColumn="1" w:lastColumn="0" w:noHBand="0" w:noVBand="1"/>
      </w:tblPr>
      <w:tblGrid>
        <w:gridCol w:w="1102"/>
        <w:gridCol w:w="2960"/>
        <w:gridCol w:w="1540"/>
        <w:gridCol w:w="1540"/>
        <w:gridCol w:w="697"/>
        <w:gridCol w:w="1260"/>
        <w:gridCol w:w="3084"/>
        <w:gridCol w:w="1804"/>
        <w:gridCol w:w="17"/>
      </w:tblGrid>
      <w:tr w:rsidR="007549D3" w:rsidRPr="000E1C23" w14:paraId="0E3F5FBB" w14:textId="77777777" w:rsidTr="00FB78DA">
        <w:tc>
          <w:tcPr>
            <w:tcW w:w="393" w:type="pct"/>
            <w:shd w:val="clear" w:color="auto" w:fill="004B96"/>
            <w:tcMar>
              <w:top w:w="75" w:type="dxa"/>
              <w:left w:w="75" w:type="dxa"/>
              <w:bottom w:w="75" w:type="dxa"/>
              <w:right w:w="75" w:type="dxa"/>
            </w:tcMar>
            <w:vAlign w:val="center"/>
            <w:hideMark/>
          </w:tcPr>
          <w:p w14:paraId="36F57D4C"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项目编号</w:t>
            </w:r>
            <w:proofErr w:type="spellEnd"/>
          </w:p>
        </w:tc>
        <w:tc>
          <w:tcPr>
            <w:tcW w:w="1057" w:type="pct"/>
            <w:shd w:val="clear" w:color="auto" w:fill="004B96"/>
            <w:tcMar>
              <w:top w:w="75" w:type="dxa"/>
              <w:left w:w="75" w:type="dxa"/>
              <w:bottom w:w="75" w:type="dxa"/>
              <w:right w:w="75" w:type="dxa"/>
            </w:tcMar>
            <w:vAlign w:val="center"/>
            <w:hideMark/>
          </w:tcPr>
          <w:p w14:paraId="02D490A6"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名称</w:t>
            </w:r>
            <w:proofErr w:type="spellEnd"/>
          </w:p>
        </w:tc>
        <w:tc>
          <w:tcPr>
            <w:tcW w:w="550" w:type="pct"/>
            <w:shd w:val="clear" w:color="auto" w:fill="004B96"/>
            <w:tcMar>
              <w:top w:w="75" w:type="dxa"/>
              <w:left w:w="75" w:type="dxa"/>
              <w:bottom w:w="75" w:type="dxa"/>
              <w:right w:w="75" w:type="dxa"/>
            </w:tcMar>
            <w:vAlign w:val="center"/>
            <w:hideMark/>
          </w:tcPr>
          <w:p w14:paraId="2FBDE116"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开始日期</w:t>
            </w:r>
            <w:proofErr w:type="spellEnd"/>
          </w:p>
        </w:tc>
        <w:tc>
          <w:tcPr>
            <w:tcW w:w="550" w:type="pct"/>
            <w:shd w:val="clear" w:color="auto" w:fill="004B96"/>
            <w:tcMar>
              <w:top w:w="75" w:type="dxa"/>
              <w:left w:w="75" w:type="dxa"/>
              <w:bottom w:w="75" w:type="dxa"/>
              <w:right w:w="75" w:type="dxa"/>
            </w:tcMar>
            <w:vAlign w:val="center"/>
            <w:hideMark/>
          </w:tcPr>
          <w:p w14:paraId="2270C5FD"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结束日期</w:t>
            </w:r>
            <w:proofErr w:type="spellEnd"/>
          </w:p>
        </w:tc>
        <w:tc>
          <w:tcPr>
            <w:tcW w:w="249" w:type="pct"/>
            <w:shd w:val="clear" w:color="auto" w:fill="004B96"/>
            <w:tcMar>
              <w:top w:w="75" w:type="dxa"/>
              <w:left w:w="75" w:type="dxa"/>
              <w:bottom w:w="75" w:type="dxa"/>
              <w:right w:w="75" w:type="dxa"/>
            </w:tcMar>
            <w:vAlign w:val="center"/>
            <w:hideMark/>
          </w:tcPr>
          <w:p w14:paraId="5B683FD8"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状况</w:t>
            </w:r>
            <w:proofErr w:type="spellEnd"/>
          </w:p>
        </w:tc>
        <w:tc>
          <w:tcPr>
            <w:tcW w:w="450" w:type="pct"/>
            <w:shd w:val="clear" w:color="auto" w:fill="004B96"/>
            <w:tcMar>
              <w:top w:w="75" w:type="dxa"/>
              <w:left w:w="75" w:type="dxa"/>
              <w:bottom w:w="75" w:type="dxa"/>
              <w:right w:w="75" w:type="dxa"/>
            </w:tcMar>
            <w:vAlign w:val="center"/>
            <w:hideMark/>
          </w:tcPr>
          <w:p w14:paraId="49661F81" w14:textId="1D08E2E8" w:rsidR="00C76396" w:rsidRPr="000E1C23" w:rsidRDefault="00C76396" w:rsidP="002D1687">
            <w:pPr>
              <w:spacing w:before="40" w:after="40"/>
              <w:jc w:val="center"/>
              <w:rPr>
                <w:rFonts w:cstheme="minorHAnsi"/>
                <w:b/>
                <w:color w:val="FFFFFF" w:themeColor="background1"/>
                <w:sz w:val="18"/>
                <w:szCs w:val="18"/>
                <w:lang w:eastAsia="zh-CN"/>
              </w:rPr>
            </w:pPr>
            <w:r>
              <w:rPr>
                <w:rFonts w:ascii="SimSun" w:eastAsia="SimSun" w:hAnsi="SimSun" w:cs="SimSun" w:hint="eastAsia"/>
                <w:b/>
                <w:color w:val="FFFFFF" w:themeColor="background1"/>
                <w:sz w:val="18"/>
                <w:szCs w:val="18"/>
                <w:lang w:eastAsia="zh-CN"/>
              </w:rPr>
              <w:t>资金总额</w:t>
            </w:r>
            <w:r w:rsidR="007549D3">
              <w:rPr>
                <w:rFonts w:ascii="SimSun" w:eastAsia="SimSun" w:hAnsi="SimSun" w:cs="SimSun"/>
                <w:b/>
                <w:color w:val="FFFFFF" w:themeColor="background1"/>
                <w:sz w:val="18"/>
                <w:szCs w:val="18"/>
                <w:lang w:eastAsia="zh-CN"/>
              </w:rPr>
              <w:br/>
            </w:r>
            <w:r>
              <w:rPr>
                <w:rFonts w:ascii="SimSun" w:eastAsia="SimSun" w:hAnsi="SimSun" w:cs="SimSun" w:hint="eastAsia"/>
                <w:b/>
                <w:color w:val="FFFFFF" w:themeColor="background1"/>
                <w:sz w:val="18"/>
                <w:szCs w:val="18"/>
                <w:lang w:eastAsia="zh-CN"/>
              </w:rPr>
              <w:t>（瑞士法郎）</w:t>
            </w:r>
          </w:p>
        </w:tc>
        <w:tc>
          <w:tcPr>
            <w:tcW w:w="1101" w:type="pct"/>
            <w:shd w:val="clear" w:color="auto" w:fill="004B96"/>
            <w:tcMar>
              <w:top w:w="75" w:type="dxa"/>
              <w:left w:w="75" w:type="dxa"/>
              <w:bottom w:w="75" w:type="dxa"/>
              <w:right w:w="75" w:type="dxa"/>
            </w:tcMar>
            <w:vAlign w:val="center"/>
            <w:hideMark/>
          </w:tcPr>
          <w:p w14:paraId="6DD37020"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合作机构</w:t>
            </w:r>
            <w:proofErr w:type="spellEnd"/>
          </w:p>
        </w:tc>
        <w:tc>
          <w:tcPr>
            <w:tcW w:w="644" w:type="pct"/>
            <w:shd w:val="clear" w:color="auto" w:fill="004B96"/>
            <w:tcMar>
              <w:top w:w="75" w:type="dxa"/>
              <w:left w:w="75" w:type="dxa"/>
              <w:bottom w:w="75" w:type="dxa"/>
              <w:right w:w="75" w:type="dxa"/>
            </w:tcMar>
            <w:vAlign w:val="center"/>
            <w:hideMark/>
          </w:tcPr>
          <w:p w14:paraId="63817AC7" w14:textId="384EC3AB" w:rsidR="00C76396" w:rsidRPr="000E1C23" w:rsidRDefault="00C76396" w:rsidP="002D1687">
            <w:pPr>
              <w:spacing w:before="40" w:after="40"/>
              <w:jc w:val="center"/>
              <w:rPr>
                <w:rFonts w:cstheme="minorHAnsi"/>
                <w:b/>
                <w:color w:val="FFFFFF" w:themeColor="background1"/>
                <w:sz w:val="18"/>
                <w:szCs w:val="18"/>
                <w:lang w:eastAsia="zh-CN"/>
              </w:rPr>
            </w:pPr>
            <w:r>
              <w:rPr>
                <w:rFonts w:ascii="SimSun" w:eastAsia="SimSun" w:hAnsi="SimSun" w:cs="SimSun" w:hint="eastAsia"/>
                <w:b/>
                <w:color w:val="FFFFFF" w:themeColor="background1"/>
                <w:sz w:val="18"/>
                <w:szCs w:val="18"/>
                <w:lang w:eastAsia="zh-CN"/>
              </w:rPr>
              <w:t>已落实的</w:t>
            </w:r>
            <w:r w:rsidR="00C86CC6">
              <w:rPr>
                <w:rFonts w:ascii="SimSun" w:eastAsia="SimSun" w:hAnsi="SimSun" w:cs="SimSun"/>
                <w:b/>
                <w:color w:val="FFFFFF" w:themeColor="background1"/>
                <w:sz w:val="18"/>
                <w:szCs w:val="18"/>
                <w:lang w:eastAsia="zh-CN"/>
              </w:rPr>
              <w:br/>
            </w:r>
            <w:r w:rsidRPr="000E1C23">
              <w:rPr>
                <w:rFonts w:cstheme="minorHAnsi"/>
                <w:b/>
                <w:color w:val="FFFFFF" w:themeColor="background1"/>
                <w:sz w:val="18"/>
                <w:szCs w:val="18"/>
                <w:lang w:eastAsia="zh-CN"/>
              </w:rPr>
              <w:t>WTDC</w:t>
            </w:r>
            <w:r>
              <w:rPr>
                <w:rFonts w:ascii="SimSun" w:eastAsia="SimSun" w:hAnsi="SimSun" w:cs="SimSun" w:hint="eastAsia"/>
                <w:b/>
                <w:color w:val="FFFFFF" w:themeColor="background1"/>
                <w:sz w:val="18"/>
                <w:szCs w:val="18"/>
                <w:lang w:eastAsia="zh-CN"/>
              </w:rPr>
              <w:t>决议</w:t>
            </w:r>
          </w:p>
        </w:tc>
        <w:tc>
          <w:tcPr>
            <w:tcW w:w="6" w:type="pct"/>
            <w:vAlign w:val="center"/>
            <w:hideMark/>
          </w:tcPr>
          <w:p w14:paraId="79500792" w14:textId="77777777" w:rsidR="00C76396" w:rsidRPr="000E1C23" w:rsidRDefault="00C76396" w:rsidP="002D1687">
            <w:pPr>
              <w:spacing w:before="40" w:after="40"/>
              <w:rPr>
                <w:rFonts w:cstheme="minorHAnsi"/>
                <w:b/>
                <w:sz w:val="18"/>
                <w:szCs w:val="18"/>
                <w:lang w:eastAsia="zh-CN"/>
              </w:rPr>
            </w:pPr>
          </w:p>
        </w:tc>
      </w:tr>
      <w:tr w:rsidR="007549D3" w:rsidRPr="000E1C23" w14:paraId="5D98CCEC" w14:textId="77777777" w:rsidTr="00FB78DA">
        <w:tc>
          <w:tcPr>
            <w:tcW w:w="39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484DCB"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7GLO24146</w:t>
            </w:r>
          </w:p>
        </w:tc>
        <w:tc>
          <w:tcPr>
            <w:tcW w:w="10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DD3BD0" w14:textId="7C5C96C3" w:rsidR="00C76396" w:rsidRPr="00AF1668" w:rsidRDefault="003F521C" w:rsidP="002D1687">
            <w:pPr>
              <w:spacing w:before="40" w:after="40"/>
              <w:rPr>
                <w:rFonts w:cstheme="minorHAnsi"/>
                <w:sz w:val="18"/>
                <w:szCs w:val="18"/>
                <w:lang w:eastAsia="zh-CN"/>
              </w:rPr>
            </w:pPr>
            <w:r>
              <w:rPr>
                <w:rFonts w:ascii="SimSun" w:eastAsia="SimSun" w:hAnsi="SimSun" w:cs="SimSun" w:hint="eastAsia"/>
                <w:sz w:val="18"/>
                <w:szCs w:val="18"/>
                <w:lang w:eastAsia="zh-CN"/>
              </w:rPr>
              <w:t>网络造福人类</w:t>
            </w:r>
            <w:r w:rsidR="00C76396" w:rsidRPr="00DF72A0">
              <w:rPr>
                <w:rFonts w:ascii="SimSun" w:eastAsia="SimSun" w:hAnsi="SimSun" w:cs="SimSun" w:hint="eastAsia"/>
                <w:sz w:val="18"/>
                <w:szCs w:val="18"/>
                <w:lang w:eastAsia="zh-CN"/>
              </w:rPr>
              <w:t>项目第二阶段（</w:t>
            </w:r>
            <w:r w:rsidR="00C76396" w:rsidRPr="00DF72A0">
              <w:rPr>
                <w:rFonts w:cstheme="minorHAnsi"/>
                <w:sz w:val="18"/>
                <w:szCs w:val="18"/>
                <w:lang w:eastAsia="zh-CN"/>
              </w:rPr>
              <w:t>MSIT</w:t>
            </w:r>
            <w:r w:rsidR="00C76396" w:rsidRPr="00DF72A0">
              <w:rPr>
                <w:rFonts w:ascii="SimSun" w:eastAsia="SimSun" w:hAnsi="SimSun" w:cs="SimSun" w:hint="eastAsia"/>
                <w:sz w:val="18"/>
                <w:szCs w:val="18"/>
                <w:lang w:eastAsia="zh-CN"/>
              </w:rPr>
              <w:t>）</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4C76F4" w14:textId="77777777" w:rsidR="00C76396" w:rsidRPr="000E1C23" w:rsidRDefault="00C76396" w:rsidP="002D1687">
            <w:pPr>
              <w:spacing w:before="40" w:after="40"/>
              <w:jc w:val="center"/>
              <w:rPr>
                <w:rFonts w:cstheme="minorHAnsi"/>
                <w:sz w:val="18"/>
                <w:szCs w:val="18"/>
              </w:rPr>
            </w:pPr>
            <w:r>
              <w:rPr>
                <w:rFonts w:cstheme="minorHAnsi"/>
                <w:sz w:val="18"/>
                <w:szCs w:val="18"/>
              </w:rPr>
              <w:t>2025</w:t>
            </w:r>
            <w:r>
              <w:rPr>
                <w:rFonts w:ascii="SimSun" w:eastAsia="SimSun" w:hAnsi="SimSun" w:cs="SimSun" w:hint="eastAsia"/>
                <w:sz w:val="18"/>
                <w:szCs w:val="18"/>
              </w:rPr>
              <w:t>年</w:t>
            </w:r>
            <w:r>
              <w:rPr>
                <w:rFonts w:cstheme="minorHAnsi"/>
                <w:sz w:val="18"/>
                <w:szCs w:val="18"/>
              </w:rPr>
              <w:t>1</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7C20B1" w14:textId="77777777" w:rsidR="00C76396" w:rsidRPr="000E1C23" w:rsidRDefault="00C76396" w:rsidP="002D1687">
            <w:pPr>
              <w:spacing w:before="40" w:after="40"/>
              <w:jc w:val="center"/>
              <w:rPr>
                <w:rFonts w:cstheme="minorHAnsi"/>
                <w:sz w:val="18"/>
                <w:szCs w:val="18"/>
              </w:rPr>
            </w:pPr>
            <w:r>
              <w:rPr>
                <w:rFonts w:cstheme="minorHAnsi"/>
                <w:sz w:val="18"/>
                <w:szCs w:val="18"/>
              </w:rPr>
              <w:t>2026</w:t>
            </w:r>
            <w:r>
              <w:rPr>
                <w:rFonts w:ascii="SimSun" w:eastAsia="SimSun" w:hAnsi="SimSun" w:cs="SimSun" w:hint="eastAsia"/>
                <w:sz w:val="18"/>
                <w:szCs w:val="18"/>
              </w:rPr>
              <w:t>年</w:t>
            </w:r>
            <w:r>
              <w:rPr>
                <w:rFonts w:cstheme="minorHAnsi"/>
                <w:sz w:val="18"/>
                <w:szCs w:val="18"/>
              </w:rPr>
              <w:t>12</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2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FF0D07"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A3A081"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265</w:t>
            </w:r>
            <w:r>
              <w:rPr>
                <w:rFonts w:cstheme="minorHAnsi"/>
                <w:sz w:val="18"/>
                <w:szCs w:val="18"/>
              </w:rPr>
              <w:t xml:space="preserve"> </w:t>
            </w:r>
            <w:r w:rsidRPr="000E1C23">
              <w:rPr>
                <w:rFonts w:cstheme="minorHAnsi"/>
                <w:sz w:val="18"/>
                <w:szCs w:val="18"/>
              </w:rPr>
              <w:t>200</w:t>
            </w:r>
          </w:p>
        </w:tc>
        <w:tc>
          <w:tcPr>
            <w:tcW w:w="110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516256" w14:textId="77777777" w:rsidR="00C76396" w:rsidRPr="000E1C23" w:rsidRDefault="00C76396" w:rsidP="002D1687">
            <w:pPr>
              <w:spacing w:before="40" w:after="40"/>
              <w:jc w:val="center"/>
              <w:rPr>
                <w:rFonts w:cstheme="minorHAnsi"/>
                <w:sz w:val="18"/>
                <w:szCs w:val="18"/>
                <w:lang w:eastAsia="zh-CN"/>
              </w:rPr>
            </w:pPr>
            <w:r>
              <w:rPr>
                <w:rFonts w:ascii="SimSun" w:eastAsia="SimSun" w:hAnsi="SimSun" w:cs="SimSun" w:hint="eastAsia"/>
                <w:sz w:val="18"/>
                <w:szCs w:val="18"/>
                <w:lang w:eastAsia="zh-CN"/>
              </w:rPr>
              <w:t>大韩民国科学技术信息通信部（</w:t>
            </w:r>
            <w:r>
              <w:rPr>
                <w:rFonts w:cstheme="minorHAnsi"/>
                <w:sz w:val="18"/>
                <w:szCs w:val="18"/>
                <w:lang w:eastAsia="zh-CN"/>
              </w:rPr>
              <w:t>MSIT</w:t>
            </w:r>
            <w:r>
              <w:rPr>
                <w:rFonts w:ascii="SimSun" w:eastAsia="SimSun" w:hAnsi="SimSun" w:cs="SimSun" w:hint="eastAsia"/>
                <w:sz w:val="18"/>
                <w:szCs w:val="18"/>
                <w:lang w:eastAsia="zh-CN"/>
              </w:rPr>
              <w:t>）</w:t>
            </w:r>
          </w:p>
        </w:tc>
        <w:tc>
          <w:tcPr>
            <w:tcW w:w="6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08E708" w14:textId="77777777" w:rsidR="007549D3" w:rsidRPr="000E1C23" w:rsidRDefault="007549D3"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16</w:t>
            </w:r>
            <w:r>
              <w:rPr>
                <w:rFonts w:ascii="SimSun" w:eastAsia="SimSun" w:hAnsi="SimSun" w:cs="SimSun" w:hint="eastAsia"/>
                <w:sz w:val="18"/>
                <w:szCs w:val="18"/>
                <w:lang w:eastAsia="zh-CN"/>
              </w:rPr>
              <w:t>号决议</w:t>
            </w:r>
          </w:p>
          <w:p w14:paraId="219413FF" w14:textId="77777777" w:rsidR="007549D3" w:rsidRPr="000E1C23" w:rsidRDefault="007549D3"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45</w:t>
            </w:r>
            <w:r>
              <w:rPr>
                <w:rFonts w:ascii="SimSun" w:eastAsia="SimSun" w:hAnsi="SimSun" w:cs="SimSun" w:hint="eastAsia"/>
                <w:sz w:val="18"/>
                <w:szCs w:val="18"/>
                <w:lang w:eastAsia="zh-CN"/>
              </w:rPr>
              <w:t>号决议</w:t>
            </w:r>
          </w:p>
          <w:p w14:paraId="2404E82E" w14:textId="56A8D83C" w:rsidR="00C76396" w:rsidRPr="000E1C23" w:rsidRDefault="007549D3" w:rsidP="00FD3C7D">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69</w:t>
            </w:r>
            <w:proofErr w:type="spellStart"/>
            <w:r>
              <w:rPr>
                <w:rFonts w:ascii="SimSun" w:eastAsia="SimSun" w:hAnsi="SimSun" w:cs="SimSun" w:hint="eastAsia"/>
                <w:sz w:val="18"/>
                <w:szCs w:val="18"/>
              </w:rPr>
              <w:t>号决议</w:t>
            </w:r>
            <w:proofErr w:type="spellEnd"/>
          </w:p>
        </w:tc>
        <w:tc>
          <w:tcPr>
            <w:tcW w:w="6" w:type="pct"/>
            <w:vAlign w:val="center"/>
            <w:hideMark/>
          </w:tcPr>
          <w:p w14:paraId="6B4BFF94" w14:textId="77777777" w:rsidR="00C76396" w:rsidRPr="000E1C23" w:rsidRDefault="00C76396" w:rsidP="002D1687">
            <w:pPr>
              <w:spacing w:before="40" w:after="40"/>
              <w:rPr>
                <w:rFonts w:cstheme="minorHAnsi"/>
                <w:sz w:val="18"/>
                <w:szCs w:val="18"/>
              </w:rPr>
            </w:pPr>
          </w:p>
        </w:tc>
      </w:tr>
      <w:tr w:rsidR="00C76396" w:rsidRPr="00303BE2" w14:paraId="26008F63" w14:textId="77777777" w:rsidTr="00FB78DA">
        <w:tc>
          <w:tcPr>
            <w:tcW w:w="39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FA52D3" w14:textId="175E86D2" w:rsidR="00C76396" w:rsidRPr="000E1C23" w:rsidRDefault="00C76396" w:rsidP="002D1687">
            <w:pPr>
              <w:spacing w:before="40" w:after="40"/>
              <w:rPr>
                <w:rFonts w:cstheme="minorHAnsi"/>
                <w:b/>
                <w:bCs/>
                <w:sz w:val="18"/>
                <w:szCs w:val="18"/>
                <w:lang w:eastAsia="zh-CN"/>
              </w:rPr>
            </w:pPr>
            <w:r>
              <w:rPr>
                <w:rFonts w:ascii="SimSun" w:eastAsia="SimSun" w:hAnsi="SimSun" w:cs="SimSun" w:hint="eastAsia"/>
                <w:b/>
                <w:bCs/>
                <w:sz w:val="18"/>
                <w:szCs w:val="18"/>
                <w:lang w:eastAsia="zh-CN"/>
              </w:rPr>
              <w:lastRenderedPageBreak/>
              <w:t>受益国</w:t>
            </w:r>
            <w:r w:rsidR="00BE39A7">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sidR="00BE39A7">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60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48415F" w14:textId="778183F6" w:rsidR="00C76396" w:rsidRPr="00AF1668" w:rsidRDefault="00C76396" w:rsidP="002D1687">
            <w:pPr>
              <w:spacing w:before="40" w:after="40"/>
              <w:rPr>
                <w:rFonts w:cstheme="minorHAnsi"/>
                <w:sz w:val="18"/>
                <w:szCs w:val="18"/>
                <w:lang w:eastAsia="zh-CN"/>
              </w:rPr>
            </w:pPr>
            <w:r w:rsidRPr="00422030">
              <w:rPr>
                <w:rFonts w:cstheme="minorHAnsi"/>
                <w:sz w:val="18"/>
                <w:szCs w:val="18"/>
                <w:lang w:eastAsia="zh-CN"/>
              </w:rPr>
              <w:t>阿富汗、安哥拉、安提瓜和巴布达、巴哈马、孟加拉国、巴巴多斯、伯利兹、贝宁、布基纳法索、布隆迪、柬埔寨、佛得角、中非共和国、乍得、科摩罗、古巴、刚果民主共和国、吉布提、多米尼克、多米尼加共和国、厄立特里亚、埃塞俄比亚、斐济、冈比亚、格林纳达、几内亚、几内亚比绍、圭亚那、海地、牙买加、基里巴斯、老挝人民民主共和国、莱索托、利比里亚、马达加斯加、马尔代夫、马里、马绍尔群岛、毛里塔尼亚、毛里求斯、密克罗尼西亚、莫桑比克、缅甸、瑙鲁、尼泊尔、尼日尔、帕劳、巴布亚新几内亚、卢旺达、圣基</w:t>
            </w:r>
            <w:proofErr w:type="gramStart"/>
            <w:r w:rsidRPr="00422030">
              <w:rPr>
                <w:rFonts w:cstheme="minorHAnsi"/>
                <w:sz w:val="18"/>
                <w:szCs w:val="18"/>
                <w:lang w:eastAsia="zh-CN"/>
              </w:rPr>
              <w:t>茨</w:t>
            </w:r>
            <w:proofErr w:type="gramEnd"/>
            <w:r w:rsidRPr="00422030">
              <w:rPr>
                <w:rFonts w:cstheme="minorHAnsi"/>
                <w:sz w:val="18"/>
                <w:szCs w:val="18"/>
                <w:lang w:eastAsia="zh-CN"/>
              </w:rPr>
              <w:t>和尼维斯、圣卢西亚、圣文森特和格林纳丁斯、萨摩亚、圣多美和普林西比、塞内加尔、塞舌尔、塞拉利昂、新加坡、所罗门群岛、索马里、南苏丹、苏丹、坦桑尼亚、东帝汶、多哥、汤加、特立尼达和多巴哥、图瓦卢、乌干达、瓦努阿图、也门、赞比亚</w:t>
            </w:r>
          </w:p>
        </w:tc>
      </w:tr>
      <w:tr w:rsidR="00C76396" w:rsidRPr="000E1C23" w14:paraId="09BF0001" w14:textId="77777777" w:rsidTr="00FB78DA">
        <w:tc>
          <w:tcPr>
            <w:tcW w:w="39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899371" w14:textId="2066F6FD"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BE39A7">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60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EA4504" w14:textId="77777777" w:rsidR="00C76396" w:rsidRPr="00422030" w:rsidRDefault="00C76396" w:rsidP="002D1687">
            <w:pPr>
              <w:spacing w:before="40" w:after="40"/>
              <w:rPr>
                <w:rFonts w:cstheme="minorHAnsi"/>
                <w:sz w:val="18"/>
                <w:szCs w:val="18"/>
                <w:lang w:eastAsia="zh-CN"/>
              </w:rPr>
            </w:pPr>
            <w:r w:rsidRPr="00422030">
              <w:rPr>
                <w:rFonts w:cstheme="minorHAnsi" w:hint="eastAsia"/>
                <w:sz w:val="18"/>
                <w:szCs w:val="18"/>
                <w:lang w:eastAsia="zh-CN"/>
              </w:rPr>
              <w:t>目前正在</w:t>
            </w:r>
            <w:r w:rsidRPr="00422030">
              <w:rPr>
                <w:rFonts w:cstheme="minorHAnsi"/>
                <w:sz w:val="18"/>
                <w:szCs w:val="18"/>
                <w:lang w:eastAsia="zh-CN"/>
              </w:rPr>
              <w:t>实施的项目旨在实现</w:t>
            </w:r>
            <w:r>
              <w:rPr>
                <w:rFonts w:cstheme="minorHAnsi"/>
                <w:sz w:val="18"/>
                <w:szCs w:val="18"/>
                <w:lang w:eastAsia="zh-CN"/>
              </w:rPr>
              <w:t>若干重要结果</w:t>
            </w:r>
            <w:r w:rsidRPr="00422030">
              <w:rPr>
                <w:rFonts w:cstheme="minorHAnsi"/>
                <w:sz w:val="18"/>
                <w:szCs w:val="18"/>
                <w:lang w:eastAsia="zh-CN"/>
              </w:rPr>
              <w:t>。该项目</w:t>
            </w:r>
            <w:r>
              <w:rPr>
                <w:rFonts w:cstheme="minorHAnsi" w:hint="eastAsia"/>
                <w:sz w:val="18"/>
                <w:szCs w:val="18"/>
                <w:lang w:eastAsia="zh-CN"/>
              </w:rPr>
              <w:t>力求</w:t>
            </w:r>
            <w:r w:rsidRPr="00422030">
              <w:rPr>
                <w:rFonts w:cstheme="minorHAnsi"/>
                <w:sz w:val="18"/>
                <w:szCs w:val="18"/>
                <w:lang w:eastAsia="zh-CN"/>
              </w:rPr>
              <w:t>通过有效交付国际电联</w:t>
            </w:r>
            <w:r w:rsidRPr="00422030">
              <w:rPr>
                <w:rFonts w:cstheme="minorHAnsi"/>
                <w:sz w:val="18"/>
                <w:szCs w:val="18"/>
                <w:lang w:eastAsia="zh-CN"/>
              </w:rPr>
              <w:t>ITU-D</w:t>
            </w:r>
            <w:r w:rsidRPr="00422030">
              <w:rPr>
                <w:rFonts w:cstheme="minorHAnsi"/>
                <w:sz w:val="18"/>
                <w:szCs w:val="18"/>
                <w:lang w:eastAsia="zh-CN"/>
              </w:rPr>
              <w:t>私营部门成员提供的网络安全工具与服务，覆盖来自最不发达国家和小岛屿发展中国家的新</w:t>
            </w:r>
            <w:r>
              <w:rPr>
                <w:rFonts w:cstheme="minorHAnsi"/>
                <w:sz w:val="18"/>
                <w:szCs w:val="18"/>
                <w:lang w:eastAsia="zh-CN"/>
              </w:rPr>
              <w:t>受益国</w:t>
            </w:r>
            <w:r w:rsidRPr="00422030">
              <w:rPr>
                <w:rFonts w:cstheme="minorHAnsi"/>
                <w:sz w:val="18"/>
                <w:szCs w:val="18"/>
                <w:lang w:eastAsia="zh-CN"/>
              </w:rPr>
              <w:t>。此外，</w:t>
            </w:r>
            <w:r w:rsidRPr="00422030">
              <w:rPr>
                <w:rFonts w:cstheme="minorHAnsi" w:hint="eastAsia"/>
                <w:sz w:val="18"/>
                <w:szCs w:val="18"/>
                <w:lang w:eastAsia="zh-CN"/>
              </w:rPr>
              <w:t>该项目将提供至少</w:t>
            </w:r>
            <w:r w:rsidRPr="00422030">
              <w:rPr>
                <w:rFonts w:cstheme="minorHAnsi"/>
                <w:sz w:val="18"/>
                <w:szCs w:val="18"/>
                <w:lang w:eastAsia="zh-CN"/>
              </w:rPr>
              <w:t>20</w:t>
            </w:r>
            <w:r w:rsidRPr="00422030">
              <w:rPr>
                <w:rFonts w:cstheme="minorHAnsi" w:hint="eastAsia"/>
                <w:sz w:val="18"/>
                <w:szCs w:val="18"/>
                <w:lang w:eastAsia="zh-CN"/>
              </w:rPr>
              <w:t>份全球网络安全指数（</w:t>
            </w:r>
            <w:r w:rsidRPr="00422030">
              <w:rPr>
                <w:rFonts w:cstheme="minorHAnsi"/>
                <w:sz w:val="18"/>
                <w:szCs w:val="18"/>
                <w:lang w:eastAsia="zh-CN"/>
              </w:rPr>
              <w:t>GCI</w:t>
            </w:r>
            <w:r w:rsidRPr="00422030">
              <w:rPr>
                <w:rFonts w:cstheme="minorHAnsi" w:hint="eastAsia"/>
                <w:sz w:val="18"/>
                <w:szCs w:val="18"/>
                <w:lang w:eastAsia="zh-CN"/>
              </w:rPr>
              <w:t>）评估报告，</w:t>
            </w:r>
            <w:r w:rsidRPr="00422030">
              <w:rPr>
                <w:rFonts w:cstheme="minorHAnsi"/>
                <w:sz w:val="18"/>
                <w:szCs w:val="18"/>
                <w:lang w:eastAsia="zh-CN"/>
              </w:rPr>
              <w:t>并在事件响应、网络安全治理、国家网络安全战略及技能发展等领域开展至少三场培训</w:t>
            </w:r>
            <w:r>
              <w:rPr>
                <w:rFonts w:cstheme="minorHAnsi" w:hint="eastAsia"/>
                <w:sz w:val="18"/>
                <w:szCs w:val="18"/>
                <w:lang w:eastAsia="zh-CN"/>
              </w:rPr>
              <w:t>活动</w:t>
            </w:r>
            <w:r w:rsidRPr="00422030">
              <w:rPr>
                <w:rFonts w:cstheme="minorHAnsi"/>
                <w:sz w:val="18"/>
                <w:szCs w:val="18"/>
                <w:lang w:eastAsia="zh-CN"/>
              </w:rPr>
              <w:t>。</w:t>
            </w:r>
            <w:r w:rsidRPr="00E91AAF">
              <w:rPr>
                <w:rFonts w:cstheme="minorHAnsi"/>
                <w:sz w:val="18"/>
                <w:szCs w:val="18"/>
                <w:lang w:eastAsia="zh-CN"/>
              </w:rPr>
              <w:t>此外，</w:t>
            </w:r>
            <w:r w:rsidRPr="00E91AAF">
              <w:rPr>
                <w:rFonts w:cstheme="minorHAnsi" w:hint="eastAsia"/>
                <w:sz w:val="18"/>
                <w:szCs w:val="18"/>
                <w:lang w:eastAsia="zh-CN"/>
              </w:rPr>
              <w:t>该</w:t>
            </w:r>
            <w:r w:rsidRPr="00E91AAF">
              <w:rPr>
                <w:rFonts w:cstheme="minorHAnsi"/>
                <w:sz w:val="18"/>
                <w:szCs w:val="18"/>
                <w:lang w:eastAsia="zh-CN"/>
              </w:rPr>
              <w:t>项目将组织至少一次</w:t>
            </w:r>
            <w:r>
              <w:rPr>
                <w:rFonts w:cstheme="minorHAnsi" w:hint="eastAsia"/>
                <w:sz w:val="18"/>
                <w:szCs w:val="18"/>
                <w:lang w:eastAsia="zh-CN"/>
              </w:rPr>
              <w:t>面向</w:t>
            </w:r>
            <w:r>
              <w:rPr>
                <w:rFonts w:cstheme="minorHAnsi" w:hint="eastAsia"/>
                <w:sz w:val="18"/>
                <w:szCs w:val="18"/>
                <w:lang w:eastAsia="zh-CN"/>
              </w:rPr>
              <w:t>LDC</w:t>
            </w:r>
            <w:r>
              <w:rPr>
                <w:rFonts w:cstheme="minorHAnsi" w:hint="eastAsia"/>
                <w:sz w:val="18"/>
                <w:szCs w:val="18"/>
                <w:lang w:eastAsia="zh-CN"/>
              </w:rPr>
              <w:t>具体</w:t>
            </w:r>
            <w:r w:rsidRPr="00E91AAF">
              <w:rPr>
                <w:rFonts w:cstheme="minorHAnsi"/>
                <w:sz w:val="18"/>
                <w:szCs w:val="18"/>
                <w:lang w:eastAsia="zh-CN"/>
              </w:rPr>
              <w:t>威胁态势的</w:t>
            </w:r>
            <w:r>
              <w:rPr>
                <w:rFonts w:cstheme="minorHAnsi"/>
                <w:sz w:val="18"/>
                <w:szCs w:val="18"/>
                <w:lang w:eastAsia="zh-CN"/>
              </w:rPr>
              <w:t>网络演练</w:t>
            </w:r>
            <w:r w:rsidRPr="00E91AAF">
              <w:rPr>
                <w:rFonts w:cstheme="minorHAnsi"/>
                <w:sz w:val="18"/>
                <w:szCs w:val="18"/>
                <w:lang w:eastAsia="zh-CN"/>
              </w:rPr>
              <w:t>，并为来自</w:t>
            </w:r>
            <w:r>
              <w:rPr>
                <w:rFonts w:cstheme="minorHAnsi" w:hint="eastAsia"/>
                <w:sz w:val="18"/>
                <w:szCs w:val="18"/>
                <w:lang w:eastAsia="zh-CN"/>
              </w:rPr>
              <w:t>LDC</w:t>
            </w:r>
            <w:r w:rsidRPr="00E91AAF">
              <w:rPr>
                <w:rFonts w:cstheme="minorHAnsi"/>
                <w:sz w:val="18"/>
                <w:szCs w:val="18"/>
                <w:lang w:eastAsia="zh-CN"/>
              </w:rPr>
              <w:t>的网络安全专业人员及政府代表提供至少</w:t>
            </w:r>
            <w:r>
              <w:rPr>
                <w:rFonts w:cstheme="minorHAnsi" w:hint="eastAsia"/>
                <w:sz w:val="18"/>
                <w:szCs w:val="18"/>
                <w:lang w:eastAsia="zh-CN"/>
              </w:rPr>
              <w:t>十份与会补贴</w:t>
            </w:r>
            <w:r w:rsidRPr="00E91AAF">
              <w:rPr>
                <w:rFonts w:cstheme="minorHAnsi"/>
                <w:sz w:val="18"/>
                <w:szCs w:val="18"/>
                <w:lang w:eastAsia="zh-CN"/>
              </w:rPr>
              <w:t>。</w:t>
            </w:r>
          </w:p>
          <w:p w14:paraId="7C66AB1A" w14:textId="77777777" w:rsidR="00C76396" w:rsidRPr="00915834" w:rsidRDefault="00C76396" w:rsidP="002D1687">
            <w:pPr>
              <w:spacing w:before="40" w:after="40"/>
              <w:rPr>
                <w:rFonts w:cstheme="minorHAnsi"/>
                <w:sz w:val="18"/>
                <w:szCs w:val="18"/>
                <w:lang w:eastAsia="zh-CN"/>
              </w:rPr>
            </w:pPr>
            <w:r w:rsidRPr="00422030">
              <w:rPr>
                <w:rFonts w:cstheme="minorHAnsi"/>
                <w:sz w:val="18"/>
                <w:szCs w:val="18"/>
                <w:lang w:eastAsia="zh-CN"/>
              </w:rPr>
              <w:t>此外，</w:t>
            </w:r>
            <w:r w:rsidRPr="00422030">
              <w:rPr>
                <w:rFonts w:cstheme="minorHAnsi" w:hint="eastAsia"/>
                <w:sz w:val="18"/>
                <w:szCs w:val="18"/>
                <w:lang w:eastAsia="zh-CN"/>
              </w:rPr>
              <w:t>该</w:t>
            </w:r>
            <w:r w:rsidRPr="00422030">
              <w:rPr>
                <w:rFonts w:cstheme="minorHAnsi"/>
                <w:sz w:val="18"/>
                <w:szCs w:val="18"/>
                <w:lang w:eastAsia="zh-CN"/>
              </w:rPr>
              <w:t>项目将与国际电联私营部门成员</w:t>
            </w:r>
            <w:r>
              <w:rPr>
                <w:rFonts w:cstheme="minorHAnsi" w:hint="eastAsia"/>
                <w:sz w:val="18"/>
                <w:szCs w:val="18"/>
                <w:lang w:eastAsia="zh-CN"/>
              </w:rPr>
              <w:t>协作</w:t>
            </w:r>
            <w:r w:rsidRPr="00422030">
              <w:rPr>
                <w:rFonts w:cstheme="minorHAnsi"/>
                <w:sz w:val="18"/>
                <w:szCs w:val="18"/>
                <w:lang w:eastAsia="zh-CN"/>
              </w:rPr>
              <w:t>开展至少</w:t>
            </w:r>
            <w:r w:rsidRPr="00422030">
              <w:rPr>
                <w:rFonts w:cstheme="minorHAnsi"/>
                <w:sz w:val="18"/>
                <w:szCs w:val="18"/>
                <w:lang w:eastAsia="zh-CN"/>
              </w:rPr>
              <w:t>15</w:t>
            </w:r>
            <w:r w:rsidRPr="00422030">
              <w:rPr>
                <w:rFonts w:cstheme="minorHAnsi"/>
                <w:sz w:val="18"/>
                <w:szCs w:val="18"/>
                <w:lang w:eastAsia="zh-CN"/>
              </w:rPr>
              <w:t>场宣传活动，</w:t>
            </w:r>
            <w:r w:rsidRPr="00422030">
              <w:rPr>
                <w:rFonts w:cstheme="minorHAnsi" w:hint="eastAsia"/>
                <w:sz w:val="18"/>
                <w:szCs w:val="18"/>
                <w:lang w:eastAsia="zh-CN"/>
              </w:rPr>
              <w:t>并力争至少有一</w:t>
            </w:r>
            <w:r>
              <w:rPr>
                <w:rFonts w:cstheme="minorHAnsi" w:hint="eastAsia"/>
                <w:sz w:val="18"/>
                <w:szCs w:val="18"/>
                <w:lang w:eastAsia="zh-CN"/>
              </w:rPr>
              <w:t>个</w:t>
            </w:r>
            <w:r w:rsidRPr="00422030">
              <w:rPr>
                <w:rFonts w:cstheme="minorHAnsi" w:hint="eastAsia"/>
                <w:sz w:val="18"/>
                <w:szCs w:val="18"/>
                <w:lang w:eastAsia="zh-CN"/>
              </w:rPr>
              <w:t>新的</w:t>
            </w:r>
            <w:r w:rsidRPr="000E1C23">
              <w:rPr>
                <w:rFonts w:cstheme="minorHAnsi"/>
                <w:sz w:val="18"/>
                <w:szCs w:val="18"/>
                <w:lang w:eastAsia="zh-CN"/>
              </w:rPr>
              <w:t>ITU-D</w:t>
            </w:r>
            <w:r w:rsidRPr="00422030">
              <w:rPr>
                <w:rFonts w:cstheme="minorHAnsi" w:hint="eastAsia"/>
                <w:sz w:val="18"/>
                <w:szCs w:val="18"/>
                <w:lang w:eastAsia="zh-CN"/>
              </w:rPr>
              <w:t>私营部门成员加入第二阶段，</w:t>
            </w:r>
            <w:r>
              <w:rPr>
                <w:rFonts w:cstheme="minorHAnsi" w:hint="eastAsia"/>
                <w:sz w:val="18"/>
                <w:szCs w:val="18"/>
                <w:lang w:eastAsia="zh-CN"/>
              </w:rPr>
              <w:t>以</w:t>
            </w:r>
            <w:r w:rsidRPr="00422030">
              <w:rPr>
                <w:rFonts w:cstheme="minorHAnsi"/>
                <w:sz w:val="18"/>
                <w:szCs w:val="18"/>
                <w:lang w:eastAsia="zh-CN"/>
              </w:rPr>
              <w:t>提供工具、解决方案及服务。该项目</w:t>
            </w:r>
            <w:r w:rsidRPr="00422030">
              <w:rPr>
                <w:rFonts w:cstheme="minorHAnsi" w:hint="eastAsia"/>
                <w:sz w:val="18"/>
                <w:szCs w:val="18"/>
                <w:lang w:eastAsia="zh-CN"/>
              </w:rPr>
              <w:t>还将确保</w:t>
            </w:r>
            <w:r w:rsidRPr="00422030">
              <w:rPr>
                <w:rFonts w:cstheme="minorHAnsi"/>
                <w:sz w:val="18"/>
                <w:szCs w:val="18"/>
                <w:lang w:eastAsia="zh-CN"/>
              </w:rPr>
              <w:t>成员国</w:t>
            </w:r>
            <w:r w:rsidRPr="00422030">
              <w:rPr>
                <w:rFonts w:cstheme="minorHAnsi" w:hint="eastAsia"/>
                <w:sz w:val="18"/>
                <w:szCs w:val="18"/>
                <w:lang w:eastAsia="zh-CN"/>
              </w:rPr>
              <w:t>至少提供一笔</w:t>
            </w:r>
            <w:r>
              <w:rPr>
                <w:rFonts w:cstheme="minorHAnsi" w:hint="eastAsia"/>
                <w:sz w:val="18"/>
                <w:szCs w:val="18"/>
                <w:lang w:eastAsia="zh-CN"/>
              </w:rPr>
              <w:t>用于</w:t>
            </w:r>
            <w:r w:rsidRPr="00422030">
              <w:rPr>
                <w:rFonts w:cstheme="minorHAnsi"/>
                <w:sz w:val="18"/>
                <w:szCs w:val="18"/>
                <w:lang w:eastAsia="zh-CN"/>
              </w:rPr>
              <w:t>定向支持</w:t>
            </w:r>
            <w:r>
              <w:rPr>
                <w:rFonts w:cstheme="minorHAnsi" w:hint="eastAsia"/>
                <w:sz w:val="18"/>
                <w:szCs w:val="18"/>
                <w:lang w:eastAsia="zh-CN"/>
              </w:rPr>
              <w:t>的</w:t>
            </w:r>
            <w:r w:rsidRPr="00422030">
              <w:rPr>
                <w:rFonts w:cstheme="minorHAnsi" w:hint="eastAsia"/>
                <w:sz w:val="18"/>
                <w:szCs w:val="18"/>
                <w:lang w:eastAsia="zh-CN"/>
              </w:rPr>
              <w:t>现金捐款</w:t>
            </w:r>
            <w:r>
              <w:rPr>
                <w:rFonts w:cstheme="minorHAnsi" w:hint="eastAsia"/>
                <w:sz w:val="18"/>
                <w:szCs w:val="18"/>
                <w:lang w:eastAsia="zh-CN"/>
              </w:rPr>
              <w:t>，</w:t>
            </w:r>
            <w:r w:rsidRPr="00422030">
              <w:rPr>
                <w:rFonts w:cstheme="minorHAnsi"/>
                <w:sz w:val="18"/>
                <w:szCs w:val="18"/>
                <w:lang w:eastAsia="zh-CN"/>
              </w:rPr>
              <w:t>并力争至少有一家国际组织、非政府组织或学术机构加入，以发挥其专业</w:t>
            </w:r>
            <w:r>
              <w:rPr>
                <w:rFonts w:cstheme="minorHAnsi" w:hint="eastAsia"/>
                <w:sz w:val="18"/>
                <w:szCs w:val="18"/>
                <w:lang w:eastAsia="zh-CN"/>
              </w:rPr>
              <w:t>技能</w:t>
            </w:r>
            <w:r w:rsidRPr="00422030">
              <w:rPr>
                <w:rFonts w:cstheme="minorHAnsi"/>
                <w:sz w:val="18"/>
                <w:szCs w:val="18"/>
                <w:lang w:eastAsia="zh-CN"/>
              </w:rPr>
              <w:t>。最后，该项目将</w:t>
            </w:r>
            <w:r w:rsidRPr="00422030">
              <w:rPr>
                <w:rFonts w:cstheme="minorHAnsi" w:hint="eastAsia"/>
                <w:sz w:val="18"/>
                <w:szCs w:val="18"/>
                <w:lang w:eastAsia="zh-CN"/>
              </w:rPr>
              <w:t>为未来</w:t>
            </w:r>
            <w:r>
              <w:rPr>
                <w:rFonts w:cstheme="minorHAnsi" w:hint="eastAsia"/>
                <w:sz w:val="18"/>
                <w:szCs w:val="18"/>
                <w:lang w:eastAsia="zh-CN"/>
              </w:rPr>
              <w:t>“</w:t>
            </w:r>
            <w:r w:rsidRPr="00422030">
              <w:rPr>
                <w:rFonts w:cstheme="minorHAnsi" w:hint="eastAsia"/>
                <w:sz w:val="18"/>
                <w:szCs w:val="18"/>
                <w:lang w:eastAsia="zh-CN"/>
              </w:rPr>
              <w:t>网络安全能力发展计划</w:t>
            </w:r>
            <w:r>
              <w:rPr>
                <w:rFonts w:cstheme="minorHAnsi" w:hint="eastAsia"/>
                <w:sz w:val="18"/>
                <w:szCs w:val="18"/>
                <w:lang w:eastAsia="zh-CN"/>
              </w:rPr>
              <w:t>”</w:t>
            </w:r>
            <w:r w:rsidRPr="00422030">
              <w:rPr>
                <w:rFonts w:cstheme="minorHAnsi"/>
                <w:sz w:val="18"/>
                <w:szCs w:val="18"/>
                <w:lang w:eastAsia="zh-CN"/>
              </w:rPr>
              <w:t>建立至少一项可持续机制</w:t>
            </w:r>
            <w:r w:rsidRPr="00422030">
              <w:rPr>
                <w:rFonts w:cstheme="minorHAnsi" w:hint="eastAsia"/>
                <w:sz w:val="18"/>
                <w:szCs w:val="18"/>
                <w:lang w:eastAsia="zh-CN"/>
              </w:rPr>
              <w:t>。</w:t>
            </w:r>
          </w:p>
        </w:tc>
      </w:tr>
      <w:tr w:rsidR="00C76396" w:rsidRPr="000E1C23" w14:paraId="040CFBDD" w14:textId="77777777" w:rsidTr="00FB78DA">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6FEE11"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r w:rsidR="007549D3" w:rsidRPr="000E1C23" w14:paraId="0D5E72E5" w14:textId="77777777" w:rsidTr="00FB78DA">
        <w:tc>
          <w:tcPr>
            <w:tcW w:w="39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27002A"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9GLO21112</w:t>
            </w:r>
          </w:p>
        </w:tc>
        <w:tc>
          <w:tcPr>
            <w:tcW w:w="10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3E0B8C" w14:textId="77777777" w:rsidR="00C76396" w:rsidRPr="000E1C23" w:rsidRDefault="00C76396" w:rsidP="002D1687">
            <w:pPr>
              <w:spacing w:before="40" w:after="40"/>
              <w:rPr>
                <w:rFonts w:cstheme="minorHAnsi"/>
                <w:sz w:val="18"/>
                <w:szCs w:val="18"/>
                <w:lang w:eastAsia="zh-CN"/>
              </w:rPr>
            </w:pPr>
            <w:r>
              <w:rPr>
                <w:rFonts w:ascii="SimSun" w:eastAsia="SimSun" w:hAnsi="SimSun" w:cs="SimSun" w:hint="eastAsia"/>
                <w:sz w:val="18"/>
                <w:szCs w:val="18"/>
                <w:lang w:eastAsia="zh-CN"/>
              </w:rPr>
              <w:t>为儿童打造安全繁荣的网络空间</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4DCDDA" w14:textId="77777777" w:rsidR="00C76396" w:rsidRPr="000E1C23" w:rsidRDefault="00C76396" w:rsidP="002D1687">
            <w:pPr>
              <w:spacing w:before="40" w:after="40"/>
              <w:jc w:val="center"/>
              <w:rPr>
                <w:rFonts w:cstheme="minorHAnsi"/>
                <w:sz w:val="18"/>
                <w:szCs w:val="18"/>
              </w:rPr>
            </w:pPr>
            <w:r>
              <w:rPr>
                <w:rFonts w:cstheme="minorHAnsi"/>
                <w:sz w:val="18"/>
                <w:szCs w:val="18"/>
              </w:rPr>
              <w:t>2021</w:t>
            </w:r>
            <w:r>
              <w:rPr>
                <w:rFonts w:ascii="SimSun" w:eastAsia="SimSun" w:hAnsi="SimSun" w:cs="SimSun" w:hint="eastAsia"/>
                <w:sz w:val="18"/>
                <w:szCs w:val="18"/>
              </w:rPr>
              <w:t>年</w:t>
            </w:r>
            <w:r>
              <w:rPr>
                <w:rFonts w:cstheme="minorHAnsi"/>
                <w:sz w:val="18"/>
                <w:szCs w:val="18"/>
              </w:rPr>
              <w:t>8</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DF213F" w14:textId="77777777" w:rsidR="00C76396" w:rsidRPr="000E1C23" w:rsidRDefault="00C76396" w:rsidP="002D1687">
            <w:pPr>
              <w:spacing w:before="40" w:after="40"/>
              <w:jc w:val="center"/>
              <w:rPr>
                <w:rFonts w:cstheme="minorHAnsi"/>
                <w:sz w:val="18"/>
                <w:szCs w:val="18"/>
              </w:rPr>
            </w:pPr>
            <w:r>
              <w:rPr>
                <w:rFonts w:cstheme="minorHAnsi"/>
                <w:sz w:val="18"/>
                <w:szCs w:val="18"/>
              </w:rPr>
              <w:t>2025</w:t>
            </w:r>
            <w:r>
              <w:rPr>
                <w:rFonts w:ascii="SimSun" w:eastAsia="SimSun" w:hAnsi="SimSun" w:cs="SimSun" w:hint="eastAsia"/>
                <w:sz w:val="18"/>
                <w:szCs w:val="18"/>
              </w:rPr>
              <w:t>年</w:t>
            </w:r>
            <w:r>
              <w:rPr>
                <w:rFonts w:cstheme="minorHAnsi"/>
                <w:sz w:val="18"/>
                <w:szCs w:val="18"/>
              </w:rPr>
              <w:t>12</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2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0B743C"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76EF7F"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1</w:t>
            </w:r>
            <w:r>
              <w:rPr>
                <w:rFonts w:cstheme="minorHAnsi"/>
                <w:sz w:val="18"/>
                <w:szCs w:val="18"/>
              </w:rPr>
              <w:t xml:space="preserve"> </w:t>
            </w:r>
            <w:r w:rsidRPr="000E1C23">
              <w:rPr>
                <w:rFonts w:cstheme="minorHAnsi"/>
                <w:sz w:val="18"/>
                <w:szCs w:val="18"/>
              </w:rPr>
              <w:t>825</w:t>
            </w:r>
            <w:r>
              <w:rPr>
                <w:rFonts w:cstheme="minorHAnsi"/>
                <w:sz w:val="18"/>
                <w:szCs w:val="18"/>
              </w:rPr>
              <w:t xml:space="preserve"> </w:t>
            </w:r>
            <w:r w:rsidRPr="000E1C23">
              <w:rPr>
                <w:rFonts w:cstheme="minorHAnsi"/>
                <w:sz w:val="18"/>
                <w:szCs w:val="18"/>
              </w:rPr>
              <w:t>338</w:t>
            </w:r>
          </w:p>
        </w:tc>
        <w:tc>
          <w:tcPr>
            <w:tcW w:w="110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CEC2D6" w14:textId="77777777" w:rsidR="00C76396" w:rsidRPr="000E1C23" w:rsidRDefault="00C76396" w:rsidP="002D1687">
            <w:pPr>
              <w:spacing w:before="40" w:after="40"/>
              <w:jc w:val="center"/>
              <w:rPr>
                <w:rFonts w:cstheme="minorHAnsi"/>
                <w:sz w:val="18"/>
                <w:szCs w:val="18"/>
                <w:lang w:eastAsia="zh-CN"/>
              </w:rPr>
            </w:pPr>
            <w:r>
              <w:rPr>
                <w:rFonts w:ascii="SimSun" w:eastAsia="SimSun" w:hAnsi="SimSun" w:cs="SimSun" w:hint="eastAsia"/>
                <w:sz w:val="18"/>
                <w:szCs w:val="18"/>
                <w:lang w:eastAsia="zh-CN"/>
              </w:rPr>
              <w:t>沙特阿拉伯王国国家网络安全局（</w:t>
            </w:r>
            <w:r>
              <w:rPr>
                <w:rFonts w:cstheme="minorHAnsi"/>
                <w:sz w:val="18"/>
                <w:szCs w:val="18"/>
                <w:lang w:eastAsia="zh-CN"/>
              </w:rPr>
              <w:t>NCA</w:t>
            </w:r>
            <w:r>
              <w:rPr>
                <w:rFonts w:ascii="SimSun" w:eastAsia="SimSun" w:hAnsi="SimSun" w:cs="SimSun" w:hint="eastAsia"/>
                <w:sz w:val="18"/>
                <w:szCs w:val="18"/>
                <w:lang w:eastAsia="zh-CN"/>
              </w:rPr>
              <w:t>）</w:t>
            </w:r>
          </w:p>
        </w:tc>
        <w:tc>
          <w:tcPr>
            <w:tcW w:w="6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475C70" w14:textId="77777777" w:rsidR="00814D91" w:rsidRPr="000E1C23" w:rsidRDefault="00814D91"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45</w:t>
            </w:r>
            <w:r>
              <w:rPr>
                <w:rFonts w:ascii="SimSun" w:eastAsia="SimSun" w:hAnsi="SimSun" w:cs="SimSun" w:hint="eastAsia"/>
                <w:sz w:val="18"/>
                <w:szCs w:val="18"/>
                <w:lang w:eastAsia="zh-CN"/>
              </w:rPr>
              <w:t>号决议</w:t>
            </w:r>
          </w:p>
          <w:p w14:paraId="47765203" w14:textId="5B32163E" w:rsidR="00C76396" w:rsidRPr="000E1C23" w:rsidRDefault="00814D91" w:rsidP="00814D91">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69</w:t>
            </w:r>
            <w:r>
              <w:rPr>
                <w:rFonts w:ascii="SimSun" w:eastAsia="SimSun" w:hAnsi="SimSun" w:cs="SimSun" w:hint="eastAsia"/>
                <w:sz w:val="18"/>
                <w:szCs w:val="18"/>
                <w:lang w:eastAsia="zh-CN"/>
              </w:rPr>
              <w:t>号决议</w:t>
            </w:r>
          </w:p>
        </w:tc>
        <w:tc>
          <w:tcPr>
            <w:tcW w:w="6" w:type="pct"/>
            <w:vAlign w:val="center"/>
            <w:hideMark/>
          </w:tcPr>
          <w:p w14:paraId="21351B21" w14:textId="77777777" w:rsidR="00C76396" w:rsidRPr="000E1C23" w:rsidRDefault="00C76396" w:rsidP="002D1687">
            <w:pPr>
              <w:spacing w:before="40" w:after="40"/>
              <w:rPr>
                <w:rFonts w:cstheme="minorHAnsi"/>
                <w:sz w:val="18"/>
                <w:szCs w:val="18"/>
                <w:lang w:eastAsia="zh-CN"/>
              </w:rPr>
            </w:pPr>
          </w:p>
        </w:tc>
      </w:tr>
      <w:tr w:rsidR="00C76396" w:rsidRPr="0025721D" w14:paraId="30D4E5AB" w14:textId="77777777" w:rsidTr="00FB78DA">
        <w:tc>
          <w:tcPr>
            <w:tcW w:w="39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6A6D9D" w14:textId="45D306F4" w:rsidR="00C76396" w:rsidRPr="000E1C23" w:rsidRDefault="00C76396" w:rsidP="002D1687">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4E5504">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sidR="004E5504">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60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FC299B" w14:textId="77777777" w:rsidR="00C76396" w:rsidRPr="00A67AA4" w:rsidRDefault="00C76396" w:rsidP="002D1687">
            <w:pPr>
              <w:spacing w:before="40" w:after="40"/>
              <w:rPr>
                <w:rFonts w:cstheme="minorHAnsi"/>
                <w:sz w:val="18"/>
                <w:szCs w:val="18"/>
                <w:lang w:val="pl-PL" w:eastAsia="zh-CN"/>
              </w:rPr>
            </w:pPr>
            <w:r w:rsidRPr="00D1281F">
              <w:rPr>
                <w:rFonts w:cstheme="minorHAnsi"/>
                <w:sz w:val="18"/>
                <w:szCs w:val="18"/>
                <w:lang w:eastAsia="zh-CN"/>
              </w:rPr>
              <w:t>阿尔巴尼亚、亚美尼亚、布隆迪、埃塞俄比亚、马拉维、马耳他、摩洛哥、乌兹别克斯坦</w:t>
            </w:r>
          </w:p>
        </w:tc>
      </w:tr>
      <w:tr w:rsidR="00C76396" w:rsidRPr="000E1C23" w14:paraId="36056500" w14:textId="77777777" w:rsidTr="00FB78DA">
        <w:tc>
          <w:tcPr>
            <w:tcW w:w="39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7B9A19" w14:textId="4BBE8A65"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4E5504">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60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AD3AE24" w14:textId="77777777" w:rsidR="00C76396" w:rsidRPr="00312A42" w:rsidRDefault="00C76396" w:rsidP="002D1687">
            <w:pPr>
              <w:spacing w:before="40" w:after="40"/>
              <w:rPr>
                <w:rFonts w:cstheme="minorHAnsi"/>
                <w:sz w:val="18"/>
                <w:szCs w:val="18"/>
                <w:lang w:eastAsia="zh-CN"/>
              </w:rPr>
            </w:pPr>
            <w:r>
              <w:rPr>
                <w:rFonts w:cstheme="minorHAnsi" w:hint="eastAsia"/>
                <w:sz w:val="18"/>
                <w:szCs w:val="18"/>
                <w:lang w:eastAsia="zh-CN"/>
              </w:rPr>
              <w:t>保护上网儿童</w:t>
            </w:r>
            <w:r w:rsidRPr="00312A42">
              <w:rPr>
                <w:rFonts w:cstheme="minorHAnsi"/>
                <w:sz w:val="18"/>
                <w:szCs w:val="18"/>
                <w:lang w:eastAsia="zh-CN"/>
              </w:rPr>
              <w:t>（</w:t>
            </w:r>
            <w:r w:rsidRPr="00312A42">
              <w:rPr>
                <w:rFonts w:cstheme="minorHAnsi"/>
                <w:sz w:val="18"/>
                <w:szCs w:val="18"/>
                <w:lang w:eastAsia="zh-CN"/>
              </w:rPr>
              <w:t>COP</w:t>
            </w:r>
            <w:r w:rsidRPr="00312A42">
              <w:rPr>
                <w:rFonts w:cstheme="minorHAnsi"/>
                <w:sz w:val="18"/>
                <w:szCs w:val="18"/>
                <w:lang w:eastAsia="zh-CN"/>
              </w:rPr>
              <w:t>）</w:t>
            </w:r>
            <w:r>
              <w:rPr>
                <w:rFonts w:cstheme="minorHAnsi" w:hint="eastAsia"/>
                <w:sz w:val="18"/>
                <w:szCs w:val="18"/>
                <w:lang w:eastAsia="zh-CN"/>
              </w:rPr>
              <w:t>导则的</w:t>
            </w:r>
            <w:r w:rsidRPr="00312A42">
              <w:rPr>
                <w:rFonts w:cstheme="minorHAnsi"/>
                <w:sz w:val="18"/>
                <w:szCs w:val="18"/>
                <w:lang w:eastAsia="zh-CN"/>
              </w:rPr>
              <w:t>传播与</w:t>
            </w:r>
            <w:r>
              <w:rPr>
                <w:rFonts w:cstheme="minorHAnsi"/>
                <w:sz w:val="18"/>
                <w:szCs w:val="18"/>
                <w:lang w:eastAsia="zh-CN"/>
              </w:rPr>
              <w:t>本地化</w:t>
            </w:r>
            <w:r w:rsidRPr="00312A42">
              <w:rPr>
                <w:rFonts w:cstheme="minorHAnsi"/>
                <w:sz w:val="18"/>
                <w:szCs w:val="18"/>
                <w:lang w:eastAsia="zh-CN"/>
              </w:rPr>
              <w:t>：</w:t>
            </w:r>
            <w:r w:rsidRPr="00312A42">
              <w:rPr>
                <w:rFonts w:cstheme="minorHAnsi"/>
                <w:sz w:val="18"/>
                <w:szCs w:val="18"/>
                <w:lang w:eastAsia="zh-CN"/>
              </w:rPr>
              <w:t>a)</w:t>
            </w:r>
            <w:r>
              <w:rPr>
                <w:rFonts w:cstheme="minorHAnsi" w:hint="eastAsia"/>
                <w:sz w:val="18"/>
                <w:szCs w:val="18"/>
                <w:lang w:eastAsia="zh-CN"/>
              </w:rPr>
              <w:t xml:space="preserve"> </w:t>
            </w:r>
            <w:r w:rsidRPr="00312A42">
              <w:rPr>
                <w:rFonts w:cstheme="minorHAnsi"/>
                <w:sz w:val="18"/>
                <w:szCs w:val="18"/>
                <w:lang w:eastAsia="zh-CN"/>
              </w:rPr>
              <w:t>将</w:t>
            </w:r>
            <w:r>
              <w:rPr>
                <w:rFonts w:cstheme="minorHAnsi"/>
                <w:sz w:val="18"/>
                <w:szCs w:val="18"/>
                <w:lang w:eastAsia="zh-CN"/>
              </w:rPr>
              <w:t>《保护上网儿童导则》</w:t>
            </w:r>
            <w:r w:rsidRPr="00312A42">
              <w:rPr>
                <w:rFonts w:cstheme="minorHAnsi"/>
                <w:sz w:val="18"/>
                <w:szCs w:val="18"/>
                <w:lang w:eastAsia="zh-CN"/>
              </w:rPr>
              <w:t>及相关资源翻译成各国语言；</w:t>
            </w:r>
            <w:r w:rsidRPr="00312A42">
              <w:rPr>
                <w:rFonts w:cstheme="minorHAnsi"/>
                <w:sz w:val="18"/>
                <w:szCs w:val="18"/>
                <w:lang w:eastAsia="zh-CN"/>
              </w:rPr>
              <w:t>b)</w:t>
            </w:r>
            <w:r>
              <w:rPr>
                <w:rFonts w:cstheme="minorHAnsi" w:hint="eastAsia"/>
                <w:sz w:val="18"/>
                <w:szCs w:val="18"/>
                <w:lang w:eastAsia="zh-CN"/>
              </w:rPr>
              <w:t xml:space="preserve"> </w:t>
            </w:r>
            <w:r w:rsidRPr="00312A42">
              <w:rPr>
                <w:rFonts w:cstheme="minorHAnsi"/>
                <w:sz w:val="18"/>
                <w:szCs w:val="18"/>
                <w:lang w:eastAsia="zh-CN"/>
              </w:rPr>
              <w:t>以各国语言开展</w:t>
            </w:r>
            <w:r>
              <w:rPr>
                <w:rFonts w:cstheme="minorHAnsi"/>
                <w:sz w:val="18"/>
                <w:szCs w:val="18"/>
                <w:lang w:eastAsia="zh-CN"/>
              </w:rPr>
              <w:t>《保护上网儿童导则》</w:t>
            </w:r>
            <w:r w:rsidRPr="00312A42">
              <w:rPr>
                <w:rFonts w:cstheme="minorHAnsi"/>
                <w:sz w:val="18"/>
                <w:szCs w:val="18"/>
                <w:lang w:eastAsia="zh-CN"/>
              </w:rPr>
              <w:t>宣传活动并提供支持；</w:t>
            </w:r>
            <w:r w:rsidRPr="00312A42">
              <w:rPr>
                <w:rFonts w:cstheme="minorHAnsi"/>
                <w:sz w:val="18"/>
                <w:szCs w:val="18"/>
                <w:lang w:eastAsia="zh-CN"/>
              </w:rPr>
              <w:t>c)</w:t>
            </w:r>
            <w:r>
              <w:rPr>
                <w:rFonts w:cstheme="minorHAnsi" w:hint="eastAsia"/>
                <w:sz w:val="18"/>
                <w:szCs w:val="18"/>
                <w:lang w:eastAsia="zh-CN"/>
              </w:rPr>
              <w:t xml:space="preserve"> </w:t>
            </w:r>
            <w:r w:rsidRPr="00312A42">
              <w:rPr>
                <w:rFonts w:cstheme="minorHAnsi"/>
                <w:sz w:val="18"/>
                <w:szCs w:val="18"/>
                <w:lang w:eastAsia="zh-CN"/>
              </w:rPr>
              <w:t>由第三方组织并提供以各国语言进行的线下及线上培训，为当地利益</w:t>
            </w:r>
            <w:r>
              <w:rPr>
                <w:rFonts w:cstheme="minorHAnsi" w:hint="eastAsia"/>
                <w:sz w:val="18"/>
                <w:szCs w:val="18"/>
                <w:lang w:eastAsia="zh-CN"/>
              </w:rPr>
              <w:t>攸关</w:t>
            </w:r>
            <w:r w:rsidRPr="00312A42">
              <w:rPr>
                <w:rFonts w:cstheme="minorHAnsi"/>
                <w:sz w:val="18"/>
                <w:szCs w:val="18"/>
                <w:lang w:eastAsia="zh-CN"/>
              </w:rPr>
              <w:t>方提供技术援助。</w:t>
            </w:r>
          </w:p>
          <w:p w14:paraId="75CC54B2" w14:textId="77777777" w:rsidR="00C76396" w:rsidRPr="00312A42" w:rsidRDefault="00C76396" w:rsidP="002D1687">
            <w:pPr>
              <w:spacing w:before="40" w:after="40"/>
              <w:rPr>
                <w:rFonts w:cstheme="minorHAnsi"/>
                <w:sz w:val="18"/>
                <w:szCs w:val="18"/>
                <w:lang w:eastAsia="zh-CN"/>
              </w:rPr>
            </w:pPr>
            <w:r w:rsidRPr="00312A42">
              <w:rPr>
                <w:rFonts w:cstheme="minorHAnsi"/>
                <w:sz w:val="18"/>
                <w:szCs w:val="18"/>
                <w:lang w:eastAsia="zh-CN"/>
              </w:rPr>
              <w:t>综合培训计划：</w:t>
            </w:r>
            <w:r w:rsidRPr="00312A42">
              <w:rPr>
                <w:rFonts w:cstheme="minorHAnsi"/>
                <w:sz w:val="18"/>
                <w:szCs w:val="18"/>
                <w:lang w:eastAsia="zh-CN"/>
              </w:rPr>
              <w:t xml:space="preserve">a) </w:t>
            </w:r>
            <w:r w:rsidRPr="00312A42">
              <w:rPr>
                <w:rFonts w:cstheme="minorHAnsi"/>
                <w:sz w:val="18"/>
                <w:szCs w:val="18"/>
                <w:lang w:eastAsia="zh-CN"/>
              </w:rPr>
              <w:t>开发可适配的线下与线上培训课程，引导儿童及青少年参与</w:t>
            </w:r>
            <w:r w:rsidRPr="00312A42">
              <w:rPr>
                <w:rFonts w:cstheme="minorHAnsi"/>
                <w:sz w:val="18"/>
                <w:szCs w:val="18"/>
                <w:lang w:eastAsia="zh-CN"/>
              </w:rPr>
              <w:t>COP</w:t>
            </w:r>
            <w:r w:rsidRPr="00312A42">
              <w:rPr>
                <w:rFonts w:cstheme="minorHAnsi"/>
                <w:sz w:val="18"/>
                <w:szCs w:val="18"/>
                <w:lang w:eastAsia="zh-CN"/>
              </w:rPr>
              <w:t>相关流程的</w:t>
            </w:r>
            <w:r>
              <w:rPr>
                <w:rFonts w:cstheme="minorHAnsi" w:hint="eastAsia"/>
                <w:sz w:val="18"/>
                <w:szCs w:val="18"/>
                <w:lang w:eastAsia="zh-CN"/>
              </w:rPr>
              <w:t>磋商</w:t>
            </w:r>
            <w:r w:rsidRPr="00312A42">
              <w:rPr>
                <w:rFonts w:cstheme="minorHAnsi"/>
                <w:sz w:val="18"/>
                <w:szCs w:val="18"/>
                <w:lang w:eastAsia="zh-CN"/>
              </w:rPr>
              <w:t>与共创；</w:t>
            </w:r>
            <w:r w:rsidRPr="00312A42">
              <w:rPr>
                <w:rFonts w:cstheme="minorHAnsi"/>
                <w:sz w:val="18"/>
                <w:szCs w:val="18"/>
                <w:lang w:eastAsia="zh-CN"/>
              </w:rPr>
              <w:t xml:space="preserve">b) </w:t>
            </w:r>
            <w:proofErr w:type="gramStart"/>
            <w:r w:rsidRPr="00312A42">
              <w:rPr>
                <w:rFonts w:cstheme="minorHAnsi"/>
                <w:sz w:val="18"/>
                <w:szCs w:val="18"/>
                <w:lang w:eastAsia="zh-CN"/>
              </w:rPr>
              <w:t>实施</w:t>
            </w:r>
            <w:r>
              <w:rPr>
                <w:rFonts w:cstheme="minorHAnsi" w:hint="eastAsia"/>
                <w:sz w:val="18"/>
                <w:szCs w:val="18"/>
                <w:lang w:eastAsia="zh-CN"/>
              </w:rPr>
              <w:t>“</w:t>
            </w:r>
            <w:r w:rsidRPr="00312A42">
              <w:rPr>
                <w:rFonts w:cstheme="minorHAnsi"/>
                <w:sz w:val="18"/>
                <w:szCs w:val="18"/>
                <w:lang w:eastAsia="zh-CN"/>
              </w:rPr>
              <w:t>培训师培训</w:t>
            </w:r>
            <w:r>
              <w:rPr>
                <w:rFonts w:cstheme="minorHAnsi" w:hint="eastAsia"/>
                <w:sz w:val="18"/>
                <w:szCs w:val="18"/>
                <w:lang w:eastAsia="zh-CN"/>
              </w:rPr>
              <w:t>”计划</w:t>
            </w:r>
            <w:proofErr w:type="gramEnd"/>
            <w:r w:rsidRPr="00312A42">
              <w:rPr>
                <w:rFonts w:cstheme="minorHAnsi"/>
                <w:sz w:val="18"/>
                <w:szCs w:val="18"/>
                <w:lang w:eastAsia="zh-CN"/>
              </w:rPr>
              <w:t>，使家长、监护人、教育工作者及</w:t>
            </w:r>
            <w:r w:rsidRPr="00312A42">
              <w:rPr>
                <w:rFonts w:cstheme="minorHAnsi"/>
                <w:sz w:val="18"/>
                <w:szCs w:val="18"/>
                <w:lang w:eastAsia="zh-CN"/>
              </w:rPr>
              <w:t>ICT</w:t>
            </w:r>
            <w:r w:rsidRPr="00312A42">
              <w:rPr>
                <w:rFonts w:cstheme="minorHAnsi"/>
                <w:sz w:val="18"/>
                <w:szCs w:val="18"/>
                <w:lang w:eastAsia="zh-CN"/>
              </w:rPr>
              <w:t>专业人员</w:t>
            </w:r>
            <w:r>
              <w:rPr>
                <w:rFonts w:cstheme="minorHAnsi" w:hint="eastAsia"/>
                <w:sz w:val="18"/>
                <w:szCs w:val="18"/>
                <w:lang w:eastAsia="zh-CN"/>
              </w:rPr>
              <w:t>能够</w:t>
            </w:r>
            <w:r w:rsidRPr="00312A42">
              <w:rPr>
                <w:rFonts w:cstheme="minorHAnsi"/>
                <w:sz w:val="18"/>
                <w:szCs w:val="18"/>
                <w:lang w:eastAsia="zh-CN"/>
              </w:rPr>
              <w:t>基于翻译内容</w:t>
            </w:r>
            <w:r>
              <w:rPr>
                <w:rFonts w:cstheme="minorHAnsi" w:hint="eastAsia"/>
                <w:sz w:val="18"/>
                <w:szCs w:val="18"/>
                <w:lang w:eastAsia="zh-CN"/>
              </w:rPr>
              <w:t>通过</w:t>
            </w:r>
            <w:r w:rsidRPr="00312A42">
              <w:rPr>
                <w:rFonts w:cstheme="minorHAnsi"/>
                <w:sz w:val="18"/>
                <w:szCs w:val="18"/>
                <w:lang w:eastAsia="zh-CN"/>
              </w:rPr>
              <w:t>创新平台获取数字安全技能工具；</w:t>
            </w:r>
            <w:r w:rsidRPr="00312A42">
              <w:rPr>
                <w:rFonts w:cstheme="minorHAnsi"/>
                <w:sz w:val="18"/>
                <w:szCs w:val="18"/>
                <w:lang w:eastAsia="zh-CN"/>
              </w:rPr>
              <w:t xml:space="preserve">c) </w:t>
            </w:r>
            <w:r w:rsidRPr="00312A42">
              <w:rPr>
                <w:rFonts w:cstheme="minorHAnsi"/>
                <w:sz w:val="18"/>
                <w:szCs w:val="18"/>
                <w:lang w:eastAsia="zh-CN"/>
              </w:rPr>
              <w:t>培训计划的</w:t>
            </w:r>
            <w:r>
              <w:rPr>
                <w:rFonts w:cstheme="minorHAnsi" w:hint="eastAsia"/>
                <w:sz w:val="18"/>
                <w:szCs w:val="18"/>
                <w:lang w:eastAsia="zh-CN"/>
              </w:rPr>
              <w:t>实施、</w:t>
            </w:r>
            <w:r w:rsidRPr="00312A42">
              <w:rPr>
                <w:rFonts w:cstheme="minorHAnsi"/>
                <w:sz w:val="18"/>
                <w:szCs w:val="18"/>
                <w:lang w:eastAsia="zh-CN"/>
              </w:rPr>
              <w:t>监测</w:t>
            </w:r>
            <w:r>
              <w:rPr>
                <w:rFonts w:cstheme="minorHAnsi" w:hint="eastAsia"/>
                <w:sz w:val="18"/>
                <w:szCs w:val="18"/>
                <w:lang w:eastAsia="zh-CN"/>
              </w:rPr>
              <w:t>及</w:t>
            </w:r>
            <w:r w:rsidRPr="00312A42">
              <w:rPr>
                <w:rFonts w:cstheme="minorHAnsi"/>
                <w:sz w:val="18"/>
                <w:szCs w:val="18"/>
                <w:lang w:eastAsia="zh-CN"/>
              </w:rPr>
              <w:t>评估。</w:t>
            </w:r>
          </w:p>
          <w:p w14:paraId="3ADA24A7" w14:textId="77777777" w:rsidR="00C76396" w:rsidRPr="00312A42" w:rsidRDefault="00C76396" w:rsidP="002D1687">
            <w:pPr>
              <w:spacing w:before="40" w:after="40"/>
              <w:rPr>
                <w:rFonts w:cstheme="minorHAnsi"/>
                <w:sz w:val="18"/>
                <w:szCs w:val="18"/>
                <w:lang w:eastAsia="zh-CN"/>
              </w:rPr>
            </w:pPr>
            <w:r w:rsidRPr="00312A42">
              <w:rPr>
                <w:rFonts w:cstheme="minorHAnsi"/>
                <w:sz w:val="18"/>
                <w:szCs w:val="18"/>
                <w:lang w:eastAsia="zh-CN"/>
              </w:rPr>
              <w:t>数字工具</w:t>
            </w:r>
            <w:r>
              <w:rPr>
                <w:rFonts w:cstheme="minorHAnsi" w:hint="eastAsia"/>
                <w:sz w:val="18"/>
                <w:szCs w:val="18"/>
                <w:lang w:eastAsia="zh-CN"/>
              </w:rPr>
              <w:t>的</w:t>
            </w:r>
            <w:r w:rsidRPr="00312A42">
              <w:rPr>
                <w:rFonts w:cstheme="minorHAnsi"/>
                <w:sz w:val="18"/>
                <w:szCs w:val="18"/>
                <w:lang w:eastAsia="zh-CN"/>
              </w:rPr>
              <w:t>开发与支持：基于</w:t>
            </w:r>
            <w:r>
              <w:rPr>
                <w:rFonts w:cstheme="minorHAnsi"/>
                <w:sz w:val="18"/>
                <w:szCs w:val="18"/>
                <w:lang w:eastAsia="zh-CN"/>
              </w:rPr>
              <w:t>《保护上网儿童导则》</w:t>
            </w:r>
            <w:r w:rsidRPr="00312A42">
              <w:rPr>
                <w:rFonts w:cstheme="minorHAnsi"/>
                <w:sz w:val="18"/>
                <w:szCs w:val="18"/>
                <w:lang w:eastAsia="zh-CN"/>
              </w:rPr>
              <w:t>研发面向</w:t>
            </w:r>
            <w:r w:rsidRPr="00312A42">
              <w:rPr>
                <w:rFonts w:cstheme="minorHAnsi"/>
                <w:sz w:val="18"/>
                <w:szCs w:val="18"/>
                <w:lang w:eastAsia="zh-CN"/>
              </w:rPr>
              <w:t>13</w:t>
            </w:r>
            <w:r w:rsidRPr="00312A42">
              <w:rPr>
                <w:rFonts w:cstheme="minorHAnsi"/>
                <w:sz w:val="18"/>
                <w:szCs w:val="18"/>
                <w:lang w:eastAsia="zh-CN"/>
              </w:rPr>
              <w:t>岁以下儿童的开源游戏及面向</w:t>
            </w:r>
            <w:r w:rsidRPr="00312A42">
              <w:rPr>
                <w:rFonts w:cstheme="minorHAnsi"/>
                <w:sz w:val="18"/>
                <w:szCs w:val="18"/>
                <w:lang w:eastAsia="zh-CN"/>
              </w:rPr>
              <w:t>18</w:t>
            </w:r>
            <w:r w:rsidRPr="00312A42">
              <w:rPr>
                <w:rFonts w:cstheme="minorHAnsi"/>
                <w:sz w:val="18"/>
                <w:szCs w:val="18"/>
                <w:lang w:eastAsia="zh-CN"/>
              </w:rPr>
              <w:t>岁以下青少年的移动应用，</w:t>
            </w:r>
            <w:r>
              <w:rPr>
                <w:rFonts w:cstheme="minorHAnsi" w:hint="eastAsia"/>
                <w:sz w:val="18"/>
                <w:szCs w:val="18"/>
                <w:lang w:eastAsia="zh-CN"/>
              </w:rPr>
              <w:t>以</w:t>
            </w:r>
            <w:r w:rsidRPr="00312646">
              <w:rPr>
                <w:rFonts w:cstheme="minorHAnsi"/>
                <w:sz w:val="18"/>
                <w:szCs w:val="18"/>
                <w:lang w:eastAsia="zh-CN"/>
              </w:rPr>
              <w:t>保护上网儿童吉祥物桑哥</w:t>
            </w:r>
            <w:r>
              <w:rPr>
                <w:rFonts w:cstheme="minorHAnsi" w:hint="eastAsia"/>
                <w:sz w:val="18"/>
                <w:szCs w:val="18"/>
                <w:lang w:eastAsia="zh-CN"/>
              </w:rPr>
              <w:t>为主题</w:t>
            </w:r>
            <w:r w:rsidRPr="00312A42">
              <w:rPr>
                <w:rFonts w:cstheme="minorHAnsi"/>
                <w:sz w:val="18"/>
                <w:szCs w:val="18"/>
                <w:lang w:eastAsia="zh-CN"/>
              </w:rPr>
              <w:t>。</w:t>
            </w:r>
          </w:p>
          <w:p w14:paraId="5DBCFB66" w14:textId="72AC2EDC" w:rsidR="00C76396" w:rsidRPr="00B42B53" w:rsidRDefault="00C76396" w:rsidP="002D1687">
            <w:pPr>
              <w:spacing w:before="40" w:after="40"/>
              <w:rPr>
                <w:rFonts w:cstheme="minorHAnsi"/>
                <w:sz w:val="18"/>
                <w:szCs w:val="18"/>
                <w:lang w:eastAsia="zh-CN"/>
              </w:rPr>
            </w:pPr>
            <w:r>
              <w:rPr>
                <w:rFonts w:cstheme="minorHAnsi" w:hint="eastAsia"/>
                <w:sz w:val="18"/>
                <w:szCs w:val="18"/>
                <w:lang w:eastAsia="zh-CN"/>
              </w:rPr>
              <w:t>采用</w:t>
            </w:r>
            <w:r w:rsidRPr="00312A42">
              <w:rPr>
                <w:rFonts w:cstheme="minorHAnsi"/>
                <w:sz w:val="18"/>
                <w:szCs w:val="18"/>
                <w:lang w:eastAsia="zh-CN"/>
              </w:rPr>
              <w:t>国家框架：</w:t>
            </w:r>
            <w:r w:rsidRPr="00312A42">
              <w:rPr>
                <w:rFonts w:cstheme="minorHAnsi"/>
                <w:sz w:val="18"/>
                <w:szCs w:val="18"/>
                <w:lang w:eastAsia="zh-CN"/>
              </w:rPr>
              <w:t>a)</w:t>
            </w:r>
            <w:r>
              <w:rPr>
                <w:rFonts w:cstheme="minorHAnsi" w:hint="eastAsia"/>
                <w:sz w:val="18"/>
                <w:szCs w:val="18"/>
                <w:lang w:eastAsia="zh-CN"/>
              </w:rPr>
              <w:t xml:space="preserve"> </w:t>
            </w:r>
            <w:r w:rsidRPr="00312A42">
              <w:rPr>
                <w:rFonts w:cstheme="minorHAnsi"/>
                <w:sz w:val="18"/>
                <w:szCs w:val="18"/>
                <w:lang w:eastAsia="zh-CN"/>
              </w:rPr>
              <w:t>支持根据现有框架、政策和法规的审查，制定国家框架草案或确定国家保护</w:t>
            </w:r>
            <w:r>
              <w:rPr>
                <w:rFonts w:cstheme="minorHAnsi" w:hint="eastAsia"/>
                <w:sz w:val="18"/>
                <w:szCs w:val="18"/>
                <w:lang w:eastAsia="zh-CN"/>
              </w:rPr>
              <w:t>上网</w:t>
            </w:r>
            <w:r w:rsidRPr="00312A42">
              <w:rPr>
                <w:rFonts w:cstheme="minorHAnsi"/>
                <w:sz w:val="18"/>
                <w:szCs w:val="18"/>
                <w:lang w:eastAsia="zh-CN"/>
              </w:rPr>
              <w:t>儿童框架内的</w:t>
            </w:r>
            <w:r>
              <w:rPr>
                <w:rFonts w:cstheme="minorHAnsi" w:hint="eastAsia"/>
                <w:sz w:val="18"/>
                <w:szCs w:val="18"/>
                <w:lang w:eastAsia="zh-CN"/>
              </w:rPr>
              <w:t>重点</w:t>
            </w:r>
            <w:r w:rsidRPr="00312A42">
              <w:rPr>
                <w:rFonts w:cstheme="minorHAnsi"/>
                <w:sz w:val="18"/>
                <w:szCs w:val="18"/>
                <w:lang w:eastAsia="zh-CN"/>
              </w:rPr>
              <w:t>组成部分；</w:t>
            </w:r>
            <w:r w:rsidRPr="00312A42">
              <w:rPr>
                <w:rFonts w:cstheme="minorHAnsi"/>
                <w:sz w:val="18"/>
                <w:szCs w:val="18"/>
                <w:lang w:eastAsia="zh-CN"/>
              </w:rPr>
              <w:t>b</w:t>
            </w:r>
            <w:r>
              <w:rPr>
                <w:rFonts w:cstheme="minorHAnsi" w:hint="eastAsia"/>
                <w:sz w:val="18"/>
                <w:szCs w:val="18"/>
                <w:lang w:eastAsia="zh-CN"/>
              </w:rPr>
              <w:t xml:space="preserve">) </w:t>
            </w:r>
            <w:r w:rsidRPr="00312A42">
              <w:rPr>
                <w:rFonts w:cstheme="minorHAnsi"/>
                <w:sz w:val="18"/>
                <w:szCs w:val="18"/>
                <w:lang w:eastAsia="zh-CN"/>
              </w:rPr>
              <w:t>与国际专家</w:t>
            </w:r>
            <w:r>
              <w:rPr>
                <w:rFonts w:cstheme="minorHAnsi" w:hint="eastAsia"/>
                <w:sz w:val="18"/>
                <w:szCs w:val="18"/>
                <w:lang w:eastAsia="zh-CN"/>
              </w:rPr>
              <w:t>磋商</w:t>
            </w:r>
            <w:r w:rsidRPr="00312A42">
              <w:rPr>
                <w:rFonts w:cstheme="minorHAnsi"/>
                <w:sz w:val="18"/>
                <w:szCs w:val="18"/>
                <w:lang w:eastAsia="zh-CN"/>
              </w:rPr>
              <w:t>，协调国家框架；</w:t>
            </w:r>
            <w:r w:rsidRPr="00312A42">
              <w:rPr>
                <w:rFonts w:cstheme="minorHAnsi"/>
                <w:sz w:val="18"/>
                <w:szCs w:val="18"/>
                <w:lang w:eastAsia="zh-CN"/>
              </w:rPr>
              <w:t>c)</w:t>
            </w:r>
            <w:r>
              <w:rPr>
                <w:rFonts w:cstheme="minorHAnsi" w:hint="eastAsia"/>
                <w:sz w:val="18"/>
                <w:szCs w:val="18"/>
                <w:lang w:eastAsia="zh-CN"/>
              </w:rPr>
              <w:t xml:space="preserve"> </w:t>
            </w:r>
            <w:r w:rsidRPr="00312A42">
              <w:rPr>
                <w:rFonts w:cstheme="minorHAnsi"/>
                <w:sz w:val="18"/>
                <w:szCs w:val="18"/>
                <w:lang w:eastAsia="zh-CN"/>
              </w:rPr>
              <w:t>根据</w:t>
            </w:r>
            <w:r>
              <w:rPr>
                <w:rFonts w:cstheme="minorHAnsi" w:hint="eastAsia"/>
                <w:sz w:val="18"/>
                <w:szCs w:val="18"/>
                <w:lang w:eastAsia="zh-CN"/>
              </w:rPr>
              <w:t>每项战略进展</w:t>
            </w:r>
            <w:r w:rsidRPr="00312A42">
              <w:rPr>
                <w:rFonts w:cstheme="minorHAnsi"/>
                <w:sz w:val="18"/>
                <w:szCs w:val="18"/>
                <w:lang w:eastAsia="zh-CN"/>
              </w:rPr>
              <w:t>进行监测和评估；</w:t>
            </w:r>
            <w:r w:rsidRPr="00312A42">
              <w:rPr>
                <w:rFonts w:cstheme="minorHAnsi"/>
                <w:sz w:val="18"/>
                <w:szCs w:val="18"/>
                <w:lang w:eastAsia="zh-CN"/>
              </w:rPr>
              <w:t>d)</w:t>
            </w:r>
            <w:r>
              <w:rPr>
                <w:rFonts w:cstheme="minorHAnsi" w:hint="eastAsia"/>
                <w:sz w:val="18"/>
                <w:szCs w:val="18"/>
                <w:lang w:eastAsia="zh-CN"/>
              </w:rPr>
              <w:t xml:space="preserve"> </w:t>
            </w:r>
            <w:r w:rsidRPr="00312A42">
              <w:rPr>
                <w:rFonts w:cstheme="minorHAnsi"/>
                <w:sz w:val="18"/>
                <w:szCs w:val="18"/>
                <w:lang w:eastAsia="zh-CN"/>
              </w:rPr>
              <w:t>制定关于</w:t>
            </w:r>
            <w:r>
              <w:rPr>
                <w:rFonts w:cstheme="minorHAnsi" w:hint="eastAsia"/>
                <w:sz w:val="18"/>
                <w:szCs w:val="18"/>
                <w:lang w:eastAsia="zh-CN"/>
              </w:rPr>
              <w:t>COP</w:t>
            </w:r>
            <w:r w:rsidRPr="00312A42">
              <w:rPr>
                <w:rFonts w:cstheme="minorHAnsi"/>
                <w:sz w:val="18"/>
                <w:szCs w:val="18"/>
                <w:lang w:eastAsia="zh-CN"/>
              </w:rPr>
              <w:t>的</w:t>
            </w:r>
            <w:r w:rsidRPr="00312A42">
              <w:rPr>
                <w:rFonts w:cstheme="minorHAnsi"/>
                <w:sz w:val="18"/>
                <w:szCs w:val="18"/>
                <w:lang w:eastAsia="zh-CN"/>
              </w:rPr>
              <w:t>10</w:t>
            </w:r>
            <w:r w:rsidRPr="00312A42">
              <w:rPr>
                <w:rFonts w:cstheme="minorHAnsi"/>
                <w:sz w:val="18"/>
                <w:szCs w:val="18"/>
                <w:lang w:eastAsia="zh-CN"/>
              </w:rPr>
              <w:t>项全球原则，扩展和考虑现有框架。</w:t>
            </w:r>
          </w:p>
        </w:tc>
      </w:tr>
      <w:tr w:rsidR="00C76396" w:rsidRPr="000E1C23" w14:paraId="187664CC" w14:textId="77777777" w:rsidTr="00FB78DA">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008EE4"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r w:rsidR="007549D3" w:rsidRPr="000E1C23" w14:paraId="0987ADAA" w14:textId="77777777" w:rsidTr="00FB78DA">
        <w:tc>
          <w:tcPr>
            <w:tcW w:w="39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05A0C8"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9GLO23124</w:t>
            </w:r>
          </w:p>
        </w:tc>
        <w:tc>
          <w:tcPr>
            <w:tcW w:w="10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F5D4C0" w14:textId="341C5101" w:rsidR="00C76396" w:rsidRPr="000E1C23" w:rsidRDefault="00C76396" w:rsidP="002D1687">
            <w:pPr>
              <w:spacing w:before="40" w:after="40"/>
              <w:rPr>
                <w:rFonts w:cstheme="minorHAnsi"/>
                <w:sz w:val="18"/>
                <w:szCs w:val="18"/>
                <w:lang w:eastAsia="zh-CN"/>
              </w:rPr>
            </w:pPr>
            <w:r>
              <w:rPr>
                <w:rFonts w:ascii="SimSun" w:eastAsia="SimSun" w:hAnsi="SimSun" w:cs="SimSun" w:hint="eastAsia"/>
                <w:sz w:val="18"/>
                <w:szCs w:val="18"/>
                <w:lang w:eastAsia="zh-CN"/>
              </w:rPr>
              <w:t>加强网络安全伙伴关系</w:t>
            </w:r>
            <w:r>
              <w:rPr>
                <w:rFonts w:cstheme="minorHAnsi"/>
                <w:sz w:val="18"/>
                <w:szCs w:val="18"/>
                <w:lang w:eastAsia="zh-CN"/>
              </w:rPr>
              <w:t xml:space="preserve"> </w:t>
            </w:r>
            <w:r w:rsidR="004E5504" w:rsidRPr="004E5504">
              <w:rPr>
                <w:rFonts w:cstheme="minorHAnsi"/>
                <w:sz w:val="18"/>
                <w:szCs w:val="18"/>
                <w:lang w:eastAsia="zh-CN"/>
              </w:rPr>
              <w:t>–</w:t>
            </w:r>
            <w:r>
              <w:rPr>
                <w:rFonts w:cstheme="minorHAnsi"/>
                <w:sz w:val="18"/>
                <w:szCs w:val="18"/>
                <w:lang w:eastAsia="zh-CN"/>
              </w:rPr>
              <w:t xml:space="preserve"> </w:t>
            </w:r>
            <w:r>
              <w:rPr>
                <w:rFonts w:ascii="SimSun" w:eastAsia="SimSun" w:hAnsi="SimSun" w:cs="SimSun" w:hint="eastAsia"/>
                <w:sz w:val="18"/>
                <w:szCs w:val="18"/>
                <w:lang w:eastAsia="zh-CN"/>
              </w:rPr>
              <w:t>第</w:t>
            </w:r>
            <w:r>
              <w:rPr>
                <w:rFonts w:cstheme="minorHAnsi"/>
                <w:sz w:val="18"/>
                <w:szCs w:val="18"/>
                <w:lang w:eastAsia="zh-CN"/>
              </w:rPr>
              <w:t>1</w:t>
            </w:r>
            <w:r>
              <w:rPr>
                <w:rFonts w:ascii="SimSun" w:eastAsia="SimSun" w:hAnsi="SimSun" w:cs="SimSun" w:hint="eastAsia"/>
                <w:sz w:val="18"/>
                <w:szCs w:val="18"/>
                <w:lang w:eastAsia="zh-CN"/>
              </w:rPr>
              <w:t>阶段</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EF9727" w14:textId="77777777" w:rsidR="00C76396" w:rsidRPr="000E1C23" w:rsidRDefault="00C76396" w:rsidP="002D1687">
            <w:pPr>
              <w:spacing w:before="40" w:after="40"/>
              <w:jc w:val="center"/>
              <w:rPr>
                <w:rFonts w:cstheme="minorHAnsi"/>
                <w:sz w:val="18"/>
                <w:szCs w:val="18"/>
              </w:rPr>
            </w:pPr>
            <w:r>
              <w:rPr>
                <w:rFonts w:cstheme="minorHAnsi"/>
                <w:sz w:val="18"/>
                <w:szCs w:val="18"/>
              </w:rPr>
              <w:t>2023</w:t>
            </w:r>
            <w:r>
              <w:rPr>
                <w:rFonts w:ascii="SimSun" w:eastAsia="SimSun" w:hAnsi="SimSun" w:cs="SimSun" w:hint="eastAsia"/>
                <w:sz w:val="18"/>
                <w:szCs w:val="18"/>
              </w:rPr>
              <w:t>年</w:t>
            </w:r>
            <w:r>
              <w:rPr>
                <w:rFonts w:cstheme="minorHAnsi"/>
                <w:sz w:val="18"/>
                <w:szCs w:val="18"/>
              </w:rPr>
              <w:t>3</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867EFE" w14:textId="77777777" w:rsidR="00C76396" w:rsidRPr="000E1C23" w:rsidRDefault="00C76396" w:rsidP="002D1687">
            <w:pPr>
              <w:spacing w:before="40" w:after="40"/>
              <w:jc w:val="center"/>
              <w:rPr>
                <w:rFonts w:cstheme="minorHAnsi"/>
                <w:sz w:val="18"/>
                <w:szCs w:val="18"/>
              </w:rPr>
            </w:pPr>
            <w:r>
              <w:rPr>
                <w:rFonts w:cstheme="minorHAnsi"/>
                <w:sz w:val="18"/>
                <w:szCs w:val="18"/>
              </w:rPr>
              <w:t>2023</w:t>
            </w:r>
            <w:r>
              <w:rPr>
                <w:rFonts w:ascii="SimSun" w:eastAsia="SimSun" w:hAnsi="SimSun" w:cs="SimSun" w:hint="eastAsia"/>
                <w:sz w:val="18"/>
                <w:szCs w:val="18"/>
              </w:rPr>
              <w:t>年</w:t>
            </w:r>
            <w:r>
              <w:rPr>
                <w:rFonts w:cstheme="minorHAnsi"/>
                <w:sz w:val="18"/>
                <w:szCs w:val="18"/>
              </w:rPr>
              <w:t>12</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2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C2CF95"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已实施</w:t>
            </w:r>
            <w:proofErr w:type="spellEnd"/>
          </w:p>
        </w:tc>
        <w:tc>
          <w:tcPr>
            <w:tcW w:w="4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A263E4"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426</w:t>
            </w:r>
            <w:r>
              <w:rPr>
                <w:rFonts w:cstheme="minorHAnsi"/>
                <w:sz w:val="18"/>
                <w:szCs w:val="18"/>
              </w:rPr>
              <w:t xml:space="preserve"> </w:t>
            </w:r>
            <w:r w:rsidRPr="000E1C23">
              <w:rPr>
                <w:rFonts w:cstheme="minorHAnsi"/>
                <w:sz w:val="18"/>
                <w:szCs w:val="18"/>
              </w:rPr>
              <w:t>869</w:t>
            </w:r>
          </w:p>
        </w:tc>
        <w:tc>
          <w:tcPr>
            <w:tcW w:w="110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DEF6B8" w14:textId="77777777" w:rsidR="00C76396" w:rsidRPr="00AB6533" w:rsidRDefault="00C76396" w:rsidP="002D1687">
            <w:pPr>
              <w:spacing w:before="40" w:after="40"/>
              <w:jc w:val="center"/>
              <w:rPr>
                <w:rFonts w:cstheme="minorHAnsi"/>
                <w:sz w:val="18"/>
                <w:szCs w:val="18"/>
                <w:lang w:val="de-CH" w:eastAsia="zh-CN"/>
              </w:rPr>
            </w:pPr>
            <w:r>
              <w:rPr>
                <w:rFonts w:ascii="SimSun" w:eastAsia="SimSun" w:hAnsi="SimSun" w:cs="SimSun" w:hint="eastAsia"/>
                <w:sz w:val="18"/>
                <w:szCs w:val="18"/>
                <w:lang w:val="de-CH" w:eastAsia="zh-CN"/>
              </w:rPr>
              <w:t>德国国际合作机构（</w:t>
            </w:r>
            <w:r>
              <w:rPr>
                <w:rFonts w:cstheme="minorHAnsi"/>
                <w:sz w:val="18"/>
                <w:szCs w:val="18"/>
                <w:lang w:val="de-CH" w:eastAsia="zh-CN"/>
              </w:rPr>
              <w:t>GIZ</w:t>
            </w:r>
            <w:r>
              <w:rPr>
                <w:rFonts w:ascii="SimSun" w:eastAsia="SimSun" w:hAnsi="SimSun" w:cs="SimSun" w:hint="eastAsia"/>
                <w:sz w:val="18"/>
                <w:szCs w:val="18"/>
                <w:lang w:val="de-CH" w:eastAsia="zh-CN"/>
              </w:rPr>
              <w:t>）</w:t>
            </w:r>
          </w:p>
        </w:tc>
        <w:tc>
          <w:tcPr>
            <w:tcW w:w="6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FC381C" w14:textId="77777777" w:rsidR="004E5504" w:rsidRPr="000E1C23" w:rsidRDefault="004E5504"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45</w:t>
            </w:r>
            <w:r>
              <w:rPr>
                <w:rFonts w:ascii="SimSun" w:eastAsia="SimSun" w:hAnsi="SimSun" w:cs="SimSun" w:hint="eastAsia"/>
                <w:sz w:val="18"/>
                <w:szCs w:val="18"/>
                <w:lang w:eastAsia="zh-CN"/>
              </w:rPr>
              <w:t>号决议</w:t>
            </w:r>
          </w:p>
          <w:p w14:paraId="55BFB087" w14:textId="4527DE23" w:rsidR="00C76396" w:rsidRPr="000E1C23" w:rsidRDefault="004E5504" w:rsidP="004E5504">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69</w:t>
            </w:r>
            <w:r>
              <w:rPr>
                <w:rFonts w:ascii="SimSun" w:eastAsia="SimSun" w:hAnsi="SimSun" w:cs="SimSun" w:hint="eastAsia"/>
                <w:sz w:val="18"/>
                <w:szCs w:val="18"/>
                <w:lang w:eastAsia="zh-CN"/>
              </w:rPr>
              <w:t>号决议</w:t>
            </w:r>
          </w:p>
        </w:tc>
        <w:tc>
          <w:tcPr>
            <w:tcW w:w="6" w:type="pct"/>
            <w:vAlign w:val="center"/>
            <w:hideMark/>
          </w:tcPr>
          <w:p w14:paraId="35E411B2" w14:textId="77777777" w:rsidR="00C76396" w:rsidRPr="000E1C23" w:rsidRDefault="00C76396" w:rsidP="002D1687">
            <w:pPr>
              <w:spacing w:before="40" w:after="40"/>
              <w:rPr>
                <w:rFonts w:cstheme="minorHAnsi"/>
                <w:sz w:val="18"/>
                <w:szCs w:val="18"/>
                <w:lang w:eastAsia="zh-CN"/>
              </w:rPr>
            </w:pPr>
          </w:p>
        </w:tc>
      </w:tr>
      <w:tr w:rsidR="00C76396" w:rsidRPr="000E1C23" w14:paraId="0823154F" w14:textId="77777777" w:rsidTr="00FB78DA">
        <w:tc>
          <w:tcPr>
            <w:tcW w:w="39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1DF7A0" w14:textId="7DA8FD0E" w:rsidR="00C76396" w:rsidRPr="000E1C23" w:rsidRDefault="00C76396" w:rsidP="002D1687">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4E5504">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sidR="004E5504">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60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B176B0" w14:textId="77777777" w:rsidR="00C76396" w:rsidRPr="000E1C23" w:rsidRDefault="00C76396" w:rsidP="002D1687">
            <w:pPr>
              <w:spacing w:before="40" w:after="40"/>
              <w:rPr>
                <w:rFonts w:cstheme="minorHAnsi"/>
                <w:sz w:val="18"/>
                <w:szCs w:val="18"/>
                <w:lang w:eastAsia="zh-CN"/>
              </w:rPr>
            </w:pPr>
            <w:r>
              <w:rPr>
                <w:rFonts w:ascii="SimSun" w:eastAsia="SimSun" w:hAnsi="SimSun" w:cs="SimSun" w:hint="eastAsia"/>
                <w:sz w:val="18"/>
                <w:szCs w:val="18"/>
                <w:lang w:eastAsia="zh-CN"/>
              </w:rPr>
              <w:t>惠及该区域国家的区域性或跨区域性项目</w:t>
            </w:r>
          </w:p>
        </w:tc>
      </w:tr>
      <w:tr w:rsidR="00C76396" w:rsidRPr="000E1C23" w14:paraId="699ED3CB" w14:textId="77777777" w:rsidTr="00FB78DA">
        <w:tc>
          <w:tcPr>
            <w:tcW w:w="39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F5233C" w14:textId="57010882"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lastRenderedPageBreak/>
              <w:t>预期结果与</w:t>
            </w:r>
            <w:proofErr w:type="spellEnd"/>
            <w:r w:rsidR="004E5504">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60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557CBB" w14:textId="77777777" w:rsidR="00C76396" w:rsidRPr="00812421" w:rsidRDefault="00C76396" w:rsidP="002D1687">
            <w:pPr>
              <w:spacing w:before="40" w:after="40"/>
              <w:rPr>
                <w:rFonts w:cstheme="minorHAnsi"/>
                <w:sz w:val="18"/>
                <w:szCs w:val="18"/>
                <w:lang w:eastAsia="zh-CN"/>
              </w:rPr>
            </w:pPr>
            <w:r w:rsidRPr="004D5D79">
              <w:rPr>
                <w:rFonts w:cstheme="minorHAnsi" w:hint="eastAsia"/>
                <w:sz w:val="18"/>
                <w:szCs w:val="18"/>
                <w:lang w:eastAsia="zh-CN"/>
              </w:rPr>
              <w:t>该项目通过各种活动，包括自定进度课程、在线网络外交课程和现场培训课程，</w:t>
            </w:r>
            <w:r w:rsidRPr="004D5D79">
              <w:rPr>
                <w:rFonts w:cstheme="minorHAnsi"/>
                <w:sz w:val="18"/>
                <w:szCs w:val="18"/>
                <w:lang w:eastAsia="zh-CN"/>
              </w:rPr>
              <w:t>成功培训了</w:t>
            </w:r>
            <w:r w:rsidRPr="004D5D79">
              <w:rPr>
                <w:rFonts w:cstheme="minorHAnsi"/>
                <w:sz w:val="18"/>
                <w:szCs w:val="18"/>
                <w:lang w:eastAsia="zh-CN"/>
              </w:rPr>
              <w:t>101</w:t>
            </w:r>
            <w:r w:rsidRPr="004D5D79">
              <w:rPr>
                <w:rFonts w:cstheme="minorHAnsi"/>
                <w:sz w:val="18"/>
                <w:szCs w:val="18"/>
                <w:lang w:eastAsia="zh-CN"/>
              </w:rPr>
              <w:t>名女性，</w:t>
            </w:r>
            <w:r w:rsidRPr="004D5D79">
              <w:rPr>
                <w:rFonts w:cstheme="minorHAnsi"/>
                <w:sz w:val="18"/>
                <w:szCs w:val="18"/>
                <w:lang w:eastAsia="zh-CN"/>
              </w:rPr>
              <w:t>90%</w:t>
            </w:r>
            <w:r w:rsidRPr="004D5D79">
              <w:rPr>
                <w:rFonts w:cstheme="minorHAnsi"/>
                <w:sz w:val="18"/>
                <w:szCs w:val="18"/>
                <w:lang w:eastAsia="zh-CN"/>
              </w:rPr>
              <w:t>的参与者表示高度满意。</w:t>
            </w:r>
            <w:r>
              <w:rPr>
                <w:rFonts w:cstheme="minorHAnsi" w:hint="eastAsia"/>
                <w:sz w:val="18"/>
                <w:szCs w:val="18"/>
                <w:lang w:eastAsia="zh-CN"/>
              </w:rPr>
              <w:t>该</w:t>
            </w:r>
            <w:r w:rsidRPr="004D5D79">
              <w:rPr>
                <w:rFonts w:cstheme="minorHAnsi"/>
                <w:sz w:val="18"/>
                <w:szCs w:val="18"/>
                <w:lang w:eastAsia="zh-CN"/>
              </w:rPr>
              <w:t>项目共开展</w:t>
            </w:r>
            <w:r w:rsidRPr="004D5D79">
              <w:rPr>
                <w:rFonts w:cstheme="minorHAnsi"/>
                <w:sz w:val="18"/>
                <w:szCs w:val="18"/>
                <w:lang w:eastAsia="zh-CN"/>
              </w:rPr>
              <w:t>12</w:t>
            </w:r>
            <w:r w:rsidRPr="004D5D79">
              <w:rPr>
                <w:rFonts w:cstheme="minorHAnsi"/>
                <w:sz w:val="18"/>
                <w:szCs w:val="18"/>
                <w:lang w:eastAsia="zh-CN"/>
              </w:rPr>
              <w:t>项</w:t>
            </w:r>
            <w:r>
              <w:rPr>
                <w:rFonts w:cstheme="minorHAnsi" w:hint="eastAsia"/>
                <w:sz w:val="18"/>
                <w:szCs w:val="18"/>
                <w:lang w:eastAsia="zh-CN"/>
              </w:rPr>
              <w:t>实操练习</w:t>
            </w:r>
            <w:r w:rsidRPr="004D5D79">
              <w:rPr>
                <w:rFonts w:cstheme="minorHAnsi"/>
                <w:sz w:val="18"/>
                <w:szCs w:val="18"/>
                <w:lang w:eastAsia="zh-CN"/>
              </w:rPr>
              <w:t>、</w:t>
            </w:r>
            <w:r>
              <w:rPr>
                <w:rFonts w:cstheme="minorHAnsi"/>
                <w:sz w:val="18"/>
                <w:szCs w:val="18"/>
                <w:lang w:eastAsia="zh-CN"/>
              </w:rPr>
              <w:t>五场励志主题演讲</w:t>
            </w:r>
            <w:r w:rsidRPr="004D5D79">
              <w:rPr>
                <w:rFonts w:cstheme="minorHAnsi"/>
                <w:sz w:val="18"/>
                <w:szCs w:val="18"/>
                <w:lang w:eastAsia="zh-CN"/>
              </w:rPr>
              <w:t>及</w:t>
            </w:r>
            <w:r>
              <w:rPr>
                <w:rFonts w:cstheme="minorHAnsi" w:hint="eastAsia"/>
                <w:sz w:val="18"/>
                <w:szCs w:val="18"/>
                <w:lang w:eastAsia="zh-CN"/>
              </w:rPr>
              <w:t>三</w:t>
            </w:r>
            <w:r w:rsidRPr="004D5D79">
              <w:rPr>
                <w:rFonts w:cstheme="minorHAnsi"/>
                <w:sz w:val="18"/>
                <w:szCs w:val="18"/>
                <w:lang w:eastAsia="zh-CN"/>
              </w:rPr>
              <w:t>场交流活动，均获得积极反馈。</w:t>
            </w:r>
            <w:r>
              <w:rPr>
                <w:rFonts w:cstheme="minorHAnsi"/>
                <w:sz w:val="18"/>
                <w:szCs w:val="18"/>
                <w:lang w:eastAsia="zh-CN"/>
              </w:rPr>
              <w:t>导师辅导计划超额完成目标</w:t>
            </w:r>
            <w:r w:rsidRPr="004D5D79">
              <w:rPr>
                <w:rFonts w:cstheme="minorHAnsi"/>
                <w:sz w:val="18"/>
                <w:szCs w:val="18"/>
                <w:lang w:eastAsia="zh-CN"/>
              </w:rPr>
              <w:t>，共指导</w:t>
            </w:r>
            <w:r w:rsidRPr="004D5D79">
              <w:rPr>
                <w:rFonts w:cstheme="minorHAnsi"/>
                <w:sz w:val="18"/>
                <w:szCs w:val="18"/>
                <w:lang w:eastAsia="zh-CN"/>
              </w:rPr>
              <w:t>67</w:t>
            </w:r>
            <w:r w:rsidRPr="004D5D79">
              <w:rPr>
                <w:rFonts w:cstheme="minorHAnsi"/>
                <w:sz w:val="18"/>
                <w:szCs w:val="18"/>
                <w:lang w:eastAsia="zh-CN"/>
              </w:rPr>
              <w:t>名女性，平均满意度达</w:t>
            </w:r>
            <w:r w:rsidRPr="004D5D79">
              <w:rPr>
                <w:rFonts w:cstheme="minorHAnsi"/>
                <w:sz w:val="18"/>
                <w:szCs w:val="18"/>
                <w:lang w:eastAsia="zh-CN"/>
              </w:rPr>
              <w:t>9/10</w:t>
            </w:r>
            <w:r w:rsidRPr="004D5D79">
              <w:rPr>
                <w:rFonts w:cstheme="minorHAnsi"/>
                <w:sz w:val="18"/>
                <w:szCs w:val="18"/>
                <w:lang w:eastAsia="zh-CN"/>
              </w:rPr>
              <w:t>分。</w:t>
            </w:r>
            <w:r w:rsidRPr="004D5D79">
              <w:rPr>
                <w:rFonts w:cstheme="minorHAnsi" w:hint="eastAsia"/>
                <w:sz w:val="18"/>
                <w:szCs w:val="18"/>
                <w:lang w:eastAsia="zh-CN"/>
              </w:rPr>
              <w:t>总体而言，该项目保持了很高的参与度，</w:t>
            </w:r>
            <w:r w:rsidRPr="004D5D79">
              <w:rPr>
                <w:rFonts w:cstheme="minorHAnsi"/>
                <w:sz w:val="18"/>
                <w:szCs w:val="18"/>
                <w:lang w:eastAsia="zh-CN"/>
              </w:rPr>
              <w:t>95</w:t>
            </w:r>
            <w:r w:rsidRPr="004D5D79">
              <w:rPr>
                <w:rFonts w:cstheme="minorHAnsi"/>
                <w:sz w:val="18"/>
                <w:szCs w:val="18"/>
                <w:lang w:eastAsia="zh-CN"/>
              </w:rPr>
              <w:t>名学员保持活跃状态，并报告称</w:t>
            </w:r>
            <w:r>
              <w:rPr>
                <w:rFonts w:cstheme="minorHAnsi" w:hint="eastAsia"/>
                <w:sz w:val="18"/>
                <w:szCs w:val="18"/>
                <w:lang w:eastAsia="zh-CN"/>
              </w:rPr>
              <w:t>自信</w:t>
            </w:r>
            <w:r w:rsidRPr="004D5D79">
              <w:rPr>
                <w:rFonts w:cstheme="minorHAnsi" w:hint="eastAsia"/>
                <w:sz w:val="18"/>
                <w:szCs w:val="18"/>
                <w:lang w:eastAsia="zh-CN"/>
              </w:rPr>
              <w:t>、对国际网络安全问题的认识</w:t>
            </w:r>
            <w:r>
              <w:rPr>
                <w:rFonts w:cstheme="minorHAnsi" w:hint="eastAsia"/>
                <w:sz w:val="18"/>
                <w:szCs w:val="18"/>
                <w:lang w:eastAsia="zh-CN"/>
              </w:rPr>
              <w:t>以及</w:t>
            </w:r>
            <w:r w:rsidRPr="004D5D79">
              <w:rPr>
                <w:rFonts w:cstheme="minorHAnsi" w:hint="eastAsia"/>
                <w:sz w:val="18"/>
                <w:szCs w:val="18"/>
                <w:lang w:eastAsia="zh-CN"/>
              </w:rPr>
              <w:t>对网络安全政策制定的</w:t>
            </w:r>
            <w:r w:rsidRPr="004D5D79">
              <w:rPr>
                <w:rFonts w:cstheme="minorHAnsi"/>
                <w:sz w:val="18"/>
                <w:szCs w:val="18"/>
                <w:lang w:eastAsia="zh-CN"/>
              </w:rPr>
              <w:t>知识</w:t>
            </w:r>
            <w:r>
              <w:rPr>
                <w:rFonts w:cstheme="minorHAnsi" w:hint="eastAsia"/>
                <w:sz w:val="18"/>
                <w:szCs w:val="18"/>
                <w:lang w:eastAsia="zh-CN"/>
              </w:rPr>
              <w:t>均</w:t>
            </w:r>
            <w:r w:rsidRPr="004D5D79">
              <w:rPr>
                <w:rFonts w:cstheme="minorHAnsi" w:hint="eastAsia"/>
                <w:sz w:val="18"/>
                <w:szCs w:val="18"/>
                <w:lang w:eastAsia="zh-CN"/>
              </w:rPr>
              <w:t>有所</w:t>
            </w:r>
            <w:r>
              <w:rPr>
                <w:rFonts w:cstheme="minorHAnsi" w:hint="eastAsia"/>
                <w:sz w:val="18"/>
                <w:szCs w:val="18"/>
                <w:lang w:eastAsia="zh-CN"/>
              </w:rPr>
              <w:t>提升。</w:t>
            </w:r>
          </w:p>
        </w:tc>
      </w:tr>
      <w:tr w:rsidR="00C76396" w:rsidRPr="000E1C23" w14:paraId="06627C54" w14:textId="77777777" w:rsidTr="00FB78DA">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3005FD"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bl>
    <w:p w14:paraId="0B484596" w14:textId="77777777" w:rsidR="00C76396" w:rsidRPr="000E1C23" w:rsidRDefault="00C76396" w:rsidP="00C76396">
      <w:pPr>
        <w:spacing w:before="40" w:after="40"/>
        <w:rPr>
          <w:rFonts w:cstheme="minorHAnsi"/>
          <w:sz w:val="18"/>
          <w:szCs w:val="18"/>
          <w:lang w:eastAsia="zh-CN"/>
        </w:rPr>
      </w:pPr>
    </w:p>
    <w:p w14:paraId="6162013F" w14:textId="05AECB7D" w:rsidR="00C76396" w:rsidRPr="00690BD9" w:rsidRDefault="00C76396" w:rsidP="00C76396">
      <w:pPr>
        <w:pStyle w:val="Heading2"/>
        <w:spacing w:before="240" w:after="120"/>
        <w:ind w:left="1138" w:hanging="1138"/>
        <w:rPr>
          <w:rFonts w:cstheme="minorHAnsi"/>
          <w:lang w:eastAsia="zh-CN"/>
        </w:rPr>
      </w:pPr>
      <w:r>
        <w:rPr>
          <w:rFonts w:cstheme="minorHAnsi" w:hint="eastAsia"/>
          <w:lang w:eastAsia="zh-CN"/>
        </w:rPr>
        <w:t>区域性举措：</w:t>
      </w:r>
      <w:r>
        <w:rPr>
          <w:rFonts w:cstheme="minorHAnsi" w:hint="eastAsia"/>
          <w:lang w:eastAsia="zh-CN"/>
        </w:rPr>
        <w:t xml:space="preserve">ARB 3 </w:t>
      </w:r>
      <w:r w:rsidR="004E5504" w:rsidRPr="004E5504">
        <w:rPr>
          <w:rFonts w:cstheme="minorHAnsi"/>
          <w:lang w:eastAsia="zh-CN"/>
        </w:rPr>
        <w:t>–</w:t>
      </w:r>
      <w:r>
        <w:rPr>
          <w:rFonts w:cstheme="minorHAnsi" w:hint="eastAsia"/>
          <w:lang w:eastAsia="zh-CN"/>
        </w:rPr>
        <w:t xml:space="preserve"> </w:t>
      </w:r>
      <w:r w:rsidRPr="00690BD9">
        <w:rPr>
          <w:rFonts w:cstheme="minorHAnsi" w:hint="eastAsia"/>
          <w:lang w:eastAsia="zh-CN"/>
        </w:rPr>
        <w:t>发展支持可持续智慧城市及社区的数字</w:t>
      </w:r>
      <w:r>
        <w:rPr>
          <w:rFonts w:cstheme="minorHAnsi" w:hint="eastAsia"/>
          <w:lang w:eastAsia="zh-CN"/>
        </w:rPr>
        <w:t>基础设施</w:t>
      </w:r>
    </w:p>
    <w:tbl>
      <w:tblPr>
        <w:tblW w:w="5000" w:type="pct"/>
        <w:tblCellMar>
          <w:left w:w="0" w:type="dxa"/>
          <w:right w:w="0" w:type="dxa"/>
        </w:tblCellMar>
        <w:tblLook w:val="04A0" w:firstRow="1" w:lastRow="0" w:firstColumn="1" w:lastColumn="0" w:noHBand="0" w:noVBand="1"/>
      </w:tblPr>
      <w:tblGrid>
        <w:gridCol w:w="1133"/>
        <w:gridCol w:w="2836"/>
        <w:gridCol w:w="1843"/>
        <w:gridCol w:w="1417"/>
        <w:gridCol w:w="709"/>
        <w:gridCol w:w="1400"/>
        <w:gridCol w:w="2854"/>
        <w:gridCol w:w="1798"/>
        <w:gridCol w:w="14"/>
      </w:tblGrid>
      <w:tr w:rsidR="00C76396" w:rsidRPr="000E1C23" w14:paraId="258F1D4F" w14:textId="77777777" w:rsidTr="00ED7B28">
        <w:tc>
          <w:tcPr>
            <w:tcW w:w="405" w:type="pct"/>
            <w:shd w:val="clear" w:color="auto" w:fill="004B96"/>
            <w:tcMar>
              <w:top w:w="75" w:type="dxa"/>
              <w:left w:w="75" w:type="dxa"/>
              <w:bottom w:w="75" w:type="dxa"/>
              <w:right w:w="75" w:type="dxa"/>
            </w:tcMar>
            <w:vAlign w:val="center"/>
            <w:hideMark/>
          </w:tcPr>
          <w:p w14:paraId="07D6BD4F"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项目编号</w:t>
            </w:r>
            <w:proofErr w:type="spellEnd"/>
          </w:p>
        </w:tc>
        <w:tc>
          <w:tcPr>
            <w:tcW w:w="1013" w:type="pct"/>
            <w:shd w:val="clear" w:color="auto" w:fill="004B96"/>
            <w:tcMar>
              <w:top w:w="75" w:type="dxa"/>
              <w:left w:w="75" w:type="dxa"/>
              <w:bottom w:w="75" w:type="dxa"/>
              <w:right w:w="75" w:type="dxa"/>
            </w:tcMar>
            <w:vAlign w:val="center"/>
            <w:hideMark/>
          </w:tcPr>
          <w:p w14:paraId="542936FF"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名称</w:t>
            </w:r>
            <w:proofErr w:type="spellEnd"/>
          </w:p>
        </w:tc>
        <w:tc>
          <w:tcPr>
            <w:tcW w:w="658" w:type="pct"/>
            <w:shd w:val="clear" w:color="auto" w:fill="004B96"/>
            <w:tcMar>
              <w:top w:w="75" w:type="dxa"/>
              <w:left w:w="75" w:type="dxa"/>
              <w:bottom w:w="75" w:type="dxa"/>
              <w:right w:w="75" w:type="dxa"/>
            </w:tcMar>
            <w:vAlign w:val="center"/>
            <w:hideMark/>
          </w:tcPr>
          <w:p w14:paraId="4C2FB06C"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开始日期</w:t>
            </w:r>
            <w:proofErr w:type="spellEnd"/>
          </w:p>
        </w:tc>
        <w:tc>
          <w:tcPr>
            <w:tcW w:w="506" w:type="pct"/>
            <w:shd w:val="clear" w:color="auto" w:fill="004B96"/>
            <w:tcMar>
              <w:top w:w="75" w:type="dxa"/>
              <w:left w:w="75" w:type="dxa"/>
              <w:bottom w:w="75" w:type="dxa"/>
              <w:right w:w="75" w:type="dxa"/>
            </w:tcMar>
            <w:vAlign w:val="center"/>
            <w:hideMark/>
          </w:tcPr>
          <w:p w14:paraId="5C900CA1"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结束日期</w:t>
            </w:r>
            <w:proofErr w:type="spellEnd"/>
          </w:p>
        </w:tc>
        <w:tc>
          <w:tcPr>
            <w:tcW w:w="253" w:type="pct"/>
            <w:shd w:val="clear" w:color="auto" w:fill="004B96"/>
            <w:tcMar>
              <w:top w:w="75" w:type="dxa"/>
              <w:left w:w="75" w:type="dxa"/>
              <w:bottom w:w="75" w:type="dxa"/>
              <w:right w:w="75" w:type="dxa"/>
            </w:tcMar>
            <w:vAlign w:val="center"/>
            <w:hideMark/>
          </w:tcPr>
          <w:p w14:paraId="1D415DD3"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状况</w:t>
            </w:r>
            <w:proofErr w:type="spellEnd"/>
          </w:p>
        </w:tc>
        <w:tc>
          <w:tcPr>
            <w:tcW w:w="500" w:type="pct"/>
            <w:shd w:val="clear" w:color="auto" w:fill="004B96"/>
            <w:tcMar>
              <w:top w:w="75" w:type="dxa"/>
              <w:left w:w="75" w:type="dxa"/>
              <w:bottom w:w="75" w:type="dxa"/>
              <w:right w:w="75" w:type="dxa"/>
            </w:tcMar>
            <w:vAlign w:val="center"/>
            <w:hideMark/>
          </w:tcPr>
          <w:p w14:paraId="6FB91941" w14:textId="24CEF608" w:rsidR="00C76396" w:rsidRPr="000E1C23" w:rsidRDefault="00C76396" w:rsidP="002D1687">
            <w:pPr>
              <w:spacing w:before="40" w:after="40"/>
              <w:jc w:val="center"/>
              <w:rPr>
                <w:rFonts w:cstheme="minorHAnsi"/>
                <w:b/>
                <w:color w:val="FFFFFF" w:themeColor="background1"/>
                <w:sz w:val="18"/>
                <w:szCs w:val="18"/>
                <w:lang w:eastAsia="zh-CN"/>
              </w:rPr>
            </w:pPr>
            <w:r>
              <w:rPr>
                <w:rFonts w:ascii="SimSun" w:eastAsia="SimSun" w:hAnsi="SimSun" w:cs="SimSun" w:hint="eastAsia"/>
                <w:b/>
                <w:color w:val="FFFFFF" w:themeColor="background1"/>
                <w:sz w:val="18"/>
                <w:szCs w:val="18"/>
                <w:lang w:eastAsia="zh-CN"/>
              </w:rPr>
              <w:t>资金总额</w:t>
            </w:r>
            <w:r w:rsidR="00ED7B28">
              <w:rPr>
                <w:rFonts w:ascii="SimSun" w:eastAsia="SimSun" w:hAnsi="SimSun" w:cs="SimSun"/>
                <w:b/>
                <w:color w:val="FFFFFF" w:themeColor="background1"/>
                <w:sz w:val="18"/>
                <w:szCs w:val="18"/>
                <w:lang w:eastAsia="zh-CN"/>
              </w:rPr>
              <w:br/>
            </w:r>
            <w:r>
              <w:rPr>
                <w:rFonts w:ascii="SimSun" w:eastAsia="SimSun" w:hAnsi="SimSun" w:cs="SimSun" w:hint="eastAsia"/>
                <w:b/>
                <w:color w:val="FFFFFF" w:themeColor="background1"/>
                <w:sz w:val="18"/>
                <w:szCs w:val="18"/>
                <w:lang w:eastAsia="zh-CN"/>
              </w:rPr>
              <w:t>（瑞士法郎）</w:t>
            </w:r>
          </w:p>
        </w:tc>
        <w:tc>
          <w:tcPr>
            <w:tcW w:w="1019" w:type="pct"/>
            <w:shd w:val="clear" w:color="auto" w:fill="004B96"/>
            <w:tcMar>
              <w:top w:w="75" w:type="dxa"/>
              <w:left w:w="75" w:type="dxa"/>
              <w:bottom w:w="75" w:type="dxa"/>
              <w:right w:w="75" w:type="dxa"/>
            </w:tcMar>
            <w:vAlign w:val="center"/>
            <w:hideMark/>
          </w:tcPr>
          <w:p w14:paraId="2B0AB5E5"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合作机构</w:t>
            </w:r>
            <w:proofErr w:type="spellEnd"/>
          </w:p>
        </w:tc>
        <w:tc>
          <w:tcPr>
            <w:tcW w:w="642" w:type="pct"/>
            <w:shd w:val="clear" w:color="auto" w:fill="004B96"/>
            <w:tcMar>
              <w:top w:w="75" w:type="dxa"/>
              <w:left w:w="75" w:type="dxa"/>
              <w:bottom w:w="75" w:type="dxa"/>
              <w:right w:w="75" w:type="dxa"/>
            </w:tcMar>
            <w:vAlign w:val="center"/>
            <w:hideMark/>
          </w:tcPr>
          <w:p w14:paraId="54F0DF97" w14:textId="2368994F" w:rsidR="00C76396" w:rsidRPr="000E1C23" w:rsidRDefault="00C76396" w:rsidP="002D1687">
            <w:pPr>
              <w:spacing w:before="40" w:after="40"/>
              <w:jc w:val="center"/>
              <w:rPr>
                <w:rFonts w:cstheme="minorHAnsi"/>
                <w:b/>
                <w:color w:val="FFFFFF" w:themeColor="background1"/>
                <w:sz w:val="18"/>
                <w:szCs w:val="18"/>
                <w:lang w:eastAsia="zh-CN"/>
              </w:rPr>
            </w:pPr>
            <w:r>
              <w:rPr>
                <w:rFonts w:ascii="SimSun" w:eastAsia="SimSun" w:hAnsi="SimSun" w:cs="SimSun" w:hint="eastAsia"/>
                <w:b/>
                <w:color w:val="FFFFFF" w:themeColor="background1"/>
                <w:sz w:val="18"/>
                <w:szCs w:val="18"/>
                <w:lang w:eastAsia="zh-CN"/>
              </w:rPr>
              <w:t>已落实的</w:t>
            </w:r>
            <w:r w:rsidR="00C40C29">
              <w:rPr>
                <w:rFonts w:ascii="SimSun" w:eastAsia="SimSun" w:hAnsi="SimSun" w:cs="SimSun"/>
                <w:b/>
                <w:color w:val="FFFFFF" w:themeColor="background1"/>
                <w:sz w:val="18"/>
                <w:szCs w:val="18"/>
                <w:lang w:eastAsia="zh-CN"/>
              </w:rPr>
              <w:br/>
            </w:r>
            <w:r w:rsidRPr="000E1C23">
              <w:rPr>
                <w:rFonts w:cstheme="minorHAnsi"/>
                <w:b/>
                <w:color w:val="FFFFFF" w:themeColor="background1"/>
                <w:sz w:val="18"/>
                <w:szCs w:val="18"/>
                <w:lang w:eastAsia="zh-CN"/>
              </w:rPr>
              <w:t>WTDC</w:t>
            </w:r>
            <w:r>
              <w:rPr>
                <w:rFonts w:ascii="SimSun" w:eastAsia="SimSun" w:hAnsi="SimSun" w:cs="SimSun" w:hint="eastAsia"/>
                <w:b/>
                <w:color w:val="FFFFFF" w:themeColor="background1"/>
                <w:sz w:val="18"/>
                <w:szCs w:val="18"/>
                <w:lang w:eastAsia="zh-CN"/>
              </w:rPr>
              <w:t>决议</w:t>
            </w:r>
          </w:p>
        </w:tc>
        <w:tc>
          <w:tcPr>
            <w:tcW w:w="5" w:type="pct"/>
            <w:vAlign w:val="center"/>
            <w:hideMark/>
          </w:tcPr>
          <w:p w14:paraId="37BE960C" w14:textId="77777777" w:rsidR="00C76396" w:rsidRPr="000E1C23" w:rsidRDefault="00C76396" w:rsidP="002D1687">
            <w:pPr>
              <w:spacing w:before="40" w:after="40"/>
              <w:rPr>
                <w:rFonts w:cstheme="minorHAnsi"/>
                <w:b/>
                <w:sz w:val="18"/>
                <w:szCs w:val="18"/>
                <w:lang w:eastAsia="zh-CN"/>
              </w:rPr>
            </w:pPr>
          </w:p>
        </w:tc>
      </w:tr>
      <w:tr w:rsidR="00C76396" w:rsidRPr="000E1C23" w14:paraId="7D120FB3" w14:textId="77777777" w:rsidTr="00ED7B28">
        <w:tc>
          <w:tcPr>
            <w:tcW w:w="4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641618"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9EGY24003</w:t>
            </w:r>
          </w:p>
        </w:tc>
        <w:tc>
          <w:tcPr>
            <w:tcW w:w="101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B091F9" w14:textId="77777777" w:rsidR="00C76396" w:rsidRPr="00980D9C" w:rsidRDefault="00C76396" w:rsidP="002D1687">
            <w:pPr>
              <w:spacing w:before="40" w:after="40"/>
              <w:rPr>
                <w:rFonts w:cstheme="minorHAnsi"/>
                <w:sz w:val="18"/>
                <w:szCs w:val="18"/>
                <w:lang w:eastAsia="zh-CN"/>
              </w:rPr>
            </w:pPr>
            <w:r w:rsidRPr="00980D9C">
              <w:rPr>
                <w:rFonts w:ascii="SimSun" w:eastAsia="SimSun" w:hAnsi="SimSun" w:cs="SimSun" w:hint="eastAsia"/>
                <w:sz w:val="18"/>
                <w:szCs w:val="18"/>
                <w:lang w:eastAsia="zh-CN"/>
              </w:rPr>
              <w:t>促进埃及可持续智慧城市</w:t>
            </w:r>
            <w:r>
              <w:rPr>
                <w:rFonts w:ascii="SimSun" w:eastAsia="SimSun" w:hAnsi="SimSun" w:cs="SimSun" w:hint="eastAsia"/>
                <w:sz w:val="18"/>
                <w:szCs w:val="18"/>
                <w:lang w:eastAsia="zh-CN"/>
              </w:rPr>
              <w:t>及</w:t>
            </w:r>
            <w:r w:rsidRPr="00980D9C">
              <w:rPr>
                <w:rFonts w:ascii="SimSun" w:eastAsia="SimSun" w:hAnsi="SimSun" w:cs="SimSun" w:hint="eastAsia"/>
                <w:sz w:val="18"/>
                <w:szCs w:val="18"/>
                <w:lang w:eastAsia="zh-CN"/>
              </w:rPr>
              <w:t>社区</w:t>
            </w:r>
            <w:r>
              <w:rPr>
                <w:rFonts w:ascii="SimSun" w:eastAsia="SimSun" w:hAnsi="SimSun" w:cs="SimSun" w:hint="eastAsia"/>
                <w:sz w:val="18"/>
                <w:szCs w:val="18"/>
                <w:lang w:eastAsia="zh-CN"/>
              </w:rPr>
              <w:t>的</w:t>
            </w:r>
            <w:r w:rsidRPr="00980D9C">
              <w:rPr>
                <w:rFonts w:ascii="SimSun" w:eastAsia="SimSun" w:hAnsi="SimSun" w:cs="SimSun" w:hint="eastAsia"/>
                <w:sz w:val="18"/>
                <w:szCs w:val="18"/>
                <w:lang w:eastAsia="zh-CN"/>
              </w:rPr>
              <w:t>电信基础设施</w:t>
            </w:r>
            <w:r>
              <w:rPr>
                <w:rFonts w:ascii="SimSun" w:eastAsia="SimSun" w:hAnsi="SimSun" w:cs="SimSun" w:hint="eastAsia"/>
                <w:sz w:val="18"/>
                <w:szCs w:val="18"/>
                <w:lang w:eastAsia="zh-CN"/>
              </w:rPr>
              <w:t>建设</w:t>
            </w:r>
          </w:p>
        </w:tc>
        <w:tc>
          <w:tcPr>
            <w:tcW w:w="6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DCF604" w14:textId="77777777" w:rsidR="00C76396" w:rsidRPr="000E1C23" w:rsidRDefault="00C76396" w:rsidP="002D1687">
            <w:pPr>
              <w:spacing w:before="40" w:after="40"/>
              <w:jc w:val="center"/>
              <w:rPr>
                <w:rFonts w:cstheme="minorHAnsi"/>
                <w:sz w:val="18"/>
                <w:szCs w:val="18"/>
              </w:rPr>
            </w:pPr>
            <w:r>
              <w:rPr>
                <w:rFonts w:cstheme="minorHAnsi"/>
                <w:sz w:val="18"/>
                <w:szCs w:val="18"/>
              </w:rPr>
              <w:t>2024</w:t>
            </w:r>
            <w:r>
              <w:rPr>
                <w:rFonts w:ascii="SimSun" w:eastAsia="SimSun" w:hAnsi="SimSun" w:cs="SimSun" w:hint="eastAsia"/>
                <w:sz w:val="18"/>
                <w:szCs w:val="18"/>
              </w:rPr>
              <w:t>年</w:t>
            </w:r>
            <w:r>
              <w:rPr>
                <w:rFonts w:cstheme="minorHAnsi"/>
                <w:sz w:val="18"/>
                <w:szCs w:val="18"/>
              </w:rPr>
              <w:t>2</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D6DB41" w14:textId="77777777" w:rsidR="00C76396" w:rsidRPr="000E1C23" w:rsidRDefault="00C76396" w:rsidP="002D1687">
            <w:pPr>
              <w:spacing w:before="40" w:after="40"/>
              <w:jc w:val="center"/>
              <w:rPr>
                <w:rFonts w:cstheme="minorHAnsi"/>
                <w:sz w:val="18"/>
                <w:szCs w:val="18"/>
              </w:rPr>
            </w:pPr>
            <w:r>
              <w:rPr>
                <w:rFonts w:cstheme="minorHAnsi"/>
                <w:sz w:val="18"/>
                <w:szCs w:val="18"/>
              </w:rPr>
              <w:t>2025</w:t>
            </w:r>
            <w:r>
              <w:rPr>
                <w:rFonts w:ascii="SimSun" w:eastAsia="SimSun" w:hAnsi="SimSun" w:cs="SimSun" w:hint="eastAsia"/>
                <w:sz w:val="18"/>
                <w:szCs w:val="18"/>
              </w:rPr>
              <w:t>年</w:t>
            </w:r>
            <w:r>
              <w:rPr>
                <w:rFonts w:cstheme="minorHAnsi"/>
                <w:sz w:val="18"/>
                <w:szCs w:val="18"/>
              </w:rPr>
              <w:t>7</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2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A64AB8"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5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8D4338"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85</w:t>
            </w:r>
            <w:r>
              <w:rPr>
                <w:rFonts w:cstheme="minorHAnsi"/>
                <w:sz w:val="18"/>
                <w:szCs w:val="18"/>
              </w:rPr>
              <w:t xml:space="preserve"> </w:t>
            </w:r>
            <w:r w:rsidRPr="000E1C23">
              <w:rPr>
                <w:rFonts w:cstheme="minorHAnsi"/>
                <w:sz w:val="18"/>
                <w:szCs w:val="18"/>
              </w:rPr>
              <w:t>370</w:t>
            </w:r>
          </w:p>
        </w:tc>
        <w:tc>
          <w:tcPr>
            <w:tcW w:w="10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589508" w14:textId="77777777" w:rsidR="00C76396" w:rsidRPr="00D30DAA" w:rsidRDefault="00C76396" w:rsidP="002D1687">
            <w:pPr>
              <w:spacing w:before="40" w:after="40"/>
              <w:jc w:val="center"/>
              <w:rPr>
                <w:rFonts w:cstheme="minorHAnsi"/>
                <w:sz w:val="18"/>
                <w:szCs w:val="18"/>
                <w:lang w:eastAsia="zh-CN"/>
              </w:rPr>
            </w:pPr>
            <w:r>
              <w:rPr>
                <w:rFonts w:cstheme="minorHAnsi" w:hint="eastAsia"/>
                <w:sz w:val="18"/>
                <w:szCs w:val="18"/>
                <w:lang w:eastAsia="zh-CN"/>
              </w:rPr>
              <w:t>埃及</w:t>
            </w:r>
            <w:r w:rsidRPr="00D30DAA">
              <w:rPr>
                <w:rFonts w:cstheme="minorHAnsi"/>
                <w:sz w:val="18"/>
                <w:szCs w:val="18"/>
                <w:lang w:eastAsia="zh-CN"/>
              </w:rPr>
              <w:t>国家电信管理局</w:t>
            </w:r>
            <w:r>
              <w:rPr>
                <w:rFonts w:cstheme="minorHAnsi" w:hint="eastAsia"/>
                <w:sz w:val="18"/>
                <w:szCs w:val="18"/>
                <w:lang w:eastAsia="zh-CN"/>
              </w:rPr>
              <w:t>（</w:t>
            </w:r>
            <w:r>
              <w:rPr>
                <w:rFonts w:cstheme="minorHAnsi" w:hint="eastAsia"/>
                <w:sz w:val="18"/>
                <w:szCs w:val="18"/>
                <w:lang w:eastAsia="zh-CN"/>
              </w:rPr>
              <w:t>NTRA</w:t>
            </w:r>
            <w:r>
              <w:rPr>
                <w:rFonts w:cstheme="minorHAnsi" w:hint="eastAsia"/>
                <w:sz w:val="18"/>
                <w:szCs w:val="18"/>
                <w:lang w:eastAsia="zh-CN"/>
              </w:rPr>
              <w:t>）</w:t>
            </w:r>
          </w:p>
        </w:tc>
        <w:tc>
          <w:tcPr>
            <w:tcW w:w="6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993D1D" w14:textId="1540CFBF" w:rsidR="00C76396" w:rsidRPr="000E1C23" w:rsidRDefault="00ED7B28" w:rsidP="00ED7B28">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85</w:t>
            </w:r>
            <w:proofErr w:type="spellStart"/>
            <w:r>
              <w:rPr>
                <w:rFonts w:ascii="SimSun" w:eastAsia="SimSun" w:hAnsi="SimSun" w:cs="SimSun" w:hint="eastAsia"/>
                <w:sz w:val="18"/>
                <w:szCs w:val="18"/>
              </w:rPr>
              <w:t>号决议</w:t>
            </w:r>
            <w:proofErr w:type="spellEnd"/>
          </w:p>
        </w:tc>
        <w:tc>
          <w:tcPr>
            <w:tcW w:w="5" w:type="pct"/>
            <w:vAlign w:val="center"/>
            <w:hideMark/>
          </w:tcPr>
          <w:p w14:paraId="50CA5455" w14:textId="77777777" w:rsidR="00C76396" w:rsidRPr="000E1C23" w:rsidRDefault="00C76396" w:rsidP="002D1687">
            <w:pPr>
              <w:spacing w:before="40" w:after="40"/>
              <w:rPr>
                <w:rFonts w:cstheme="minorHAnsi"/>
                <w:sz w:val="18"/>
                <w:szCs w:val="18"/>
              </w:rPr>
            </w:pPr>
          </w:p>
        </w:tc>
      </w:tr>
      <w:tr w:rsidR="00C76396" w:rsidRPr="000E1C23" w14:paraId="2D405342" w14:textId="77777777" w:rsidTr="00ED7B28">
        <w:tc>
          <w:tcPr>
            <w:tcW w:w="4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F14987" w14:textId="77777777" w:rsidR="00C76396" w:rsidRPr="000E1C23" w:rsidRDefault="00C76396" w:rsidP="002D1687">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95"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9E917E" w14:textId="77777777" w:rsidR="00C76396" w:rsidRPr="000E1C23" w:rsidRDefault="00C76396" w:rsidP="002D1687">
            <w:pPr>
              <w:spacing w:before="40" w:after="40"/>
              <w:rPr>
                <w:rFonts w:cstheme="minorHAnsi"/>
                <w:sz w:val="18"/>
                <w:szCs w:val="18"/>
              </w:rPr>
            </w:pPr>
            <w:r>
              <w:rPr>
                <w:rFonts w:ascii="SimSun" w:eastAsia="SimSun" w:hAnsi="SimSun" w:cs="SimSun" w:hint="eastAsia"/>
                <w:sz w:val="18"/>
                <w:szCs w:val="18"/>
                <w:lang w:eastAsia="zh-CN"/>
              </w:rPr>
              <w:t>埃及</w:t>
            </w:r>
          </w:p>
        </w:tc>
      </w:tr>
      <w:tr w:rsidR="00C76396" w:rsidRPr="000E1C23" w14:paraId="739BA4E0" w14:textId="77777777" w:rsidTr="00ED7B28">
        <w:tc>
          <w:tcPr>
            <w:tcW w:w="4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C6E591" w14:textId="67BD9CD0"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7F71B4">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95"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61B64E" w14:textId="7648DFBB" w:rsidR="00C76396" w:rsidRPr="00A32183" w:rsidRDefault="00C76396" w:rsidP="002D1687">
            <w:pPr>
              <w:spacing w:before="40" w:after="40"/>
              <w:rPr>
                <w:rFonts w:cstheme="minorHAnsi"/>
                <w:sz w:val="18"/>
                <w:szCs w:val="18"/>
                <w:lang w:eastAsia="zh-CN"/>
              </w:rPr>
            </w:pPr>
            <w:r w:rsidRPr="00A32183">
              <w:rPr>
                <w:rFonts w:cstheme="minorHAnsi"/>
                <w:sz w:val="18"/>
                <w:szCs w:val="18"/>
                <w:lang w:eastAsia="zh-CN"/>
              </w:rPr>
              <w:t>本项目旨在协助埃及政府推进</w:t>
            </w:r>
            <w:r w:rsidRPr="00A32183">
              <w:rPr>
                <w:rFonts w:cstheme="minorHAnsi" w:hint="eastAsia"/>
                <w:sz w:val="18"/>
                <w:szCs w:val="18"/>
                <w:lang w:eastAsia="zh-CN"/>
              </w:rPr>
              <w:t>可持续智慧城市</w:t>
            </w:r>
            <w:r>
              <w:rPr>
                <w:rFonts w:cstheme="minorHAnsi" w:hint="eastAsia"/>
                <w:sz w:val="18"/>
                <w:szCs w:val="18"/>
                <w:lang w:eastAsia="zh-CN"/>
              </w:rPr>
              <w:t>及</w:t>
            </w:r>
            <w:r w:rsidRPr="00A32183">
              <w:rPr>
                <w:rFonts w:cstheme="minorHAnsi" w:hint="eastAsia"/>
                <w:sz w:val="18"/>
                <w:szCs w:val="18"/>
                <w:lang w:eastAsia="zh-CN"/>
              </w:rPr>
              <w:t>社区（</w:t>
            </w:r>
            <w:r w:rsidRPr="00A32183">
              <w:rPr>
                <w:rFonts w:cstheme="minorHAnsi"/>
                <w:sz w:val="18"/>
                <w:szCs w:val="18"/>
                <w:lang w:eastAsia="zh-CN"/>
              </w:rPr>
              <w:t>SSC&amp;C</w:t>
            </w:r>
            <w:r w:rsidRPr="00A32183">
              <w:rPr>
                <w:rFonts w:cstheme="minorHAnsi" w:hint="eastAsia"/>
                <w:sz w:val="18"/>
                <w:szCs w:val="18"/>
                <w:lang w:eastAsia="zh-CN"/>
              </w:rPr>
              <w:t>）</w:t>
            </w:r>
            <w:r w:rsidRPr="00A32183">
              <w:rPr>
                <w:rFonts w:cstheme="minorHAnsi"/>
                <w:sz w:val="18"/>
                <w:szCs w:val="18"/>
                <w:lang w:eastAsia="zh-CN"/>
              </w:rPr>
              <w:t>的发展进程，通过设计评估框架与方法论，阐明城市及社区智能就绪基础设施的</w:t>
            </w:r>
            <w:r w:rsidRPr="00A32183">
              <w:rPr>
                <w:rFonts w:cstheme="minorHAnsi" w:hint="eastAsia"/>
                <w:sz w:val="18"/>
                <w:szCs w:val="18"/>
                <w:lang w:eastAsia="zh-CN"/>
              </w:rPr>
              <w:t>主要</w:t>
            </w:r>
            <w:r w:rsidRPr="00A32183">
              <w:rPr>
                <w:rFonts w:cstheme="minorHAnsi"/>
                <w:sz w:val="18"/>
                <w:szCs w:val="18"/>
                <w:lang w:eastAsia="zh-CN"/>
              </w:rPr>
              <w:t>推动因素，为</w:t>
            </w:r>
            <w:r w:rsidRPr="00A32183">
              <w:rPr>
                <w:rFonts w:cstheme="minorHAnsi" w:hint="eastAsia"/>
                <w:sz w:val="18"/>
                <w:szCs w:val="18"/>
                <w:lang w:eastAsia="zh-CN"/>
              </w:rPr>
              <w:t>整合</w:t>
            </w:r>
            <w:r w:rsidRPr="00A32183">
              <w:rPr>
                <w:rFonts w:cstheme="minorHAnsi"/>
                <w:sz w:val="18"/>
                <w:szCs w:val="18"/>
                <w:lang w:eastAsia="zh-CN"/>
              </w:rPr>
              <w:t>智能化与可持续性要素提供指导。该框架</w:t>
            </w:r>
            <w:r>
              <w:rPr>
                <w:rFonts w:cstheme="minorHAnsi" w:hint="eastAsia"/>
                <w:sz w:val="18"/>
                <w:szCs w:val="18"/>
                <w:lang w:eastAsia="zh-CN"/>
              </w:rPr>
              <w:t>以</w:t>
            </w:r>
            <w:r w:rsidRPr="00A32183">
              <w:rPr>
                <w:rFonts w:cstheme="minorHAnsi"/>
                <w:sz w:val="18"/>
                <w:szCs w:val="18"/>
                <w:lang w:eastAsia="zh-CN"/>
              </w:rPr>
              <w:t>绿色（待建）与棕色（已建成且需智能元素升级）</w:t>
            </w:r>
            <w:r>
              <w:rPr>
                <w:rFonts w:cstheme="minorHAnsi" w:hint="eastAsia"/>
                <w:sz w:val="18"/>
                <w:szCs w:val="18"/>
                <w:lang w:eastAsia="zh-CN"/>
              </w:rPr>
              <w:t>智慧</w:t>
            </w:r>
            <w:r w:rsidRPr="00A32183">
              <w:rPr>
                <w:rFonts w:cstheme="minorHAnsi"/>
                <w:sz w:val="18"/>
                <w:szCs w:val="18"/>
                <w:lang w:eastAsia="zh-CN"/>
              </w:rPr>
              <w:t>城市</w:t>
            </w:r>
            <w:r>
              <w:rPr>
                <w:rFonts w:cstheme="minorHAnsi" w:hint="eastAsia"/>
                <w:sz w:val="18"/>
                <w:szCs w:val="18"/>
                <w:lang w:eastAsia="zh-CN"/>
              </w:rPr>
              <w:t>及</w:t>
            </w:r>
            <w:r w:rsidRPr="00A32183">
              <w:rPr>
                <w:rFonts w:cstheme="minorHAnsi"/>
                <w:sz w:val="18"/>
                <w:szCs w:val="18"/>
                <w:lang w:eastAsia="zh-CN"/>
              </w:rPr>
              <w:t>社区</w:t>
            </w:r>
            <w:r>
              <w:rPr>
                <w:rFonts w:cstheme="minorHAnsi" w:hint="eastAsia"/>
                <w:sz w:val="18"/>
                <w:szCs w:val="18"/>
                <w:lang w:eastAsia="zh-CN"/>
              </w:rPr>
              <w:t>为目标</w:t>
            </w:r>
            <w:r w:rsidRPr="00A32183">
              <w:rPr>
                <w:rFonts w:cstheme="minorHAnsi"/>
                <w:sz w:val="18"/>
                <w:szCs w:val="18"/>
                <w:lang w:eastAsia="zh-CN"/>
              </w:rPr>
              <w:t>。</w:t>
            </w:r>
          </w:p>
        </w:tc>
      </w:tr>
      <w:tr w:rsidR="00C76396" w:rsidRPr="000E1C23" w14:paraId="6CAD9E2A" w14:textId="77777777" w:rsidTr="00ED7B28">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111DB6"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r w:rsidR="00C76396" w:rsidRPr="000E1C23" w14:paraId="75522E8C" w14:textId="77777777" w:rsidTr="00ED7B28">
        <w:tc>
          <w:tcPr>
            <w:tcW w:w="4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99A34C"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9GLO19099</w:t>
            </w:r>
          </w:p>
        </w:tc>
        <w:tc>
          <w:tcPr>
            <w:tcW w:w="101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1A8622" w14:textId="77777777" w:rsidR="00C76396" w:rsidRPr="000E1C23" w:rsidRDefault="00C76396" w:rsidP="002D1687">
            <w:pPr>
              <w:spacing w:before="40" w:after="40"/>
              <w:rPr>
                <w:rFonts w:cstheme="minorHAnsi"/>
                <w:sz w:val="18"/>
                <w:szCs w:val="18"/>
                <w:lang w:eastAsia="zh-CN"/>
              </w:rPr>
            </w:pPr>
            <w:r w:rsidRPr="003F5F8E">
              <w:rPr>
                <w:rFonts w:cstheme="minorHAnsi" w:hint="eastAsia"/>
                <w:sz w:val="18"/>
                <w:szCs w:val="18"/>
                <w:lang w:eastAsia="zh-CN"/>
              </w:rPr>
              <w:t>协助建立国家频谱管理基本框架系统</w:t>
            </w:r>
          </w:p>
        </w:tc>
        <w:tc>
          <w:tcPr>
            <w:tcW w:w="6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9892EF" w14:textId="77777777" w:rsidR="00C76396" w:rsidRPr="000E1C23" w:rsidRDefault="00C76396" w:rsidP="002D1687">
            <w:pPr>
              <w:spacing w:before="40" w:after="40"/>
              <w:jc w:val="center"/>
              <w:rPr>
                <w:rFonts w:cstheme="minorHAnsi"/>
                <w:sz w:val="18"/>
                <w:szCs w:val="18"/>
              </w:rPr>
            </w:pPr>
            <w:r>
              <w:rPr>
                <w:rFonts w:cstheme="minorHAnsi"/>
                <w:sz w:val="18"/>
                <w:szCs w:val="18"/>
              </w:rPr>
              <w:t>2019</w:t>
            </w:r>
            <w:r>
              <w:rPr>
                <w:rFonts w:ascii="SimSun" w:eastAsia="SimSun" w:hAnsi="SimSun" w:cs="SimSun" w:hint="eastAsia"/>
                <w:sz w:val="18"/>
                <w:szCs w:val="18"/>
              </w:rPr>
              <w:t>年</w:t>
            </w:r>
            <w:r>
              <w:rPr>
                <w:rFonts w:cstheme="minorHAnsi"/>
                <w:sz w:val="18"/>
                <w:szCs w:val="18"/>
              </w:rPr>
              <w:t>1</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49805C" w14:textId="77777777" w:rsidR="00C76396" w:rsidRPr="000E1C23" w:rsidRDefault="00C76396" w:rsidP="002D1687">
            <w:pPr>
              <w:spacing w:before="40" w:after="40"/>
              <w:jc w:val="center"/>
              <w:rPr>
                <w:rFonts w:cstheme="minorHAnsi"/>
                <w:sz w:val="18"/>
                <w:szCs w:val="18"/>
              </w:rPr>
            </w:pPr>
            <w:r>
              <w:rPr>
                <w:rFonts w:cstheme="minorHAnsi"/>
                <w:sz w:val="18"/>
                <w:szCs w:val="18"/>
              </w:rPr>
              <w:t>2025</w:t>
            </w:r>
            <w:r>
              <w:rPr>
                <w:rFonts w:ascii="SimSun" w:eastAsia="SimSun" w:hAnsi="SimSun" w:cs="SimSun" w:hint="eastAsia"/>
                <w:sz w:val="18"/>
                <w:szCs w:val="18"/>
              </w:rPr>
              <w:t>年</w:t>
            </w:r>
            <w:r>
              <w:rPr>
                <w:rFonts w:cstheme="minorHAnsi"/>
                <w:sz w:val="18"/>
                <w:szCs w:val="18"/>
              </w:rPr>
              <w:t>3</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2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CE49B3"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已实施</w:t>
            </w:r>
            <w:proofErr w:type="spellEnd"/>
          </w:p>
        </w:tc>
        <w:tc>
          <w:tcPr>
            <w:tcW w:w="5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EE30AB"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521</w:t>
            </w:r>
            <w:r>
              <w:rPr>
                <w:rFonts w:cstheme="minorHAnsi"/>
                <w:sz w:val="18"/>
                <w:szCs w:val="18"/>
              </w:rPr>
              <w:t xml:space="preserve"> </w:t>
            </w:r>
            <w:r w:rsidRPr="000E1C23">
              <w:rPr>
                <w:rFonts w:cstheme="minorHAnsi"/>
                <w:sz w:val="18"/>
                <w:szCs w:val="18"/>
              </w:rPr>
              <w:t>251</w:t>
            </w:r>
          </w:p>
        </w:tc>
        <w:tc>
          <w:tcPr>
            <w:tcW w:w="10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CDE563" w14:textId="77777777" w:rsidR="00C76396" w:rsidRPr="000E1C23" w:rsidRDefault="00C76396" w:rsidP="002D1687">
            <w:pPr>
              <w:spacing w:before="40" w:after="40"/>
              <w:jc w:val="center"/>
              <w:rPr>
                <w:rFonts w:cstheme="minorHAnsi"/>
                <w:sz w:val="18"/>
                <w:szCs w:val="18"/>
                <w:lang w:eastAsia="zh-CN"/>
              </w:rPr>
            </w:pPr>
            <w:r>
              <w:rPr>
                <w:rFonts w:ascii="SimSun" w:eastAsia="SimSun" w:hAnsi="SimSun" w:cs="SimSun" w:hint="eastAsia"/>
                <w:sz w:val="18"/>
                <w:szCs w:val="18"/>
                <w:lang w:eastAsia="zh-CN"/>
              </w:rPr>
              <w:t>大韩民国科学技术信息通信部（</w:t>
            </w:r>
            <w:r>
              <w:rPr>
                <w:rFonts w:cstheme="minorHAnsi"/>
                <w:sz w:val="18"/>
                <w:szCs w:val="18"/>
                <w:lang w:eastAsia="zh-CN"/>
              </w:rPr>
              <w:t>MSIT</w:t>
            </w:r>
            <w:r>
              <w:rPr>
                <w:rFonts w:ascii="SimSun" w:eastAsia="SimSun" w:hAnsi="SimSun" w:cs="SimSun" w:hint="eastAsia"/>
                <w:sz w:val="18"/>
                <w:szCs w:val="18"/>
                <w:lang w:eastAsia="zh-CN"/>
              </w:rPr>
              <w:t>，原</w:t>
            </w:r>
            <w:r>
              <w:rPr>
                <w:rFonts w:cstheme="minorHAnsi"/>
                <w:sz w:val="18"/>
                <w:szCs w:val="18"/>
                <w:lang w:eastAsia="zh-CN"/>
              </w:rPr>
              <w:t>MSIP</w:t>
            </w:r>
            <w:r>
              <w:rPr>
                <w:rFonts w:ascii="SimSun" w:eastAsia="SimSun" w:hAnsi="SimSun" w:cs="SimSun" w:hint="eastAsia"/>
                <w:sz w:val="18"/>
                <w:szCs w:val="18"/>
                <w:lang w:eastAsia="zh-CN"/>
              </w:rPr>
              <w:t>）</w:t>
            </w:r>
          </w:p>
        </w:tc>
        <w:tc>
          <w:tcPr>
            <w:tcW w:w="6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356F8A" w14:textId="77777777" w:rsidR="007F71B4" w:rsidRPr="000E1C23" w:rsidRDefault="007F71B4"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9</w:t>
            </w:r>
            <w:r>
              <w:rPr>
                <w:rFonts w:ascii="SimSun" w:eastAsia="SimSun" w:hAnsi="SimSun" w:cs="SimSun" w:hint="eastAsia"/>
                <w:sz w:val="18"/>
                <w:szCs w:val="18"/>
                <w:lang w:eastAsia="zh-CN"/>
              </w:rPr>
              <w:t>号决议</w:t>
            </w:r>
          </w:p>
          <w:p w14:paraId="2236FE8D" w14:textId="33D3B35F" w:rsidR="00C76396" w:rsidRPr="000E1C23" w:rsidRDefault="007F71B4" w:rsidP="007F71B4">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48</w:t>
            </w:r>
            <w:r>
              <w:rPr>
                <w:rFonts w:ascii="SimSun" w:eastAsia="SimSun" w:hAnsi="SimSun" w:cs="SimSun" w:hint="eastAsia"/>
                <w:sz w:val="18"/>
                <w:szCs w:val="18"/>
                <w:lang w:eastAsia="zh-CN"/>
              </w:rPr>
              <w:t>号决议</w:t>
            </w:r>
          </w:p>
        </w:tc>
        <w:tc>
          <w:tcPr>
            <w:tcW w:w="5" w:type="pct"/>
            <w:vAlign w:val="center"/>
            <w:hideMark/>
          </w:tcPr>
          <w:p w14:paraId="32D01F6C" w14:textId="77777777" w:rsidR="00C76396" w:rsidRPr="000E1C23" w:rsidRDefault="00C76396" w:rsidP="002D1687">
            <w:pPr>
              <w:spacing w:before="40" w:after="40"/>
              <w:rPr>
                <w:rFonts w:cstheme="minorHAnsi"/>
                <w:sz w:val="18"/>
                <w:szCs w:val="18"/>
                <w:lang w:eastAsia="zh-CN"/>
              </w:rPr>
            </w:pPr>
          </w:p>
        </w:tc>
      </w:tr>
      <w:tr w:rsidR="00C76396" w:rsidRPr="000E1C23" w14:paraId="706D2027" w14:textId="77777777" w:rsidTr="00ED7B28">
        <w:tc>
          <w:tcPr>
            <w:tcW w:w="4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D0B987" w14:textId="03404F9D" w:rsidR="00C76396" w:rsidRPr="000E1C23" w:rsidRDefault="00C76396" w:rsidP="002D1687">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7F71B4">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sidR="007F71B4">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95"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6A55DF" w14:textId="77777777" w:rsidR="00C76396" w:rsidRPr="000E1C23" w:rsidRDefault="00C76396" w:rsidP="002D1687">
            <w:pPr>
              <w:spacing w:before="40" w:after="40"/>
              <w:rPr>
                <w:rFonts w:cstheme="minorHAnsi"/>
                <w:sz w:val="18"/>
                <w:szCs w:val="18"/>
                <w:lang w:eastAsia="zh-CN"/>
              </w:rPr>
            </w:pPr>
            <w:r>
              <w:rPr>
                <w:rFonts w:ascii="SimSun" w:eastAsia="SimSun" w:hAnsi="SimSun" w:cs="SimSun" w:hint="eastAsia"/>
                <w:sz w:val="18"/>
                <w:szCs w:val="18"/>
                <w:lang w:eastAsia="zh-CN"/>
              </w:rPr>
              <w:t>惠及该区域国家的区域性或跨区域性项目</w:t>
            </w:r>
          </w:p>
        </w:tc>
      </w:tr>
      <w:tr w:rsidR="00C76396" w:rsidRPr="000E1C23" w14:paraId="3DED3931" w14:textId="77777777" w:rsidTr="00ED7B28">
        <w:tc>
          <w:tcPr>
            <w:tcW w:w="4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7777B3" w14:textId="553ADBFA"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7F71B4">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95"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337C77F" w14:textId="77777777" w:rsidR="00C76396" w:rsidRPr="000E1C23" w:rsidRDefault="00C76396" w:rsidP="002D1687">
            <w:pPr>
              <w:pStyle w:val="NormalWeb"/>
              <w:spacing w:before="40" w:beforeAutospacing="0" w:after="40" w:afterAutospacing="0"/>
              <w:rPr>
                <w:rFonts w:asciiTheme="minorHAnsi" w:hAnsiTheme="minorHAnsi" w:cstheme="minorHAnsi"/>
                <w:sz w:val="18"/>
                <w:szCs w:val="18"/>
                <w:lang w:val="en-GB" w:eastAsia="zh-CN"/>
              </w:rPr>
            </w:pPr>
            <w:r w:rsidRPr="005C614F">
              <w:rPr>
                <w:rFonts w:asciiTheme="minorHAnsi" w:hAnsiTheme="minorHAnsi" w:cstheme="minorHAnsi" w:hint="eastAsia"/>
                <w:sz w:val="18"/>
                <w:szCs w:val="18"/>
                <w:lang w:eastAsia="zh-CN"/>
              </w:rPr>
              <w:t>该项目协助</w:t>
            </w:r>
            <w:r>
              <w:rPr>
                <w:rFonts w:asciiTheme="minorHAnsi" w:hAnsiTheme="minorHAnsi" w:cstheme="minorHAnsi" w:hint="eastAsia"/>
                <w:sz w:val="18"/>
                <w:szCs w:val="18"/>
                <w:lang w:eastAsia="zh-CN"/>
              </w:rPr>
              <w:t>受益</w:t>
            </w:r>
            <w:proofErr w:type="gramStart"/>
            <w:r>
              <w:rPr>
                <w:rFonts w:asciiTheme="minorHAnsi" w:hAnsiTheme="minorHAnsi" w:cstheme="minorHAnsi" w:hint="eastAsia"/>
                <w:sz w:val="18"/>
                <w:szCs w:val="18"/>
                <w:lang w:eastAsia="zh-CN"/>
              </w:rPr>
              <w:t>国</w:t>
            </w:r>
            <w:r w:rsidRPr="005C614F">
              <w:rPr>
                <w:rFonts w:asciiTheme="minorHAnsi" w:hAnsiTheme="minorHAnsi" w:cstheme="minorHAnsi" w:hint="eastAsia"/>
                <w:sz w:val="18"/>
                <w:szCs w:val="18"/>
                <w:lang w:eastAsia="zh-CN"/>
              </w:rPr>
              <w:t>分析</w:t>
            </w:r>
            <w:proofErr w:type="gramEnd"/>
            <w:r w:rsidRPr="005C614F">
              <w:rPr>
                <w:rFonts w:asciiTheme="minorHAnsi" w:hAnsiTheme="minorHAnsi" w:cstheme="minorHAnsi" w:hint="eastAsia"/>
                <w:sz w:val="18"/>
                <w:szCs w:val="18"/>
                <w:lang w:eastAsia="zh-CN"/>
              </w:rPr>
              <w:t>其现有的频谱管理</w:t>
            </w:r>
            <w:r>
              <w:rPr>
                <w:rFonts w:asciiTheme="minorHAnsi" w:hAnsiTheme="minorHAnsi" w:cstheme="minorHAnsi" w:hint="eastAsia"/>
                <w:sz w:val="18"/>
                <w:szCs w:val="18"/>
                <w:lang w:eastAsia="zh-CN"/>
              </w:rPr>
              <w:t>机制</w:t>
            </w:r>
            <w:r w:rsidRPr="005C614F">
              <w:rPr>
                <w:rFonts w:asciiTheme="minorHAnsi" w:hAnsiTheme="minorHAnsi" w:cstheme="minorHAnsi" w:hint="eastAsia"/>
                <w:sz w:val="18"/>
                <w:szCs w:val="18"/>
                <w:lang w:eastAsia="zh-CN"/>
              </w:rPr>
              <w:t>，并为国家频谱管理系统建立</w:t>
            </w:r>
            <w:r w:rsidRPr="005C614F">
              <w:rPr>
                <w:rFonts w:asciiTheme="minorHAnsi" w:hAnsiTheme="minorHAnsi" w:cstheme="minorHAnsi"/>
                <w:sz w:val="18"/>
                <w:szCs w:val="18"/>
                <w:lang w:eastAsia="zh-CN"/>
              </w:rPr>
              <w:t>基础性的</w:t>
            </w:r>
            <w:r w:rsidRPr="005C614F">
              <w:rPr>
                <w:rFonts w:asciiTheme="minorHAnsi" w:hAnsiTheme="minorHAnsi" w:cstheme="minorHAnsi" w:hint="eastAsia"/>
                <w:sz w:val="18"/>
                <w:szCs w:val="18"/>
                <w:lang w:eastAsia="zh-CN"/>
              </w:rPr>
              <w:t>法律、行政和</w:t>
            </w:r>
            <w:r w:rsidRPr="005C614F">
              <w:rPr>
                <w:rFonts w:asciiTheme="minorHAnsi" w:hAnsiTheme="minorHAnsi" w:cstheme="minorHAnsi"/>
                <w:sz w:val="18"/>
                <w:szCs w:val="18"/>
                <w:lang w:eastAsia="zh-CN"/>
              </w:rPr>
              <w:t>机构框架</w:t>
            </w:r>
            <w:r w:rsidRPr="005C614F">
              <w:rPr>
                <w:rFonts w:asciiTheme="minorHAnsi" w:hAnsiTheme="minorHAnsi" w:cstheme="minorHAnsi" w:hint="eastAsia"/>
                <w:sz w:val="18"/>
                <w:szCs w:val="18"/>
                <w:lang w:eastAsia="zh-CN"/>
              </w:rPr>
              <w:t>。此外，该项目的重点是在这些国家建立有关国家频谱管理系统的人力能力。</w:t>
            </w:r>
            <w:r w:rsidRPr="005C614F">
              <w:rPr>
                <w:rFonts w:asciiTheme="minorHAnsi" w:hAnsiTheme="minorHAnsi" w:cstheme="minorHAnsi"/>
                <w:sz w:val="18"/>
                <w:szCs w:val="18"/>
                <w:lang w:eastAsia="zh-CN"/>
              </w:rPr>
              <w:t>通过</w:t>
            </w:r>
            <w:r w:rsidRPr="005C614F">
              <w:rPr>
                <w:rFonts w:asciiTheme="minorHAnsi" w:hAnsiTheme="minorHAnsi" w:cstheme="minorHAnsi" w:hint="eastAsia"/>
                <w:sz w:val="18"/>
                <w:szCs w:val="18"/>
                <w:lang w:eastAsia="zh-CN"/>
              </w:rPr>
              <w:t>人力能力</w:t>
            </w:r>
            <w:r w:rsidRPr="005C614F">
              <w:rPr>
                <w:rFonts w:asciiTheme="minorHAnsi" w:hAnsiTheme="minorHAnsi" w:cstheme="minorHAnsi"/>
                <w:sz w:val="18"/>
                <w:szCs w:val="18"/>
                <w:lang w:eastAsia="zh-CN"/>
              </w:rPr>
              <w:t>建设，</w:t>
            </w:r>
            <w:r w:rsidRPr="005C614F">
              <w:rPr>
                <w:rFonts w:asciiTheme="minorHAnsi" w:hAnsiTheme="minorHAnsi" w:cstheme="minorHAnsi" w:hint="eastAsia"/>
                <w:sz w:val="18"/>
                <w:szCs w:val="18"/>
                <w:lang w:eastAsia="zh-CN"/>
              </w:rPr>
              <w:t>该项目使参与者具备了在各自国家有效管理频谱所需的知识和技能。</w:t>
            </w:r>
          </w:p>
        </w:tc>
      </w:tr>
      <w:tr w:rsidR="00C76396" w:rsidRPr="000E1C23" w14:paraId="36A29B15" w14:textId="77777777" w:rsidTr="00ED7B28">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0B7CF90" w14:textId="77777777" w:rsidR="00C76396" w:rsidRPr="000E1C23" w:rsidRDefault="00C76396" w:rsidP="002D1687">
            <w:pPr>
              <w:spacing w:before="40" w:after="40"/>
              <w:rPr>
                <w:rFonts w:cstheme="minorHAnsi"/>
                <w:sz w:val="18"/>
                <w:szCs w:val="18"/>
                <w:lang w:eastAsia="zh-CN"/>
              </w:rPr>
            </w:pPr>
          </w:p>
        </w:tc>
      </w:tr>
      <w:tr w:rsidR="00C76396" w:rsidRPr="000E1C23" w14:paraId="4A4EFC26" w14:textId="77777777" w:rsidTr="00ED7B28">
        <w:tc>
          <w:tcPr>
            <w:tcW w:w="4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245151"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9RAB20030</w:t>
            </w:r>
          </w:p>
        </w:tc>
        <w:tc>
          <w:tcPr>
            <w:tcW w:w="101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505E59" w14:textId="77777777" w:rsidR="00C76396" w:rsidRPr="000E1C23" w:rsidRDefault="00C76396" w:rsidP="002D1687">
            <w:pPr>
              <w:spacing w:before="40" w:after="40"/>
              <w:rPr>
                <w:rFonts w:cstheme="minorHAnsi"/>
                <w:sz w:val="18"/>
                <w:szCs w:val="18"/>
                <w:lang w:eastAsia="zh-CN"/>
              </w:rPr>
            </w:pPr>
            <w:r w:rsidRPr="00A03DCC">
              <w:rPr>
                <w:rFonts w:ascii="SimSun" w:eastAsia="SimSun" w:hAnsi="SimSun" w:cs="SimSun" w:hint="eastAsia"/>
                <w:sz w:val="18"/>
                <w:szCs w:val="18"/>
                <w:lang w:eastAsia="zh-CN"/>
              </w:rPr>
              <w:t>国际电联阿拉伯国家区域性</w:t>
            </w:r>
            <w:r w:rsidRPr="00A03DCC">
              <w:rPr>
                <w:rFonts w:cstheme="minorHAnsi"/>
                <w:sz w:val="18"/>
                <w:szCs w:val="18"/>
                <w:lang w:eastAsia="zh-CN"/>
              </w:rPr>
              <w:t>IPv6</w:t>
            </w:r>
            <w:r w:rsidRPr="00A03DCC">
              <w:rPr>
                <w:rFonts w:ascii="SimSun" w:eastAsia="SimSun" w:hAnsi="SimSun" w:cs="SimSun" w:hint="eastAsia"/>
                <w:sz w:val="18"/>
                <w:szCs w:val="18"/>
                <w:lang w:eastAsia="zh-CN"/>
              </w:rPr>
              <w:t>和</w:t>
            </w:r>
            <w:proofErr w:type="gramStart"/>
            <w:r w:rsidRPr="00A03DCC">
              <w:rPr>
                <w:rFonts w:ascii="SimSun" w:eastAsia="SimSun" w:hAnsi="SimSun" w:cs="SimSun" w:hint="eastAsia"/>
                <w:sz w:val="18"/>
                <w:szCs w:val="18"/>
                <w:lang w:eastAsia="zh-CN"/>
              </w:rPr>
              <w:t>物联网</w:t>
            </w:r>
            <w:proofErr w:type="gramEnd"/>
            <w:r>
              <w:rPr>
                <w:rFonts w:ascii="SimSun" w:eastAsia="SimSun" w:hAnsi="SimSun" w:cs="SimSun" w:hint="eastAsia"/>
                <w:sz w:val="18"/>
                <w:szCs w:val="18"/>
                <w:lang w:eastAsia="zh-CN"/>
              </w:rPr>
              <w:t>专业技能</w:t>
            </w:r>
            <w:r w:rsidRPr="00A03DCC">
              <w:rPr>
                <w:rFonts w:ascii="SimSun" w:eastAsia="SimSun" w:hAnsi="SimSun" w:cs="SimSun" w:hint="eastAsia"/>
                <w:sz w:val="18"/>
                <w:szCs w:val="18"/>
                <w:lang w:eastAsia="zh-CN"/>
              </w:rPr>
              <w:t>中心</w:t>
            </w:r>
          </w:p>
        </w:tc>
        <w:tc>
          <w:tcPr>
            <w:tcW w:w="6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4078F1" w14:textId="77777777" w:rsidR="00C76396" w:rsidRPr="000E1C23" w:rsidRDefault="00C76396" w:rsidP="002D1687">
            <w:pPr>
              <w:spacing w:before="40" w:after="40"/>
              <w:jc w:val="center"/>
              <w:rPr>
                <w:rFonts w:cstheme="minorHAnsi"/>
                <w:sz w:val="18"/>
                <w:szCs w:val="18"/>
                <w:lang w:eastAsia="zh-CN"/>
              </w:rPr>
            </w:pPr>
            <w:r>
              <w:rPr>
                <w:rFonts w:cstheme="minorHAnsi"/>
                <w:sz w:val="18"/>
                <w:szCs w:val="18"/>
              </w:rPr>
              <w:t>2020</w:t>
            </w:r>
            <w:r>
              <w:rPr>
                <w:rFonts w:ascii="SimSun" w:eastAsia="SimSun" w:hAnsi="SimSun" w:cs="SimSun" w:hint="eastAsia"/>
                <w:sz w:val="18"/>
                <w:szCs w:val="18"/>
              </w:rPr>
              <w:t>年</w:t>
            </w:r>
            <w:r>
              <w:rPr>
                <w:rFonts w:cstheme="minorHAnsi"/>
                <w:sz w:val="18"/>
                <w:szCs w:val="18"/>
              </w:rPr>
              <w:t>5</w:t>
            </w:r>
            <w:r>
              <w:rPr>
                <w:rFonts w:ascii="SimSun" w:eastAsia="SimSun" w:hAnsi="SimSun" w:cs="SimSun" w:hint="eastAsia"/>
                <w:sz w:val="18"/>
                <w:szCs w:val="18"/>
              </w:rPr>
              <w:t>月</w:t>
            </w:r>
            <w:r>
              <w:rPr>
                <w:rFonts w:cstheme="minorHAnsi"/>
                <w:sz w:val="18"/>
                <w:szCs w:val="18"/>
              </w:rPr>
              <w:t>17</w:t>
            </w:r>
            <w:r>
              <w:rPr>
                <w:rFonts w:ascii="SimSun" w:eastAsia="SimSun" w:hAnsi="SimSun" w:cs="SimSun" w:hint="eastAsia"/>
                <w:sz w:val="18"/>
                <w:szCs w:val="18"/>
              </w:rPr>
              <w:t>日</w:t>
            </w:r>
          </w:p>
        </w:tc>
        <w:tc>
          <w:tcPr>
            <w:tcW w:w="5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6C6BA5" w14:textId="77777777" w:rsidR="00C76396" w:rsidRPr="000E1C23" w:rsidRDefault="00C76396" w:rsidP="002D1687">
            <w:pPr>
              <w:spacing w:before="40" w:after="40"/>
              <w:jc w:val="center"/>
              <w:rPr>
                <w:rFonts w:cstheme="minorHAnsi"/>
                <w:sz w:val="18"/>
                <w:szCs w:val="18"/>
                <w:lang w:eastAsia="zh-CN"/>
              </w:rPr>
            </w:pPr>
            <w:r w:rsidRPr="000E1C23">
              <w:rPr>
                <w:rFonts w:cstheme="minorHAnsi"/>
                <w:sz w:val="18"/>
                <w:szCs w:val="18"/>
              </w:rPr>
              <w:t>2023</w:t>
            </w:r>
            <w:r w:rsidRPr="00A33516">
              <w:rPr>
                <w:rFonts w:ascii="SimSun" w:eastAsia="SimSun" w:hAnsi="SimSun" w:cs="SimSun" w:hint="eastAsia"/>
                <w:sz w:val="18"/>
                <w:szCs w:val="18"/>
              </w:rPr>
              <w:t>年</w:t>
            </w:r>
            <w:r w:rsidRPr="00A33516">
              <w:rPr>
                <w:rFonts w:cstheme="minorHAnsi" w:hint="eastAsia"/>
                <w:sz w:val="18"/>
                <w:szCs w:val="18"/>
              </w:rPr>
              <w:t>6</w:t>
            </w:r>
            <w:r w:rsidRPr="00A33516">
              <w:rPr>
                <w:rFonts w:ascii="SimSun" w:eastAsia="SimSun" w:hAnsi="SimSun" w:cs="SimSun" w:hint="eastAsia"/>
                <w:sz w:val="18"/>
                <w:szCs w:val="18"/>
              </w:rPr>
              <w:t>月</w:t>
            </w:r>
            <w:r w:rsidRPr="00A33516">
              <w:rPr>
                <w:rFonts w:cstheme="minorHAnsi" w:hint="eastAsia"/>
                <w:sz w:val="18"/>
                <w:szCs w:val="18"/>
              </w:rPr>
              <w:t>30</w:t>
            </w:r>
            <w:r w:rsidRPr="00A33516">
              <w:rPr>
                <w:rFonts w:ascii="SimSun" w:eastAsia="SimSun" w:hAnsi="SimSun" w:cs="SimSun" w:hint="eastAsia"/>
                <w:sz w:val="18"/>
                <w:szCs w:val="18"/>
              </w:rPr>
              <w:t>日</w:t>
            </w:r>
          </w:p>
        </w:tc>
        <w:tc>
          <w:tcPr>
            <w:tcW w:w="2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6A9EB0" w14:textId="39D30C51" w:rsidR="00C76396" w:rsidRPr="000E1C23" w:rsidRDefault="00C76396" w:rsidP="002D1687">
            <w:pPr>
              <w:spacing w:before="40" w:after="40"/>
              <w:jc w:val="center"/>
              <w:rPr>
                <w:rFonts w:cstheme="minorHAnsi"/>
                <w:sz w:val="18"/>
                <w:szCs w:val="18"/>
              </w:rPr>
            </w:pPr>
            <w:r>
              <w:rPr>
                <w:rFonts w:ascii="SimSun" w:eastAsia="SimSun" w:hAnsi="SimSun" w:cs="SimSun" w:hint="eastAsia"/>
                <w:sz w:val="18"/>
                <w:szCs w:val="18"/>
                <w:lang w:eastAsia="zh-CN"/>
              </w:rPr>
              <w:t>已实施</w:t>
            </w:r>
          </w:p>
        </w:tc>
        <w:tc>
          <w:tcPr>
            <w:tcW w:w="5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56A89F"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200</w:t>
            </w:r>
            <w:r>
              <w:rPr>
                <w:rFonts w:cstheme="minorHAnsi"/>
                <w:sz w:val="18"/>
                <w:szCs w:val="18"/>
              </w:rPr>
              <w:t xml:space="preserve"> </w:t>
            </w:r>
            <w:r w:rsidRPr="000E1C23">
              <w:rPr>
                <w:rFonts w:cstheme="minorHAnsi"/>
                <w:sz w:val="18"/>
                <w:szCs w:val="18"/>
              </w:rPr>
              <w:t>000</w:t>
            </w:r>
          </w:p>
        </w:tc>
        <w:tc>
          <w:tcPr>
            <w:tcW w:w="10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8F97B5" w14:textId="77777777" w:rsidR="00C76396" w:rsidRPr="00B15053" w:rsidRDefault="00C76396" w:rsidP="002D1687">
            <w:pPr>
              <w:spacing w:before="40" w:after="40"/>
              <w:jc w:val="center"/>
              <w:rPr>
                <w:rFonts w:cstheme="minorHAnsi"/>
                <w:sz w:val="18"/>
                <w:szCs w:val="18"/>
                <w:lang w:eastAsia="zh-CN"/>
              </w:rPr>
            </w:pPr>
            <w:r>
              <w:rPr>
                <w:rFonts w:cstheme="minorHAnsi" w:hint="eastAsia"/>
                <w:sz w:val="18"/>
                <w:szCs w:val="18"/>
                <w:lang w:eastAsia="zh-CN"/>
              </w:rPr>
              <w:t>苏丹电信和邮政管理局（</w:t>
            </w:r>
            <w:r>
              <w:rPr>
                <w:rFonts w:cstheme="minorHAnsi" w:hint="eastAsia"/>
                <w:sz w:val="18"/>
                <w:szCs w:val="18"/>
                <w:lang w:eastAsia="zh-CN"/>
              </w:rPr>
              <w:t>TPRA</w:t>
            </w:r>
            <w:r>
              <w:rPr>
                <w:rFonts w:cstheme="minorHAnsi" w:hint="eastAsia"/>
                <w:sz w:val="18"/>
                <w:szCs w:val="18"/>
                <w:lang w:eastAsia="zh-CN"/>
              </w:rPr>
              <w:t>）</w:t>
            </w:r>
          </w:p>
        </w:tc>
        <w:tc>
          <w:tcPr>
            <w:tcW w:w="6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BBBA37" w14:textId="4E15EA87" w:rsidR="00C76396" w:rsidRPr="000E1C23" w:rsidRDefault="00C76396" w:rsidP="002D1687">
            <w:pPr>
              <w:spacing w:before="40" w:after="40"/>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17</w:t>
            </w:r>
            <w:r>
              <w:rPr>
                <w:rFonts w:ascii="SimSun" w:eastAsia="SimSun" w:hAnsi="SimSun" w:cs="SimSun" w:hint="eastAsia"/>
                <w:sz w:val="18"/>
                <w:szCs w:val="18"/>
                <w:lang w:eastAsia="zh-CN"/>
              </w:rPr>
              <w:t>号决议</w:t>
            </w:r>
          </w:p>
          <w:p w14:paraId="0EE3D8C9" w14:textId="77777777" w:rsidR="00C76396" w:rsidRPr="000E1C23" w:rsidRDefault="00C76396" w:rsidP="002D1687">
            <w:pPr>
              <w:spacing w:before="40" w:after="40"/>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63</w:t>
            </w:r>
            <w:r>
              <w:rPr>
                <w:rFonts w:ascii="SimSun" w:eastAsia="SimSun" w:hAnsi="SimSun" w:cs="SimSun" w:hint="eastAsia"/>
                <w:sz w:val="18"/>
                <w:szCs w:val="18"/>
                <w:lang w:eastAsia="zh-CN"/>
              </w:rPr>
              <w:t>号决议</w:t>
            </w:r>
          </w:p>
          <w:p w14:paraId="56004600" w14:textId="77777777" w:rsidR="00C76396" w:rsidRPr="000E1C23" w:rsidRDefault="00C76396" w:rsidP="002D1687">
            <w:pPr>
              <w:spacing w:before="40" w:after="40"/>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45</w:t>
            </w:r>
            <w:r>
              <w:rPr>
                <w:rFonts w:ascii="SimSun" w:eastAsia="SimSun" w:hAnsi="SimSun" w:cs="SimSun" w:hint="eastAsia"/>
                <w:sz w:val="18"/>
                <w:szCs w:val="18"/>
                <w:lang w:eastAsia="zh-CN"/>
              </w:rPr>
              <w:t>号决议</w:t>
            </w:r>
          </w:p>
        </w:tc>
        <w:tc>
          <w:tcPr>
            <w:tcW w:w="5" w:type="pct"/>
            <w:vAlign w:val="center"/>
            <w:hideMark/>
          </w:tcPr>
          <w:p w14:paraId="638A4391" w14:textId="77777777" w:rsidR="00C76396" w:rsidRPr="000E1C23" w:rsidRDefault="00C76396" w:rsidP="002D1687">
            <w:pPr>
              <w:spacing w:before="40" w:after="40"/>
              <w:rPr>
                <w:rFonts w:cstheme="minorHAnsi"/>
                <w:sz w:val="18"/>
                <w:szCs w:val="18"/>
                <w:lang w:eastAsia="zh-CN"/>
              </w:rPr>
            </w:pPr>
          </w:p>
        </w:tc>
      </w:tr>
      <w:tr w:rsidR="00C76396" w:rsidRPr="000E1C23" w14:paraId="1BB08232" w14:textId="77777777" w:rsidTr="00ED7B28">
        <w:tc>
          <w:tcPr>
            <w:tcW w:w="4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2C1BEA" w14:textId="77777777" w:rsidR="00C76396" w:rsidRPr="000E1C23" w:rsidRDefault="00C76396" w:rsidP="002D1687">
            <w:pPr>
              <w:spacing w:before="40" w:after="40"/>
              <w:rPr>
                <w:rFonts w:cstheme="minorHAnsi"/>
                <w:b/>
                <w:bCs/>
                <w:sz w:val="18"/>
                <w:szCs w:val="18"/>
              </w:rPr>
            </w:pPr>
            <w:proofErr w:type="spellStart"/>
            <w:r>
              <w:rPr>
                <w:rFonts w:ascii="SimSun" w:eastAsia="SimSun" w:hAnsi="SimSun" w:cs="SimSun" w:hint="eastAsia"/>
                <w:b/>
                <w:bCs/>
                <w:sz w:val="18"/>
                <w:szCs w:val="18"/>
              </w:rPr>
              <w:lastRenderedPageBreak/>
              <w:t>受益国</w:t>
            </w:r>
            <w:proofErr w:type="spellEnd"/>
          </w:p>
        </w:tc>
        <w:tc>
          <w:tcPr>
            <w:tcW w:w="4595"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37BF3D" w14:textId="77777777" w:rsidR="00C76396" w:rsidRPr="00A03DCC" w:rsidRDefault="00C76396" w:rsidP="002D1687">
            <w:pPr>
              <w:spacing w:before="40" w:after="40"/>
              <w:rPr>
                <w:rFonts w:cstheme="minorHAnsi"/>
                <w:sz w:val="18"/>
                <w:szCs w:val="18"/>
                <w:lang w:eastAsia="zh-CN"/>
              </w:rPr>
            </w:pPr>
            <w:r w:rsidRPr="00A03DCC">
              <w:rPr>
                <w:rFonts w:ascii="SimSun" w:eastAsia="SimSun" w:hAnsi="SimSun" w:cs="SimSun" w:hint="eastAsia"/>
                <w:sz w:val="18"/>
                <w:szCs w:val="18"/>
                <w:lang w:eastAsia="zh-CN"/>
              </w:rPr>
              <w:t>阿尔及利亚人民民主共和国、巴林王国、科摩罗、吉布提、埃及、伊拉克、约旦、科威特、黎巴嫩、利比亚国、毛里塔尼亚、摩洛哥、阿曼苏丹国、巴勒斯坦国、卡塔尔国、沙特阿拉伯、索马里、苏丹、阿拉伯叙利亚共和国、突尼斯、阿拉伯联合酋长国和也门</w:t>
            </w:r>
          </w:p>
        </w:tc>
      </w:tr>
      <w:tr w:rsidR="00C76396" w:rsidRPr="000E1C23" w14:paraId="17B80821" w14:textId="77777777" w:rsidTr="00ED7B28">
        <w:tc>
          <w:tcPr>
            <w:tcW w:w="4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7F7561" w14:textId="708C6001"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7F71B4">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95"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C6F36F" w14:textId="77777777" w:rsidR="00C76396" w:rsidRPr="00A03DCC" w:rsidRDefault="00C76396" w:rsidP="0024759F">
            <w:pPr>
              <w:spacing w:before="40" w:after="40"/>
              <w:rPr>
                <w:rFonts w:cstheme="minorHAnsi"/>
                <w:sz w:val="18"/>
                <w:szCs w:val="18"/>
                <w:lang w:eastAsia="zh-CN"/>
              </w:rPr>
            </w:pPr>
            <w:r w:rsidRPr="00A03DCC">
              <w:rPr>
                <w:rFonts w:cstheme="minorHAnsi" w:hint="eastAsia"/>
                <w:sz w:val="18"/>
                <w:szCs w:val="18"/>
                <w:lang w:eastAsia="zh-CN"/>
              </w:rPr>
              <w:t>国际电联阿拉伯</w:t>
            </w:r>
            <w:r>
              <w:rPr>
                <w:rFonts w:cstheme="minorHAnsi" w:hint="eastAsia"/>
                <w:sz w:val="18"/>
                <w:szCs w:val="18"/>
                <w:lang w:eastAsia="zh-CN"/>
              </w:rPr>
              <w:t>国家区域</w:t>
            </w:r>
            <w:r w:rsidRPr="00A03DCC">
              <w:rPr>
                <w:rFonts w:cstheme="minorHAnsi"/>
                <w:sz w:val="18"/>
                <w:szCs w:val="18"/>
                <w:lang w:eastAsia="zh-CN"/>
              </w:rPr>
              <w:t>IPv6</w:t>
            </w:r>
            <w:r w:rsidRPr="00A03DCC">
              <w:rPr>
                <w:rFonts w:cstheme="minorHAnsi" w:hint="eastAsia"/>
                <w:sz w:val="18"/>
                <w:szCs w:val="18"/>
                <w:lang w:eastAsia="zh-CN"/>
              </w:rPr>
              <w:t>和</w:t>
            </w:r>
            <w:proofErr w:type="gramStart"/>
            <w:r w:rsidRPr="00A03DCC">
              <w:rPr>
                <w:rFonts w:cstheme="minorHAnsi" w:hint="eastAsia"/>
                <w:sz w:val="18"/>
                <w:szCs w:val="18"/>
                <w:lang w:eastAsia="zh-CN"/>
              </w:rPr>
              <w:t>物联网</w:t>
            </w:r>
            <w:proofErr w:type="gramEnd"/>
            <w:r w:rsidRPr="00A03DCC">
              <w:rPr>
                <w:rFonts w:cstheme="minorHAnsi" w:hint="eastAsia"/>
                <w:sz w:val="18"/>
                <w:szCs w:val="18"/>
                <w:lang w:eastAsia="zh-CN"/>
              </w:rPr>
              <w:t>项目的主要</w:t>
            </w:r>
            <w:r>
              <w:rPr>
                <w:rFonts w:cstheme="minorHAnsi" w:hint="eastAsia"/>
                <w:sz w:val="18"/>
                <w:szCs w:val="18"/>
                <w:lang w:eastAsia="zh-CN"/>
              </w:rPr>
              <w:t>结果</w:t>
            </w:r>
            <w:r w:rsidRPr="00A03DCC">
              <w:rPr>
                <w:rFonts w:cstheme="minorHAnsi" w:hint="eastAsia"/>
                <w:sz w:val="18"/>
                <w:szCs w:val="18"/>
                <w:lang w:eastAsia="zh-CN"/>
              </w:rPr>
              <w:t>和成就</w:t>
            </w:r>
            <w:r>
              <w:rPr>
                <w:rFonts w:cstheme="minorHAnsi" w:hint="eastAsia"/>
                <w:sz w:val="18"/>
                <w:szCs w:val="18"/>
                <w:lang w:eastAsia="zh-CN"/>
              </w:rPr>
              <w:t>：</w:t>
            </w:r>
          </w:p>
          <w:p w14:paraId="5475EA6D" w14:textId="2F2962EF" w:rsidR="00C76396" w:rsidRPr="005803B2" w:rsidRDefault="007F71B4" w:rsidP="00F978C7">
            <w:pPr>
              <w:tabs>
                <w:tab w:val="clear" w:pos="1134"/>
                <w:tab w:val="clear" w:pos="1871"/>
                <w:tab w:val="clear" w:pos="2268"/>
              </w:tabs>
              <w:overflowPunct/>
              <w:autoSpaceDE/>
              <w:autoSpaceDN/>
              <w:adjustRightInd/>
              <w:spacing w:before="40" w:after="40"/>
              <w:ind w:left="496" w:hanging="430"/>
              <w:textAlignment w:val="auto"/>
              <w:rPr>
                <w:rFonts w:ascii="Calibri" w:eastAsia="SimSun" w:hAnsi="Calibri" w:cs="Calibri"/>
                <w:sz w:val="18"/>
                <w:szCs w:val="18"/>
                <w:lang w:eastAsia="zh-CN"/>
              </w:rPr>
            </w:pPr>
            <w:r w:rsidRPr="005803B2">
              <w:rPr>
                <w:rFonts w:ascii="Calibri" w:eastAsia="SimSun" w:hAnsi="Calibri" w:cs="Calibri" w:hint="eastAsia"/>
                <w:sz w:val="18"/>
                <w:szCs w:val="18"/>
                <w:lang w:eastAsia="zh-CN"/>
              </w:rPr>
              <w:t>1)</w:t>
            </w:r>
            <w:r w:rsidR="00CA5D43" w:rsidRPr="005803B2">
              <w:rPr>
                <w:rFonts w:ascii="Calibri" w:eastAsia="SimSun" w:hAnsi="Calibri" w:cs="Calibri"/>
                <w:sz w:val="18"/>
                <w:szCs w:val="18"/>
                <w:lang w:eastAsia="zh-CN"/>
              </w:rPr>
              <w:tab/>
            </w:r>
            <w:r w:rsidR="00C76396" w:rsidRPr="005803B2">
              <w:rPr>
                <w:rFonts w:ascii="Calibri" w:eastAsia="SimSun" w:hAnsi="Calibri" w:cs="Calibri" w:hint="eastAsia"/>
                <w:sz w:val="18"/>
                <w:szCs w:val="18"/>
                <w:lang w:eastAsia="zh-CN"/>
              </w:rPr>
              <w:t>成立国际电联区域性</w:t>
            </w:r>
            <w:r w:rsidR="00C76396" w:rsidRPr="005803B2">
              <w:rPr>
                <w:rFonts w:ascii="Calibri" w:eastAsia="SimSun" w:hAnsi="Calibri" w:cs="Calibri"/>
                <w:sz w:val="18"/>
                <w:szCs w:val="18"/>
                <w:lang w:eastAsia="zh-CN"/>
              </w:rPr>
              <w:t>IPv6</w:t>
            </w:r>
            <w:r w:rsidR="00C76396" w:rsidRPr="005803B2">
              <w:rPr>
                <w:rFonts w:ascii="Calibri" w:eastAsia="SimSun" w:hAnsi="Calibri" w:cs="Calibri" w:hint="eastAsia"/>
                <w:sz w:val="18"/>
                <w:szCs w:val="18"/>
                <w:lang w:eastAsia="zh-CN"/>
              </w:rPr>
              <w:t>和物联网专业技能中心</w:t>
            </w:r>
            <w:r w:rsidRPr="005803B2">
              <w:rPr>
                <w:rFonts w:ascii="Calibri" w:eastAsia="SimSun" w:hAnsi="Calibri" w:cs="Calibri" w:hint="eastAsia"/>
                <w:sz w:val="18"/>
                <w:szCs w:val="18"/>
                <w:lang w:eastAsia="zh-CN"/>
              </w:rPr>
              <w:t xml:space="preserve"> </w:t>
            </w:r>
            <w:r w:rsidRPr="005803B2">
              <w:rPr>
                <w:rFonts w:ascii="Calibri" w:eastAsia="SimSun" w:hAnsi="Calibri" w:cs="Calibri"/>
                <w:sz w:val="18"/>
                <w:szCs w:val="18"/>
                <w:lang w:eastAsia="zh-CN"/>
              </w:rPr>
              <w:t>–</w:t>
            </w:r>
            <w:r w:rsidRPr="005803B2">
              <w:rPr>
                <w:rFonts w:ascii="Calibri" w:eastAsia="SimSun" w:hAnsi="Calibri" w:cs="Calibri" w:hint="eastAsia"/>
                <w:sz w:val="18"/>
                <w:szCs w:val="18"/>
                <w:lang w:eastAsia="zh-CN"/>
              </w:rPr>
              <w:t xml:space="preserve"> </w:t>
            </w:r>
            <w:r w:rsidR="00C76396" w:rsidRPr="005803B2">
              <w:rPr>
                <w:rFonts w:ascii="Calibri" w:eastAsia="SimSun" w:hAnsi="Calibri" w:cs="Calibri" w:hint="eastAsia"/>
                <w:sz w:val="18"/>
                <w:szCs w:val="18"/>
                <w:lang w:eastAsia="zh-CN"/>
              </w:rPr>
              <w:t>作为整个阿拉伯区域</w:t>
            </w:r>
            <w:r w:rsidR="00C76396" w:rsidRPr="005803B2">
              <w:rPr>
                <w:rFonts w:ascii="Calibri" w:eastAsia="SimSun" w:hAnsi="Calibri" w:cs="Calibri"/>
                <w:sz w:val="18"/>
                <w:szCs w:val="18"/>
                <w:lang w:eastAsia="zh-CN"/>
              </w:rPr>
              <w:t>IPv6</w:t>
            </w:r>
            <w:r w:rsidR="00C76396" w:rsidRPr="005803B2">
              <w:rPr>
                <w:rFonts w:ascii="Calibri" w:eastAsia="SimSun" w:hAnsi="Calibri" w:cs="Calibri" w:hint="eastAsia"/>
                <w:sz w:val="18"/>
                <w:szCs w:val="18"/>
                <w:lang w:eastAsia="zh-CN"/>
              </w:rPr>
              <w:t>和物联网能力发展和技术专门技能中心。</w:t>
            </w:r>
          </w:p>
          <w:p w14:paraId="4AAF303D" w14:textId="44A96944" w:rsidR="00C76396" w:rsidRPr="005803B2" w:rsidRDefault="00CA5D43" w:rsidP="00F978C7">
            <w:pPr>
              <w:tabs>
                <w:tab w:val="clear" w:pos="1134"/>
                <w:tab w:val="clear" w:pos="1871"/>
                <w:tab w:val="clear" w:pos="2268"/>
              </w:tabs>
              <w:overflowPunct/>
              <w:autoSpaceDE/>
              <w:autoSpaceDN/>
              <w:adjustRightInd/>
              <w:spacing w:before="40" w:after="40"/>
              <w:ind w:left="496" w:hanging="430"/>
              <w:textAlignment w:val="auto"/>
              <w:rPr>
                <w:rFonts w:ascii="Calibri" w:eastAsia="SimSun" w:hAnsi="Calibri" w:cs="Calibri"/>
                <w:sz w:val="18"/>
                <w:szCs w:val="18"/>
                <w:lang w:eastAsia="zh-CN"/>
              </w:rPr>
            </w:pPr>
            <w:r w:rsidRPr="005803B2">
              <w:rPr>
                <w:rFonts w:ascii="Calibri" w:eastAsia="SimSun" w:hAnsi="Calibri" w:cs="Calibri" w:hint="eastAsia"/>
                <w:sz w:val="18"/>
                <w:szCs w:val="18"/>
                <w:lang w:eastAsia="zh-CN"/>
              </w:rPr>
              <w:t>2)</w:t>
            </w:r>
            <w:r w:rsidRPr="005803B2">
              <w:rPr>
                <w:rFonts w:ascii="Calibri" w:eastAsia="SimSun" w:hAnsi="Calibri" w:cs="Calibri"/>
                <w:sz w:val="18"/>
                <w:szCs w:val="18"/>
                <w:lang w:eastAsia="zh-CN"/>
              </w:rPr>
              <w:tab/>
            </w:r>
            <w:r w:rsidR="00C76396" w:rsidRPr="005803B2">
              <w:rPr>
                <w:rFonts w:ascii="Calibri" w:eastAsia="SimSun" w:hAnsi="Calibri" w:cs="Calibri" w:hint="eastAsia"/>
                <w:sz w:val="18"/>
                <w:szCs w:val="18"/>
                <w:lang w:eastAsia="zh-CN"/>
              </w:rPr>
              <w:t>该中心</w:t>
            </w:r>
            <w:r w:rsidR="00C76396" w:rsidRPr="005803B2">
              <w:rPr>
                <w:rFonts w:ascii="Calibri" w:eastAsia="SimSun" w:hAnsi="Calibri" w:cs="Calibri"/>
                <w:sz w:val="18"/>
                <w:szCs w:val="18"/>
                <w:lang w:eastAsia="zh-CN"/>
              </w:rPr>
              <w:t>成功启动运营，</w:t>
            </w:r>
            <w:r w:rsidR="00C76396" w:rsidRPr="005803B2">
              <w:rPr>
                <w:rFonts w:ascii="Calibri" w:eastAsia="SimSun" w:hAnsi="Calibri" w:cs="Calibri" w:hint="eastAsia"/>
                <w:sz w:val="18"/>
                <w:szCs w:val="18"/>
                <w:lang w:eastAsia="zh-CN"/>
              </w:rPr>
              <w:t>并为阿拉伯国家举办了第一次关于</w:t>
            </w:r>
            <w:r w:rsidR="00C76396" w:rsidRPr="005803B2">
              <w:rPr>
                <w:rFonts w:ascii="Calibri" w:eastAsia="SimSun" w:hAnsi="Calibri" w:cs="Calibri"/>
                <w:sz w:val="18"/>
                <w:szCs w:val="18"/>
                <w:lang w:eastAsia="zh-CN"/>
              </w:rPr>
              <w:t>IPv6</w:t>
            </w:r>
            <w:r w:rsidR="00C76396" w:rsidRPr="005803B2">
              <w:rPr>
                <w:rFonts w:ascii="Calibri" w:eastAsia="SimSun" w:hAnsi="Calibri" w:cs="Calibri" w:hint="eastAsia"/>
                <w:sz w:val="18"/>
                <w:szCs w:val="18"/>
                <w:lang w:eastAsia="zh-CN"/>
              </w:rPr>
              <w:t>和物联网实施的区域培训讲习班。随后</w:t>
            </w:r>
            <w:r w:rsidR="00C76396" w:rsidRPr="005803B2">
              <w:rPr>
                <w:rFonts w:ascii="Calibri" w:eastAsia="SimSun" w:hAnsi="Calibri" w:cs="Calibri"/>
                <w:sz w:val="18"/>
                <w:szCs w:val="18"/>
                <w:lang w:eastAsia="zh-CN"/>
              </w:rPr>
              <w:t>开展</w:t>
            </w:r>
            <w:r w:rsidR="00C76396" w:rsidRPr="005803B2">
              <w:rPr>
                <w:rFonts w:ascii="Calibri" w:eastAsia="SimSun" w:hAnsi="Calibri" w:cs="Calibri" w:hint="eastAsia"/>
                <w:sz w:val="18"/>
                <w:szCs w:val="18"/>
                <w:lang w:eastAsia="zh-CN"/>
              </w:rPr>
              <w:t>了</w:t>
            </w:r>
            <w:r w:rsidR="00C76396" w:rsidRPr="005803B2">
              <w:rPr>
                <w:rFonts w:ascii="Calibri" w:eastAsia="SimSun" w:hAnsi="Calibri" w:cs="Calibri"/>
                <w:sz w:val="18"/>
                <w:szCs w:val="18"/>
                <w:lang w:eastAsia="zh-CN"/>
              </w:rPr>
              <w:t>多项</w:t>
            </w:r>
            <w:r w:rsidR="00C76396" w:rsidRPr="005803B2">
              <w:rPr>
                <w:rFonts w:ascii="Calibri" w:eastAsia="SimSun" w:hAnsi="Calibri" w:cs="Calibri" w:hint="eastAsia"/>
                <w:sz w:val="18"/>
                <w:szCs w:val="18"/>
                <w:lang w:eastAsia="zh-CN"/>
              </w:rPr>
              <w:t>国别</w:t>
            </w:r>
            <w:r w:rsidR="00C76396" w:rsidRPr="005803B2">
              <w:rPr>
                <w:rFonts w:ascii="Calibri" w:eastAsia="SimSun" w:hAnsi="Calibri" w:cs="Calibri"/>
                <w:sz w:val="18"/>
                <w:szCs w:val="18"/>
                <w:lang w:eastAsia="zh-CN"/>
              </w:rPr>
              <w:t>活动，</w:t>
            </w:r>
            <w:r w:rsidR="00C76396" w:rsidRPr="005803B2">
              <w:rPr>
                <w:rFonts w:ascii="Calibri" w:eastAsia="SimSun" w:hAnsi="Calibri" w:cs="Calibri" w:hint="eastAsia"/>
                <w:sz w:val="18"/>
                <w:szCs w:val="18"/>
                <w:lang w:eastAsia="zh-CN"/>
              </w:rPr>
              <w:t>包括</w:t>
            </w:r>
            <w:r w:rsidR="00C76396" w:rsidRPr="005803B2">
              <w:rPr>
                <w:rFonts w:ascii="Calibri" w:eastAsia="SimSun" w:hAnsi="Calibri" w:cs="Calibri"/>
                <w:sz w:val="18"/>
                <w:szCs w:val="18"/>
                <w:lang w:eastAsia="zh-CN"/>
              </w:rPr>
              <w:t>IPv6</w:t>
            </w:r>
            <w:r w:rsidR="00C76396" w:rsidRPr="005803B2">
              <w:rPr>
                <w:rFonts w:ascii="Calibri" w:eastAsia="SimSun" w:hAnsi="Calibri" w:cs="Calibri" w:hint="eastAsia"/>
                <w:sz w:val="18"/>
                <w:szCs w:val="18"/>
                <w:lang w:eastAsia="zh-CN"/>
              </w:rPr>
              <w:t>和物联网黑客马拉松，以培养技术技能和创新。</w:t>
            </w:r>
          </w:p>
          <w:p w14:paraId="3DDA696E" w14:textId="27DA2793" w:rsidR="00C76396" w:rsidRPr="005803B2" w:rsidRDefault="00CA5D43" w:rsidP="00F978C7">
            <w:pPr>
              <w:tabs>
                <w:tab w:val="clear" w:pos="1134"/>
                <w:tab w:val="clear" w:pos="1871"/>
                <w:tab w:val="clear" w:pos="2268"/>
              </w:tabs>
              <w:overflowPunct/>
              <w:autoSpaceDE/>
              <w:autoSpaceDN/>
              <w:adjustRightInd/>
              <w:spacing w:before="40" w:after="40"/>
              <w:ind w:left="496" w:hanging="430"/>
              <w:textAlignment w:val="auto"/>
              <w:rPr>
                <w:rFonts w:ascii="Calibri" w:eastAsia="SimSun" w:hAnsi="Calibri" w:cs="Calibri"/>
                <w:sz w:val="18"/>
                <w:szCs w:val="18"/>
                <w:lang w:eastAsia="zh-CN"/>
              </w:rPr>
            </w:pPr>
            <w:r w:rsidRPr="005803B2">
              <w:rPr>
                <w:rFonts w:ascii="Calibri" w:eastAsia="SimSun" w:hAnsi="Calibri" w:cs="Calibri" w:hint="eastAsia"/>
                <w:sz w:val="18"/>
                <w:szCs w:val="18"/>
                <w:lang w:eastAsia="zh-CN"/>
              </w:rPr>
              <w:t>3)</w:t>
            </w:r>
            <w:r w:rsidRPr="005803B2">
              <w:rPr>
                <w:rFonts w:ascii="Calibri" w:eastAsia="SimSun" w:hAnsi="Calibri" w:cs="Calibri"/>
                <w:sz w:val="18"/>
                <w:szCs w:val="18"/>
                <w:lang w:eastAsia="zh-CN"/>
              </w:rPr>
              <w:tab/>
            </w:r>
            <w:r w:rsidR="00C76396" w:rsidRPr="005803B2">
              <w:rPr>
                <w:rFonts w:ascii="Calibri" w:eastAsia="SimSun" w:hAnsi="Calibri" w:cs="Calibri" w:hint="eastAsia"/>
                <w:sz w:val="18"/>
                <w:szCs w:val="18"/>
                <w:lang w:eastAsia="zh-CN"/>
              </w:rPr>
              <w:t>提供</w:t>
            </w:r>
            <w:r w:rsidR="00C76396" w:rsidRPr="005803B2">
              <w:rPr>
                <w:rFonts w:ascii="Calibri" w:eastAsia="SimSun" w:hAnsi="Calibri" w:cs="Calibri"/>
                <w:sz w:val="18"/>
                <w:szCs w:val="18"/>
                <w:lang w:eastAsia="zh-CN"/>
              </w:rPr>
              <w:t>IPv6</w:t>
            </w:r>
            <w:r w:rsidR="00C76396" w:rsidRPr="005803B2">
              <w:rPr>
                <w:rFonts w:ascii="Calibri" w:eastAsia="SimSun" w:hAnsi="Calibri" w:cs="Calibri" w:hint="eastAsia"/>
                <w:sz w:val="18"/>
                <w:szCs w:val="18"/>
                <w:lang w:eastAsia="zh-CN"/>
              </w:rPr>
              <w:t>认证网络工程师（</w:t>
            </w:r>
            <w:r w:rsidR="00C76396" w:rsidRPr="005803B2">
              <w:rPr>
                <w:rFonts w:ascii="Calibri" w:eastAsia="SimSun" w:hAnsi="Calibri" w:cs="Calibri"/>
                <w:sz w:val="18"/>
                <w:szCs w:val="18"/>
                <w:lang w:eastAsia="zh-CN"/>
              </w:rPr>
              <w:t>CNE6</w:t>
            </w:r>
            <w:r w:rsidR="00C76396" w:rsidRPr="005803B2">
              <w:rPr>
                <w:rFonts w:ascii="Calibri" w:eastAsia="SimSun" w:hAnsi="Calibri" w:cs="Calibri" w:hint="eastAsia"/>
                <w:sz w:val="18"/>
                <w:szCs w:val="18"/>
                <w:lang w:eastAsia="zh-CN"/>
              </w:rPr>
              <w:t>）银级和金级培训，</w:t>
            </w:r>
            <w:r w:rsidR="00C76396" w:rsidRPr="005803B2">
              <w:rPr>
                <w:rFonts w:ascii="Calibri" w:eastAsia="SimSun" w:hAnsi="Calibri" w:cs="Calibri"/>
                <w:sz w:val="18"/>
                <w:szCs w:val="18"/>
                <w:lang w:eastAsia="zh-CN"/>
              </w:rPr>
              <w:t>使</w:t>
            </w:r>
            <w:r w:rsidR="00C76396" w:rsidRPr="005803B2">
              <w:rPr>
                <w:rFonts w:ascii="Calibri" w:eastAsia="SimSun" w:hAnsi="Calibri" w:cs="Calibri" w:hint="eastAsia"/>
                <w:sz w:val="18"/>
                <w:szCs w:val="18"/>
                <w:lang w:eastAsia="zh-CN"/>
              </w:rPr>
              <w:t>参与者</w:t>
            </w:r>
            <w:r w:rsidR="00C76396" w:rsidRPr="005803B2">
              <w:rPr>
                <w:rFonts w:ascii="Calibri" w:eastAsia="SimSun" w:hAnsi="Calibri" w:cs="Calibri"/>
                <w:sz w:val="18"/>
                <w:szCs w:val="18"/>
                <w:lang w:eastAsia="zh-CN"/>
              </w:rPr>
              <w:t>掌握</w:t>
            </w:r>
            <w:r w:rsidR="00C76396" w:rsidRPr="005803B2">
              <w:rPr>
                <w:rFonts w:ascii="Calibri" w:eastAsia="SimSun" w:hAnsi="Calibri" w:cs="Calibri" w:hint="eastAsia"/>
                <w:sz w:val="18"/>
                <w:szCs w:val="18"/>
                <w:lang w:eastAsia="zh-CN"/>
              </w:rPr>
              <w:t>必要的网络专业技能。</w:t>
            </w:r>
          </w:p>
          <w:p w14:paraId="7F0B6F8F" w14:textId="47D29DDE" w:rsidR="00C76396" w:rsidRPr="005803B2" w:rsidRDefault="005803B2" w:rsidP="00F978C7">
            <w:pPr>
              <w:tabs>
                <w:tab w:val="clear" w:pos="1134"/>
                <w:tab w:val="clear" w:pos="1871"/>
                <w:tab w:val="clear" w:pos="2268"/>
              </w:tabs>
              <w:overflowPunct/>
              <w:autoSpaceDE/>
              <w:autoSpaceDN/>
              <w:adjustRightInd/>
              <w:spacing w:before="40" w:after="40"/>
              <w:ind w:left="496" w:hanging="430"/>
              <w:textAlignment w:val="auto"/>
              <w:rPr>
                <w:rFonts w:ascii="Calibri" w:eastAsia="SimSun" w:hAnsi="Calibri" w:cs="Calibri"/>
                <w:sz w:val="18"/>
                <w:szCs w:val="18"/>
                <w:lang w:eastAsia="zh-CN"/>
              </w:rPr>
            </w:pPr>
            <w:r w:rsidRPr="005803B2">
              <w:rPr>
                <w:rFonts w:ascii="Calibri" w:eastAsia="SimSun" w:hAnsi="Calibri" w:cs="Calibri" w:hint="eastAsia"/>
                <w:sz w:val="18"/>
                <w:szCs w:val="18"/>
                <w:lang w:eastAsia="zh-CN"/>
              </w:rPr>
              <w:t>4)</w:t>
            </w:r>
            <w:r>
              <w:rPr>
                <w:rFonts w:ascii="Calibri" w:eastAsia="SimSun" w:hAnsi="Calibri" w:cs="Calibri"/>
                <w:sz w:val="18"/>
                <w:szCs w:val="18"/>
                <w:lang w:eastAsia="zh-CN"/>
              </w:rPr>
              <w:tab/>
            </w:r>
            <w:r w:rsidR="00C76396" w:rsidRPr="005803B2">
              <w:rPr>
                <w:rFonts w:ascii="Calibri" w:eastAsia="SimSun" w:hAnsi="Calibri" w:cs="Calibri" w:hint="eastAsia"/>
                <w:sz w:val="18"/>
                <w:szCs w:val="18"/>
                <w:lang w:eastAsia="zh-CN"/>
              </w:rPr>
              <w:t>制定战略框架，确保服务的长期连续性。国际电联与苏丹电信和邮政管理局（</w:t>
            </w:r>
            <w:r w:rsidR="00C76396" w:rsidRPr="005803B2">
              <w:rPr>
                <w:rFonts w:ascii="Calibri" w:eastAsia="SimSun" w:hAnsi="Calibri" w:cs="Calibri" w:hint="eastAsia"/>
                <w:sz w:val="18"/>
                <w:szCs w:val="18"/>
                <w:lang w:eastAsia="zh-CN"/>
              </w:rPr>
              <w:t>TPRA</w:t>
            </w:r>
            <w:r w:rsidR="00C76396" w:rsidRPr="005803B2">
              <w:rPr>
                <w:rFonts w:ascii="Calibri" w:eastAsia="SimSun" w:hAnsi="Calibri" w:cs="Calibri" w:hint="eastAsia"/>
                <w:sz w:val="18"/>
                <w:szCs w:val="18"/>
                <w:lang w:eastAsia="zh-CN"/>
              </w:rPr>
              <w:t>）协作，</w:t>
            </w:r>
            <w:r w:rsidR="00C76396" w:rsidRPr="005803B2">
              <w:rPr>
                <w:rFonts w:ascii="Calibri" w:eastAsia="SimSun" w:hAnsi="Calibri" w:cs="Calibri"/>
                <w:sz w:val="18"/>
                <w:szCs w:val="18"/>
                <w:lang w:eastAsia="zh-CN"/>
              </w:rPr>
              <w:t>协助七名苏丹专家赴马来西亚吉隆坡参加培训师培训（</w:t>
            </w:r>
            <w:r w:rsidR="00C76396" w:rsidRPr="005803B2">
              <w:rPr>
                <w:rFonts w:ascii="Calibri" w:eastAsia="SimSun" w:hAnsi="Calibri" w:cs="Calibri"/>
                <w:sz w:val="18"/>
                <w:szCs w:val="18"/>
                <w:lang w:eastAsia="zh-CN"/>
              </w:rPr>
              <w:t>TTT</w:t>
            </w:r>
            <w:r w:rsidR="00C76396" w:rsidRPr="005803B2">
              <w:rPr>
                <w:rFonts w:ascii="Calibri" w:eastAsia="SimSun" w:hAnsi="Calibri" w:cs="Calibri"/>
                <w:sz w:val="18"/>
                <w:szCs w:val="18"/>
                <w:lang w:eastAsia="zh-CN"/>
              </w:rPr>
              <w:t>）</w:t>
            </w:r>
            <w:r w:rsidR="00C76396" w:rsidRPr="005803B2">
              <w:rPr>
                <w:rFonts w:ascii="Calibri" w:eastAsia="SimSun" w:hAnsi="Calibri" w:cs="Calibri" w:hint="eastAsia"/>
                <w:sz w:val="18"/>
                <w:szCs w:val="18"/>
                <w:lang w:eastAsia="zh-CN"/>
              </w:rPr>
              <w:t>计划</w:t>
            </w:r>
            <w:r w:rsidR="00C76396" w:rsidRPr="005803B2">
              <w:rPr>
                <w:rFonts w:ascii="Calibri" w:eastAsia="SimSun" w:hAnsi="Calibri" w:cs="Calibri"/>
                <w:sz w:val="18"/>
                <w:szCs w:val="18"/>
                <w:lang w:eastAsia="zh-CN"/>
              </w:rPr>
              <w:t>，涵盖五门技术课程及两门培训师课程，包括</w:t>
            </w:r>
            <w:r w:rsidR="00C76396" w:rsidRPr="005803B2">
              <w:rPr>
                <w:rFonts w:ascii="Calibri" w:eastAsia="SimSun" w:hAnsi="Calibri" w:cs="Calibri" w:hint="eastAsia"/>
                <w:sz w:val="18"/>
                <w:szCs w:val="18"/>
                <w:lang w:eastAsia="zh-CN"/>
              </w:rPr>
              <w:t>：</w:t>
            </w:r>
          </w:p>
          <w:p w14:paraId="74C3AF8A" w14:textId="64ED8553" w:rsidR="00C76396" w:rsidRPr="005803B2" w:rsidRDefault="007F71B4" w:rsidP="003B345F">
            <w:pPr>
              <w:tabs>
                <w:tab w:val="clear" w:pos="1134"/>
                <w:tab w:val="clear" w:pos="1871"/>
                <w:tab w:val="clear" w:pos="2268"/>
              </w:tabs>
              <w:overflowPunct/>
              <w:autoSpaceDE/>
              <w:autoSpaceDN/>
              <w:adjustRightInd/>
              <w:spacing w:before="40" w:after="40"/>
              <w:ind w:left="780" w:hanging="284"/>
              <w:textAlignment w:val="auto"/>
              <w:rPr>
                <w:rFonts w:ascii="Calibri" w:eastAsia="SimSun" w:hAnsi="Calibri" w:cs="Calibri"/>
                <w:sz w:val="18"/>
                <w:szCs w:val="18"/>
                <w:lang w:eastAsia="zh-CN"/>
              </w:rPr>
            </w:pPr>
            <w:r w:rsidRPr="005803B2">
              <w:rPr>
                <w:rFonts w:ascii="Calibri" w:eastAsia="SimSun" w:hAnsi="Calibri" w:cs="Calibri"/>
                <w:sz w:val="18"/>
                <w:szCs w:val="18"/>
                <w:lang w:eastAsia="zh-CN"/>
              </w:rPr>
              <w:t>•</w:t>
            </w:r>
            <w:r w:rsidRPr="005803B2">
              <w:rPr>
                <w:rFonts w:ascii="Calibri" w:eastAsia="SimSun" w:hAnsi="Calibri" w:cs="Calibri"/>
                <w:sz w:val="18"/>
                <w:szCs w:val="18"/>
                <w:lang w:eastAsia="zh-CN"/>
              </w:rPr>
              <w:tab/>
            </w:r>
            <w:r w:rsidR="00C76396" w:rsidRPr="005803B2">
              <w:rPr>
                <w:rFonts w:ascii="Calibri" w:eastAsia="SimSun" w:hAnsi="Calibri" w:cs="Calibri"/>
                <w:sz w:val="18"/>
                <w:szCs w:val="18"/>
                <w:lang w:eastAsia="zh-CN"/>
              </w:rPr>
              <w:t>I</w:t>
            </w:r>
            <w:r w:rsidR="005803B2" w:rsidRPr="005803B2">
              <w:rPr>
                <w:rFonts w:ascii="Calibri" w:eastAsia="SimSun" w:hAnsi="Calibri" w:cs="Calibri"/>
                <w:sz w:val="18"/>
                <w:szCs w:val="18"/>
                <w:lang w:eastAsia="zh-CN"/>
              </w:rPr>
              <w:t>p</w:t>
            </w:r>
            <w:r w:rsidR="00C76396" w:rsidRPr="005803B2">
              <w:rPr>
                <w:rFonts w:ascii="Calibri" w:eastAsia="SimSun" w:hAnsi="Calibri" w:cs="Calibri"/>
                <w:sz w:val="18"/>
                <w:szCs w:val="18"/>
                <w:lang w:eastAsia="zh-CN"/>
              </w:rPr>
              <w:t>v6</w:t>
            </w:r>
            <w:r w:rsidR="00C76396" w:rsidRPr="005803B2">
              <w:rPr>
                <w:rFonts w:ascii="Calibri" w:eastAsia="SimSun" w:hAnsi="Calibri" w:cs="Calibri"/>
                <w:sz w:val="18"/>
                <w:szCs w:val="18"/>
                <w:lang w:eastAsia="zh-CN"/>
              </w:rPr>
              <w:t>认证网络工程师（</w:t>
            </w:r>
            <w:r w:rsidR="00C76396" w:rsidRPr="005803B2">
              <w:rPr>
                <w:rFonts w:ascii="Calibri" w:eastAsia="SimSun" w:hAnsi="Calibri" w:cs="Calibri"/>
                <w:sz w:val="18"/>
                <w:szCs w:val="18"/>
                <w:lang w:eastAsia="zh-CN"/>
              </w:rPr>
              <w:t>CNE6</w:t>
            </w:r>
            <w:r w:rsidR="00C76396" w:rsidRPr="005803B2">
              <w:rPr>
                <w:rFonts w:ascii="Calibri" w:eastAsia="SimSun" w:hAnsi="Calibri" w:cs="Calibri"/>
                <w:sz w:val="18"/>
                <w:szCs w:val="18"/>
                <w:lang w:eastAsia="zh-CN"/>
              </w:rPr>
              <w:t>）</w:t>
            </w:r>
            <w:r w:rsidR="00C76396" w:rsidRPr="005803B2">
              <w:rPr>
                <w:rFonts w:ascii="Calibri" w:eastAsia="SimSun" w:hAnsi="Calibri" w:cs="Calibri"/>
                <w:sz w:val="18"/>
                <w:szCs w:val="18"/>
                <w:lang w:eastAsia="zh-CN"/>
              </w:rPr>
              <w:t>–</w:t>
            </w:r>
            <w:r w:rsidR="00C76396" w:rsidRPr="005803B2">
              <w:rPr>
                <w:rFonts w:ascii="Calibri" w:eastAsia="SimSun" w:hAnsi="Calibri" w:cs="Calibri" w:hint="eastAsia"/>
                <w:sz w:val="18"/>
                <w:szCs w:val="18"/>
                <w:lang w:eastAsia="zh-CN"/>
              </w:rPr>
              <w:t xml:space="preserve"> </w:t>
            </w:r>
            <w:r w:rsidR="00C76396" w:rsidRPr="005803B2">
              <w:rPr>
                <w:rFonts w:ascii="Calibri" w:eastAsia="SimSun" w:hAnsi="Calibri" w:cs="Calibri" w:hint="eastAsia"/>
                <w:sz w:val="18"/>
                <w:szCs w:val="18"/>
                <w:lang w:eastAsia="zh-CN"/>
              </w:rPr>
              <w:t>银奖和金奖</w:t>
            </w:r>
          </w:p>
          <w:p w14:paraId="1232453C" w14:textId="097F2D18" w:rsidR="00C76396" w:rsidRPr="005803B2" w:rsidRDefault="007F71B4" w:rsidP="003B345F">
            <w:pPr>
              <w:tabs>
                <w:tab w:val="clear" w:pos="1134"/>
                <w:tab w:val="clear" w:pos="1871"/>
                <w:tab w:val="clear" w:pos="2268"/>
              </w:tabs>
              <w:overflowPunct/>
              <w:autoSpaceDE/>
              <w:autoSpaceDN/>
              <w:adjustRightInd/>
              <w:spacing w:before="40" w:after="40"/>
              <w:ind w:left="780" w:hanging="284"/>
              <w:textAlignment w:val="auto"/>
              <w:rPr>
                <w:rFonts w:ascii="Calibri" w:eastAsia="SimSun" w:hAnsi="Calibri" w:cs="Calibri"/>
                <w:sz w:val="18"/>
                <w:szCs w:val="18"/>
                <w:lang w:eastAsia="zh-CN"/>
              </w:rPr>
            </w:pPr>
            <w:r w:rsidRPr="005803B2">
              <w:rPr>
                <w:rFonts w:ascii="Calibri" w:eastAsia="SimSun" w:hAnsi="Calibri" w:cs="Calibri"/>
                <w:sz w:val="18"/>
                <w:szCs w:val="18"/>
                <w:lang w:eastAsia="zh-CN"/>
              </w:rPr>
              <w:t>•</w:t>
            </w:r>
            <w:r w:rsidRPr="005803B2">
              <w:rPr>
                <w:rFonts w:ascii="Calibri" w:eastAsia="SimSun" w:hAnsi="Calibri" w:cs="Calibri"/>
                <w:sz w:val="18"/>
                <w:szCs w:val="18"/>
                <w:lang w:eastAsia="zh-CN"/>
              </w:rPr>
              <w:tab/>
            </w:r>
            <w:r w:rsidR="00C76396" w:rsidRPr="005803B2">
              <w:rPr>
                <w:rFonts w:ascii="Calibri" w:eastAsia="SimSun" w:hAnsi="Calibri" w:cs="Calibri"/>
                <w:sz w:val="18"/>
                <w:szCs w:val="18"/>
                <w:lang w:eastAsia="zh-CN"/>
              </w:rPr>
              <w:t>I</w:t>
            </w:r>
            <w:r w:rsidR="005803B2" w:rsidRPr="005803B2">
              <w:rPr>
                <w:rFonts w:ascii="Calibri" w:eastAsia="SimSun" w:hAnsi="Calibri" w:cs="Calibri"/>
                <w:sz w:val="18"/>
                <w:szCs w:val="18"/>
                <w:lang w:eastAsia="zh-CN"/>
              </w:rPr>
              <w:t>p</w:t>
            </w:r>
            <w:r w:rsidR="00C76396" w:rsidRPr="005803B2">
              <w:rPr>
                <w:rFonts w:ascii="Calibri" w:eastAsia="SimSun" w:hAnsi="Calibri" w:cs="Calibri"/>
                <w:sz w:val="18"/>
                <w:szCs w:val="18"/>
                <w:lang w:eastAsia="zh-CN"/>
              </w:rPr>
              <w:t>v6</w:t>
            </w:r>
            <w:r w:rsidR="00C76396" w:rsidRPr="005803B2">
              <w:rPr>
                <w:rFonts w:ascii="Calibri" w:eastAsia="SimSun" w:hAnsi="Calibri" w:cs="Calibri"/>
                <w:sz w:val="18"/>
                <w:szCs w:val="18"/>
                <w:lang w:eastAsia="zh-CN"/>
              </w:rPr>
              <w:t>认证安全工程师（</w:t>
            </w:r>
            <w:r w:rsidR="00C76396" w:rsidRPr="005803B2">
              <w:rPr>
                <w:rFonts w:ascii="Calibri" w:eastAsia="SimSun" w:hAnsi="Calibri" w:cs="Calibri"/>
                <w:sz w:val="18"/>
                <w:szCs w:val="18"/>
                <w:lang w:eastAsia="zh-CN"/>
              </w:rPr>
              <w:t>CSE6</w:t>
            </w:r>
            <w:r w:rsidR="00C76396" w:rsidRPr="005803B2">
              <w:rPr>
                <w:rFonts w:ascii="Calibri" w:eastAsia="SimSun" w:hAnsi="Calibri" w:cs="Calibri"/>
                <w:sz w:val="18"/>
                <w:szCs w:val="18"/>
                <w:lang w:eastAsia="zh-CN"/>
              </w:rPr>
              <w:t>）</w:t>
            </w:r>
            <w:r w:rsidR="00C76396" w:rsidRPr="005803B2">
              <w:rPr>
                <w:rFonts w:ascii="Calibri" w:eastAsia="SimSun" w:hAnsi="Calibri" w:cs="Calibri"/>
                <w:sz w:val="18"/>
                <w:szCs w:val="18"/>
                <w:lang w:eastAsia="zh-CN"/>
              </w:rPr>
              <w:t>–</w:t>
            </w:r>
            <w:r w:rsidR="00C76396" w:rsidRPr="005803B2">
              <w:rPr>
                <w:rFonts w:ascii="Calibri" w:eastAsia="SimSun" w:hAnsi="Calibri" w:cs="Calibri" w:hint="eastAsia"/>
                <w:sz w:val="18"/>
                <w:szCs w:val="18"/>
                <w:lang w:eastAsia="zh-CN"/>
              </w:rPr>
              <w:t xml:space="preserve"> </w:t>
            </w:r>
            <w:r w:rsidR="00C76396" w:rsidRPr="005803B2">
              <w:rPr>
                <w:rFonts w:ascii="Calibri" w:eastAsia="SimSun" w:hAnsi="Calibri" w:cs="Calibri" w:hint="eastAsia"/>
                <w:sz w:val="18"/>
                <w:szCs w:val="18"/>
                <w:lang w:eastAsia="zh-CN"/>
              </w:rPr>
              <w:t>银奖和金奖</w:t>
            </w:r>
          </w:p>
          <w:p w14:paraId="2D96CB44" w14:textId="490D4D4F" w:rsidR="00C76396" w:rsidRPr="005803B2" w:rsidRDefault="007F71B4" w:rsidP="003B345F">
            <w:pPr>
              <w:tabs>
                <w:tab w:val="clear" w:pos="1134"/>
                <w:tab w:val="clear" w:pos="1871"/>
                <w:tab w:val="clear" w:pos="2268"/>
              </w:tabs>
              <w:overflowPunct/>
              <w:autoSpaceDE/>
              <w:autoSpaceDN/>
              <w:adjustRightInd/>
              <w:spacing w:before="40" w:after="40"/>
              <w:ind w:left="780" w:hanging="284"/>
              <w:textAlignment w:val="auto"/>
              <w:rPr>
                <w:rFonts w:ascii="Calibri" w:eastAsia="SimSun" w:hAnsi="Calibri" w:cs="Calibri"/>
                <w:sz w:val="18"/>
                <w:szCs w:val="18"/>
                <w:lang w:eastAsia="zh-CN"/>
              </w:rPr>
            </w:pPr>
            <w:r w:rsidRPr="005803B2">
              <w:rPr>
                <w:rFonts w:ascii="Calibri" w:eastAsia="SimSun" w:hAnsi="Calibri" w:cs="Calibri"/>
                <w:sz w:val="18"/>
                <w:szCs w:val="18"/>
                <w:lang w:eastAsia="zh-CN"/>
              </w:rPr>
              <w:t>•</w:t>
            </w:r>
            <w:r w:rsidRPr="005803B2">
              <w:rPr>
                <w:rFonts w:ascii="Calibri" w:eastAsia="SimSun" w:hAnsi="Calibri" w:cs="Calibri"/>
                <w:sz w:val="18"/>
                <w:szCs w:val="18"/>
                <w:lang w:eastAsia="zh-CN"/>
              </w:rPr>
              <w:tab/>
            </w:r>
            <w:r w:rsidR="00C76396" w:rsidRPr="005803B2">
              <w:rPr>
                <w:rFonts w:ascii="Calibri" w:eastAsia="SimSun" w:hAnsi="Calibri" w:cs="Calibri"/>
                <w:sz w:val="18"/>
                <w:szCs w:val="18"/>
                <w:lang w:eastAsia="zh-CN"/>
              </w:rPr>
              <w:t>I</w:t>
            </w:r>
            <w:r w:rsidR="005803B2" w:rsidRPr="005803B2">
              <w:rPr>
                <w:rFonts w:ascii="Calibri" w:eastAsia="SimSun" w:hAnsi="Calibri" w:cs="Calibri"/>
                <w:sz w:val="18"/>
                <w:szCs w:val="18"/>
                <w:lang w:eastAsia="zh-CN"/>
              </w:rPr>
              <w:t>p</w:t>
            </w:r>
            <w:r w:rsidR="00C76396" w:rsidRPr="005803B2">
              <w:rPr>
                <w:rFonts w:ascii="Calibri" w:eastAsia="SimSun" w:hAnsi="Calibri" w:cs="Calibri"/>
                <w:sz w:val="18"/>
                <w:szCs w:val="18"/>
                <w:lang w:eastAsia="zh-CN"/>
              </w:rPr>
              <w:t>v6</w:t>
            </w:r>
            <w:r w:rsidR="00C76396" w:rsidRPr="005803B2">
              <w:rPr>
                <w:rFonts w:ascii="Calibri" w:eastAsia="SimSun" w:hAnsi="Calibri" w:cs="Calibri"/>
                <w:sz w:val="18"/>
                <w:szCs w:val="18"/>
                <w:lang w:eastAsia="zh-CN"/>
              </w:rPr>
              <w:t>认证网络工程师（</w:t>
            </w:r>
            <w:r w:rsidR="00C76396" w:rsidRPr="005803B2">
              <w:rPr>
                <w:rFonts w:ascii="Calibri" w:eastAsia="SimSun" w:hAnsi="Calibri" w:cs="Calibri"/>
                <w:sz w:val="18"/>
                <w:szCs w:val="18"/>
                <w:lang w:eastAsia="zh-CN"/>
              </w:rPr>
              <w:t>CNE6</w:t>
            </w:r>
            <w:r w:rsidR="00C76396" w:rsidRPr="005803B2">
              <w:rPr>
                <w:rFonts w:ascii="Calibri" w:eastAsia="SimSun" w:hAnsi="Calibri" w:cs="Calibri"/>
                <w:sz w:val="18"/>
                <w:szCs w:val="18"/>
                <w:lang w:eastAsia="zh-CN"/>
              </w:rPr>
              <w:t>）</w:t>
            </w:r>
            <w:r w:rsidR="00C76396" w:rsidRPr="005803B2">
              <w:rPr>
                <w:rFonts w:ascii="Calibri" w:eastAsia="SimSun" w:hAnsi="Calibri" w:cs="Calibri"/>
                <w:sz w:val="18"/>
                <w:szCs w:val="18"/>
                <w:lang w:eastAsia="zh-CN"/>
              </w:rPr>
              <w:t>–</w:t>
            </w:r>
            <w:r w:rsidR="00C76396" w:rsidRPr="005803B2">
              <w:rPr>
                <w:rFonts w:ascii="Calibri" w:eastAsia="SimSun" w:hAnsi="Calibri" w:cs="Calibri" w:hint="eastAsia"/>
                <w:sz w:val="18"/>
                <w:szCs w:val="18"/>
                <w:lang w:eastAsia="zh-CN"/>
              </w:rPr>
              <w:t xml:space="preserve"> </w:t>
            </w:r>
            <w:r w:rsidR="00C76396" w:rsidRPr="005803B2">
              <w:rPr>
                <w:rFonts w:ascii="Calibri" w:eastAsia="SimSun" w:hAnsi="Calibri" w:cs="Calibri" w:hint="eastAsia"/>
                <w:sz w:val="18"/>
                <w:szCs w:val="18"/>
                <w:lang w:eastAsia="zh-CN"/>
              </w:rPr>
              <w:t>培训师课程</w:t>
            </w:r>
          </w:p>
          <w:p w14:paraId="0D00B996" w14:textId="069FDDB2" w:rsidR="00C76396" w:rsidRPr="005803B2" w:rsidRDefault="007F71B4" w:rsidP="003B345F">
            <w:pPr>
              <w:tabs>
                <w:tab w:val="clear" w:pos="1134"/>
                <w:tab w:val="clear" w:pos="1871"/>
                <w:tab w:val="clear" w:pos="2268"/>
              </w:tabs>
              <w:overflowPunct/>
              <w:autoSpaceDE/>
              <w:autoSpaceDN/>
              <w:adjustRightInd/>
              <w:spacing w:before="40" w:after="40"/>
              <w:ind w:left="780" w:hanging="284"/>
              <w:textAlignment w:val="auto"/>
              <w:rPr>
                <w:rFonts w:ascii="Calibri" w:eastAsia="SimSun" w:hAnsi="Calibri" w:cs="Calibri"/>
                <w:sz w:val="18"/>
                <w:szCs w:val="18"/>
                <w:lang w:eastAsia="zh-CN"/>
              </w:rPr>
            </w:pPr>
            <w:r w:rsidRPr="005803B2">
              <w:rPr>
                <w:rFonts w:ascii="Calibri" w:eastAsia="SimSun" w:hAnsi="Calibri" w:cs="Calibri"/>
                <w:sz w:val="18"/>
                <w:szCs w:val="18"/>
                <w:lang w:eastAsia="zh-CN"/>
              </w:rPr>
              <w:t>•</w:t>
            </w:r>
            <w:r w:rsidRPr="005803B2">
              <w:rPr>
                <w:rFonts w:ascii="Calibri" w:eastAsia="SimSun" w:hAnsi="Calibri" w:cs="Calibri"/>
                <w:sz w:val="18"/>
                <w:szCs w:val="18"/>
                <w:lang w:eastAsia="zh-CN"/>
              </w:rPr>
              <w:tab/>
            </w:r>
            <w:r w:rsidR="00C76396" w:rsidRPr="005803B2">
              <w:rPr>
                <w:rFonts w:ascii="Calibri" w:eastAsia="SimSun" w:hAnsi="Calibri" w:cs="Calibri"/>
                <w:sz w:val="18"/>
                <w:szCs w:val="18"/>
                <w:lang w:eastAsia="zh-CN"/>
              </w:rPr>
              <w:t>物联网基础认证（</w:t>
            </w:r>
            <w:proofErr w:type="spellStart"/>
            <w:r w:rsidR="00C76396" w:rsidRPr="005803B2">
              <w:rPr>
                <w:rFonts w:ascii="Calibri" w:eastAsia="SimSun" w:hAnsi="Calibri" w:cs="Calibri"/>
                <w:sz w:val="18"/>
                <w:szCs w:val="18"/>
                <w:lang w:eastAsia="zh-CN"/>
              </w:rPr>
              <w:t>C</w:t>
            </w:r>
            <w:r w:rsidR="005803B2" w:rsidRPr="005803B2">
              <w:rPr>
                <w:rFonts w:ascii="Calibri" w:eastAsia="SimSun" w:hAnsi="Calibri" w:cs="Calibri"/>
                <w:sz w:val="18"/>
                <w:szCs w:val="18"/>
                <w:lang w:eastAsia="zh-CN"/>
              </w:rPr>
              <w:t>i</w:t>
            </w:r>
            <w:r w:rsidR="00C76396" w:rsidRPr="005803B2">
              <w:rPr>
                <w:rFonts w:ascii="Calibri" w:eastAsia="SimSun" w:hAnsi="Calibri" w:cs="Calibri"/>
                <w:sz w:val="18"/>
                <w:szCs w:val="18"/>
                <w:lang w:eastAsia="zh-CN"/>
              </w:rPr>
              <w:t>oTF</w:t>
            </w:r>
            <w:proofErr w:type="spellEnd"/>
            <w:r w:rsidR="00C76396" w:rsidRPr="005803B2">
              <w:rPr>
                <w:rFonts w:ascii="Calibri" w:eastAsia="SimSun" w:hAnsi="Calibri" w:cs="Calibri"/>
                <w:sz w:val="18"/>
                <w:szCs w:val="18"/>
                <w:lang w:eastAsia="zh-CN"/>
              </w:rPr>
              <w:t>）课程及培训师课程</w:t>
            </w:r>
          </w:p>
          <w:p w14:paraId="6FDC66B6" w14:textId="306D00EE" w:rsidR="00C76396" w:rsidRPr="005803B2" w:rsidRDefault="00763679" w:rsidP="00F978C7">
            <w:pPr>
              <w:tabs>
                <w:tab w:val="clear" w:pos="1134"/>
                <w:tab w:val="clear" w:pos="1871"/>
                <w:tab w:val="clear" w:pos="2268"/>
              </w:tabs>
              <w:overflowPunct/>
              <w:autoSpaceDE/>
              <w:autoSpaceDN/>
              <w:adjustRightInd/>
              <w:spacing w:before="40" w:after="40"/>
              <w:ind w:left="496" w:hanging="430"/>
              <w:textAlignment w:val="auto"/>
              <w:rPr>
                <w:rFonts w:ascii="Calibri" w:eastAsia="SimSun" w:hAnsi="Calibri" w:cs="Calibri"/>
                <w:sz w:val="18"/>
                <w:szCs w:val="18"/>
                <w:lang w:eastAsia="zh-CN"/>
              </w:rPr>
            </w:pPr>
            <w:r w:rsidRPr="005803B2">
              <w:rPr>
                <w:rFonts w:ascii="Calibri" w:eastAsia="SimSun" w:hAnsi="Calibri" w:cs="Calibri" w:hint="eastAsia"/>
                <w:sz w:val="18"/>
                <w:szCs w:val="18"/>
                <w:lang w:eastAsia="zh-CN"/>
              </w:rPr>
              <w:t>5)</w:t>
            </w:r>
            <w:r w:rsidR="005803B2" w:rsidRPr="005803B2">
              <w:rPr>
                <w:rFonts w:ascii="Calibri" w:eastAsia="SimSun" w:hAnsi="Calibri" w:cs="Calibri"/>
                <w:sz w:val="18"/>
                <w:szCs w:val="18"/>
                <w:lang w:eastAsia="zh-CN"/>
              </w:rPr>
              <w:tab/>
            </w:r>
            <w:r w:rsidR="00C76396" w:rsidRPr="005803B2">
              <w:rPr>
                <w:rFonts w:ascii="Calibri" w:eastAsia="SimSun" w:hAnsi="Calibri" w:cs="Calibri" w:hint="eastAsia"/>
                <w:sz w:val="18"/>
                <w:szCs w:val="18"/>
                <w:lang w:eastAsia="zh-CN"/>
              </w:rPr>
              <w:t>新增</w:t>
            </w:r>
            <w:r w:rsidR="00C76396" w:rsidRPr="005803B2">
              <w:rPr>
                <w:rFonts w:ascii="Calibri" w:eastAsia="SimSun" w:hAnsi="Calibri" w:cs="Calibri"/>
                <w:sz w:val="18"/>
                <w:szCs w:val="18"/>
                <w:lang w:eastAsia="zh-CN"/>
              </w:rPr>
              <w:t>CNE6</w:t>
            </w:r>
            <w:r w:rsidR="00C76396" w:rsidRPr="005803B2">
              <w:rPr>
                <w:rFonts w:ascii="Calibri" w:eastAsia="SimSun" w:hAnsi="Calibri" w:cs="Calibri" w:hint="eastAsia"/>
                <w:sz w:val="18"/>
                <w:szCs w:val="18"/>
                <w:lang w:eastAsia="zh-CN"/>
              </w:rPr>
              <w:t>（银级和金级）区域性培训课程，</w:t>
            </w:r>
            <w:r w:rsidR="00C76396" w:rsidRPr="005803B2">
              <w:rPr>
                <w:rFonts w:ascii="Calibri" w:eastAsia="SimSun" w:hAnsi="Calibri" w:cs="Calibri"/>
                <w:sz w:val="18"/>
                <w:szCs w:val="18"/>
                <w:lang w:eastAsia="zh-CN"/>
              </w:rPr>
              <w:t>并启动</w:t>
            </w:r>
            <w:r w:rsidR="00C76396" w:rsidRPr="005803B2">
              <w:rPr>
                <w:rFonts w:ascii="Calibri" w:eastAsia="SimSun" w:hAnsi="Calibri" w:cs="Calibri"/>
                <w:sz w:val="18"/>
                <w:szCs w:val="18"/>
                <w:lang w:eastAsia="zh-CN"/>
              </w:rPr>
              <w:t>IPv6</w:t>
            </w:r>
            <w:r w:rsidR="00C76396" w:rsidRPr="005803B2">
              <w:rPr>
                <w:rFonts w:ascii="Calibri" w:eastAsia="SimSun" w:hAnsi="Calibri" w:cs="Calibri"/>
                <w:sz w:val="18"/>
                <w:szCs w:val="18"/>
                <w:lang w:eastAsia="zh-CN"/>
              </w:rPr>
              <w:t>与物联网区域</w:t>
            </w:r>
            <w:r w:rsidR="00C76396" w:rsidRPr="005803B2">
              <w:rPr>
                <w:rFonts w:ascii="Calibri" w:eastAsia="SimSun" w:hAnsi="Calibri" w:cs="Calibri" w:hint="eastAsia"/>
                <w:sz w:val="18"/>
                <w:szCs w:val="18"/>
                <w:lang w:eastAsia="zh-CN"/>
              </w:rPr>
              <w:t>性</w:t>
            </w:r>
            <w:r w:rsidR="00C76396" w:rsidRPr="005803B2">
              <w:rPr>
                <w:rFonts w:ascii="Calibri" w:eastAsia="SimSun" w:hAnsi="Calibri" w:cs="Calibri"/>
                <w:sz w:val="18"/>
                <w:szCs w:val="18"/>
                <w:lang w:eastAsia="zh-CN"/>
              </w:rPr>
              <w:t>黑客马拉松</w:t>
            </w:r>
            <w:r w:rsidR="00C76396" w:rsidRPr="005803B2">
              <w:rPr>
                <w:rFonts w:ascii="Calibri" w:eastAsia="SimSun" w:hAnsi="Calibri" w:cs="Calibri" w:hint="eastAsia"/>
                <w:sz w:val="18"/>
                <w:szCs w:val="18"/>
                <w:lang w:eastAsia="zh-CN"/>
              </w:rPr>
              <w:t>活动</w:t>
            </w:r>
            <w:r w:rsidR="00C76396" w:rsidRPr="005803B2">
              <w:rPr>
                <w:rFonts w:ascii="Calibri" w:eastAsia="SimSun" w:hAnsi="Calibri" w:cs="Calibri"/>
                <w:sz w:val="18"/>
                <w:szCs w:val="18"/>
                <w:lang w:eastAsia="zh-CN"/>
              </w:rPr>
              <w:t>，</w:t>
            </w:r>
            <w:r w:rsidR="00C76396" w:rsidRPr="005803B2">
              <w:rPr>
                <w:rFonts w:ascii="Calibri" w:eastAsia="SimSun" w:hAnsi="Calibri" w:cs="Calibri" w:hint="eastAsia"/>
                <w:sz w:val="18"/>
                <w:szCs w:val="18"/>
                <w:lang w:eastAsia="zh-CN"/>
              </w:rPr>
              <w:t>鼓励知识共享和技术创新。</w:t>
            </w:r>
          </w:p>
          <w:p w14:paraId="755D4F4C" w14:textId="1C008401" w:rsidR="00C76396" w:rsidRPr="005803B2" w:rsidRDefault="00763679" w:rsidP="00F978C7">
            <w:pPr>
              <w:tabs>
                <w:tab w:val="clear" w:pos="1134"/>
                <w:tab w:val="clear" w:pos="1871"/>
                <w:tab w:val="clear" w:pos="2268"/>
              </w:tabs>
              <w:overflowPunct/>
              <w:autoSpaceDE/>
              <w:autoSpaceDN/>
              <w:adjustRightInd/>
              <w:spacing w:before="40" w:after="40"/>
              <w:ind w:left="496" w:hanging="430"/>
              <w:textAlignment w:val="auto"/>
              <w:rPr>
                <w:rFonts w:cstheme="minorHAnsi"/>
                <w:sz w:val="18"/>
                <w:szCs w:val="18"/>
                <w:lang w:eastAsia="zh-CN"/>
              </w:rPr>
            </w:pPr>
            <w:r>
              <w:rPr>
                <w:rFonts w:ascii="Calibri" w:eastAsia="SimSun" w:hAnsi="Calibri" w:cs="Calibri" w:hint="eastAsia"/>
                <w:sz w:val="18"/>
                <w:szCs w:val="18"/>
                <w:lang w:eastAsia="zh-CN"/>
              </w:rPr>
              <w:t>6</w:t>
            </w:r>
            <w:r w:rsidRPr="005803B2">
              <w:rPr>
                <w:rFonts w:ascii="Calibri" w:eastAsia="SimSun" w:hAnsi="Calibri" w:cs="Calibri" w:hint="eastAsia"/>
                <w:sz w:val="18"/>
                <w:szCs w:val="18"/>
                <w:lang w:eastAsia="zh-CN"/>
              </w:rPr>
              <w:t>)</w:t>
            </w:r>
            <w:r w:rsidR="005803B2" w:rsidRPr="005803B2">
              <w:rPr>
                <w:rFonts w:ascii="Calibri" w:eastAsia="SimSun" w:hAnsi="Calibri" w:cs="Calibri"/>
                <w:sz w:val="18"/>
                <w:szCs w:val="18"/>
                <w:lang w:eastAsia="zh-CN"/>
              </w:rPr>
              <w:tab/>
            </w:r>
            <w:r w:rsidR="00C76396" w:rsidRPr="005803B2">
              <w:rPr>
                <w:rFonts w:ascii="Calibri" w:eastAsia="SimSun" w:hAnsi="Calibri" w:cs="Calibri" w:hint="eastAsia"/>
                <w:sz w:val="18"/>
                <w:szCs w:val="18"/>
                <w:lang w:eastAsia="zh-CN"/>
              </w:rPr>
              <w:t>通过制定</w:t>
            </w:r>
            <w:r w:rsidR="00C76396" w:rsidRPr="005803B2">
              <w:rPr>
                <w:rFonts w:ascii="Calibri" w:eastAsia="SimSun" w:hAnsi="Calibri" w:cs="Calibri"/>
                <w:sz w:val="18"/>
                <w:szCs w:val="18"/>
                <w:lang w:eastAsia="zh-CN"/>
              </w:rPr>
              <w:t>IPv6</w:t>
            </w:r>
            <w:r w:rsidR="00C76396" w:rsidRPr="005803B2">
              <w:rPr>
                <w:rFonts w:ascii="Calibri" w:eastAsia="SimSun" w:hAnsi="Calibri" w:cs="Calibri" w:hint="eastAsia"/>
                <w:sz w:val="18"/>
                <w:szCs w:val="18"/>
                <w:lang w:eastAsia="zh-CN"/>
              </w:rPr>
              <w:t>过渡战略并协助建立国家</w:t>
            </w:r>
            <w:r w:rsidR="00C76396" w:rsidRPr="005803B2">
              <w:rPr>
                <w:rFonts w:ascii="Calibri" w:eastAsia="SimSun" w:hAnsi="Calibri" w:cs="Calibri"/>
                <w:sz w:val="18"/>
                <w:szCs w:val="18"/>
                <w:lang w:eastAsia="zh-CN"/>
              </w:rPr>
              <w:t>IPv6</w:t>
            </w:r>
            <w:r w:rsidR="00C76396" w:rsidRPr="005803B2">
              <w:rPr>
                <w:rFonts w:ascii="Calibri" w:eastAsia="SimSun" w:hAnsi="Calibri" w:cs="Calibri" w:hint="eastAsia"/>
                <w:sz w:val="18"/>
                <w:szCs w:val="18"/>
                <w:lang w:eastAsia="zh-CN"/>
              </w:rPr>
              <w:t>工作组来指导政策和实施工作，为伊拉克、巴勒斯坦、索马里和苏丹提供直接支持。</w:t>
            </w:r>
          </w:p>
        </w:tc>
      </w:tr>
    </w:tbl>
    <w:p w14:paraId="0A1C94A9" w14:textId="77777777" w:rsidR="00C76396" w:rsidRPr="000E1C23" w:rsidRDefault="00C76396" w:rsidP="00C76396">
      <w:pPr>
        <w:spacing w:before="40" w:after="40"/>
        <w:rPr>
          <w:rFonts w:cstheme="minorHAnsi"/>
          <w:sz w:val="18"/>
          <w:szCs w:val="18"/>
          <w:lang w:eastAsia="zh-CN"/>
        </w:rPr>
      </w:pPr>
    </w:p>
    <w:p w14:paraId="057FD37E" w14:textId="04C514AE" w:rsidR="00C76396" w:rsidRPr="000E1C23" w:rsidRDefault="00C76396" w:rsidP="00C76396">
      <w:pPr>
        <w:pStyle w:val="Heading2"/>
        <w:spacing w:before="240" w:after="120"/>
        <w:ind w:left="1138" w:hanging="1138"/>
        <w:rPr>
          <w:rFonts w:cstheme="minorHAnsi"/>
          <w:lang w:eastAsia="zh-CN"/>
        </w:rPr>
      </w:pPr>
      <w:r>
        <w:rPr>
          <w:rFonts w:cstheme="minorHAnsi" w:hint="eastAsia"/>
          <w:lang w:eastAsia="zh-CN"/>
        </w:rPr>
        <w:t>区域性举措：</w:t>
      </w:r>
      <w:r>
        <w:rPr>
          <w:rFonts w:cstheme="minorHAnsi" w:hint="eastAsia"/>
          <w:lang w:eastAsia="zh-CN"/>
        </w:rPr>
        <w:t xml:space="preserve">ARB 4 </w:t>
      </w:r>
      <w:r w:rsidR="006832BF" w:rsidRPr="006832BF">
        <w:rPr>
          <w:rFonts w:cstheme="minorHAnsi"/>
          <w:lang w:eastAsia="zh-CN"/>
        </w:rPr>
        <w:t>–</w:t>
      </w:r>
      <w:r>
        <w:rPr>
          <w:rFonts w:cstheme="minorHAnsi" w:hint="eastAsia"/>
          <w:lang w:eastAsia="zh-CN"/>
        </w:rPr>
        <w:t xml:space="preserve"> </w:t>
      </w:r>
      <w:r>
        <w:rPr>
          <w:rFonts w:ascii="SimSun" w:eastAsia="SimSun" w:hAnsi="SimSun" w:cs="SimSun" w:hint="eastAsia"/>
          <w:lang w:eastAsia="zh-CN"/>
        </w:rPr>
        <w:t>提高</w:t>
      </w:r>
      <w:r w:rsidRPr="00A94997">
        <w:rPr>
          <w:rFonts w:ascii="SimSun" w:eastAsia="SimSun" w:hAnsi="SimSun" w:cs="SimSun" w:hint="eastAsia"/>
          <w:lang w:eastAsia="zh-CN"/>
        </w:rPr>
        <w:t>能力，鼓励</w:t>
      </w:r>
      <w:r w:rsidRPr="0048330D">
        <w:rPr>
          <w:rFonts w:ascii="SimSun" w:eastAsia="SimSun" w:hAnsi="SimSun" w:cs="SimSun" w:hint="eastAsia"/>
          <w:lang w:eastAsia="zh-CN"/>
        </w:rPr>
        <w:t>数字化创新</w:t>
      </w:r>
      <w:r>
        <w:rPr>
          <w:rFonts w:ascii="SimSun" w:eastAsia="SimSun" w:hAnsi="SimSun" w:cs="SimSun" w:hint="eastAsia"/>
          <w:lang w:eastAsia="zh-CN"/>
        </w:rPr>
        <w:t>、创业精神和对未来的展望</w:t>
      </w:r>
    </w:p>
    <w:tbl>
      <w:tblPr>
        <w:tblW w:w="5000" w:type="pct"/>
        <w:tblCellMar>
          <w:left w:w="0" w:type="dxa"/>
          <w:right w:w="0" w:type="dxa"/>
        </w:tblCellMar>
        <w:tblLook w:val="04A0" w:firstRow="1" w:lastRow="0" w:firstColumn="1" w:lastColumn="0" w:noHBand="0" w:noVBand="1"/>
      </w:tblPr>
      <w:tblGrid>
        <w:gridCol w:w="1135"/>
        <w:gridCol w:w="2947"/>
        <w:gridCol w:w="1588"/>
        <w:gridCol w:w="1554"/>
        <w:gridCol w:w="714"/>
        <w:gridCol w:w="1386"/>
        <w:gridCol w:w="2868"/>
        <w:gridCol w:w="1795"/>
        <w:gridCol w:w="17"/>
      </w:tblGrid>
      <w:tr w:rsidR="00C76396" w:rsidRPr="000E1C23" w14:paraId="642DF894" w14:textId="77777777" w:rsidTr="00855DAB">
        <w:trPr>
          <w:tblHeader/>
        </w:trPr>
        <w:tc>
          <w:tcPr>
            <w:tcW w:w="405" w:type="pct"/>
            <w:shd w:val="clear" w:color="auto" w:fill="004B96"/>
            <w:tcMar>
              <w:top w:w="75" w:type="dxa"/>
              <w:left w:w="75" w:type="dxa"/>
              <w:bottom w:w="75" w:type="dxa"/>
              <w:right w:w="75" w:type="dxa"/>
            </w:tcMar>
            <w:vAlign w:val="center"/>
            <w:hideMark/>
          </w:tcPr>
          <w:p w14:paraId="13E12FD0"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项目编号</w:t>
            </w:r>
            <w:proofErr w:type="spellEnd"/>
          </w:p>
        </w:tc>
        <w:tc>
          <w:tcPr>
            <w:tcW w:w="1052" w:type="pct"/>
            <w:shd w:val="clear" w:color="auto" w:fill="004B96"/>
            <w:tcMar>
              <w:top w:w="75" w:type="dxa"/>
              <w:left w:w="75" w:type="dxa"/>
              <w:bottom w:w="75" w:type="dxa"/>
              <w:right w:w="75" w:type="dxa"/>
            </w:tcMar>
            <w:vAlign w:val="center"/>
            <w:hideMark/>
          </w:tcPr>
          <w:p w14:paraId="40F40A64"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名称</w:t>
            </w:r>
            <w:proofErr w:type="spellEnd"/>
          </w:p>
        </w:tc>
        <w:tc>
          <w:tcPr>
            <w:tcW w:w="567" w:type="pct"/>
            <w:shd w:val="clear" w:color="auto" w:fill="004B96"/>
            <w:tcMar>
              <w:top w:w="75" w:type="dxa"/>
              <w:left w:w="75" w:type="dxa"/>
              <w:bottom w:w="75" w:type="dxa"/>
              <w:right w:w="75" w:type="dxa"/>
            </w:tcMar>
            <w:vAlign w:val="center"/>
            <w:hideMark/>
          </w:tcPr>
          <w:p w14:paraId="6D3F7145"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开始日期</w:t>
            </w:r>
            <w:proofErr w:type="spellEnd"/>
          </w:p>
        </w:tc>
        <w:tc>
          <w:tcPr>
            <w:tcW w:w="555" w:type="pct"/>
            <w:shd w:val="clear" w:color="auto" w:fill="004B96"/>
            <w:tcMar>
              <w:top w:w="75" w:type="dxa"/>
              <w:left w:w="75" w:type="dxa"/>
              <w:bottom w:w="75" w:type="dxa"/>
              <w:right w:w="75" w:type="dxa"/>
            </w:tcMar>
            <w:vAlign w:val="center"/>
            <w:hideMark/>
          </w:tcPr>
          <w:p w14:paraId="35E96731"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结束日期</w:t>
            </w:r>
            <w:proofErr w:type="spellEnd"/>
          </w:p>
        </w:tc>
        <w:tc>
          <w:tcPr>
            <w:tcW w:w="255" w:type="pct"/>
            <w:shd w:val="clear" w:color="auto" w:fill="004B96"/>
            <w:tcMar>
              <w:top w:w="75" w:type="dxa"/>
              <w:left w:w="75" w:type="dxa"/>
              <w:bottom w:w="75" w:type="dxa"/>
              <w:right w:w="75" w:type="dxa"/>
            </w:tcMar>
            <w:vAlign w:val="center"/>
            <w:hideMark/>
          </w:tcPr>
          <w:p w14:paraId="562897D8"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状况</w:t>
            </w:r>
            <w:proofErr w:type="spellEnd"/>
          </w:p>
        </w:tc>
        <w:tc>
          <w:tcPr>
            <w:tcW w:w="495" w:type="pct"/>
            <w:shd w:val="clear" w:color="auto" w:fill="004B96"/>
            <w:tcMar>
              <w:top w:w="75" w:type="dxa"/>
              <w:left w:w="75" w:type="dxa"/>
              <w:bottom w:w="75" w:type="dxa"/>
              <w:right w:w="75" w:type="dxa"/>
            </w:tcMar>
            <w:vAlign w:val="center"/>
            <w:hideMark/>
          </w:tcPr>
          <w:p w14:paraId="6E561986" w14:textId="17E799BC" w:rsidR="00C76396" w:rsidRPr="005B4394" w:rsidRDefault="00C76396" w:rsidP="002D1687">
            <w:pPr>
              <w:spacing w:before="40" w:after="40"/>
              <w:jc w:val="center"/>
              <w:rPr>
                <w:rFonts w:cstheme="minorHAnsi"/>
                <w:b/>
                <w:color w:val="FFFFFF" w:themeColor="background1"/>
                <w:sz w:val="18"/>
                <w:szCs w:val="18"/>
                <w:lang w:eastAsia="zh-CN"/>
              </w:rPr>
            </w:pPr>
            <w:r>
              <w:rPr>
                <w:rFonts w:ascii="SimSun" w:eastAsia="SimSun" w:hAnsi="SimSun" w:cs="SimSun" w:hint="eastAsia"/>
                <w:b/>
                <w:color w:val="FFFFFF" w:themeColor="background1"/>
                <w:sz w:val="18"/>
                <w:szCs w:val="18"/>
                <w:lang w:eastAsia="zh-CN"/>
              </w:rPr>
              <w:t>资金总额</w:t>
            </w:r>
            <w:r w:rsidR="00855DAB">
              <w:rPr>
                <w:rFonts w:ascii="SimSun" w:eastAsia="SimSun" w:hAnsi="SimSun" w:cs="SimSun"/>
                <w:b/>
                <w:color w:val="FFFFFF" w:themeColor="background1"/>
                <w:sz w:val="18"/>
                <w:szCs w:val="18"/>
                <w:lang w:eastAsia="zh-CN"/>
              </w:rPr>
              <w:br/>
            </w:r>
            <w:r>
              <w:rPr>
                <w:rFonts w:ascii="SimSun" w:eastAsia="SimSun" w:hAnsi="SimSun" w:cs="SimSun" w:hint="eastAsia"/>
                <w:b/>
                <w:color w:val="FFFFFF" w:themeColor="background1"/>
                <w:sz w:val="18"/>
                <w:szCs w:val="18"/>
                <w:lang w:eastAsia="zh-CN"/>
              </w:rPr>
              <w:t>（瑞士法郎）</w:t>
            </w:r>
          </w:p>
        </w:tc>
        <w:tc>
          <w:tcPr>
            <w:tcW w:w="1024" w:type="pct"/>
            <w:shd w:val="clear" w:color="auto" w:fill="004B96"/>
            <w:tcMar>
              <w:top w:w="75" w:type="dxa"/>
              <w:left w:w="75" w:type="dxa"/>
              <w:bottom w:w="75" w:type="dxa"/>
              <w:right w:w="75" w:type="dxa"/>
            </w:tcMar>
            <w:vAlign w:val="center"/>
            <w:hideMark/>
          </w:tcPr>
          <w:p w14:paraId="781E24A2"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合作机构</w:t>
            </w:r>
            <w:proofErr w:type="spellEnd"/>
          </w:p>
        </w:tc>
        <w:tc>
          <w:tcPr>
            <w:tcW w:w="641" w:type="pct"/>
            <w:shd w:val="clear" w:color="auto" w:fill="004B96"/>
            <w:tcMar>
              <w:top w:w="75" w:type="dxa"/>
              <w:left w:w="75" w:type="dxa"/>
              <w:bottom w:w="75" w:type="dxa"/>
              <w:right w:w="75" w:type="dxa"/>
            </w:tcMar>
            <w:vAlign w:val="center"/>
            <w:hideMark/>
          </w:tcPr>
          <w:p w14:paraId="37705DE7" w14:textId="3ABD56DC" w:rsidR="00C76396" w:rsidRPr="000E1C23" w:rsidRDefault="00C76396" w:rsidP="002D1687">
            <w:pPr>
              <w:spacing w:before="40" w:after="40"/>
              <w:jc w:val="center"/>
              <w:rPr>
                <w:rFonts w:cstheme="minorHAnsi"/>
                <w:b/>
                <w:color w:val="FFFFFF" w:themeColor="background1"/>
                <w:sz w:val="18"/>
                <w:szCs w:val="18"/>
                <w:lang w:eastAsia="zh-CN"/>
              </w:rPr>
            </w:pPr>
            <w:r>
              <w:rPr>
                <w:rFonts w:ascii="SimSun" w:eastAsia="SimSun" w:hAnsi="SimSun" w:cs="SimSun" w:hint="eastAsia"/>
                <w:b/>
                <w:color w:val="FFFFFF" w:themeColor="background1"/>
                <w:sz w:val="18"/>
                <w:szCs w:val="18"/>
                <w:lang w:eastAsia="zh-CN"/>
              </w:rPr>
              <w:t>已落实的</w:t>
            </w:r>
            <w:r w:rsidR="00EE072F">
              <w:rPr>
                <w:rFonts w:ascii="SimSun" w:eastAsia="SimSun" w:hAnsi="SimSun" w:cs="SimSun"/>
                <w:b/>
                <w:color w:val="FFFFFF" w:themeColor="background1"/>
                <w:sz w:val="18"/>
                <w:szCs w:val="18"/>
                <w:lang w:eastAsia="zh-CN"/>
              </w:rPr>
              <w:br/>
            </w:r>
            <w:r w:rsidRPr="000E1C23">
              <w:rPr>
                <w:rFonts w:cstheme="minorHAnsi"/>
                <w:b/>
                <w:color w:val="FFFFFF" w:themeColor="background1"/>
                <w:sz w:val="18"/>
                <w:szCs w:val="18"/>
                <w:lang w:eastAsia="zh-CN"/>
              </w:rPr>
              <w:t>WTDC</w:t>
            </w:r>
            <w:r>
              <w:rPr>
                <w:rFonts w:ascii="SimSun" w:eastAsia="SimSun" w:hAnsi="SimSun" w:cs="SimSun" w:hint="eastAsia"/>
                <w:b/>
                <w:color w:val="FFFFFF" w:themeColor="background1"/>
                <w:sz w:val="18"/>
                <w:szCs w:val="18"/>
                <w:lang w:eastAsia="zh-CN"/>
              </w:rPr>
              <w:t>决议</w:t>
            </w:r>
          </w:p>
        </w:tc>
        <w:tc>
          <w:tcPr>
            <w:tcW w:w="6" w:type="pct"/>
            <w:vAlign w:val="center"/>
            <w:hideMark/>
          </w:tcPr>
          <w:p w14:paraId="6CCF34EA" w14:textId="77777777" w:rsidR="00C76396" w:rsidRPr="000E1C23" w:rsidRDefault="00C76396" w:rsidP="002D1687">
            <w:pPr>
              <w:spacing w:before="40" w:after="40"/>
              <w:rPr>
                <w:rFonts w:cstheme="minorHAnsi"/>
                <w:b/>
                <w:sz w:val="18"/>
                <w:szCs w:val="18"/>
                <w:lang w:eastAsia="zh-CN"/>
              </w:rPr>
            </w:pPr>
          </w:p>
        </w:tc>
      </w:tr>
      <w:tr w:rsidR="00C76396" w:rsidRPr="000E1C23" w14:paraId="2A4203AA" w14:textId="77777777" w:rsidTr="00855DAB">
        <w:tc>
          <w:tcPr>
            <w:tcW w:w="4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A64478"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9RAB19028</w:t>
            </w:r>
          </w:p>
        </w:tc>
        <w:tc>
          <w:tcPr>
            <w:tcW w:w="10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9D8F5A" w14:textId="77777777" w:rsidR="00C76396" w:rsidRPr="001220E6" w:rsidRDefault="00C76396" w:rsidP="002D1687">
            <w:pPr>
              <w:spacing w:before="40" w:after="40"/>
              <w:rPr>
                <w:rFonts w:cstheme="minorHAnsi"/>
                <w:sz w:val="18"/>
                <w:szCs w:val="18"/>
                <w:lang w:eastAsia="zh-CN"/>
              </w:rPr>
            </w:pPr>
            <w:r w:rsidRPr="001220E6">
              <w:rPr>
                <w:rFonts w:ascii="SimSun" w:eastAsia="SimSun" w:hAnsi="SimSun" w:cs="SimSun" w:hint="eastAsia"/>
                <w:sz w:val="18"/>
                <w:szCs w:val="18"/>
                <w:lang w:eastAsia="zh-CN"/>
              </w:rPr>
              <w:t>国际电联各区域的电信</w:t>
            </w:r>
            <w:r w:rsidRPr="001220E6">
              <w:rPr>
                <w:rFonts w:cstheme="minorHAnsi"/>
                <w:sz w:val="18"/>
                <w:szCs w:val="18"/>
                <w:lang w:eastAsia="zh-CN"/>
              </w:rPr>
              <w:t>/ICT</w:t>
            </w:r>
            <w:r w:rsidRPr="001220E6">
              <w:rPr>
                <w:rFonts w:ascii="SimSun" w:eastAsia="SimSun" w:hAnsi="SimSun" w:cs="SimSun" w:hint="eastAsia"/>
                <w:sz w:val="18"/>
                <w:szCs w:val="18"/>
                <w:lang w:eastAsia="zh-CN"/>
              </w:rPr>
              <w:t>援助</w:t>
            </w:r>
          </w:p>
        </w:tc>
        <w:tc>
          <w:tcPr>
            <w:tcW w:w="56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914EC7" w14:textId="77777777" w:rsidR="00C76396" w:rsidRPr="000E1C23" w:rsidRDefault="00C76396" w:rsidP="002D1687">
            <w:pPr>
              <w:spacing w:before="40" w:after="40"/>
              <w:jc w:val="center"/>
              <w:rPr>
                <w:rFonts w:cstheme="minorHAnsi"/>
                <w:sz w:val="18"/>
                <w:szCs w:val="18"/>
              </w:rPr>
            </w:pPr>
            <w:r>
              <w:rPr>
                <w:rFonts w:cstheme="minorHAnsi"/>
                <w:sz w:val="18"/>
                <w:szCs w:val="18"/>
              </w:rPr>
              <w:t>2019</w:t>
            </w:r>
            <w:r>
              <w:rPr>
                <w:rFonts w:ascii="SimSun" w:eastAsia="SimSun" w:hAnsi="SimSun" w:cs="SimSun" w:hint="eastAsia"/>
                <w:sz w:val="18"/>
                <w:szCs w:val="18"/>
              </w:rPr>
              <w:t>年</w:t>
            </w:r>
            <w:r>
              <w:rPr>
                <w:rFonts w:cstheme="minorHAnsi"/>
                <w:sz w:val="18"/>
                <w:szCs w:val="18"/>
              </w:rPr>
              <w:t>6</w:t>
            </w:r>
            <w:r>
              <w:rPr>
                <w:rFonts w:ascii="SimSun" w:eastAsia="SimSun" w:hAnsi="SimSun" w:cs="SimSun" w:hint="eastAsia"/>
                <w:sz w:val="18"/>
                <w:szCs w:val="18"/>
              </w:rPr>
              <w:t>月</w:t>
            </w:r>
            <w:r>
              <w:rPr>
                <w:rFonts w:cstheme="minorHAnsi"/>
                <w:sz w:val="18"/>
                <w:szCs w:val="18"/>
              </w:rPr>
              <w:t>17</w:t>
            </w:r>
            <w:r>
              <w:rPr>
                <w:rFonts w:ascii="SimSun" w:eastAsia="SimSun" w:hAnsi="SimSun" w:cs="SimSun" w:hint="eastAsia"/>
                <w:sz w:val="18"/>
                <w:szCs w:val="18"/>
              </w:rPr>
              <w:t>日</w:t>
            </w:r>
          </w:p>
        </w:tc>
        <w:tc>
          <w:tcPr>
            <w:tcW w:w="5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881563" w14:textId="77777777" w:rsidR="00C76396" w:rsidRPr="000E1C23" w:rsidRDefault="00C76396" w:rsidP="002D1687">
            <w:pPr>
              <w:spacing w:before="40" w:after="40"/>
              <w:jc w:val="center"/>
              <w:rPr>
                <w:rFonts w:cstheme="minorHAnsi"/>
                <w:sz w:val="18"/>
                <w:szCs w:val="18"/>
              </w:rPr>
            </w:pPr>
            <w:r>
              <w:rPr>
                <w:rFonts w:cstheme="minorHAnsi"/>
                <w:sz w:val="18"/>
                <w:szCs w:val="18"/>
              </w:rPr>
              <w:t>2024</w:t>
            </w:r>
            <w:r>
              <w:rPr>
                <w:rFonts w:ascii="SimSun" w:eastAsia="SimSun" w:hAnsi="SimSun" w:cs="SimSun" w:hint="eastAsia"/>
                <w:sz w:val="18"/>
                <w:szCs w:val="18"/>
              </w:rPr>
              <w:t>年</w:t>
            </w:r>
            <w:r>
              <w:rPr>
                <w:rFonts w:cstheme="minorHAnsi"/>
                <w:sz w:val="18"/>
                <w:szCs w:val="18"/>
              </w:rPr>
              <w:t>12</w:t>
            </w:r>
            <w:r>
              <w:rPr>
                <w:rFonts w:ascii="SimSun" w:eastAsia="SimSun" w:hAnsi="SimSun" w:cs="SimSun" w:hint="eastAsia"/>
                <w:sz w:val="18"/>
                <w:szCs w:val="18"/>
              </w:rPr>
              <w:t>月</w:t>
            </w:r>
            <w:r>
              <w:rPr>
                <w:rFonts w:cstheme="minorHAnsi"/>
                <w:sz w:val="18"/>
                <w:szCs w:val="18"/>
              </w:rPr>
              <w:t>30</w:t>
            </w:r>
            <w:r>
              <w:rPr>
                <w:rFonts w:ascii="SimSun" w:eastAsia="SimSun" w:hAnsi="SimSun" w:cs="SimSun" w:hint="eastAsia"/>
                <w:sz w:val="18"/>
                <w:szCs w:val="18"/>
              </w:rPr>
              <w:t>日</w:t>
            </w:r>
          </w:p>
        </w:tc>
        <w:tc>
          <w:tcPr>
            <w:tcW w:w="2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A962C9"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已实施</w:t>
            </w:r>
            <w:proofErr w:type="spellEnd"/>
          </w:p>
        </w:tc>
        <w:tc>
          <w:tcPr>
            <w:tcW w:w="4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3FA178"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420</w:t>
            </w:r>
            <w:r>
              <w:rPr>
                <w:rFonts w:cstheme="minorHAnsi"/>
                <w:sz w:val="18"/>
                <w:szCs w:val="18"/>
              </w:rPr>
              <w:t xml:space="preserve"> </w:t>
            </w:r>
            <w:r w:rsidRPr="000E1C23">
              <w:rPr>
                <w:rFonts w:cstheme="minorHAnsi"/>
                <w:sz w:val="18"/>
                <w:szCs w:val="18"/>
              </w:rPr>
              <w:t>000</w:t>
            </w:r>
          </w:p>
        </w:tc>
        <w:tc>
          <w:tcPr>
            <w:tcW w:w="102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225A87" w14:textId="45EC2697" w:rsidR="00C76396" w:rsidRPr="001220E6" w:rsidRDefault="00C76396" w:rsidP="002D1687">
            <w:pPr>
              <w:spacing w:before="40" w:after="40"/>
              <w:jc w:val="center"/>
              <w:rPr>
                <w:rFonts w:cstheme="minorHAnsi"/>
                <w:sz w:val="18"/>
                <w:szCs w:val="18"/>
                <w:lang w:eastAsia="zh-CN"/>
              </w:rPr>
            </w:pPr>
            <w:r w:rsidRPr="002B6FA1">
              <w:rPr>
                <w:rFonts w:ascii="SimSun" w:eastAsia="SimSun" w:hAnsi="SimSun" w:cs="SimSun" w:hint="eastAsia"/>
                <w:sz w:val="18"/>
                <w:szCs w:val="18"/>
                <w:lang w:eastAsia="zh-CN"/>
              </w:rPr>
              <w:t>通信空间和技术委员会</w:t>
            </w:r>
            <w:r w:rsidR="008D4A90">
              <w:rPr>
                <w:rFonts w:ascii="SimSun" w:eastAsia="SimSun" w:hAnsi="SimSun" w:cs="SimSun"/>
                <w:sz w:val="18"/>
                <w:szCs w:val="18"/>
                <w:lang w:eastAsia="zh-CN"/>
              </w:rPr>
              <w:br/>
            </w:r>
            <w:r w:rsidRPr="002B6FA1">
              <w:rPr>
                <w:rFonts w:ascii="SimSun" w:eastAsia="SimSun" w:hAnsi="SimSun" w:cs="SimSun" w:hint="eastAsia"/>
                <w:sz w:val="18"/>
                <w:szCs w:val="18"/>
                <w:lang w:eastAsia="zh-CN"/>
              </w:rPr>
              <w:t>（</w:t>
            </w:r>
            <w:r w:rsidRPr="007C4F89">
              <w:rPr>
                <w:rFonts w:cstheme="minorHAnsi"/>
                <w:sz w:val="18"/>
                <w:szCs w:val="18"/>
                <w:lang w:eastAsia="zh-CN"/>
              </w:rPr>
              <w:t>CST</w:t>
            </w:r>
            <w:r w:rsidRPr="002B6FA1">
              <w:rPr>
                <w:rFonts w:ascii="SimSun" w:eastAsia="SimSun" w:hAnsi="SimSun" w:cs="SimSun" w:hint="eastAsia"/>
                <w:sz w:val="18"/>
                <w:szCs w:val="18"/>
                <w:lang w:eastAsia="zh-CN"/>
              </w:rPr>
              <w:t>）（原</w:t>
            </w:r>
            <w:r w:rsidRPr="002B6FA1">
              <w:rPr>
                <w:rFonts w:cstheme="minorHAnsi" w:hint="eastAsia"/>
                <w:sz w:val="18"/>
                <w:szCs w:val="18"/>
                <w:lang w:eastAsia="zh-CN"/>
              </w:rPr>
              <w:t>CITC</w:t>
            </w:r>
            <w:r w:rsidRPr="002B6FA1">
              <w:rPr>
                <w:rFonts w:ascii="SimSun" w:eastAsia="SimSun" w:hAnsi="SimSun" w:cs="SimSun" w:hint="eastAsia"/>
                <w:sz w:val="18"/>
                <w:szCs w:val="18"/>
                <w:lang w:eastAsia="zh-CN"/>
              </w:rPr>
              <w:t>）</w:t>
            </w:r>
          </w:p>
        </w:tc>
        <w:tc>
          <w:tcPr>
            <w:tcW w:w="6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EE65AB" w14:textId="611197E8" w:rsidR="00C76396" w:rsidRPr="000E1C23" w:rsidRDefault="008D4A90" w:rsidP="008D4A90">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17</w:t>
            </w:r>
            <w:proofErr w:type="spellStart"/>
            <w:r>
              <w:rPr>
                <w:rFonts w:ascii="SimSun" w:eastAsia="SimSun" w:hAnsi="SimSun" w:cs="SimSun" w:hint="eastAsia"/>
                <w:sz w:val="18"/>
                <w:szCs w:val="18"/>
              </w:rPr>
              <w:t>号决议</w:t>
            </w:r>
            <w:proofErr w:type="spellEnd"/>
          </w:p>
        </w:tc>
        <w:tc>
          <w:tcPr>
            <w:tcW w:w="6" w:type="pct"/>
            <w:vAlign w:val="center"/>
            <w:hideMark/>
          </w:tcPr>
          <w:p w14:paraId="67BF202B" w14:textId="77777777" w:rsidR="00C76396" w:rsidRPr="000E1C23" w:rsidRDefault="00C76396" w:rsidP="002D1687">
            <w:pPr>
              <w:spacing w:before="40" w:after="40"/>
              <w:rPr>
                <w:rFonts w:cstheme="minorHAnsi"/>
                <w:sz w:val="18"/>
                <w:szCs w:val="18"/>
              </w:rPr>
            </w:pPr>
          </w:p>
        </w:tc>
      </w:tr>
      <w:tr w:rsidR="00C76396" w:rsidRPr="000E1C23" w14:paraId="6CF63665" w14:textId="77777777" w:rsidTr="00855DAB">
        <w:tc>
          <w:tcPr>
            <w:tcW w:w="4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9355C4" w14:textId="69B7A4F3" w:rsidR="00C76396" w:rsidRPr="000E1C23" w:rsidRDefault="00C76396" w:rsidP="002D1687">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8D4A90">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sidR="008D4A90">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95"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4E2535" w14:textId="77777777" w:rsidR="00C76396" w:rsidRPr="000E1C23" w:rsidRDefault="00C76396" w:rsidP="002D1687">
            <w:pPr>
              <w:spacing w:before="40" w:after="40"/>
              <w:rPr>
                <w:rFonts w:cstheme="minorHAnsi"/>
                <w:sz w:val="18"/>
                <w:szCs w:val="18"/>
                <w:lang w:eastAsia="zh-CN"/>
              </w:rPr>
            </w:pPr>
            <w:r>
              <w:rPr>
                <w:rFonts w:ascii="SimSun" w:eastAsia="SimSun" w:hAnsi="SimSun" w:cs="SimSun" w:hint="eastAsia"/>
                <w:sz w:val="18"/>
                <w:szCs w:val="18"/>
                <w:lang w:eastAsia="zh-CN"/>
              </w:rPr>
              <w:t>惠及该区域国家的区域性或跨区域性项目</w:t>
            </w:r>
          </w:p>
        </w:tc>
      </w:tr>
      <w:tr w:rsidR="00C76396" w:rsidRPr="000E1C23" w14:paraId="1267A004" w14:textId="77777777" w:rsidTr="00855DAB">
        <w:tc>
          <w:tcPr>
            <w:tcW w:w="4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91C038" w14:textId="521D9554"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946AD7">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95"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E88042D" w14:textId="77777777" w:rsidR="00C76396" w:rsidRPr="00F527BC" w:rsidRDefault="00C76396" w:rsidP="00946AD7">
            <w:pPr>
              <w:spacing w:before="40" w:after="40"/>
              <w:rPr>
                <w:rFonts w:cstheme="minorHAnsi"/>
                <w:sz w:val="18"/>
                <w:szCs w:val="18"/>
                <w:lang w:eastAsia="zh-CN"/>
              </w:rPr>
            </w:pPr>
            <w:r w:rsidRPr="00F527BC">
              <w:rPr>
                <w:rFonts w:ascii="SimSun" w:eastAsia="SimSun" w:hAnsi="SimSun" w:cs="SimSun" w:hint="eastAsia"/>
                <w:sz w:val="18"/>
                <w:szCs w:val="18"/>
                <w:lang w:eastAsia="zh-CN"/>
              </w:rPr>
              <w:t>该项目加强了监管框架，培养了机构能力，并促进了国际电联</w:t>
            </w:r>
            <w:r>
              <w:rPr>
                <w:rFonts w:ascii="SimSun" w:eastAsia="SimSun" w:hAnsi="SimSun" w:cs="SimSun" w:hint="eastAsia"/>
                <w:sz w:val="18"/>
                <w:szCs w:val="18"/>
                <w:lang w:eastAsia="zh-CN"/>
              </w:rPr>
              <w:t>各</w:t>
            </w:r>
            <w:r w:rsidRPr="00F527BC">
              <w:rPr>
                <w:rFonts w:ascii="SimSun" w:eastAsia="SimSun" w:hAnsi="SimSun" w:cs="SimSun" w:hint="eastAsia"/>
                <w:sz w:val="18"/>
                <w:szCs w:val="18"/>
                <w:lang w:eastAsia="zh-CN"/>
              </w:rPr>
              <w:t>区域</w:t>
            </w:r>
            <w:r w:rsidRPr="00F527BC">
              <w:rPr>
                <w:rFonts w:ascii="SimSun" w:eastAsia="SimSun" w:hAnsi="SimSun" w:cs="SimSun"/>
                <w:sz w:val="18"/>
                <w:szCs w:val="18"/>
                <w:lang w:eastAsia="zh-CN"/>
              </w:rPr>
              <w:t>数字政策领域的协作</w:t>
            </w:r>
            <w:r w:rsidRPr="00F527BC">
              <w:rPr>
                <w:rFonts w:ascii="SimSun" w:eastAsia="SimSun" w:hAnsi="SimSun" w:cs="SimSun" w:hint="eastAsia"/>
                <w:sz w:val="18"/>
                <w:szCs w:val="18"/>
                <w:lang w:eastAsia="zh-CN"/>
              </w:rPr>
              <w:t>。</w:t>
            </w:r>
          </w:p>
          <w:p w14:paraId="03151867" w14:textId="0DE3DB9D" w:rsidR="00C76396" w:rsidRPr="00F527BC" w:rsidRDefault="00946AD7" w:rsidP="000F4462">
            <w:pPr>
              <w:tabs>
                <w:tab w:val="clear" w:pos="1134"/>
                <w:tab w:val="clear" w:pos="1871"/>
                <w:tab w:val="clear" w:pos="2268"/>
              </w:tabs>
              <w:overflowPunct/>
              <w:autoSpaceDE/>
              <w:autoSpaceDN/>
              <w:adjustRightInd/>
              <w:spacing w:before="40" w:after="40"/>
              <w:ind w:left="355" w:hanging="355"/>
              <w:textAlignment w:val="auto"/>
              <w:rPr>
                <w:rFonts w:cstheme="minorHAnsi"/>
                <w:sz w:val="18"/>
                <w:szCs w:val="18"/>
                <w:lang w:eastAsia="zh-CN"/>
              </w:rPr>
            </w:pPr>
            <w:r w:rsidRPr="00946AD7">
              <w:rPr>
                <w:rFonts w:ascii="SimSun" w:eastAsia="SimSun" w:hAnsi="SimSun" w:cs="SimSun"/>
                <w:sz w:val="18"/>
                <w:szCs w:val="18"/>
                <w:lang w:eastAsia="zh-CN"/>
              </w:rPr>
              <w:t>•</w:t>
            </w:r>
            <w:r>
              <w:rPr>
                <w:rFonts w:ascii="SimSun" w:eastAsia="SimSun" w:hAnsi="SimSun" w:cs="SimSun"/>
                <w:sz w:val="18"/>
                <w:szCs w:val="18"/>
                <w:lang w:eastAsia="zh-CN"/>
              </w:rPr>
              <w:tab/>
            </w:r>
            <w:r w:rsidR="00C76396" w:rsidRPr="00F527BC">
              <w:rPr>
                <w:rFonts w:ascii="SimSun" w:eastAsia="SimSun" w:hAnsi="SimSun" w:cs="SimSun" w:hint="eastAsia"/>
                <w:sz w:val="18"/>
                <w:szCs w:val="18"/>
                <w:lang w:eastAsia="zh-CN"/>
              </w:rPr>
              <w:t>启动和</w:t>
            </w:r>
            <w:r w:rsidR="00C76396" w:rsidRPr="00303965">
              <w:rPr>
                <w:rFonts w:ascii="SimSun" w:eastAsia="SimSun" w:hAnsi="SimSun" w:cs="SimSun" w:hint="eastAsia"/>
                <w:sz w:val="18"/>
                <w:szCs w:val="18"/>
                <w:lang w:eastAsia="zh-CN"/>
              </w:rPr>
              <w:t>初始阶段（</w:t>
            </w:r>
            <w:r w:rsidR="00C76396" w:rsidRPr="00F527BC">
              <w:rPr>
                <w:rFonts w:cstheme="minorHAnsi"/>
                <w:sz w:val="18"/>
                <w:szCs w:val="18"/>
                <w:lang w:eastAsia="zh-CN"/>
              </w:rPr>
              <w:t>2019</w:t>
            </w:r>
            <w:r w:rsidR="00C76396">
              <w:rPr>
                <w:rFonts w:cstheme="minorHAnsi"/>
                <w:sz w:val="18"/>
                <w:szCs w:val="18"/>
                <w:lang w:eastAsia="zh-CN"/>
              </w:rPr>
              <w:t>–</w:t>
            </w:r>
            <w:r w:rsidR="00C76396" w:rsidRPr="00F527BC">
              <w:rPr>
                <w:rFonts w:cstheme="minorHAnsi"/>
                <w:sz w:val="18"/>
                <w:szCs w:val="18"/>
                <w:lang w:eastAsia="zh-CN"/>
              </w:rPr>
              <w:t>2022</w:t>
            </w:r>
            <w:r w:rsidR="00C76396">
              <w:rPr>
                <w:rFonts w:ascii="SimSun" w:eastAsia="SimSun" w:hAnsi="SimSun" w:cs="SimSun" w:hint="eastAsia"/>
                <w:sz w:val="18"/>
                <w:szCs w:val="18"/>
                <w:lang w:eastAsia="zh-CN"/>
              </w:rPr>
              <w:t>年</w:t>
            </w:r>
            <w:r w:rsidR="00C76396" w:rsidRPr="00303965">
              <w:rPr>
                <w:rFonts w:ascii="SimSun" w:eastAsia="SimSun" w:hAnsi="SimSun" w:cs="SimSun" w:hint="eastAsia"/>
                <w:sz w:val="18"/>
                <w:szCs w:val="18"/>
                <w:lang w:eastAsia="zh-CN"/>
              </w:rPr>
              <w:t>）：该项目于</w:t>
            </w:r>
            <w:r w:rsidR="00C76396" w:rsidRPr="00F527BC">
              <w:rPr>
                <w:rFonts w:cstheme="minorHAnsi"/>
                <w:sz w:val="18"/>
                <w:szCs w:val="18"/>
                <w:lang w:eastAsia="zh-CN"/>
              </w:rPr>
              <w:t>2019</w:t>
            </w:r>
            <w:r w:rsidR="00C76396" w:rsidRPr="00303965">
              <w:rPr>
                <w:rFonts w:ascii="SimSun" w:eastAsia="SimSun" w:hAnsi="SimSun" w:cs="SimSun" w:hint="eastAsia"/>
                <w:sz w:val="18"/>
                <w:szCs w:val="18"/>
                <w:lang w:eastAsia="zh-CN"/>
              </w:rPr>
              <w:t>年</w:t>
            </w:r>
            <w:r w:rsidR="00C76396">
              <w:rPr>
                <w:rFonts w:ascii="SimSun" w:eastAsia="SimSun" w:hAnsi="SimSun" w:cs="SimSun" w:hint="eastAsia"/>
                <w:sz w:val="18"/>
                <w:szCs w:val="18"/>
                <w:lang w:eastAsia="zh-CN"/>
              </w:rPr>
              <w:t>启动</w:t>
            </w:r>
            <w:r w:rsidR="00C76396" w:rsidRPr="00303965">
              <w:rPr>
                <w:rFonts w:ascii="SimSun" w:eastAsia="SimSun" w:hAnsi="SimSun" w:cs="SimSun" w:hint="eastAsia"/>
                <w:sz w:val="18"/>
                <w:szCs w:val="18"/>
                <w:lang w:eastAsia="zh-CN"/>
              </w:rPr>
              <w:t>，第一个周期于</w:t>
            </w:r>
            <w:r w:rsidR="00C76396" w:rsidRPr="00F527BC">
              <w:rPr>
                <w:rFonts w:cstheme="minorHAnsi"/>
                <w:sz w:val="18"/>
                <w:szCs w:val="18"/>
                <w:lang w:eastAsia="zh-CN"/>
              </w:rPr>
              <w:t>2022</w:t>
            </w:r>
            <w:r w:rsidR="00C76396" w:rsidRPr="00303965">
              <w:rPr>
                <w:rFonts w:ascii="SimSun" w:eastAsia="SimSun" w:hAnsi="SimSun" w:cs="SimSun" w:hint="eastAsia"/>
                <w:sz w:val="18"/>
                <w:szCs w:val="18"/>
                <w:lang w:eastAsia="zh-CN"/>
              </w:rPr>
              <w:t>年结束，为数字监管进展奠定</w:t>
            </w:r>
            <w:r w:rsidR="00C76396">
              <w:rPr>
                <w:rFonts w:ascii="SimSun" w:eastAsia="SimSun" w:hAnsi="SimSun" w:cs="SimSun" w:hint="eastAsia"/>
                <w:sz w:val="18"/>
                <w:szCs w:val="18"/>
                <w:lang w:eastAsia="zh-CN"/>
              </w:rPr>
              <w:t>了</w:t>
            </w:r>
            <w:r w:rsidR="00C76396" w:rsidRPr="00303965">
              <w:rPr>
                <w:rFonts w:ascii="SimSun" w:eastAsia="SimSun" w:hAnsi="SimSun" w:cs="SimSun" w:hint="eastAsia"/>
                <w:sz w:val="18"/>
                <w:szCs w:val="18"/>
                <w:lang w:eastAsia="zh-CN"/>
              </w:rPr>
              <w:t>基础。</w:t>
            </w:r>
          </w:p>
          <w:p w14:paraId="5B55EA07" w14:textId="6C5D0C22" w:rsidR="00C76396" w:rsidRPr="00F527BC" w:rsidRDefault="00946AD7" w:rsidP="000F4462">
            <w:pPr>
              <w:tabs>
                <w:tab w:val="clear" w:pos="1134"/>
                <w:tab w:val="clear" w:pos="1871"/>
                <w:tab w:val="clear" w:pos="2268"/>
              </w:tabs>
              <w:overflowPunct/>
              <w:autoSpaceDE/>
              <w:autoSpaceDN/>
              <w:adjustRightInd/>
              <w:spacing w:before="40" w:after="40"/>
              <w:ind w:left="355" w:hanging="355"/>
              <w:textAlignment w:val="auto"/>
              <w:rPr>
                <w:rFonts w:cstheme="minorHAnsi"/>
                <w:sz w:val="18"/>
                <w:szCs w:val="18"/>
                <w:lang w:eastAsia="zh-CN"/>
              </w:rPr>
            </w:pPr>
            <w:r w:rsidRPr="00946AD7">
              <w:rPr>
                <w:rFonts w:ascii="SimSun" w:eastAsia="SimSun" w:hAnsi="SimSun" w:cs="SimSun"/>
                <w:sz w:val="18"/>
                <w:szCs w:val="18"/>
                <w:lang w:eastAsia="zh-CN"/>
              </w:rPr>
              <w:t>•</w:t>
            </w:r>
            <w:r>
              <w:rPr>
                <w:rFonts w:ascii="SimSun" w:eastAsia="SimSun" w:hAnsi="SimSun" w:cs="SimSun"/>
                <w:sz w:val="18"/>
                <w:szCs w:val="18"/>
                <w:lang w:eastAsia="zh-CN"/>
              </w:rPr>
              <w:tab/>
            </w:r>
            <w:r w:rsidR="00C76396" w:rsidRPr="00F527BC">
              <w:rPr>
                <w:rFonts w:ascii="SimSun" w:eastAsia="SimSun" w:hAnsi="SimSun" w:cs="SimSun"/>
                <w:sz w:val="18"/>
                <w:szCs w:val="18"/>
                <w:lang w:eastAsia="zh-CN"/>
              </w:rPr>
              <w:t>首次</w:t>
            </w:r>
            <w:r w:rsidR="00C76396" w:rsidRPr="00303965">
              <w:rPr>
                <w:rFonts w:ascii="SimSun" w:eastAsia="SimSun" w:hAnsi="SimSun" w:cs="SimSun" w:hint="eastAsia"/>
                <w:sz w:val="18"/>
                <w:szCs w:val="18"/>
                <w:lang w:eastAsia="zh-CN"/>
              </w:rPr>
              <w:t>延期（</w:t>
            </w:r>
            <w:r w:rsidR="00C76396" w:rsidRPr="00F527BC">
              <w:rPr>
                <w:rFonts w:cstheme="minorHAnsi"/>
                <w:sz w:val="18"/>
                <w:szCs w:val="18"/>
                <w:lang w:eastAsia="zh-CN"/>
              </w:rPr>
              <w:t>2022</w:t>
            </w:r>
            <w:r w:rsidR="00C76396">
              <w:rPr>
                <w:rFonts w:cstheme="minorHAnsi"/>
                <w:sz w:val="18"/>
                <w:szCs w:val="18"/>
                <w:lang w:eastAsia="zh-CN"/>
              </w:rPr>
              <w:t>–</w:t>
            </w:r>
            <w:r w:rsidR="00C76396" w:rsidRPr="00F527BC">
              <w:rPr>
                <w:rFonts w:cstheme="minorHAnsi"/>
                <w:sz w:val="18"/>
                <w:szCs w:val="18"/>
                <w:lang w:eastAsia="zh-CN"/>
              </w:rPr>
              <w:t>2024</w:t>
            </w:r>
            <w:r w:rsidR="00C76396">
              <w:rPr>
                <w:rFonts w:ascii="SimSun" w:eastAsia="SimSun" w:hAnsi="SimSun" w:cs="SimSun" w:hint="eastAsia"/>
                <w:sz w:val="18"/>
                <w:szCs w:val="18"/>
                <w:lang w:eastAsia="zh-CN"/>
              </w:rPr>
              <w:t>年内</w:t>
            </w:r>
            <w:r w:rsidR="00C76396" w:rsidRPr="00303965">
              <w:rPr>
                <w:rFonts w:ascii="SimSun" w:eastAsia="SimSun" w:hAnsi="SimSun" w:cs="SimSun" w:hint="eastAsia"/>
                <w:sz w:val="18"/>
                <w:szCs w:val="18"/>
                <w:lang w:eastAsia="zh-CN"/>
              </w:rPr>
              <w:t>）：</w:t>
            </w:r>
            <w:r w:rsidR="00C76396">
              <w:rPr>
                <w:rFonts w:ascii="SimSun" w:eastAsia="SimSun" w:hAnsi="SimSun" w:cs="SimSun" w:hint="eastAsia"/>
                <w:sz w:val="18"/>
                <w:szCs w:val="18"/>
                <w:lang w:eastAsia="zh-CN"/>
              </w:rPr>
              <w:t>首个附加</w:t>
            </w:r>
            <w:r w:rsidR="00C76396" w:rsidRPr="00F527BC">
              <w:rPr>
                <w:rFonts w:ascii="SimSun" w:eastAsia="SimSun" w:hAnsi="SimSun" w:cs="SimSun"/>
                <w:sz w:val="18"/>
                <w:szCs w:val="18"/>
                <w:lang w:eastAsia="zh-CN"/>
              </w:rPr>
              <w:t>协议</w:t>
            </w:r>
            <w:r w:rsidR="00C76396" w:rsidRPr="00303965">
              <w:rPr>
                <w:rFonts w:ascii="SimSun" w:eastAsia="SimSun" w:hAnsi="SimSun" w:cs="SimSun" w:hint="eastAsia"/>
                <w:sz w:val="18"/>
                <w:szCs w:val="18"/>
                <w:lang w:eastAsia="zh-CN"/>
              </w:rPr>
              <w:t>将项目</w:t>
            </w:r>
            <w:r w:rsidR="00C76396">
              <w:rPr>
                <w:rFonts w:ascii="SimSun" w:eastAsia="SimSun" w:hAnsi="SimSun" w:cs="SimSun" w:hint="eastAsia"/>
                <w:sz w:val="18"/>
                <w:szCs w:val="18"/>
                <w:lang w:eastAsia="zh-CN"/>
              </w:rPr>
              <w:t>延期</w:t>
            </w:r>
            <w:r w:rsidR="00C76396" w:rsidRPr="00303965">
              <w:rPr>
                <w:rFonts w:ascii="SimSun" w:eastAsia="SimSun" w:hAnsi="SimSun" w:cs="SimSun" w:hint="eastAsia"/>
                <w:sz w:val="18"/>
                <w:szCs w:val="18"/>
                <w:lang w:eastAsia="zh-CN"/>
              </w:rPr>
              <w:t>至</w:t>
            </w:r>
            <w:r w:rsidR="00C76396" w:rsidRPr="00F527BC">
              <w:rPr>
                <w:rFonts w:cstheme="minorHAnsi"/>
                <w:sz w:val="18"/>
                <w:szCs w:val="18"/>
                <w:lang w:eastAsia="zh-CN"/>
              </w:rPr>
              <w:t>2024</w:t>
            </w:r>
            <w:r w:rsidR="00C76396" w:rsidRPr="00303965">
              <w:rPr>
                <w:rFonts w:ascii="SimSun" w:eastAsia="SimSun" w:hAnsi="SimSun" w:cs="SimSun" w:hint="eastAsia"/>
                <w:sz w:val="18"/>
                <w:szCs w:val="18"/>
                <w:lang w:eastAsia="zh-CN"/>
              </w:rPr>
              <w:t>年，</w:t>
            </w:r>
            <w:r w:rsidR="00C76396" w:rsidRPr="00344CD0">
              <w:rPr>
                <w:rFonts w:ascii="SimSun" w:eastAsia="SimSun" w:hAnsi="SimSun" w:cs="SimSun"/>
                <w:sz w:val="18"/>
                <w:szCs w:val="18"/>
                <w:lang w:eastAsia="zh-CN"/>
              </w:rPr>
              <w:t>为持续合作、政策优化及能力建设活动提供条件</w:t>
            </w:r>
            <w:r w:rsidR="00C76396" w:rsidRPr="00303965">
              <w:rPr>
                <w:rFonts w:ascii="SimSun" w:eastAsia="SimSun" w:hAnsi="SimSun" w:cs="SimSun" w:hint="eastAsia"/>
                <w:sz w:val="18"/>
                <w:szCs w:val="18"/>
                <w:lang w:eastAsia="zh-CN"/>
              </w:rPr>
              <w:t>。</w:t>
            </w:r>
          </w:p>
          <w:p w14:paraId="09FFFABF" w14:textId="48A76019" w:rsidR="00C76396" w:rsidRPr="00F527BC" w:rsidRDefault="00946AD7" w:rsidP="000F4462">
            <w:pPr>
              <w:tabs>
                <w:tab w:val="clear" w:pos="1134"/>
                <w:tab w:val="clear" w:pos="1871"/>
                <w:tab w:val="clear" w:pos="2268"/>
              </w:tabs>
              <w:overflowPunct/>
              <w:autoSpaceDE/>
              <w:autoSpaceDN/>
              <w:adjustRightInd/>
              <w:spacing w:before="40" w:after="40"/>
              <w:ind w:left="355" w:hanging="355"/>
              <w:textAlignment w:val="auto"/>
              <w:rPr>
                <w:rFonts w:cstheme="minorHAnsi"/>
                <w:sz w:val="18"/>
                <w:szCs w:val="18"/>
                <w:lang w:eastAsia="zh-CN"/>
              </w:rPr>
            </w:pPr>
            <w:r w:rsidRPr="00946AD7">
              <w:rPr>
                <w:rFonts w:ascii="SimSun" w:eastAsia="SimSun" w:hAnsi="SimSun" w:cs="SimSun"/>
                <w:sz w:val="18"/>
                <w:szCs w:val="18"/>
                <w:lang w:eastAsia="zh-CN"/>
              </w:rPr>
              <w:t>•</w:t>
            </w:r>
            <w:r>
              <w:rPr>
                <w:rFonts w:ascii="SimSun" w:eastAsia="SimSun" w:hAnsi="SimSun" w:cs="SimSun"/>
                <w:sz w:val="18"/>
                <w:szCs w:val="18"/>
                <w:lang w:eastAsia="zh-CN"/>
              </w:rPr>
              <w:tab/>
            </w:r>
            <w:r w:rsidR="00C76396" w:rsidRPr="00303965">
              <w:rPr>
                <w:rFonts w:ascii="SimSun" w:eastAsia="SimSun" w:hAnsi="SimSun" w:cs="SimSun" w:hint="eastAsia"/>
                <w:sz w:val="18"/>
                <w:szCs w:val="18"/>
                <w:lang w:eastAsia="zh-CN"/>
              </w:rPr>
              <w:t>第二周期</w:t>
            </w:r>
            <w:r w:rsidR="00C76396">
              <w:rPr>
                <w:rFonts w:ascii="SimSun" w:eastAsia="SimSun" w:hAnsi="SimSun" w:cs="SimSun" w:hint="eastAsia"/>
                <w:sz w:val="18"/>
                <w:szCs w:val="18"/>
                <w:lang w:eastAsia="zh-CN"/>
              </w:rPr>
              <w:t>完成</w:t>
            </w:r>
            <w:r w:rsidR="00C76396" w:rsidRPr="00303965">
              <w:rPr>
                <w:rFonts w:ascii="SimSun" w:eastAsia="SimSun" w:hAnsi="SimSun" w:cs="SimSun" w:hint="eastAsia"/>
                <w:sz w:val="18"/>
                <w:szCs w:val="18"/>
                <w:lang w:eastAsia="zh-CN"/>
              </w:rPr>
              <w:t>（</w:t>
            </w:r>
            <w:r w:rsidR="00C76396" w:rsidRPr="00F527BC">
              <w:rPr>
                <w:rFonts w:cstheme="minorHAnsi"/>
                <w:sz w:val="18"/>
                <w:szCs w:val="18"/>
                <w:lang w:eastAsia="zh-CN"/>
              </w:rPr>
              <w:t>2024</w:t>
            </w:r>
            <w:r w:rsidR="00C76396" w:rsidRPr="00303965">
              <w:rPr>
                <w:rFonts w:ascii="SimSun" w:eastAsia="SimSun" w:hAnsi="SimSun" w:cs="SimSun" w:hint="eastAsia"/>
                <w:sz w:val="18"/>
                <w:szCs w:val="18"/>
                <w:lang w:eastAsia="zh-CN"/>
              </w:rPr>
              <w:t>年）：第二阶段在监管改革和劳动力发展方面取得重大进展。</w:t>
            </w:r>
          </w:p>
          <w:p w14:paraId="3C432098" w14:textId="581E80B6" w:rsidR="00C76396" w:rsidRPr="00303965" w:rsidRDefault="00946AD7" w:rsidP="000F4462">
            <w:pPr>
              <w:tabs>
                <w:tab w:val="clear" w:pos="1134"/>
                <w:tab w:val="clear" w:pos="1871"/>
                <w:tab w:val="clear" w:pos="2268"/>
              </w:tabs>
              <w:overflowPunct/>
              <w:autoSpaceDE/>
              <w:autoSpaceDN/>
              <w:adjustRightInd/>
              <w:spacing w:before="40" w:after="40"/>
              <w:ind w:left="355" w:hanging="355"/>
              <w:textAlignment w:val="auto"/>
              <w:rPr>
                <w:rFonts w:cstheme="minorHAnsi"/>
                <w:sz w:val="18"/>
                <w:szCs w:val="18"/>
                <w:lang w:eastAsia="zh-CN"/>
              </w:rPr>
            </w:pPr>
            <w:r w:rsidRPr="00946AD7">
              <w:rPr>
                <w:rFonts w:ascii="SimSun" w:eastAsia="SimSun" w:hAnsi="SimSun" w:cs="SimSun"/>
                <w:sz w:val="18"/>
                <w:szCs w:val="18"/>
                <w:lang w:eastAsia="zh-CN"/>
              </w:rPr>
              <w:t>•</w:t>
            </w:r>
            <w:r>
              <w:rPr>
                <w:rFonts w:ascii="SimSun" w:eastAsia="SimSun" w:hAnsi="SimSun" w:cs="SimSun"/>
                <w:sz w:val="18"/>
                <w:szCs w:val="18"/>
                <w:lang w:eastAsia="zh-CN"/>
              </w:rPr>
              <w:tab/>
            </w:r>
            <w:r w:rsidR="00C76396" w:rsidRPr="00303965">
              <w:rPr>
                <w:rFonts w:ascii="SimSun" w:eastAsia="SimSun" w:hAnsi="SimSun" w:cs="SimSun" w:hint="eastAsia"/>
                <w:sz w:val="18"/>
                <w:szCs w:val="18"/>
                <w:lang w:eastAsia="zh-CN"/>
              </w:rPr>
              <w:t>新阶段（</w:t>
            </w:r>
            <w:r w:rsidR="00C76396" w:rsidRPr="00F527BC">
              <w:rPr>
                <w:rFonts w:cstheme="minorHAnsi"/>
                <w:sz w:val="18"/>
                <w:szCs w:val="18"/>
                <w:lang w:eastAsia="zh-CN"/>
              </w:rPr>
              <w:t>2024</w:t>
            </w:r>
            <w:r w:rsidR="00C76396">
              <w:rPr>
                <w:rFonts w:cstheme="minorHAnsi"/>
                <w:sz w:val="18"/>
                <w:szCs w:val="18"/>
                <w:lang w:eastAsia="zh-CN"/>
              </w:rPr>
              <w:t>–</w:t>
            </w:r>
            <w:r w:rsidR="00C76396" w:rsidRPr="00F527BC">
              <w:rPr>
                <w:rFonts w:cstheme="minorHAnsi"/>
                <w:sz w:val="18"/>
                <w:szCs w:val="18"/>
                <w:lang w:eastAsia="zh-CN"/>
              </w:rPr>
              <w:t>2026</w:t>
            </w:r>
            <w:r w:rsidR="00C76396">
              <w:rPr>
                <w:rFonts w:ascii="SimSun" w:eastAsia="SimSun" w:hAnsi="SimSun" w:cs="SimSun" w:hint="eastAsia"/>
                <w:sz w:val="18"/>
                <w:szCs w:val="18"/>
                <w:lang w:eastAsia="zh-CN"/>
              </w:rPr>
              <w:t>年</w:t>
            </w:r>
            <w:r w:rsidR="00C76396" w:rsidRPr="00303965">
              <w:rPr>
                <w:rFonts w:ascii="SimSun" w:eastAsia="SimSun" w:hAnsi="SimSun" w:cs="SimSun" w:hint="eastAsia"/>
                <w:sz w:val="18"/>
                <w:szCs w:val="18"/>
                <w:lang w:eastAsia="zh-CN"/>
              </w:rPr>
              <w:t>）：</w:t>
            </w:r>
            <w:r w:rsidR="00C76396" w:rsidRPr="00F527BC">
              <w:rPr>
                <w:rFonts w:ascii="SimSun" w:eastAsia="SimSun" w:hAnsi="SimSun" w:cs="SimSun"/>
                <w:sz w:val="18"/>
                <w:szCs w:val="18"/>
                <w:lang w:eastAsia="zh-CN"/>
              </w:rPr>
              <w:t>两年期延期协议即将完成最终签署，</w:t>
            </w:r>
            <w:r w:rsidR="00C76396" w:rsidRPr="00303965">
              <w:rPr>
                <w:rFonts w:ascii="SimSun" w:eastAsia="SimSun" w:hAnsi="SimSun" w:cs="SimSun" w:hint="eastAsia"/>
                <w:sz w:val="18"/>
                <w:szCs w:val="18"/>
                <w:lang w:eastAsia="zh-CN"/>
              </w:rPr>
              <w:t>以确保对数字监管举措的持续影响和更深入的参与。</w:t>
            </w:r>
          </w:p>
          <w:p w14:paraId="76462B53" w14:textId="77777777" w:rsidR="00C76396" w:rsidRPr="00F527BC" w:rsidRDefault="00C76396" w:rsidP="00946AD7">
            <w:pPr>
              <w:spacing w:before="40" w:after="40"/>
              <w:rPr>
                <w:rFonts w:cstheme="minorHAnsi"/>
                <w:sz w:val="18"/>
                <w:szCs w:val="18"/>
                <w:lang w:eastAsia="zh-CN"/>
              </w:rPr>
            </w:pPr>
            <w:r w:rsidRPr="00F527BC">
              <w:rPr>
                <w:rFonts w:ascii="SimSun" w:eastAsia="SimSun" w:hAnsi="SimSun" w:cs="SimSun" w:hint="eastAsia"/>
                <w:sz w:val="18"/>
                <w:szCs w:val="18"/>
                <w:lang w:eastAsia="zh-CN"/>
              </w:rPr>
              <w:t>从</w:t>
            </w:r>
            <w:r w:rsidRPr="00F527BC">
              <w:rPr>
                <w:rFonts w:cstheme="minorHAnsi"/>
                <w:sz w:val="18"/>
                <w:szCs w:val="18"/>
                <w:lang w:eastAsia="zh-CN"/>
              </w:rPr>
              <w:t>2020</w:t>
            </w:r>
            <w:r w:rsidRPr="00F527BC">
              <w:rPr>
                <w:rFonts w:ascii="SimSun" w:eastAsia="SimSun" w:hAnsi="SimSun" w:cs="SimSun" w:hint="eastAsia"/>
                <w:sz w:val="18"/>
                <w:szCs w:val="18"/>
                <w:lang w:eastAsia="zh-CN"/>
              </w:rPr>
              <w:t>年到</w:t>
            </w:r>
            <w:r w:rsidRPr="00F527BC">
              <w:rPr>
                <w:rFonts w:cstheme="minorHAnsi"/>
                <w:sz w:val="18"/>
                <w:szCs w:val="18"/>
                <w:lang w:eastAsia="zh-CN"/>
              </w:rPr>
              <w:t>2024</w:t>
            </w:r>
            <w:r w:rsidRPr="00F527BC">
              <w:rPr>
                <w:rFonts w:ascii="SimSun" w:eastAsia="SimSun" w:hAnsi="SimSun" w:cs="SimSun" w:hint="eastAsia"/>
                <w:sz w:val="18"/>
                <w:szCs w:val="18"/>
                <w:lang w:eastAsia="zh-CN"/>
              </w:rPr>
              <w:t>年，</w:t>
            </w:r>
            <w:r w:rsidRPr="00F527BC">
              <w:rPr>
                <w:rFonts w:cstheme="minorHAnsi"/>
                <w:sz w:val="18"/>
                <w:szCs w:val="18"/>
                <w:lang w:eastAsia="zh-CN"/>
              </w:rPr>
              <w:t>DRA</w:t>
            </w:r>
            <w:r w:rsidRPr="00F527BC">
              <w:rPr>
                <w:rFonts w:ascii="SimSun" w:eastAsia="SimSun" w:hAnsi="SimSun" w:cs="SimSun"/>
                <w:sz w:val="18"/>
                <w:szCs w:val="18"/>
                <w:lang w:eastAsia="zh-CN"/>
              </w:rPr>
              <w:t>推动</w:t>
            </w:r>
            <w:r w:rsidRPr="00F527BC">
              <w:rPr>
                <w:rFonts w:ascii="SimSun" w:eastAsia="SimSun" w:hAnsi="SimSun" w:cs="SimSun" w:hint="eastAsia"/>
                <w:sz w:val="18"/>
                <w:szCs w:val="18"/>
                <w:lang w:eastAsia="zh-CN"/>
              </w:rPr>
              <w:t>了创新，加强了监管框架，并赋予</w:t>
            </w:r>
            <w:r w:rsidRPr="00F527BC">
              <w:rPr>
                <w:rFonts w:cstheme="minorHAnsi"/>
                <w:sz w:val="18"/>
                <w:szCs w:val="18"/>
                <w:lang w:eastAsia="zh-CN"/>
              </w:rPr>
              <w:t>BDT</w:t>
            </w:r>
            <w:r w:rsidRPr="00F527BC">
              <w:rPr>
                <w:rFonts w:ascii="SimSun" w:eastAsia="SimSun" w:hAnsi="SimSun" w:cs="SimSun" w:hint="eastAsia"/>
                <w:sz w:val="18"/>
                <w:szCs w:val="18"/>
                <w:lang w:eastAsia="zh-CN"/>
              </w:rPr>
              <w:t>成员驾驭数字时代的知识。</w:t>
            </w:r>
          </w:p>
          <w:p w14:paraId="7CF9139F" w14:textId="77777777" w:rsidR="00C76396" w:rsidRPr="00F527BC" w:rsidRDefault="00C76396" w:rsidP="00946AD7">
            <w:pPr>
              <w:spacing w:before="40" w:after="40"/>
              <w:rPr>
                <w:rFonts w:cstheme="minorHAnsi"/>
                <w:sz w:val="18"/>
                <w:szCs w:val="18"/>
                <w:lang w:eastAsia="zh-CN"/>
              </w:rPr>
            </w:pPr>
            <w:r w:rsidRPr="00F527BC">
              <w:rPr>
                <w:rFonts w:ascii="SimSun" w:eastAsia="SimSun" w:hAnsi="SimSun" w:cs="SimSun" w:hint="eastAsia"/>
                <w:sz w:val="18"/>
                <w:szCs w:val="18"/>
                <w:lang w:eastAsia="zh-CN"/>
              </w:rPr>
              <w:lastRenderedPageBreak/>
              <w:t>结果和成就包括：</w:t>
            </w:r>
          </w:p>
          <w:p w14:paraId="7A72C05B" w14:textId="51748DC2" w:rsidR="00C76396" w:rsidRPr="00946AD7" w:rsidRDefault="00946AD7" w:rsidP="00946AD7">
            <w:pPr>
              <w:tabs>
                <w:tab w:val="clear" w:pos="1134"/>
                <w:tab w:val="clear" w:pos="1871"/>
                <w:tab w:val="clear" w:pos="2268"/>
              </w:tabs>
              <w:overflowPunct/>
              <w:autoSpaceDE/>
              <w:autoSpaceDN/>
              <w:adjustRightInd/>
              <w:spacing w:before="40" w:after="40"/>
              <w:ind w:left="350" w:hanging="350"/>
              <w:textAlignment w:val="auto"/>
              <w:rPr>
                <w:rFonts w:cstheme="minorHAnsi"/>
                <w:sz w:val="18"/>
                <w:szCs w:val="18"/>
                <w:lang w:eastAsia="zh-CN"/>
              </w:rPr>
            </w:pPr>
            <w:r w:rsidRPr="00946AD7">
              <w:rPr>
                <w:rFonts w:ascii="SimSun" w:eastAsia="SimSun" w:hAnsi="SimSun" w:cs="SimSun"/>
                <w:sz w:val="18"/>
                <w:szCs w:val="18"/>
                <w:lang w:eastAsia="zh-CN"/>
              </w:rPr>
              <w:t>•</w:t>
            </w:r>
            <w:r>
              <w:rPr>
                <w:rFonts w:ascii="SimSun" w:eastAsia="SimSun" w:hAnsi="SimSun" w:cs="SimSun"/>
                <w:sz w:val="18"/>
                <w:szCs w:val="18"/>
                <w:lang w:eastAsia="zh-CN"/>
              </w:rPr>
              <w:tab/>
            </w:r>
            <w:r w:rsidR="00C76396" w:rsidRPr="00946AD7">
              <w:rPr>
                <w:rFonts w:ascii="SimSun" w:eastAsia="SimSun" w:hAnsi="SimSun" w:cs="SimSun" w:hint="eastAsia"/>
                <w:sz w:val="18"/>
                <w:szCs w:val="18"/>
                <w:lang w:eastAsia="zh-CN"/>
              </w:rPr>
              <w:t>通过数字监管培训计划开设了</w:t>
            </w:r>
            <w:r w:rsidR="00C76396" w:rsidRPr="00946AD7">
              <w:rPr>
                <w:rFonts w:cstheme="minorHAnsi"/>
                <w:sz w:val="18"/>
                <w:szCs w:val="18"/>
                <w:lang w:eastAsia="zh-CN"/>
              </w:rPr>
              <w:t>12</w:t>
            </w:r>
            <w:r w:rsidR="00C76396" w:rsidRPr="00946AD7">
              <w:rPr>
                <w:rFonts w:ascii="SimSun" w:eastAsia="SimSun" w:hAnsi="SimSun" w:cs="SimSun" w:hint="eastAsia"/>
                <w:sz w:val="18"/>
                <w:szCs w:val="18"/>
                <w:lang w:eastAsia="zh-CN"/>
              </w:rPr>
              <w:t>门综合课程。</w:t>
            </w:r>
          </w:p>
          <w:p w14:paraId="1F4A5E2B" w14:textId="7F6F32CD" w:rsidR="00C76396" w:rsidRPr="00946AD7" w:rsidRDefault="00946AD7" w:rsidP="00946AD7">
            <w:pPr>
              <w:tabs>
                <w:tab w:val="clear" w:pos="1134"/>
                <w:tab w:val="clear" w:pos="1871"/>
                <w:tab w:val="clear" w:pos="2268"/>
              </w:tabs>
              <w:overflowPunct/>
              <w:autoSpaceDE/>
              <w:autoSpaceDN/>
              <w:adjustRightInd/>
              <w:spacing w:before="40" w:after="40"/>
              <w:ind w:left="350" w:hanging="350"/>
              <w:textAlignment w:val="auto"/>
              <w:rPr>
                <w:rFonts w:cstheme="minorHAnsi"/>
                <w:sz w:val="18"/>
                <w:szCs w:val="18"/>
                <w:lang w:eastAsia="zh-CN"/>
              </w:rPr>
            </w:pPr>
            <w:r w:rsidRPr="00946AD7">
              <w:rPr>
                <w:rFonts w:ascii="SimSun" w:eastAsia="SimSun" w:hAnsi="SimSun" w:cs="SimSun"/>
                <w:sz w:val="18"/>
                <w:szCs w:val="18"/>
                <w:lang w:eastAsia="zh-CN"/>
              </w:rPr>
              <w:t>•</w:t>
            </w:r>
            <w:r>
              <w:rPr>
                <w:rFonts w:ascii="SimSun" w:eastAsia="SimSun" w:hAnsi="SimSun" w:cs="SimSun"/>
                <w:sz w:val="18"/>
                <w:szCs w:val="18"/>
                <w:lang w:eastAsia="zh-CN"/>
              </w:rPr>
              <w:tab/>
            </w:r>
            <w:r w:rsidR="00C76396" w:rsidRPr="00946AD7">
              <w:rPr>
                <w:rFonts w:ascii="SimSun" w:eastAsia="SimSun" w:hAnsi="SimSun" w:cs="SimSun" w:hint="eastAsia"/>
                <w:sz w:val="18"/>
                <w:szCs w:val="18"/>
                <w:lang w:eastAsia="zh-CN"/>
              </w:rPr>
              <w:t>发布了两篇文章：</w:t>
            </w:r>
            <w:r w:rsidR="00C76396">
              <w:fldChar w:fldCharType="begin"/>
            </w:r>
            <w:r w:rsidR="00C76396">
              <w:rPr>
                <w:lang w:eastAsia="zh-CN"/>
              </w:rPr>
              <w:instrText>HYPERLINK "https://digitalregulation.org/a-case-for-ict-regulatory-sandbox/"</w:instrText>
            </w:r>
            <w:r w:rsidR="00C76396">
              <w:fldChar w:fldCharType="separate"/>
            </w:r>
            <w:r w:rsidR="00C76396" w:rsidRPr="00946AD7">
              <w:rPr>
                <w:rStyle w:val="Hyperlink"/>
                <w:rFonts w:ascii="SimSun" w:eastAsia="STKaiti" w:hAnsi="SimSun" w:cs="SimSun" w:hint="eastAsia"/>
                <w:sz w:val="18"/>
                <w:szCs w:val="18"/>
                <w:lang w:eastAsia="zh-CN"/>
              </w:rPr>
              <w:t>《监管沙箱：创新之路》</w:t>
            </w:r>
            <w:r w:rsidR="00C76396">
              <w:fldChar w:fldCharType="end"/>
            </w:r>
            <w:r w:rsidR="00C76396" w:rsidRPr="00946AD7">
              <w:rPr>
                <w:rFonts w:ascii="SimSun" w:eastAsia="SimSun" w:hAnsi="SimSun" w:cs="SimSun" w:hint="eastAsia"/>
                <w:sz w:val="18"/>
                <w:szCs w:val="18"/>
                <w:lang w:eastAsia="zh-CN"/>
              </w:rPr>
              <w:t>和</w:t>
            </w:r>
            <w:hyperlink r:id="rId17" w:history="1">
              <w:r w:rsidR="00C76396" w:rsidRPr="00946AD7">
                <w:rPr>
                  <w:rStyle w:val="Hyperlink"/>
                  <w:rFonts w:ascii="SimSun" w:eastAsia="STKaiti" w:hAnsi="SimSun" w:cs="SimSun" w:hint="eastAsia"/>
                  <w:sz w:val="18"/>
                  <w:szCs w:val="18"/>
                  <w:lang w:eastAsia="zh-CN"/>
                </w:rPr>
                <w:t>《数字化转型战略：</w:t>
              </w:r>
              <w:r w:rsidR="00C76396" w:rsidRPr="00946AD7">
                <w:rPr>
                  <w:rStyle w:val="Hyperlink"/>
                  <w:rFonts w:ascii="SimSun" w:eastAsia="STKaiti" w:hAnsi="SimSun" w:cs="SimSun"/>
                  <w:sz w:val="18"/>
                  <w:szCs w:val="18"/>
                  <w:lang w:eastAsia="zh-CN"/>
                </w:rPr>
                <w:t>分步实施方法</w:t>
              </w:r>
              <w:r w:rsidR="00C76396" w:rsidRPr="00946AD7">
                <w:rPr>
                  <w:rStyle w:val="Hyperlink"/>
                  <w:rFonts w:ascii="SimSun" w:eastAsia="STKaiti" w:hAnsi="SimSun" w:cs="SimSun" w:hint="eastAsia"/>
                  <w:sz w:val="18"/>
                  <w:szCs w:val="18"/>
                  <w:lang w:eastAsia="zh-CN"/>
                </w:rPr>
                <w:t>》</w:t>
              </w:r>
            </w:hyperlink>
            <w:r w:rsidR="00C76396" w:rsidRPr="00946AD7">
              <w:rPr>
                <w:rFonts w:ascii="SimSun" w:eastAsia="SimSun" w:hAnsi="SimSun" w:cs="SimSun" w:hint="eastAsia"/>
                <w:sz w:val="18"/>
                <w:szCs w:val="18"/>
                <w:lang w:eastAsia="zh-CN"/>
              </w:rPr>
              <w:t>。</w:t>
            </w:r>
          </w:p>
          <w:p w14:paraId="030B5BE3" w14:textId="06445D3C" w:rsidR="00C76396" w:rsidRPr="00946AD7" w:rsidRDefault="00946AD7" w:rsidP="00946AD7">
            <w:pPr>
              <w:tabs>
                <w:tab w:val="clear" w:pos="1134"/>
                <w:tab w:val="clear" w:pos="1871"/>
                <w:tab w:val="clear" w:pos="2268"/>
              </w:tabs>
              <w:overflowPunct/>
              <w:autoSpaceDE/>
              <w:autoSpaceDN/>
              <w:adjustRightInd/>
              <w:spacing w:before="40" w:after="40"/>
              <w:ind w:left="350" w:hanging="350"/>
              <w:textAlignment w:val="auto"/>
              <w:rPr>
                <w:rFonts w:cstheme="minorHAnsi"/>
                <w:sz w:val="18"/>
                <w:szCs w:val="18"/>
                <w:lang w:eastAsia="zh-CN"/>
              </w:rPr>
            </w:pPr>
            <w:r w:rsidRPr="00946AD7">
              <w:rPr>
                <w:rFonts w:ascii="SimSun" w:eastAsia="SimSun" w:hAnsi="SimSun" w:cs="SimSun"/>
                <w:sz w:val="18"/>
                <w:szCs w:val="18"/>
                <w:lang w:eastAsia="zh-CN"/>
              </w:rPr>
              <w:t>•</w:t>
            </w:r>
            <w:r>
              <w:rPr>
                <w:rFonts w:ascii="SimSun" w:eastAsia="SimSun" w:hAnsi="SimSun" w:cs="SimSun"/>
                <w:sz w:val="18"/>
                <w:szCs w:val="18"/>
                <w:lang w:eastAsia="zh-CN"/>
              </w:rPr>
              <w:tab/>
            </w:r>
            <w:r w:rsidR="00C76396" w:rsidRPr="00946AD7">
              <w:rPr>
                <w:rFonts w:ascii="SimSun" w:eastAsia="SimSun" w:hAnsi="SimSun" w:cs="SimSun" w:hint="eastAsia"/>
                <w:sz w:val="18"/>
                <w:szCs w:val="18"/>
                <w:lang w:eastAsia="zh-CN"/>
              </w:rPr>
              <w:t>通过</w:t>
            </w:r>
            <w:r w:rsidR="00C76396">
              <w:fldChar w:fldCharType="begin"/>
            </w:r>
            <w:r w:rsidR="00124E1C">
              <w:rPr>
                <w:lang w:eastAsia="zh-CN"/>
              </w:rPr>
              <w:instrText>HYPERLINK "https://academy.itu.int/training-courses/full-catalogue/introduction-digital-regulation" \l "/zh"</w:instrText>
            </w:r>
            <w:r w:rsidR="00C76396">
              <w:fldChar w:fldCharType="separate"/>
            </w:r>
            <w:r w:rsidR="00C76396" w:rsidRPr="00946AD7">
              <w:rPr>
                <w:rStyle w:val="Hyperlink"/>
                <w:rFonts w:ascii="SimSun" w:eastAsia="SimSun" w:hAnsi="SimSun" w:cs="SimSun" w:hint="eastAsia"/>
                <w:sz w:val="18"/>
                <w:szCs w:val="18"/>
                <w:lang w:eastAsia="zh-CN"/>
              </w:rPr>
              <w:t>国际电联学院平台</w:t>
            </w:r>
            <w:r w:rsidR="00C76396">
              <w:fldChar w:fldCharType="end"/>
            </w:r>
            <w:r w:rsidR="00C76396" w:rsidRPr="00946AD7">
              <w:rPr>
                <w:rFonts w:ascii="SimSun" w:eastAsia="SimSun" w:hAnsi="SimSun" w:cs="SimSun" w:hint="eastAsia"/>
                <w:sz w:val="18"/>
                <w:szCs w:val="18"/>
                <w:lang w:eastAsia="zh-CN"/>
              </w:rPr>
              <w:t>提供了五门自定进度的电子学习课程。</w:t>
            </w:r>
          </w:p>
          <w:p w14:paraId="65D0B2C8" w14:textId="4E1EB08B" w:rsidR="00C76396" w:rsidRPr="00946AD7" w:rsidRDefault="00946AD7" w:rsidP="00946AD7">
            <w:pPr>
              <w:tabs>
                <w:tab w:val="clear" w:pos="1134"/>
                <w:tab w:val="clear" w:pos="1871"/>
                <w:tab w:val="clear" w:pos="2268"/>
              </w:tabs>
              <w:overflowPunct/>
              <w:autoSpaceDE/>
              <w:autoSpaceDN/>
              <w:adjustRightInd/>
              <w:spacing w:before="40" w:after="40"/>
              <w:ind w:left="350" w:hanging="350"/>
              <w:textAlignment w:val="auto"/>
              <w:rPr>
                <w:rFonts w:cstheme="minorHAnsi"/>
                <w:lang w:eastAsia="zh-CN"/>
              </w:rPr>
            </w:pPr>
            <w:r w:rsidRPr="00946AD7">
              <w:rPr>
                <w:rFonts w:ascii="SimSun" w:eastAsia="SimSun" w:hAnsi="SimSun" w:cs="SimSun"/>
                <w:sz w:val="18"/>
                <w:szCs w:val="18"/>
                <w:lang w:eastAsia="zh-CN"/>
              </w:rPr>
              <w:t>•</w:t>
            </w:r>
            <w:r>
              <w:rPr>
                <w:rFonts w:ascii="SimSun" w:eastAsia="SimSun" w:hAnsi="SimSun" w:cs="SimSun"/>
                <w:sz w:val="18"/>
                <w:szCs w:val="18"/>
                <w:lang w:eastAsia="zh-CN"/>
              </w:rPr>
              <w:tab/>
            </w:r>
            <w:r w:rsidR="00C76396" w:rsidRPr="00946AD7">
              <w:rPr>
                <w:rFonts w:ascii="SimSun" w:eastAsia="SimSun" w:hAnsi="SimSun" w:cs="SimSun"/>
                <w:sz w:val="18"/>
                <w:szCs w:val="18"/>
                <w:lang w:eastAsia="zh-CN"/>
              </w:rPr>
              <w:t>更新四套数字监管培训模块，现已上线</w:t>
            </w:r>
            <w:r w:rsidR="00C76396">
              <w:fldChar w:fldCharType="begin"/>
            </w:r>
            <w:r w:rsidR="00C76396">
              <w:rPr>
                <w:lang w:eastAsia="zh-CN"/>
              </w:rPr>
              <w:instrText>HYPERLINK "https://digitalregulation.org/category/regulatory-governance/"</w:instrText>
            </w:r>
            <w:r w:rsidR="00C76396">
              <w:fldChar w:fldCharType="separate"/>
            </w:r>
            <w:r w:rsidR="00C76396" w:rsidRPr="00946AD7">
              <w:rPr>
                <w:rStyle w:val="Hyperlink"/>
                <w:rFonts w:ascii="SimSun" w:eastAsia="SimSun" w:hAnsi="SimSun" w:cs="SimSun"/>
                <w:sz w:val="18"/>
                <w:szCs w:val="18"/>
                <w:lang w:eastAsia="zh-CN"/>
              </w:rPr>
              <w:t>数字监管平台</w:t>
            </w:r>
            <w:r w:rsidR="00C76396">
              <w:fldChar w:fldCharType="end"/>
            </w:r>
            <w:r w:rsidR="00C76396" w:rsidRPr="00946AD7">
              <w:rPr>
                <w:rFonts w:ascii="SimSun" w:eastAsia="SimSun" w:hAnsi="SimSun" w:cs="SimSun"/>
                <w:sz w:val="18"/>
                <w:szCs w:val="18"/>
                <w:lang w:eastAsia="zh-CN"/>
              </w:rPr>
              <w:t>。</w:t>
            </w:r>
          </w:p>
        </w:tc>
      </w:tr>
      <w:tr w:rsidR="00C76396" w:rsidRPr="000E1C23" w14:paraId="3F92980F" w14:textId="77777777" w:rsidTr="00855DAB">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727F83"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lastRenderedPageBreak/>
              <w:t> </w:t>
            </w:r>
          </w:p>
        </w:tc>
      </w:tr>
      <w:tr w:rsidR="00C76396" w:rsidRPr="000E1C23" w14:paraId="795C0EF2" w14:textId="77777777" w:rsidTr="00855DAB">
        <w:tc>
          <w:tcPr>
            <w:tcW w:w="4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E05E9F"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7GLO23132</w:t>
            </w:r>
          </w:p>
        </w:tc>
        <w:tc>
          <w:tcPr>
            <w:tcW w:w="10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9AFE89" w14:textId="77777777" w:rsidR="00C76396" w:rsidRPr="000E1C23" w:rsidRDefault="00C76396" w:rsidP="002D1687">
            <w:pPr>
              <w:spacing w:before="40" w:after="40"/>
              <w:rPr>
                <w:rFonts w:cstheme="minorHAnsi"/>
                <w:sz w:val="18"/>
                <w:szCs w:val="18"/>
                <w:lang w:eastAsia="zh-CN"/>
              </w:rPr>
            </w:pPr>
            <w:r w:rsidRPr="00B828D9">
              <w:rPr>
                <w:rFonts w:ascii="SimSun" w:eastAsia="SimSun" w:hAnsi="SimSun" w:cs="SimSun" w:hint="eastAsia"/>
                <w:sz w:val="18"/>
                <w:szCs w:val="18"/>
                <w:lang w:eastAsia="zh-CN"/>
              </w:rPr>
              <w:t>连通的一代青年领袖计划</w:t>
            </w:r>
          </w:p>
        </w:tc>
        <w:tc>
          <w:tcPr>
            <w:tcW w:w="56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23A283" w14:textId="77777777" w:rsidR="00C76396" w:rsidRPr="000E1C23" w:rsidRDefault="00C76396" w:rsidP="002D1687">
            <w:pPr>
              <w:spacing w:before="40" w:after="40"/>
              <w:jc w:val="center"/>
              <w:rPr>
                <w:rFonts w:cstheme="minorHAnsi"/>
                <w:sz w:val="18"/>
                <w:szCs w:val="18"/>
              </w:rPr>
            </w:pPr>
            <w:r>
              <w:rPr>
                <w:rFonts w:cstheme="minorHAnsi"/>
                <w:sz w:val="18"/>
                <w:szCs w:val="18"/>
              </w:rPr>
              <w:t>2023</w:t>
            </w:r>
            <w:r>
              <w:rPr>
                <w:rFonts w:ascii="SimSun" w:eastAsia="SimSun" w:hAnsi="SimSun" w:cs="SimSun" w:hint="eastAsia"/>
                <w:sz w:val="18"/>
                <w:szCs w:val="18"/>
              </w:rPr>
              <w:t>年</w:t>
            </w:r>
            <w:r>
              <w:rPr>
                <w:rFonts w:cstheme="minorHAnsi"/>
                <w:sz w:val="18"/>
                <w:szCs w:val="18"/>
              </w:rPr>
              <w:t>11</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1E6624" w14:textId="77777777" w:rsidR="00C76396" w:rsidRPr="000E1C23" w:rsidRDefault="00C76396" w:rsidP="002D1687">
            <w:pPr>
              <w:spacing w:before="40" w:after="40"/>
              <w:jc w:val="center"/>
              <w:rPr>
                <w:rFonts w:cstheme="minorHAnsi"/>
                <w:sz w:val="18"/>
                <w:szCs w:val="18"/>
              </w:rPr>
            </w:pPr>
            <w:r>
              <w:rPr>
                <w:rFonts w:cstheme="minorHAnsi"/>
                <w:sz w:val="18"/>
                <w:szCs w:val="18"/>
              </w:rPr>
              <w:t>2027</w:t>
            </w:r>
            <w:r>
              <w:rPr>
                <w:rFonts w:ascii="SimSun" w:eastAsia="SimSun" w:hAnsi="SimSun" w:cs="SimSun" w:hint="eastAsia"/>
                <w:sz w:val="18"/>
                <w:szCs w:val="18"/>
              </w:rPr>
              <w:t>年</w:t>
            </w:r>
            <w:r>
              <w:rPr>
                <w:rFonts w:cstheme="minorHAnsi"/>
                <w:sz w:val="18"/>
                <w:szCs w:val="18"/>
              </w:rPr>
              <w:t>4</w:t>
            </w:r>
            <w:r>
              <w:rPr>
                <w:rFonts w:ascii="SimSun" w:eastAsia="SimSun" w:hAnsi="SimSun" w:cs="SimSun" w:hint="eastAsia"/>
                <w:sz w:val="18"/>
                <w:szCs w:val="18"/>
              </w:rPr>
              <w:t>月</w:t>
            </w:r>
            <w:r>
              <w:rPr>
                <w:rFonts w:cstheme="minorHAnsi"/>
                <w:sz w:val="18"/>
                <w:szCs w:val="18"/>
              </w:rPr>
              <w:t>30</w:t>
            </w:r>
            <w:r>
              <w:rPr>
                <w:rFonts w:ascii="SimSun" w:eastAsia="SimSun" w:hAnsi="SimSun" w:cs="SimSun" w:hint="eastAsia"/>
                <w:sz w:val="18"/>
                <w:szCs w:val="18"/>
              </w:rPr>
              <w:t>日</w:t>
            </w:r>
          </w:p>
        </w:tc>
        <w:tc>
          <w:tcPr>
            <w:tcW w:w="2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4131CA"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2013DD"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1</w:t>
            </w:r>
            <w:r>
              <w:rPr>
                <w:rFonts w:cstheme="minorHAnsi"/>
                <w:sz w:val="18"/>
                <w:szCs w:val="18"/>
              </w:rPr>
              <w:t xml:space="preserve"> </w:t>
            </w:r>
            <w:r w:rsidRPr="000E1C23">
              <w:rPr>
                <w:rFonts w:cstheme="minorHAnsi"/>
                <w:sz w:val="18"/>
                <w:szCs w:val="18"/>
              </w:rPr>
              <w:t>587</w:t>
            </w:r>
            <w:r>
              <w:rPr>
                <w:rFonts w:cstheme="minorHAnsi"/>
                <w:sz w:val="18"/>
                <w:szCs w:val="18"/>
              </w:rPr>
              <w:t xml:space="preserve"> </w:t>
            </w:r>
            <w:r w:rsidRPr="000E1C23">
              <w:rPr>
                <w:rFonts w:cstheme="minorHAnsi"/>
                <w:sz w:val="18"/>
                <w:szCs w:val="18"/>
              </w:rPr>
              <w:t>111</w:t>
            </w:r>
          </w:p>
        </w:tc>
        <w:tc>
          <w:tcPr>
            <w:tcW w:w="102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A6B3F7"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华为</w:t>
            </w:r>
            <w:proofErr w:type="spellEnd"/>
          </w:p>
        </w:tc>
        <w:tc>
          <w:tcPr>
            <w:tcW w:w="6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CE80B0" w14:textId="77777777" w:rsidR="00623EFB" w:rsidRPr="000E1C23" w:rsidRDefault="00623EFB"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37</w:t>
            </w:r>
            <w:r>
              <w:rPr>
                <w:rFonts w:ascii="SimSun" w:eastAsia="SimSun" w:hAnsi="SimSun" w:cs="SimSun" w:hint="eastAsia"/>
                <w:sz w:val="18"/>
                <w:szCs w:val="18"/>
                <w:lang w:eastAsia="zh-CN"/>
              </w:rPr>
              <w:t>号决议</w:t>
            </w:r>
          </w:p>
          <w:p w14:paraId="392BB25C" w14:textId="77777777" w:rsidR="00623EFB" w:rsidRPr="000E1C23" w:rsidRDefault="00623EFB"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45</w:t>
            </w:r>
            <w:r>
              <w:rPr>
                <w:rFonts w:ascii="SimSun" w:eastAsia="SimSun" w:hAnsi="SimSun" w:cs="SimSun" w:hint="eastAsia"/>
                <w:sz w:val="18"/>
                <w:szCs w:val="18"/>
                <w:lang w:eastAsia="zh-CN"/>
              </w:rPr>
              <w:t>号决议</w:t>
            </w:r>
          </w:p>
          <w:p w14:paraId="5C6645C4" w14:textId="77777777" w:rsidR="00623EFB" w:rsidRPr="000E1C23" w:rsidRDefault="00623EFB"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64</w:t>
            </w:r>
            <w:r>
              <w:rPr>
                <w:rFonts w:ascii="SimSun" w:eastAsia="SimSun" w:hAnsi="SimSun" w:cs="SimSun" w:hint="eastAsia"/>
                <w:sz w:val="18"/>
                <w:szCs w:val="18"/>
                <w:lang w:eastAsia="zh-CN"/>
              </w:rPr>
              <w:t>号决议</w:t>
            </w:r>
          </w:p>
          <w:p w14:paraId="0F633887" w14:textId="49AD506A" w:rsidR="00C76396" w:rsidRPr="000E1C23" w:rsidRDefault="00623EFB" w:rsidP="00623EFB">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76</w:t>
            </w:r>
            <w:r>
              <w:rPr>
                <w:rFonts w:ascii="SimSun" w:eastAsia="SimSun" w:hAnsi="SimSun" w:cs="SimSun" w:hint="eastAsia"/>
                <w:sz w:val="18"/>
                <w:szCs w:val="18"/>
                <w:lang w:eastAsia="zh-CN"/>
              </w:rPr>
              <w:t>号决议</w:t>
            </w:r>
          </w:p>
        </w:tc>
        <w:tc>
          <w:tcPr>
            <w:tcW w:w="6" w:type="pct"/>
            <w:vAlign w:val="center"/>
            <w:hideMark/>
          </w:tcPr>
          <w:p w14:paraId="6C7C5880" w14:textId="77777777" w:rsidR="00C76396" w:rsidRPr="000E1C23" w:rsidRDefault="00C76396" w:rsidP="002D1687">
            <w:pPr>
              <w:spacing w:before="40" w:after="40"/>
              <w:rPr>
                <w:rFonts w:cstheme="minorHAnsi"/>
                <w:sz w:val="18"/>
                <w:szCs w:val="18"/>
                <w:lang w:eastAsia="zh-CN"/>
              </w:rPr>
            </w:pPr>
          </w:p>
        </w:tc>
      </w:tr>
      <w:tr w:rsidR="00C76396" w:rsidRPr="000E1C23" w14:paraId="50A3007D" w14:textId="77777777" w:rsidTr="00855DAB">
        <w:tc>
          <w:tcPr>
            <w:tcW w:w="4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B66235" w14:textId="458F901B" w:rsidR="00C76396" w:rsidRPr="000E1C23" w:rsidRDefault="00C76396" w:rsidP="002D1687">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7055B1">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sidR="007055B1">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95"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E274AD" w14:textId="77777777" w:rsidR="00C76396" w:rsidRPr="000E1C23" w:rsidRDefault="00C76396" w:rsidP="002D1687">
            <w:pPr>
              <w:spacing w:before="40" w:after="40"/>
              <w:rPr>
                <w:rFonts w:cstheme="minorHAnsi"/>
                <w:sz w:val="18"/>
                <w:szCs w:val="18"/>
                <w:lang w:eastAsia="zh-CN"/>
              </w:rPr>
            </w:pPr>
            <w:r>
              <w:rPr>
                <w:rFonts w:ascii="SimSun" w:eastAsia="SimSun" w:hAnsi="SimSun" w:cs="SimSun" w:hint="eastAsia"/>
                <w:sz w:val="18"/>
                <w:szCs w:val="18"/>
                <w:lang w:eastAsia="zh-CN"/>
              </w:rPr>
              <w:t>惠及该区域国家的区域性或跨区域性项目</w:t>
            </w:r>
            <w:r w:rsidRPr="000E1C23">
              <w:rPr>
                <w:rFonts w:cstheme="minorHAnsi"/>
                <w:sz w:val="18"/>
                <w:szCs w:val="18"/>
                <w:lang w:eastAsia="zh-CN"/>
              </w:rPr>
              <w:t xml:space="preserve"> </w:t>
            </w:r>
          </w:p>
        </w:tc>
      </w:tr>
      <w:tr w:rsidR="00C76396" w:rsidRPr="000E1C23" w14:paraId="35A83675" w14:textId="77777777" w:rsidTr="00855DAB">
        <w:tc>
          <w:tcPr>
            <w:tcW w:w="4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56AE21" w14:textId="2F982FE1"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7055B1">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95"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062DEFC" w14:textId="528D1DCF" w:rsidR="00C76396" w:rsidRPr="00812FDB" w:rsidRDefault="00C76396" w:rsidP="002D1687">
            <w:pPr>
              <w:spacing w:before="40" w:after="40"/>
              <w:rPr>
                <w:rFonts w:cstheme="minorHAnsi"/>
                <w:sz w:val="18"/>
                <w:szCs w:val="18"/>
                <w:lang w:eastAsia="zh-CN"/>
              </w:rPr>
            </w:pPr>
            <w:r w:rsidRPr="00812FDB">
              <w:rPr>
                <w:rFonts w:cstheme="minorHAnsi" w:hint="eastAsia"/>
                <w:sz w:val="18"/>
                <w:szCs w:val="18"/>
                <w:lang w:eastAsia="zh-CN"/>
              </w:rPr>
              <w:t>“</w:t>
            </w:r>
            <w:r w:rsidRPr="005D0B2F">
              <w:rPr>
                <w:rFonts w:cstheme="minorHAnsi" w:hint="eastAsia"/>
                <w:sz w:val="18"/>
                <w:szCs w:val="18"/>
                <w:lang w:eastAsia="zh-CN"/>
              </w:rPr>
              <w:t>连通的一代</w:t>
            </w:r>
            <w:r w:rsidR="007055B1">
              <w:rPr>
                <w:rFonts w:cstheme="minorHAnsi" w:hint="eastAsia"/>
                <w:sz w:val="18"/>
                <w:szCs w:val="18"/>
                <w:lang w:eastAsia="zh-CN"/>
              </w:rPr>
              <w:t xml:space="preserve"> </w:t>
            </w:r>
            <w:r w:rsidRPr="00812FDB">
              <w:rPr>
                <w:rFonts w:cstheme="minorHAnsi"/>
                <w:sz w:val="18"/>
                <w:szCs w:val="18"/>
                <w:lang w:eastAsia="zh-CN"/>
              </w:rPr>
              <w:t>x</w:t>
            </w:r>
            <w:r w:rsidR="007055B1">
              <w:rPr>
                <w:rFonts w:cstheme="minorHAnsi" w:hint="eastAsia"/>
                <w:sz w:val="18"/>
                <w:szCs w:val="18"/>
                <w:lang w:eastAsia="zh-CN"/>
              </w:rPr>
              <w:t xml:space="preserve"> </w:t>
            </w:r>
            <w:r w:rsidRPr="00812FDB">
              <w:rPr>
                <w:rFonts w:cstheme="minorHAnsi" w:hint="eastAsia"/>
                <w:sz w:val="18"/>
                <w:szCs w:val="18"/>
                <w:lang w:eastAsia="zh-CN"/>
              </w:rPr>
              <w:t>华为</w:t>
            </w:r>
            <w:r>
              <w:rPr>
                <w:rFonts w:cstheme="minorHAnsi" w:hint="eastAsia"/>
                <w:sz w:val="18"/>
                <w:szCs w:val="18"/>
                <w:lang w:eastAsia="zh-CN"/>
              </w:rPr>
              <w:t>资助</w:t>
            </w:r>
            <w:r w:rsidRPr="00812FDB">
              <w:rPr>
                <w:rFonts w:cstheme="minorHAnsi" w:hint="eastAsia"/>
                <w:sz w:val="18"/>
                <w:szCs w:val="18"/>
                <w:lang w:eastAsia="zh-CN"/>
              </w:rPr>
              <w:t>计划”通过为青年梦想家提供培训、</w:t>
            </w:r>
            <w:r>
              <w:rPr>
                <w:rFonts w:cstheme="minorHAnsi" w:hint="eastAsia"/>
                <w:sz w:val="18"/>
                <w:szCs w:val="18"/>
                <w:lang w:eastAsia="zh-CN"/>
              </w:rPr>
              <w:t>导师辅导</w:t>
            </w:r>
            <w:r w:rsidRPr="00812FDB">
              <w:rPr>
                <w:rFonts w:cstheme="minorHAnsi" w:hint="eastAsia"/>
                <w:sz w:val="18"/>
                <w:szCs w:val="18"/>
                <w:lang w:eastAsia="zh-CN"/>
              </w:rPr>
              <w:t>和资金，</w:t>
            </w:r>
            <w:r>
              <w:rPr>
                <w:rFonts w:cstheme="minorHAnsi" w:hint="eastAsia"/>
                <w:sz w:val="18"/>
                <w:szCs w:val="18"/>
                <w:lang w:eastAsia="zh-CN"/>
              </w:rPr>
              <w:t>赋能</w:t>
            </w:r>
            <w:r w:rsidRPr="00812FDB">
              <w:rPr>
                <w:rFonts w:cstheme="minorHAnsi" w:hint="eastAsia"/>
                <w:sz w:val="18"/>
                <w:szCs w:val="18"/>
                <w:lang w:eastAsia="zh-CN"/>
              </w:rPr>
              <w:t>青年梦想家</w:t>
            </w:r>
            <w:r w:rsidRPr="00812FDB">
              <w:rPr>
                <w:rFonts w:cstheme="minorHAnsi"/>
                <w:sz w:val="18"/>
                <w:szCs w:val="18"/>
                <w:lang w:eastAsia="zh-CN"/>
              </w:rPr>
              <w:t>开展</w:t>
            </w:r>
            <w:r w:rsidRPr="00812FDB">
              <w:rPr>
                <w:rFonts w:cstheme="minorHAnsi" w:hint="eastAsia"/>
                <w:sz w:val="18"/>
                <w:szCs w:val="18"/>
                <w:lang w:eastAsia="zh-CN"/>
              </w:rPr>
              <w:t>社区数字发展</w:t>
            </w:r>
            <w:r>
              <w:rPr>
                <w:rFonts w:cstheme="minorHAnsi" w:hint="eastAsia"/>
                <w:sz w:val="18"/>
                <w:szCs w:val="18"/>
                <w:lang w:eastAsia="zh-CN"/>
              </w:rPr>
              <w:t>举措</w:t>
            </w:r>
            <w:r w:rsidRPr="00812FDB">
              <w:rPr>
                <w:rFonts w:cstheme="minorHAnsi" w:hint="eastAsia"/>
                <w:sz w:val="18"/>
                <w:szCs w:val="18"/>
                <w:lang w:eastAsia="zh-CN"/>
              </w:rPr>
              <w:t>。在实施的第一年，</w:t>
            </w:r>
            <w:r>
              <w:rPr>
                <w:rFonts w:cstheme="minorHAnsi" w:hint="eastAsia"/>
                <w:sz w:val="18"/>
                <w:szCs w:val="18"/>
                <w:lang w:eastAsia="zh-CN"/>
              </w:rPr>
              <w:t>该项目支持了</w:t>
            </w:r>
            <w:r>
              <w:rPr>
                <w:rFonts w:cstheme="minorHAnsi" w:hint="eastAsia"/>
                <w:sz w:val="18"/>
                <w:szCs w:val="18"/>
                <w:lang w:eastAsia="zh-CN"/>
              </w:rPr>
              <w:t>30</w:t>
            </w:r>
            <w:r>
              <w:rPr>
                <w:rFonts w:cstheme="minorHAnsi" w:hint="eastAsia"/>
                <w:sz w:val="18"/>
                <w:szCs w:val="18"/>
                <w:lang w:eastAsia="zh-CN"/>
              </w:rPr>
              <w:t>名研究员</w:t>
            </w:r>
            <w:r w:rsidRPr="00812FDB">
              <w:rPr>
                <w:rFonts w:cstheme="minorHAnsi" w:hint="eastAsia"/>
                <w:sz w:val="18"/>
                <w:szCs w:val="18"/>
                <w:lang w:eastAsia="zh-CN"/>
              </w:rPr>
              <w:t>，每人获得</w:t>
            </w:r>
            <w:r w:rsidRPr="00812FDB">
              <w:rPr>
                <w:rFonts w:cstheme="minorHAnsi"/>
                <w:sz w:val="18"/>
                <w:szCs w:val="18"/>
                <w:lang w:eastAsia="zh-CN"/>
              </w:rPr>
              <w:t>5</w:t>
            </w:r>
            <w:r w:rsidR="007055B1">
              <w:rPr>
                <w:rFonts w:cstheme="minorHAnsi" w:hint="eastAsia"/>
                <w:sz w:val="18"/>
                <w:szCs w:val="18"/>
                <w:lang w:eastAsia="zh-CN"/>
              </w:rPr>
              <w:t xml:space="preserve"> </w:t>
            </w:r>
            <w:r w:rsidRPr="00812FDB">
              <w:rPr>
                <w:rFonts w:cstheme="minorHAnsi"/>
                <w:sz w:val="18"/>
                <w:szCs w:val="18"/>
                <w:lang w:eastAsia="zh-CN"/>
              </w:rPr>
              <w:t>000</w:t>
            </w:r>
            <w:r w:rsidRPr="00812FDB">
              <w:rPr>
                <w:rFonts w:cstheme="minorHAnsi" w:hint="eastAsia"/>
                <w:sz w:val="18"/>
                <w:szCs w:val="18"/>
                <w:lang w:eastAsia="zh-CN"/>
              </w:rPr>
              <w:t>美元的赠款，</w:t>
            </w:r>
            <w:r w:rsidRPr="00812FDB">
              <w:rPr>
                <w:rFonts w:cstheme="minorHAnsi"/>
                <w:sz w:val="18"/>
                <w:szCs w:val="18"/>
                <w:lang w:eastAsia="zh-CN"/>
              </w:rPr>
              <w:t>表现优异者可获额外</w:t>
            </w:r>
            <w:r w:rsidRPr="00812FDB">
              <w:rPr>
                <w:rFonts w:cstheme="minorHAnsi" w:hint="eastAsia"/>
                <w:sz w:val="18"/>
                <w:szCs w:val="18"/>
                <w:lang w:eastAsia="zh-CN"/>
              </w:rPr>
              <w:t>的资助。这些青年领袖目前正在全球实施</w:t>
            </w:r>
            <w:r w:rsidRPr="00812FDB">
              <w:rPr>
                <w:rFonts w:cstheme="minorHAnsi"/>
                <w:sz w:val="18"/>
                <w:szCs w:val="18"/>
                <w:lang w:eastAsia="zh-CN"/>
              </w:rPr>
              <w:t>30</w:t>
            </w:r>
            <w:r w:rsidRPr="00812FDB">
              <w:rPr>
                <w:rFonts w:cstheme="minorHAnsi" w:hint="eastAsia"/>
                <w:sz w:val="18"/>
                <w:szCs w:val="18"/>
                <w:lang w:eastAsia="zh-CN"/>
              </w:rPr>
              <w:t>个社区项目，应对各种数字挑战</w:t>
            </w:r>
            <w:r>
              <w:rPr>
                <w:rFonts w:cstheme="minorHAnsi" w:hint="eastAsia"/>
                <w:sz w:val="18"/>
                <w:szCs w:val="18"/>
                <w:lang w:eastAsia="zh-CN"/>
              </w:rPr>
              <w:t>并</w:t>
            </w:r>
            <w:r w:rsidRPr="00812FDB">
              <w:rPr>
                <w:rFonts w:cstheme="minorHAnsi" w:hint="eastAsia"/>
                <w:sz w:val="18"/>
                <w:szCs w:val="18"/>
                <w:lang w:eastAsia="zh-CN"/>
              </w:rPr>
              <w:t>促进可持续发展。</w:t>
            </w:r>
          </w:p>
          <w:p w14:paraId="7C114FD2" w14:textId="77777777" w:rsidR="00C76396" w:rsidRPr="00812FDB" w:rsidRDefault="00C76396" w:rsidP="002D1687">
            <w:pPr>
              <w:spacing w:before="40" w:after="40"/>
              <w:rPr>
                <w:rFonts w:cstheme="minorHAnsi"/>
                <w:sz w:val="18"/>
                <w:szCs w:val="18"/>
                <w:lang w:eastAsia="zh-CN"/>
              </w:rPr>
            </w:pPr>
            <w:r w:rsidRPr="00812FDB">
              <w:rPr>
                <w:rFonts w:cstheme="minorHAnsi" w:hint="eastAsia"/>
                <w:sz w:val="18"/>
                <w:szCs w:val="18"/>
                <w:lang w:eastAsia="zh-CN"/>
              </w:rPr>
              <w:t>该</w:t>
            </w:r>
            <w:r>
              <w:rPr>
                <w:rFonts w:cstheme="minorHAnsi" w:hint="eastAsia"/>
                <w:sz w:val="18"/>
                <w:szCs w:val="18"/>
                <w:lang w:eastAsia="zh-CN"/>
              </w:rPr>
              <w:t>计划</w:t>
            </w:r>
            <w:r w:rsidRPr="00812FDB">
              <w:rPr>
                <w:rFonts w:cstheme="minorHAnsi" w:hint="eastAsia"/>
                <w:sz w:val="18"/>
                <w:szCs w:val="18"/>
                <w:lang w:eastAsia="zh-CN"/>
              </w:rPr>
              <w:t>将再持续两年，共</w:t>
            </w:r>
            <w:r w:rsidRPr="00812FDB">
              <w:rPr>
                <w:rFonts w:cstheme="minorHAnsi"/>
                <w:sz w:val="18"/>
                <w:szCs w:val="18"/>
                <w:lang w:eastAsia="zh-CN"/>
              </w:rPr>
              <w:t>培养</w:t>
            </w:r>
            <w:r w:rsidRPr="00812FDB">
              <w:rPr>
                <w:rFonts w:cstheme="minorHAnsi"/>
                <w:sz w:val="18"/>
                <w:szCs w:val="18"/>
                <w:lang w:eastAsia="zh-CN"/>
              </w:rPr>
              <w:t>90</w:t>
            </w:r>
            <w:r w:rsidRPr="00812FDB">
              <w:rPr>
                <w:rFonts w:cstheme="minorHAnsi" w:hint="eastAsia"/>
                <w:sz w:val="18"/>
                <w:szCs w:val="18"/>
                <w:lang w:eastAsia="zh-CN"/>
              </w:rPr>
              <w:t>名研究员。该</w:t>
            </w:r>
            <w:r>
              <w:rPr>
                <w:rFonts w:cstheme="minorHAnsi" w:hint="eastAsia"/>
                <w:sz w:val="18"/>
                <w:szCs w:val="18"/>
                <w:lang w:eastAsia="zh-CN"/>
              </w:rPr>
              <w:t>计划</w:t>
            </w:r>
            <w:r w:rsidRPr="00812FDB">
              <w:rPr>
                <w:rFonts w:cstheme="minorHAnsi" w:hint="eastAsia"/>
                <w:sz w:val="18"/>
                <w:szCs w:val="18"/>
                <w:lang w:eastAsia="zh-CN"/>
              </w:rPr>
              <w:t>非常强调确保参与者的区域代表性和性别平衡，</w:t>
            </w:r>
            <w:r w:rsidRPr="00812FDB">
              <w:rPr>
                <w:rFonts w:cstheme="minorHAnsi"/>
                <w:sz w:val="18"/>
                <w:szCs w:val="18"/>
                <w:lang w:eastAsia="zh-CN"/>
              </w:rPr>
              <w:t>重点吸纳</w:t>
            </w:r>
            <w:r w:rsidRPr="00812FDB">
              <w:rPr>
                <w:rFonts w:cstheme="minorHAnsi" w:hint="eastAsia"/>
                <w:sz w:val="18"/>
                <w:szCs w:val="18"/>
                <w:lang w:eastAsia="zh-CN"/>
              </w:rPr>
              <w:t>来自代表性不足</w:t>
            </w:r>
            <w:r>
              <w:rPr>
                <w:rFonts w:cstheme="minorHAnsi" w:hint="eastAsia"/>
                <w:sz w:val="18"/>
                <w:szCs w:val="18"/>
                <w:lang w:eastAsia="zh-CN"/>
              </w:rPr>
              <w:t>群体</w:t>
            </w:r>
            <w:r w:rsidRPr="00812FDB">
              <w:rPr>
                <w:rFonts w:cstheme="minorHAnsi" w:hint="eastAsia"/>
                <w:sz w:val="18"/>
                <w:szCs w:val="18"/>
                <w:lang w:eastAsia="zh-CN"/>
              </w:rPr>
              <w:t>的青年，例如残疾人或偏远地区的青年。</w:t>
            </w:r>
          </w:p>
          <w:p w14:paraId="3F30292B" w14:textId="1F475991" w:rsidR="00C76396" w:rsidRPr="00CC79E2" w:rsidRDefault="00C76396" w:rsidP="002D1687">
            <w:pPr>
              <w:spacing w:before="40" w:after="40"/>
              <w:rPr>
                <w:rStyle w:val="sceditor-selection"/>
                <w:rFonts w:cstheme="minorHAnsi"/>
                <w:sz w:val="18"/>
                <w:szCs w:val="18"/>
                <w:lang w:eastAsia="zh-CN"/>
              </w:rPr>
            </w:pPr>
            <w:r w:rsidRPr="00812FDB">
              <w:rPr>
                <w:rFonts w:cstheme="minorHAnsi" w:hint="eastAsia"/>
                <w:sz w:val="18"/>
                <w:szCs w:val="18"/>
                <w:lang w:eastAsia="zh-CN"/>
              </w:rPr>
              <w:t>该计划为年轻人提供了学习、</w:t>
            </w:r>
            <w:r>
              <w:rPr>
                <w:rFonts w:cstheme="minorHAnsi" w:hint="eastAsia"/>
                <w:sz w:val="18"/>
                <w:szCs w:val="18"/>
                <w:lang w:eastAsia="zh-CN"/>
              </w:rPr>
              <w:t>引领</w:t>
            </w:r>
            <w:r w:rsidRPr="00812FDB">
              <w:rPr>
                <w:rFonts w:cstheme="minorHAnsi" w:hint="eastAsia"/>
                <w:sz w:val="18"/>
                <w:szCs w:val="18"/>
                <w:lang w:eastAsia="zh-CN"/>
              </w:rPr>
              <w:t>和</w:t>
            </w:r>
            <w:r>
              <w:rPr>
                <w:rFonts w:cstheme="minorHAnsi" w:hint="eastAsia"/>
                <w:sz w:val="18"/>
                <w:szCs w:val="18"/>
                <w:lang w:eastAsia="zh-CN"/>
              </w:rPr>
              <w:t>推动</w:t>
            </w:r>
            <w:r w:rsidRPr="00812FDB">
              <w:rPr>
                <w:rFonts w:cstheme="minorHAnsi" w:hint="eastAsia"/>
                <w:sz w:val="18"/>
                <w:szCs w:val="18"/>
                <w:lang w:eastAsia="zh-CN"/>
              </w:rPr>
              <w:t>全球数字发展议程的机会。到</w:t>
            </w:r>
            <w:r w:rsidRPr="00812FDB">
              <w:rPr>
                <w:rFonts w:cstheme="minorHAnsi"/>
                <w:sz w:val="18"/>
                <w:szCs w:val="18"/>
                <w:lang w:eastAsia="zh-CN"/>
              </w:rPr>
              <w:t>2026</w:t>
            </w:r>
            <w:r w:rsidRPr="00812FDB">
              <w:rPr>
                <w:rFonts w:cstheme="minorHAnsi" w:hint="eastAsia"/>
                <w:sz w:val="18"/>
                <w:szCs w:val="18"/>
                <w:lang w:eastAsia="zh-CN"/>
              </w:rPr>
              <w:t>年底，“</w:t>
            </w:r>
            <w:r w:rsidRPr="005D0B2F">
              <w:rPr>
                <w:rFonts w:cstheme="minorHAnsi" w:hint="eastAsia"/>
                <w:sz w:val="18"/>
                <w:szCs w:val="18"/>
                <w:lang w:eastAsia="zh-CN"/>
              </w:rPr>
              <w:t>连通的一代</w:t>
            </w:r>
            <w:r w:rsidR="007055B1">
              <w:rPr>
                <w:rFonts w:cstheme="minorHAnsi" w:hint="eastAsia"/>
                <w:sz w:val="18"/>
                <w:szCs w:val="18"/>
                <w:lang w:eastAsia="zh-CN"/>
              </w:rPr>
              <w:t xml:space="preserve"> </w:t>
            </w:r>
            <w:r w:rsidRPr="00812FDB">
              <w:rPr>
                <w:rFonts w:cstheme="minorHAnsi"/>
                <w:sz w:val="18"/>
                <w:szCs w:val="18"/>
                <w:lang w:eastAsia="zh-CN"/>
              </w:rPr>
              <w:t>x</w:t>
            </w:r>
            <w:r w:rsidR="007055B1">
              <w:rPr>
                <w:rFonts w:cstheme="minorHAnsi" w:hint="eastAsia"/>
                <w:sz w:val="18"/>
                <w:szCs w:val="18"/>
                <w:lang w:eastAsia="zh-CN"/>
              </w:rPr>
              <w:t xml:space="preserve"> </w:t>
            </w:r>
            <w:r w:rsidRPr="00812FDB">
              <w:rPr>
                <w:rFonts w:cstheme="minorHAnsi" w:hint="eastAsia"/>
                <w:sz w:val="18"/>
                <w:szCs w:val="18"/>
                <w:lang w:eastAsia="zh-CN"/>
              </w:rPr>
              <w:t>华为</w:t>
            </w:r>
            <w:r>
              <w:rPr>
                <w:rFonts w:cstheme="minorHAnsi" w:hint="eastAsia"/>
                <w:sz w:val="18"/>
                <w:szCs w:val="18"/>
                <w:lang w:eastAsia="zh-CN"/>
              </w:rPr>
              <w:t>资助</w:t>
            </w:r>
            <w:r w:rsidRPr="00812FDB">
              <w:rPr>
                <w:rFonts w:cstheme="minorHAnsi" w:hint="eastAsia"/>
                <w:sz w:val="18"/>
                <w:szCs w:val="18"/>
                <w:lang w:eastAsia="zh-CN"/>
              </w:rPr>
              <w:t>计划”</w:t>
            </w:r>
            <w:r w:rsidRPr="00812FDB">
              <w:rPr>
                <w:rFonts w:cstheme="minorHAnsi"/>
                <w:sz w:val="18"/>
                <w:szCs w:val="18"/>
                <w:lang w:eastAsia="zh-CN"/>
              </w:rPr>
              <w:t>旨在</w:t>
            </w:r>
            <w:r w:rsidRPr="00812FDB">
              <w:rPr>
                <w:rFonts w:cstheme="minorHAnsi" w:hint="eastAsia"/>
                <w:sz w:val="18"/>
                <w:szCs w:val="18"/>
                <w:lang w:eastAsia="zh-CN"/>
              </w:rPr>
              <w:t>对年轻人</w:t>
            </w:r>
            <w:r>
              <w:rPr>
                <w:rFonts w:cstheme="minorHAnsi" w:hint="eastAsia"/>
                <w:sz w:val="18"/>
                <w:szCs w:val="18"/>
                <w:lang w:eastAsia="zh-CN"/>
              </w:rPr>
              <w:t>的生活</w:t>
            </w:r>
            <w:r w:rsidRPr="00812FDB">
              <w:rPr>
                <w:rFonts w:cstheme="minorHAnsi" w:hint="eastAsia"/>
                <w:sz w:val="18"/>
                <w:szCs w:val="18"/>
                <w:lang w:eastAsia="zh-CN"/>
              </w:rPr>
              <w:t>及其社区产生重大影响，</w:t>
            </w:r>
            <w:r w:rsidRPr="00812FDB">
              <w:rPr>
                <w:rFonts w:cstheme="minorHAnsi"/>
                <w:sz w:val="18"/>
                <w:szCs w:val="18"/>
                <w:lang w:eastAsia="zh-CN"/>
              </w:rPr>
              <w:t>为构建更具包容性</w:t>
            </w:r>
            <w:r>
              <w:rPr>
                <w:rFonts w:cstheme="minorHAnsi" w:hint="eastAsia"/>
                <w:sz w:val="18"/>
                <w:szCs w:val="18"/>
                <w:lang w:eastAsia="zh-CN"/>
              </w:rPr>
              <w:t>、惠及全民的</w:t>
            </w:r>
            <w:r w:rsidRPr="00812FDB">
              <w:rPr>
                <w:rFonts w:cstheme="minorHAnsi"/>
                <w:sz w:val="18"/>
                <w:szCs w:val="18"/>
                <w:lang w:eastAsia="zh-CN"/>
              </w:rPr>
              <w:t>数字未来贡献力量。</w:t>
            </w:r>
          </w:p>
        </w:tc>
      </w:tr>
      <w:tr w:rsidR="00C76396" w:rsidRPr="000E1C23" w14:paraId="0EB4CEC7" w14:textId="77777777" w:rsidTr="00855DAB">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3DE632"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r w:rsidR="00C76396" w:rsidRPr="000E1C23" w14:paraId="1165586E" w14:textId="77777777" w:rsidTr="00855DAB">
        <w:tc>
          <w:tcPr>
            <w:tcW w:w="4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6D6E20"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9GLO24147</w:t>
            </w:r>
          </w:p>
        </w:tc>
        <w:tc>
          <w:tcPr>
            <w:tcW w:w="10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26A68F" w14:textId="77777777" w:rsidR="00C76396" w:rsidRPr="000E1C23" w:rsidRDefault="00C76396" w:rsidP="002D1687">
            <w:pPr>
              <w:spacing w:before="40" w:after="40"/>
              <w:rPr>
                <w:rFonts w:cstheme="minorHAnsi"/>
                <w:sz w:val="18"/>
                <w:szCs w:val="18"/>
                <w:lang w:eastAsia="zh-CN"/>
              </w:rPr>
            </w:pPr>
            <w:r>
              <w:rPr>
                <w:rFonts w:ascii="SimSun" w:eastAsia="SimSun" w:hAnsi="SimSun" w:cs="SimSun" w:hint="eastAsia"/>
                <w:sz w:val="18"/>
                <w:szCs w:val="18"/>
                <w:lang w:eastAsia="zh-CN"/>
              </w:rPr>
              <w:t>国际电联区域性创新举措加速器（</w:t>
            </w:r>
            <w:r>
              <w:rPr>
                <w:rFonts w:cstheme="minorHAnsi"/>
                <w:sz w:val="18"/>
                <w:szCs w:val="18"/>
                <w:lang w:eastAsia="zh-CN"/>
              </w:rPr>
              <w:t>MIIT</w:t>
            </w:r>
            <w:r>
              <w:rPr>
                <w:rFonts w:ascii="SimSun" w:eastAsia="SimSun" w:hAnsi="SimSun" w:cs="SimSun" w:hint="eastAsia"/>
                <w:sz w:val="18"/>
                <w:szCs w:val="18"/>
                <w:lang w:eastAsia="zh-CN"/>
              </w:rPr>
              <w:t>）</w:t>
            </w:r>
          </w:p>
        </w:tc>
        <w:tc>
          <w:tcPr>
            <w:tcW w:w="56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D062C4" w14:textId="77777777" w:rsidR="00C76396" w:rsidRPr="000E1C23" w:rsidRDefault="00C76396" w:rsidP="002D1687">
            <w:pPr>
              <w:spacing w:before="40" w:after="40"/>
              <w:jc w:val="center"/>
              <w:rPr>
                <w:rFonts w:cstheme="minorHAnsi"/>
                <w:sz w:val="18"/>
                <w:szCs w:val="18"/>
              </w:rPr>
            </w:pPr>
            <w:r>
              <w:rPr>
                <w:rFonts w:cstheme="minorHAnsi"/>
                <w:sz w:val="18"/>
                <w:szCs w:val="18"/>
              </w:rPr>
              <w:t>2024</w:t>
            </w:r>
            <w:r>
              <w:rPr>
                <w:rFonts w:ascii="SimSun" w:eastAsia="SimSun" w:hAnsi="SimSun" w:cs="SimSun" w:hint="eastAsia"/>
                <w:sz w:val="18"/>
                <w:szCs w:val="18"/>
              </w:rPr>
              <w:t>年</w:t>
            </w:r>
            <w:r>
              <w:rPr>
                <w:rFonts w:cstheme="minorHAnsi"/>
                <w:sz w:val="18"/>
                <w:szCs w:val="18"/>
              </w:rPr>
              <w:t>1</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69B020" w14:textId="77777777" w:rsidR="00C76396" w:rsidRPr="000E1C23" w:rsidRDefault="00C76396" w:rsidP="002D1687">
            <w:pPr>
              <w:spacing w:before="40" w:after="40"/>
              <w:jc w:val="center"/>
              <w:rPr>
                <w:rFonts w:cstheme="minorHAnsi"/>
                <w:sz w:val="18"/>
                <w:szCs w:val="18"/>
              </w:rPr>
            </w:pPr>
            <w:r>
              <w:rPr>
                <w:rFonts w:cstheme="minorHAnsi"/>
                <w:sz w:val="18"/>
                <w:szCs w:val="18"/>
              </w:rPr>
              <w:t>2026</w:t>
            </w:r>
            <w:r>
              <w:rPr>
                <w:rFonts w:ascii="SimSun" w:eastAsia="SimSun" w:hAnsi="SimSun" w:cs="SimSun" w:hint="eastAsia"/>
                <w:sz w:val="18"/>
                <w:szCs w:val="18"/>
              </w:rPr>
              <w:t>年</w:t>
            </w:r>
            <w:r>
              <w:rPr>
                <w:rFonts w:cstheme="minorHAnsi"/>
                <w:sz w:val="18"/>
                <w:szCs w:val="18"/>
              </w:rPr>
              <w:t>12</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2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969AEF"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C29E76"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221</w:t>
            </w:r>
            <w:r>
              <w:rPr>
                <w:rFonts w:cstheme="minorHAnsi"/>
                <w:sz w:val="18"/>
                <w:szCs w:val="18"/>
              </w:rPr>
              <w:t xml:space="preserve"> </w:t>
            </w:r>
            <w:r w:rsidRPr="000E1C23">
              <w:rPr>
                <w:rFonts w:cstheme="minorHAnsi"/>
                <w:sz w:val="18"/>
                <w:szCs w:val="18"/>
              </w:rPr>
              <w:t>000</w:t>
            </w:r>
          </w:p>
        </w:tc>
        <w:tc>
          <w:tcPr>
            <w:tcW w:w="102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45F454" w14:textId="00BE4CF6" w:rsidR="00C76396" w:rsidRPr="000E1C23" w:rsidRDefault="00C76396" w:rsidP="002D1687">
            <w:pPr>
              <w:spacing w:before="40" w:after="40"/>
              <w:jc w:val="center"/>
              <w:rPr>
                <w:rFonts w:cstheme="minorHAnsi"/>
                <w:sz w:val="18"/>
                <w:szCs w:val="18"/>
                <w:lang w:eastAsia="zh-CN"/>
              </w:rPr>
            </w:pPr>
            <w:r>
              <w:rPr>
                <w:rFonts w:ascii="SimSun" w:eastAsia="SimSun" w:hAnsi="SimSun" w:cs="SimSun" w:hint="eastAsia"/>
                <w:sz w:val="18"/>
                <w:szCs w:val="18"/>
                <w:lang w:eastAsia="zh-CN"/>
              </w:rPr>
              <w:t>中国信息通信研究院（</w:t>
            </w:r>
            <w:r>
              <w:rPr>
                <w:rFonts w:cstheme="minorHAnsi"/>
                <w:sz w:val="18"/>
                <w:szCs w:val="18"/>
                <w:lang w:eastAsia="zh-CN"/>
              </w:rPr>
              <w:t>CAICT</w:t>
            </w:r>
            <w:r>
              <w:rPr>
                <w:rFonts w:ascii="SimSun" w:eastAsia="SimSun" w:hAnsi="SimSun" w:cs="SimSun" w:hint="eastAsia"/>
                <w:sz w:val="18"/>
                <w:szCs w:val="18"/>
                <w:lang w:eastAsia="zh-CN"/>
              </w:rPr>
              <w:t>）；</w:t>
            </w:r>
            <w:r w:rsidR="00982464">
              <w:rPr>
                <w:rFonts w:ascii="SimSun" w:eastAsia="SimSun" w:hAnsi="SimSun" w:cs="SimSun"/>
                <w:sz w:val="18"/>
                <w:szCs w:val="18"/>
                <w:lang w:eastAsia="zh-CN"/>
              </w:rPr>
              <w:br/>
            </w:r>
            <w:r>
              <w:rPr>
                <w:rFonts w:ascii="SimSun" w:eastAsia="SimSun" w:hAnsi="SimSun" w:cs="SimSun" w:hint="eastAsia"/>
                <w:sz w:val="18"/>
                <w:szCs w:val="18"/>
                <w:lang w:eastAsia="zh-CN"/>
              </w:rPr>
              <w:t>金砖国家未来网络研究院</w:t>
            </w:r>
            <w:r w:rsidR="00982464">
              <w:rPr>
                <w:rFonts w:ascii="SimSun" w:eastAsia="SimSun" w:hAnsi="SimSun" w:cs="SimSun"/>
                <w:sz w:val="18"/>
                <w:szCs w:val="18"/>
                <w:lang w:eastAsia="zh-CN"/>
              </w:rPr>
              <w:br/>
            </w:r>
            <w:r>
              <w:rPr>
                <w:rFonts w:ascii="SimSun" w:eastAsia="SimSun" w:hAnsi="SimSun" w:cs="SimSun" w:hint="eastAsia"/>
                <w:sz w:val="18"/>
                <w:szCs w:val="18"/>
                <w:lang w:eastAsia="zh-CN"/>
              </w:rPr>
              <w:t>中国分院</w:t>
            </w:r>
          </w:p>
        </w:tc>
        <w:tc>
          <w:tcPr>
            <w:tcW w:w="6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92CC57" w14:textId="0F944CBE" w:rsidR="00C76396" w:rsidRPr="000E1C23" w:rsidRDefault="00982464" w:rsidP="00982464">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90</w:t>
            </w:r>
            <w:proofErr w:type="spellStart"/>
            <w:r>
              <w:rPr>
                <w:rFonts w:ascii="SimSun" w:eastAsia="SimSun" w:hAnsi="SimSun" w:cs="SimSun" w:hint="eastAsia"/>
                <w:sz w:val="18"/>
                <w:szCs w:val="18"/>
              </w:rPr>
              <w:t>号决议</w:t>
            </w:r>
            <w:proofErr w:type="spellEnd"/>
          </w:p>
        </w:tc>
        <w:tc>
          <w:tcPr>
            <w:tcW w:w="6" w:type="pct"/>
            <w:vAlign w:val="center"/>
            <w:hideMark/>
          </w:tcPr>
          <w:p w14:paraId="1CB61C38" w14:textId="77777777" w:rsidR="00C76396" w:rsidRPr="000E1C23" w:rsidRDefault="00C76396" w:rsidP="002D1687">
            <w:pPr>
              <w:spacing w:before="40" w:after="40"/>
              <w:rPr>
                <w:rFonts w:cstheme="minorHAnsi"/>
                <w:sz w:val="18"/>
                <w:szCs w:val="18"/>
              </w:rPr>
            </w:pPr>
          </w:p>
        </w:tc>
      </w:tr>
      <w:tr w:rsidR="00C76396" w:rsidRPr="000E1C23" w14:paraId="1333C677" w14:textId="77777777" w:rsidTr="00855DAB">
        <w:tc>
          <w:tcPr>
            <w:tcW w:w="4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FE1D65" w14:textId="3712D771" w:rsidR="00C76396" w:rsidRPr="000E1C23" w:rsidRDefault="00C76396" w:rsidP="002D1687">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5A01B0">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sidR="005A01B0">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95"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BA96B0" w14:textId="6E189759" w:rsidR="00C76396" w:rsidRPr="000E1C23" w:rsidRDefault="00C76396" w:rsidP="002D1687">
            <w:pPr>
              <w:spacing w:before="40" w:after="40"/>
              <w:rPr>
                <w:rFonts w:cstheme="minorHAnsi"/>
                <w:sz w:val="18"/>
                <w:szCs w:val="18"/>
                <w:lang w:eastAsia="zh-CN"/>
              </w:rPr>
            </w:pPr>
            <w:r>
              <w:rPr>
                <w:rFonts w:ascii="SimSun" w:eastAsia="SimSun" w:hAnsi="SimSun" w:cs="SimSun" w:hint="eastAsia"/>
                <w:sz w:val="18"/>
                <w:szCs w:val="18"/>
                <w:lang w:eastAsia="zh-CN"/>
              </w:rPr>
              <w:t>惠及该区域国家的区域性或跨区域性项目</w:t>
            </w:r>
          </w:p>
        </w:tc>
      </w:tr>
      <w:tr w:rsidR="00C76396" w:rsidRPr="000E1C23" w14:paraId="7135B23A" w14:textId="77777777" w:rsidTr="00855DAB">
        <w:tc>
          <w:tcPr>
            <w:tcW w:w="4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51859E" w14:textId="68DFEA08"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5A01B0">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95"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7FD5B2" w14:textId="712228E4" w:rsidR="00C76396" w:rsidRPr="000E1C23" w:rsidRDefault="00C76396" w:rsidP="002D1687">
            <w:pPr>
              <w:spacing w:before="40" w:after="40"/>
              <w:rPr>
                <w:rStyle w:val="sceditor-selection"/>
                <w:rFonts w:cstheme="minorHAnsi"/>
                <w:sz w:val="18"/>
                <w:szCs w:val="18"/>
                <w:lang w:eastAsia="zh-CN"/>
              </w:rPr>
            </w:pPr>
            <w:r>
              <w:rPr>
                <w:rFonts w:ascii="SimSun" w:eastAsia="SimSun" w:hAnsi="SimSun" w:cs="SimSun" w:hint="eastAsia"/>
                <w:sz w:val="18"/>
                <w:szCs w:val="18"/>
                <w:lang w:eastAsia="zh-CN"/>
              </w:rPr>
              <w:t>区域性举措</w:t>
            </w:r>
            <w:r w:rsidRPr="007B5BED">
              <w:rPr>
                <w:rFonts w:ascii="Calibri" w:eastAsia="SimSun" w:hAnsi="Calibri" w:cs="Calibri"/>
                <w:sz w:val="18"/>
                <w:szCs w:val="18"/>
                <w:lang w:eastAsia="zh-CN"/>
              </w:rPr>
              <w:t>（</w:t>
            </w:r>
            <w:r w:rsidRPr="007B5BED">
              <w:rPr>
                <w:rFonts w:ascii="Calibri" w:eastAsia="SimSun" w:hAnsi="Calibri" w:cs="Calibri"/>
                <w:sz w:val="18"/>
                <w:szCs w:val="18"/>
                <w:lang w:eastAsia="zh-CN"/>
              </w:rPr>
              <w:t>RI</w:t>
            </w:r>
            <w:r w:rsidRPr="007B5BED">
              <w:rPr>
                <w:rFonts w:ascii="Calibri" w:eastAsia="SimSun" w:hAnsi="Calibri" w:cs="Calibri"/>
                <w:sz w:val="18"/>
                <w:szCs w:val="18"/>
                <w:lang w:eastAsia="zh-CN"/>
              </w:rPr>
              <w:t>）</w:t>
            </w:r>
            <w:r>
              <w:rPr>
                <w:rFonts w:ascii="SimSun" w:eastAsia="SimSun" w:hAnsi="SimSun" w:cs="SimSun" w:hint="eastAsia"/>
                <w:sz w:val="18"/>
                <w:szCs w:val="18"/>
                <w:lang w:eastAsia="zh-CN"/>
              </w:rPr>
              <w:t>加速器的主要目标是运用生态系统性思维方法，设计并加速推进国家、</w:t>
            </w:r>
            <w:proofErr w:type="gramStart"/>
            <w:r>
              <w:rPr>
                <w:rFonts w:ascii="SimSun" w:eastAsia="SimSun" w:hAnsi="SimSun" w:cs="SimSun" w:hint="eastAsia"/>
                <w:sz w:val="18"/>
                <w:szCs w:val="18"/>
                <w:lang w:eastAsia="zh-CN"/>
              </w:rPr>
              <w:t>区域及跨区域性</w:t>
            </w:r>
            <w:proofErr w:type="gramEnd"/>
            <w:r>
              <w:rPr>
                <w:rFonts w:ascii="SimSun" w:eastAsia="SimSun" w:hAnsi="SimSun" w:cs="SimSun" w:hint="eastAsia"/>
                <w:sz w:val="18"/>
                <w:szCs w:val="18"/>
                <w:lang w:eastAsia="zh-CN"/>
              </w:rPr>
              <w:t>的项目。这包括敏捷开发、意义构建、系统性思维及以人为本的设计等公认方法，旨在解决亟待满足的需求，扩大区域努力，并为实施区域性举措数字化发展项目提供支持。</w:t>
            </w:r>
          </w:p>
        </w:tc>
      </w:tr>
      <w:tr w:rsidR="00C76396" w:rsidRPr="000E1C23" w14:paraId="7DC075F8" w14:textId="77777777" w:rsidTr="00855DAB">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034D7D"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lastRenderedPageBreak/>
              <w:t> </w:t>
            </w:r>
          </w:p>
        </w:tc>
      </w:tr>
    </w:tbl>
    <w:p w14:paraId="0023EC0A" w14:textId="195D9EFC" w:rsidR="00C76396" w:rsidRPr="000E1C23" w:rsidRDefault="00C76396" w:rsidP="001C0401">
      <w:pPr>
        <w:tabs>
          <w:tab w:val="clear" w:pos="1134"/>
          <w:tab w:val="clear" w:pos="1871"/>
          <w:tab w:val="clear" w:pos="2268"/>
        </w:tabs>
        <w:overflowPunct/>
        <w:autoSpaceDE/>
        <w:autoSpaceDN/>
        <w:adjustRightInd/>
        <w:spacing w:before="0"/>
        <w:textAlignment w:val="auto"/>
        <w:rPr>
          <w:rFonts w:cstheme="minorHAnsi"/>
          <w:sz w:val="18"/>
          <w:szCs w:val="18"/>
          <w:lang w:eastAsia="zh-CN"/>
        </w:rPr>
      </w:pPr>
    </w:p>
    <w:p w14:paraId="4C4240E5" w14:textId="6AFD6E61" w:rsidR="00C76396" w:rsidRPr="000E1C23" w:rsidRDefault="00C76396" w:rsidP="00C76396">
      <w:pPr>
        <w:pStyle w:val="Heading2"/>
        <w:spacing w:before="240" w:after="120"/>
        <w:ind w:left="1138" w:hanging="1138"/>
        <w:rPr>
          <w:rFonts w:cstheme="minorHAnsi"/>
          <w:lang w:eastAsia="zh-CN"/>
        </w:rPr>
      </w:pPr>
      <w:r>
        <w:rPr>
          <w:rFonts w:cstheme="minorHAnsi" w:hint="eastAsia"/>
          <w:lang w:eastAsia="zh-CN"/>
        </w:rPr>
        <w:t>区域性举措：</w:t>
      </w:r>
      <w:r>
        <w:rPr>
          <w:rFonts w:cstheme="minorHAnsi" w:hint="eastAsia"/>
          <w:lang w:eastAsia="zh-CN"/>
        </w:rPr>
        <w:t xml:space="preserve">ARB 5 </w:t>
      </w:r>
      <w:r w:rsidR="00F664A3" w:rsidRPr="00F664A3">
        <w:rPr>
          <w:rFonts w:cstheme="minorHAnsi"/>
          <w:lang w:eastAsia="zh-CN"/>
        </w:rPr>
        <w:t>–</w:t>
      </w:r>
      <w:r>
        <w:rPr>
          <w:rFonts w:cstheme="minorHAnsi" w:hint="eastAsia"/>
          <w:lang w:eastAsia="zh-CN"/>
        </w:rPr>
        <w:t xml:space="preserve"> </w:t>
      </w:r>
      <w:r>
        <w:rPr>
          <w:rFonts w:ascii="SimSun" w:eastAsia="SimSun" w:hAnsi="SimSun" w:cs="SimSun" w:hint="eastAsia"/>
          <w:lang w:eastAsia="zh-CN"/>
        </w:rPr>
        <w:t>制定数字监管的方法</w:t>
      </w:r>
    </w:p>
    <w:tbl>
      <w:tblPr>
        <w:tblW w:w="5000" w:type="pct"/>
        <w:tblCellMar>
          <w:left w:w="0" w:type="dxa"/>
          <w:right w:w="0" w:type="dxa"/>
        </w:tblCellMar>
        <w:tblLook w:val="04A0" w:firstRow="1" w:lastRow="0" w:firstColumn="1" w:lastColumn="0" w:noHBand="0" w:noVBand="1"/>
      </w:tblPr>
      <w:tblGrid>
        <w:gridCol w:w="1108"/>
        <w:gridCol w:w="2913"/>
        <w:gridCol w:w="1538"/>
        <w:gridCol w:w="1490"/>
        <w:gridCol w:w="6"/>
        <w:gridCol w:w="798"/>
        <w:gridCol w:w="14"/>
        <w:gridCol w:w="1274"/>
        <w:gridCol w:w="3171"/>
        <w:gridCol w:w="1678"/>
        <w:gridCol w:w="14"/>
      </w:tblGrid>
      <w:tr w:rsidR="001C0401" w:rsidRPr="000E1C23" w14:paraId="035EE212" w14:textId="77777777" w:rsidTr="001C0401">
        <w:tc>
          <w:tcPr>
            <w:tcW w:w="396" w:type="pct"/>
            <w:shd w:val="clear" w:color="auto" w:fill="004B96"/>
            <w:tcMar>
              <w:top w:w="75" w:type="dxa"/>
              <w:left w:w="75" w:type="dxa"/>
              <w:bottom w:w="75" w:type="dxa"/>
              <w:right w:w="75" w:type="dxa"/>
            </w:tcMar>
            <w:vAlign w:val="center"/>
            <w:hideMark/>
          </w:tcPr>
          <w:p w14:paraId="24C0712D"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项目编号</w:t>
            </w:r>
            <w:proofErr w:type="spellEnd"/>
          </w:p>
        </w:tc>
        <w:tc>
          <w:tcPr>
            <w:tcW w:w="1040" w:type="pct"/>
            <w:shd w:val="clear" w:color="auto" w:fill="004B96"/>
            <w:tcMar>
              <w:top w:w="75" w:type="dxa"/>
              <w:left w:w="75" w:type="dxa"/>
              <w:bottom w:w="75" w:type="dxa"/>
              <w:right w:w="75" w:type="dxa"/>
            </w:tcMar>
            <w:vAlign w:val="center"/>
            <w:hideMark/>
          </w:tcPr>
          <w:p w14:paraId="05C298FA"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名称</w:t>
            </w:r>
            <w:proofErr w:type="spellEnd"/>
          </w:p>
        </w:tc>
        <w:tc>
          <w:tcPr>
            <w:tcW w:w="549" w:type="pct"/>
            <w:shd w:val="clear" w:color="auto" w:fill="004B96"/>
            <w:tcMar>
              <w:top w:w="75" w:type="dxa"/>
              <w:left w:w="75" w:type="dxa"/>
              <w:bottom w:w="75" w:type="dxa"/>
              <w:right w:w="75" w:type="dxa"/>
            </w:tcMar>
            <w:vAlign w:val="center"/>
            <w:hideMark/>
          </w:tcPr>
          <w:p w14:paraId="15736931"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开始日期</w:t>
            </w:r>
            <w:proofErr w:type="spellEnd"/>
          </w:p>
        </w:tc>
        <w:tc>
          <w:tcPr>
            <w:tcW w:w="532" w:type="pct"/>
            <w:shd w:val="clear" w:color="auto" w:fill="004B96"/>
            <w:tcMar>
              <w:top w:w="75" w:type="dxa"/>
              <w:left w:w="75" w:type="dxa"/>
              <w:bottom w:w="75" w:type="dxa"/>
              <w:right w:w="75" w:type="dxa"/>
            </w:tcMar>
            <w:vAlign w:val="center"/>
            <w:hideMark/>
          </w:tcPr>
          <w:p w14:paraId="07974363"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结束日期</w:t>
            </w:r>
            <w:proofErr w:type="spellEnd"/>
          </w:p>
        </w:tc>
        <w:tc>
          <w:tcPr>
            <w:tcW w:w="287" w:type="pct"/>
            <w:gridSpan w:val="2"/>
            <w:shd w:val="clear" w:color="auto" w:fill="004B96"/>
            <w:tcMar>
              <w:top w:w="75" w:type="dxa"/>
              <w:left w:w="75" w:type="dxa"/>
              <w:bottom w:w="75" w:type="dxa"/>
              <w:right w:w="75" w:type="dxa"/>
            </w:tcMar>
            <w:vAlign w:val="center"/>
            <w:hideMark/>
          </w:tcPr>
          <w:p w14:paraId="5100E47C"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状况</w:t>
            </w:r>
            <w:proofErr w:type="spellEnd"/>
          </w:p>
        </w:tc>
        <w:tc>
          <w:tcPr>
            <w:tcW w:w="460" w:type="pct"/>
            <w:gridSpan w:val="2"/>
            <w:shd w:val="clear" w:color="auto" w:fill="004B96"/>
            <w:tcMar>
              <w:top w:w="75" w:type="dxa"/>
              <w:left w:w="75" w:type="dxa"/>
              <w:bottom w:w="75" w:type="dxa"/>
              <w:right w:w="75" w:type="dxa"/>
            </w:tcMar>
            <w:vAlign w:val="center"/>
            <w:hideMark/>
          </w:tcPr>
          <w:p w14:paraId="2A4A59BE" w14:textId="108FD8B9" w:rsidR="00C76396" w:rsidRPr="000E1C23" w:rsidRDefault="00C76396" w:rsidP="002D1687">
            <w:pPr>
              <w:spacing w:before="40" w:after="40"/>
              <w:jc w:val="center"/>
              <w:rPr>
                <w:rFonts w:cstheme="minorHAnsi"/>
                <w:b/>
                <w:color w:val="FFFFFF" w:themeColor="background1"/>
                <w:sz w:val="18"/>
                <w:szCs w:val="18"/>
                <w:lang w:eastAsia="zh-CN"/>
              </w:rPr>
            </w:pPr>
            <w:r>
              <w:rPr>
                <w:rFonts w:ascii="SimSun" w:eastAsia="SimSun" w:hAnsi="SimSun" w:cs="SimSun" w:hint="eastAsia"/>
                <w:b/>
                <w:color w:val="FFFFFF" w:themeColor="background1"/>
                <w:sz w:val="18"/>
                <w:szCs w:val="18"/>
                <w:lang w:eastAsia="zh-CN"/>
              </w:rPr>
              <w:t>资金总额</w:t>
            </w:r>
            <w:r w:rsidR="006F0186">
              <w:rPr>
                <w:rFonts w:ascii="SimSun" w:eastAsia="SimSun" w:hAnsi="SimSun" w:cs="SimSun"/>
                <w:b/>
                <w:color w:val="FFFFFF" w:themeColor="background1"/>
                <w:sz w:val="18"/>
                <w:szCs w:val="18"/>
                <w:lang w:eastAsia="zh-CN"/>
              </w:rPr>
              <w:br/>
            </w:r>
            <w:r>
              <w:rPr>
                <w:rFonts w:ascii="SimSun" w:eastAsia="SimSun" w:hAnsi="SimSun" w:cs="SimSun" w:hint="eastAsia"/>
                <w:b/>
                <w:color w:val="FFFFFF" w:themeColor="background1"/>
                <w:sz w:val="18"/>
                <w:szCs w:val="18"/>
                <w:lang w:eastAsia="zh-CN"/>
              </w:rPr>
              <w:t>（瑞士法郎）</w:t>
            </w:r>
          </w:p>
        </w:tc>
        <w:tc>
          <w:tcPr>
            <w:tcW w:w="1132" w:type="pct"/>
            <w:shd w:val="clear" w:color="auto" w:fill="004B96"/>
            <w:tcMar>
              <w:top w:w="75" w:type="dxa"/>
              <w:left w:w="75" w:type="dxa"/>
              <w:bottom w:w="75" w:type="dxa"/>
              <w:right w:w="75" w:type="dxa"/>
            </w:tcMar>
            <w:vAlign w:val="center"/>
            <w:hideMark/>
          </w:tcPr>
          <w:p w14:paraId="016188B2"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合作机构</w:t>
            </w:r>
            <w:proofErr w:type="spellEnd"/>
          </w:p>
        </w:tc>
        <w:tc>
          <w:tcPr>
            <w:tcW w:w="599" w:type="pct"/>
            <w:shd w:val="clear" w:color="auto" w:fill="004B96"/>
            <w:tcMar>
              <w:top w:w="75" w:type="dxa"/>
              <w:left w:w="75" w:type="dxa"/>
              <w:bottom w:w="75" w:type="dxa"/>
              <w:right w:w="75" w:type="dxa"/>
            </w:tcMar>
            <w:vAlign w:val="center"/>
            <w:hideMark/>
          </w:tcPr>
          <w:p w14:paraId="15C5D0C2" w14:textId="5C4DDB0A" w:rsidR="00C76396" w:rsidRPr="000E1C23" w:rsidRDefault="00C76396" w:rsidP="002D1687">
            <w:pPr>
              <w:spacing w:before="40" w:after="40"/>
              <w:jc w:val="center"/>
              <w:rPr>
                <w:rFonts w:cstheme="minorHAnsi"/>
                <w:b/>
                <w:color w:val="FFFFFF" w:themeColor="background1"/>
                <w:sz w:val="18"/>
                <w:szCs w:val="18"/>
                <w:lang w:eastAsia="zh-CN"/>
              </w:rPr>
            </w:pPr>
            <w:r>
              <w:rPr>
                <w:rFonts w:ascii="SimSun" w:eastAsia="SimSun" w:hAnsi="SimSun" w:cs="SimSun" w:hint="eastAsia"/>
                <w:b/>
                <w:color w:val="FFFFFF" w:themeColor="background1"/>
                <w:sz w:val="18"/>
                <w:szCs w:val="18"/>
                <w:lang w:eastAsia="zh-CN"/>
              </w:rPr>
              <w:t>已落实的</w:t>
            </w:r>
            <w:r w:rsidR="00CF477E">
              <w:rPr>
                <w:rFonts w:ascii="SimSun" w:eastAsia="SimSun" w:hAnsi="SimSun" w:cs="SimSun"/>
                <w:b/>
                <w:color w:val="FFFFFF" w:themeColor="background1"/>
                <w:sz w:val="18"/>
                <w:szCs w:val="18"/>
                <w:lang w:eastAsia="zh-CN"/>
              </w:rPr>
              <w:br/>
            </w:r>
            <w:r w:rsidRPr="000E1C23">
              <w:rPr>
                <w:rFonts w:cstheme="minorHAnsi"/>
                <w:b/>
                <w:color w:val="FFFFFF" w:themeColor="background1"/>
                <w:sz w:val="18"/>
                <w:szCs w:val="18"/>
                <w:lang w:eastAsia="zh-CN"/>
              </w:rPr>
              <w:t>WTDC</w:t>
            </w:r>
            <w:r>
              <w:rPr>
                <w:rFonts w:ascii="SimSun" w:eastAsia="SimSun" w:hAnsi="SimSun" w:cs="SimSun" w:hint="eastAsia"/>
                <w:b/>
                <w:color w:val="FFFFFF" w:themeColor="background1"/>
                <w:sz w:val="18"/>
                <w:szCs w:val="18"/>
                <w:lang w:eastAsia="zh-CN"/>
              </w:rPr>
              <w:t>决议</w:t>
            </w:r>
          </w:p>
        </w:tc>
        <w:tc>
          <w:tcPr>
            <w:tcW w:w="5" w:type="pct"/>
            <w:vAlign w:val="center"/>
            <w:hideMark/>
          </w:tcPr>
          <w:p w14:paraId="60E66FE1" w14:textId="77777777" w:rsidR="00C76396" w:rsidRPr="000E1C23" w:rsidRDefault="00C76396" w:rsidP="002D1687">
            <w:pPr>
              <w:spacing w:before="40" w:after="40"/>
              <w:rPr>
                <w:rFonts w:cstheme="minorHAnsi"/>
                <w:b/>
                <w:sz w:val="18"/>
                <w:szCs w:val="18"/>
                <w:lang w:eastAsia="zh-CN"/>
              </w:rPr>
            </w:pPr>
          </w:p>
        </w:tc>
      </w:tr>
      <w:tr w:rsidR="001C0401" w:rsidRPr="000E1C23" w14:paraId="400FEE6C" w14:textId="77777777" w:rsidTr="001C0401">
        <w:tc>
          <w:tcPr>
            <w:tcW w:w="3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1387BB"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9RAB19028</w:t>
            </w:r>
          </w:p>
        </w:tc>
        <w:tc>
          <w:tcPr>
            <w:tcW w:w="10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4AFDCF" w14:textId="77777777" w:rsidR="00C76396" w:rsidRPr="00991285" w:rsidRDefault="00C76396" w:rsidP="002D1687">
            <w:pPr>
              <w:spacing w:before="40" w:after="40"/>
              <w:rPr>
                <w:rFonts w:cstheme="minorHAnsi"/>
                <w:sz w:val="18"/>
                <w:szCs w:val="18"/>
                <w:lang w:eastAsia="zh-CN"/>
              </w:rPr>
            </w:pPr>
            <w:r w:rsidRPr="001220E6">
              <w:rPr>
                <w:rFonts w:ascii="SimSun" w:eastAsia="SimSun" w:hAnsi="SimSun" w:cs="SimSun" w:hint="eastAsia"/>
                <w:sz w:val="18"/>
                <w:szCs w:val="18"/>
                <w:lang w:eastAsia="zh-CN"/>
              </w:rPr>
              <w:t>国际电联各区域的电信</w:t>
            </w:r>
            <w:r w:rsidRPr="001220E6">
              <w:rPr>
                <w:rFonts w:cstheme="minorHAnsi"/>
                <w:sz w:val="18"/>
                <w:szCs w:val="18"/>
                <w:lang w:eastAsia="zh-CN"/>
              </w:rPr>
              <w:t>/ICT</w:t>
            </w:r>
            <w:r w:rsidRPr="001220E6">
              <w:rPr>
                <w:rFonts w:ascii="SimSun" w:eastAsia="SimSun" w:hAnsi="SimSun" w:cs="SimSun" w:hint="eastAsia"/>
                <w:sz w:val="18"/>
                <w:szCs w:val="18"/>
                <w:lang w:eastAsia="zh-CN"/>
              </w:rPr>
              <w:t>援助</w:t>
            </w:r>
          </w:p>
        </w:tc>
        <w:tc>
          <w:tcPr>
            <w:tcW w:w="5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F79EC0" w14:textId="77777777" w:rsidR="00C76396" w:rsidRPr="000E1C23" w:rsidRDefault="00C76396" w:rsidP="002D1687">
            <w:pPr>
              <w:spacing w:before="40" w:after="40"/>
              <w:jc w:val="center"/>
              <w:rPr>
                <w:rFonts w:cstheme="minorHAnsi"/>
                <w:sz w:val="18"/>
                <w:szCs w:val="18"/>
              </w:rPr>
            </w:pPr>
            <w:r>
              <w:rPr>
                <w:rFonts w:cstheme="minorHAnsi"/>
                <w:sz w:val="18"/>
                <w:szCs w:val="18"/>
              </w:rPr>
              <w:t>2019</w:t>
            </w:r>
            <w:r>
              <w:rPr>
                <w:rFonts w:ascii="SimSun" w:eastAsia="SimSun" w:hAnsi="SimSun" w:cs="SimSun" w:hint="eastAsia"/>
                <w:sz w:val="18"/>
                <w:szCs w:val="18"/>
              </w:rPr>
              <w:t>年</w:t>
            </w:r>
            <w:r>
              <w:rPr>
                <w:rFonts w:cstheme="minorHAnsi"/>
                <w:sz w:val="18"/>
                <w:szCs w:val="18"/>
              </w:rPr>
              <w:t>6</w:t>
            </w:r>
            <w:r>
              <w:rPr>
                <w:rFonts w:ascii="SimSun" w:eastAsia="SimSun" w:hAnsi="SimSun" w:cs="SimSun" w:hint="eastAsia"/>
                <w:sz w:val="18"/>
                <w:szCs w:val="18"/>
              </w:rPr>
              <w:t>月</w:t>
            </w:r>
            <w:r>
              <w:rPr>
                <w:rFonts w:cstheme="minorHAnsi"/>
                <w:sz w:val="18"/>
                <w:szCs w:val="18"/>
              </w:rPr>
              <w:t>17</w:t>
            </w:r>
            <w:r>
              <w:rPr>
                <w:rFonts w:ascii="SimSun" w:eastAsia="SimSun" w:hAnsi="SimSun" w:cs="SimSun" w:hint="eastAsia"/>
                <w:sz w:val="18"/>
                <w:szCs w:val="18"/>
              </w:rPr>
              <w:t>日</w:t>
            </w:r>
          </w:p>
        </w:tc>
        <w:tc>
          <w:tcPr>
            <w:tcW w:w="5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922091" w14:textId="77777777" w:rsidR="00C76396" w:rsidRPr="000E1C23" w:rsidRDefault="00C76396" w:rsidP="002D1687">
            <w:pPr>
              <w:spacing w:before="40" w:after="40"/>
              <w:jc w:val="center"/>
              <w:rPr>
                <w:rFonts w:cstheme="minorHAnsi"/>
                <w:sz w:val="18"/>
                <w:szCs w:val="18"/>
              </w:rPr>
            </w:pPr>
            <w:r>
              <w:rPr>
                <w:rFonts w:cstheme="minorHAnsi"/>
                <w:sz w:val="18"/>
                <w:szCs w:val="18"/>
              </w:rPr>
              <w:t>2024</w:t>
            </w:r>
            <w:r>
              <w:rPr>
                <w:rFonts w:ascii="SimSun" w:eastAsia="SimSun" w:hAnsi="SimSun" w:cs="SimSun" w:hint="eastAsia"/>
                <w:sz w:val="18"/>
                <w:szCs w:val="18"/>
              </w:rPr>
              <w:t>年</w:t>
            </w:r>
            <w:r>
              <w:rPr>
                <w:rFonts w:cstheme="minorHAnsi"/>
                <w:sz w:val="18"/>
                <w:szCs w:val="18"/>
              </w:rPr>
              <w:t>12</w:t>
            </w:r>
            <w:r>
              <w:rPr>
                <w:rFonts w:ascii="SimSun" w:eastAsia="SimSun" w:hAnsi="SimSun" w:cs="SimSun" w:hint="eastAsia"/>
                <w:sz w:val="18"/>
                <w:szCs w:val="18"/>
              </w:rPr>
              <w:t>月</w:t>
            </w:r>
            <w:r>
              <w:rPr>
                <w:rFonts w:cstheme="minorHAnsi"/>
                <w:sz w:val="18"/>
                <w:szCs w:val="18"/>
              </w:rPr>
              <w:t>30</w:t>
            </w:r>
            <w:r>
              <w:rPr>
                <w:rFonts w:ascii="SimSun" w:eastAsia="SimSun" w:hAnsi="SimSun" w:cs="SimSun" w:hint="eastAsia"/>
                <w:sz w:val="18"/>
                <w:szCs w:val="18"/>
              </w:rPr>
              <w:t>日</w:t>
            </w:r>
          </w:p>
        </w:tc>
        <w:tc>
          <w:tcPr>
            <w:tcW w:w="28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F8150C"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已实施</w:t>
            </w:r>
            <w:proofErr w:type="spellEnd"/>
          </w:p>
        </w:tc>
        <w:tc>
          <w:tcPr>
            <w:tcW w:w="460"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4C33F2"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420</w:t>
            </w:r>
            <w:r>
              <w:rPr>
                <w:rFonts w:cstheme="minorHAnsi"/>
                <w:sz w:val="18"/>
                <w:szCs w:val="18"/>
              </w:rPr>
              <w:t xml:space="preserve"> </w:t>
            </w:r>
            <w:r w:rsidRPr="000E1C23">
              <w:rPr>
                <w:rFonts w:cstheme="minorHAnsi"/>
                <w:sz w:val="18"/>
                <w:szCs w:val="18"/>
              </w:rPr>
              <w:t>000</w:t>
            </w:r>
          </w:p>
        </w:tc>
        <w:tc>
          <w:tcPr>
            <w:tcW w:w="11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718271" w14:textId="77FF9DF8" w:rsidR="00C76396" w:rsidRPr="002B6FA1" w:rsidRDefault="00C76396" w:rsidP="002D1687">
            <w:pPr>
              <w:spacing w:before="40" w:after="40"/>
              <w:jc w:val="center"/>
              <w:rPr>
                <w:rFonts w:cstheme="minorHAnsi"/>
                <w:sz w:val="18"/>
                <w:szCs w:val="18"/>
                <w:lang w:eastAsia="zh-CN"/>
              </w:rPr>
            </w:pPr>
            <w:r w:rsidRPr="002B6FA1">
              <w:rPr>
                <w:rFonts w:ascii="SimSun" w:eastAsia="SimSun" w:hAnsi="SimSun" w:cs="SimSun" w:hint="eastAsia"/>
                <w:sz w:val="18"/>
                <w:szCs w:val="18"/>
                <w:lang w:eastAsia="zh-CN"/>
              </w:rPr>
              <w:t>通信空间和技术委员会</w:t>
            </w:r>
            <w:r w:rsidR="00B61F89">
              <w:rPr>
                <w:rFonts w:ascii="SimSun" w:eastAsia="SimSun" w:hAnsi="SimSun" w:cs="SimSun"/>
                <w:sz w:val="18"/>
                <w:szCs w:val="18"/>
                <w:lang w:eastAsia="zh-CN"/>
              </w:rPr>
              <w:br/>
            </w:r>
            <w:r w:rsidRPr="002B6FA1">
              <w:rPr>
                <w:rFonts w:ascii="SimSun" w:eastAsia="SimSun" w:hAnsi="SimSun" w:cs="SimSun" w:hint="eastAsia"/>
                <w:sz w:val="18"/>
                <w:szCs w:val="18"/>
                <w:lang w:eastAsia="zh-CN"/>
              </w:rPr>
              <w:t>（</w:t>
            </w:r>
            <w:r w:rsidRPr="007C4F89">
              <w:rPr>
                <w:rFonts w:cstheme="minorHAnsi"/>
                <w:sz w:val="18"/>
                <w:szCs w:val="18"/>
                <w:lang w:eastAsia="zh-CN"/>
              </w:rPr>
              <w:t>CST</w:t>
            </w:r>
            <w:r w:rsidRPr="002B6FA1">
              <w:rPr>
                <w:rFonts w:ascii="SimSun" w:eastAsia="SimSun" w:hAnsi="SimSun" w:cs="SimSun" w:hint="eastAsia"/>
                <w:sz w:val="18"/>
                <w:szCs w:val="18"/>
                <w:lang w:eastAsia="zh-CN"/>
              </w:rPr>
              <w:t>）（原</w:t>
            </w:r>
            <w:r w:rsidRPr="002B6FA1">
              <w:rPr>
                <w:rFonts w:cstheme="minorHAnsi" w:hint="eastAsia"/>
                <w:sz w:val="18"/>
                <w:szCs w:val="18"/>
                <w:lang w:eastAsia="zh-CN"/>
              </w:rPr>
              <w:t>CITC</w:t>
            </w:r>
            <w:r w:rsidRPr="002B6FA1">
              <w:rPr>
                <w:rFonts w:ascii="SimSun" w:eastAsia="SimSun" w:hAnsi="SimSun" w:cs="SimSun" w:hint="eastAsia"/>
                <w:sz w:val="18"/>
                <w:szCs w:val="18"/>
                <w:lang w:eastAsia="zh-CN"/>
              </w:rPr>
              <w:t>）</w:t>
            </w:r>
          </w:p>
        </w:tc>
        <w:tc>
          <w:tcPr>
            <w:tcW w:w="59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A7BE94" w14:textId="72911394" w:rsidR="00C76396" w:rsidRPr="000E1C23" w:rsidRDefault="00C37A69" w:rsidP="00C37A69">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17</w:t>
            </w:r>
            <w:proofErr w:type="spellStart"/>
            <w:r>
              <w:rPr>
                <w:rFonts w:ascii="SimSun" w:eastAsia="SimSun" w:hAnsi="SimSun" w:cs="SimSun" w:hint="eastAsia"/>
                <w:sz w:val="18"/>
                <w:szCs w:val="18"/>
              </w:rPr>
              <w:t>号决议</w:t>
            </w:r>
            <w:proofErr w:type="spellEnd"/>
          </w:p>
        </w:tc>
        <w:tc>
          <w:tcPr>
            <w:tcW w:w="5" w:type="pct"/>
            <w:vAlign w:val="center"/>
            <w:hideMark/>
          </w:tcPr>
          <w:p w14:paraId="00470824" w14:textId="77777777" w:rsidR="00C76396" w:rsidRPr="000E1C23" w:rsidRDefault="00C76396" w:rsidP="002D1687">
            <w:pPr>
              <w:spacing w:before="40" w:after="40"/>
              <w:rPr>
                <w:rFonts w:cstheme="minorHAnsi"/>
                <w:sz w:val="18"/>
                <w:szCs w:val="18"/>
              </w:rPr>
            </w:pPr>
          </w:p>
        </w:tc>
      </w:tr>
      <w:tr w:rsidR="00C76396" w:rsidRPr="000E1C23" w14:paraId="17FA447A" w14:textId="77777777" w:rsidTr="001C0401">
        <w:tc>
          <w:tcPr>
            <w:tcW w:w="3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3A788E" w14:textId="7CF2A157" w:rsidR="00C76396" w:rsidRPr="000E1C23" w:rsidRDefault="00C76396" w:rsidP="002D1687">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B61F89">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sidR="00B61F89">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604"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2FC736" w14:textId="77777777" w:rsidR="00C76396" w:rsidRPr="000E1C23" w:rsidRDefault="00C76396" w:rsidP="002D1687">
            <w:pPr>
              <w:spacing w:before="40" w:after="40"/>
              <w:rPr>
                <w:rFonts w:cstheme="minorHAnsi"/>
                <w:sz w:val="18"/>
                <w:szCs w:val="18"/>
                <w:lang w:eastAsia="zh-CN"/>
              </w:rPr>
            </w:pPr>
            <w:r>
              <w:rPr>
                <w:rFonts w:ascii="SimSun" w:eastAsia="SimSun" w:hAnsi="SimSun" w:cs="SimSun" w:hint="eastAsia"/>
                <w:sz w:val="18"/>
                <w:szCs w:val="18"/>
                <w:lang w:eastAsia="zh-CN"/>
              </w:rPr>
              <w:t>惠及该区域国家的区域性或跨区域性项目</w:t>
            </w:r>
          </w:p>
        </w:tc>
      </w:tr>
      <w:tr w:rsidR="00C76396" w:rsidRPr="000E1C23" w14:paraId="18B5B40D" w14:textId="77777777" w:rsidTr="001C0401">
        <w:tc>
          <w:tcPr>
            <w:tcW w:w="3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21B856" w14:textId="204E991D"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B61F89">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604"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3A9A809" w14:textId="77777777" w:rsidR="00C76396" w:rsidRPr="00F527BC" w:rsidRDefault="00C76396" w:rsidP="00077AE7">
            <w:pPr>
              <w:spacing w:before="40" w:after="40"/>
              <w:rPr>
                <w:rFonts w:cstheme="minorHAnsi"/>
                <w:sz w:val="18"/>
                <w:szCs w:val="18"/>
                <w:lang w:eastAsia="zh-CN"/>
              </w:rPr>
            </w:pPr>
            <w:r w:rsidRPr="00F527BC">
              <w:rPr>
                <w:rFonts w:ascii="SimSun" w:eastAsia="SimSun" w:hAnsi="SimSun" w:cs="SimSun" w:hint="eastAsia"/>
                <w:sz w:val="18"/>
                <w:szCs w:val="18"/>
                <w:lang w:eastAsia="zh-CN"/>
              </w:rPr>
              <w:t>该项目加强了监管框架，培养了机构能力，并促进了国际电联</w:t>
            </w:r>
            <w:r>
              <w:rPr>
                <w:rFonts w:ascii="SimSun" w:eastAsia="SimSun" w:hAnsi="SimSun" w:cs="SimSun" w:hint="eastAsia"/>
                <w:sz w:val="18"/>
                <w:szCs w:val="18"/>
                <w:lang w:eastAsia="zh-CN"/>
              </w:rPr>
              <w:t>各</w:t>
            </w:r>
            <w:r w:rsidRPr="00F527BC">
              <w:rPr>
                <w:rFonts w:ascii="SimSun" w:eastAsia="SimSun" w:hAnsi="SimSun" w:cs="SimSun" w:hint="eastAsia"/>
                <w:sz w:val="18"/>
                <w:szCs w:val="18"/>
                <w:lang w:eastAsia="zh-CN"/>
              </w:rPr>
              <w:t>区域</w:t>
            </w:r>
            <w:r w:rsidRPr="00F527BC">
              <w:rPr>
                <w:rFonts w:ascii="SimSun" w:eastAsia="SimSun" w:hAnsi="SimSun" w:cs="SimSun"/>
                <w:sz w:val="18"/>
                <w:szCs w:val="18"/>
                <w:lang w:eastAsia="zh-CN"/>
              </w:rPr>
              <w:t>数字政策领域的协作</w:t>
            </w:r>
            <w:r w:rsidRPr="00F527BC">
              <w:rPr>
                <w:rFonts w:ascii="SimSun" w:eastAsia="SimSun" w:hAnsi="SimSun" w:cs="SimSun" w:hint="eastAsia"/>
                <w:sz w:val="18"/>
                <w:szCs w:val="18"/>
                <w:lang w:eastAsia="zh-CN"/>
              </w:rPr>
              <w:t>。</w:t>
            </w:r>
          </w:p>
          <w:p w14:paraId="7EA05794" w14:textId="39C39C53" w:rsidR="00C76396" w:rsidRPr="00F527BC" w:rsidRDefault="005D516B" w:rsidP="00077AE7">
            <w:pPr>
              <w:tabs>
                <w:tab w:val="clear" w:pos="1134"/>
                <w:tab w:val="clear" w:pos="1871"/>
                <w:tab w:val="clear" w:pos="2268"/>
              </w:tabs>
              <w:overflowPunct/>
              <w:autoSpaceDE/>
              <w:autoSpaceDN/>
              <w:adjustRightInd/>
              <w:spacing w:before="40" w:after="40"/>
              <w:ind w:left="350" w:hanging="350"/>
              <w:textAlignment w:val="auto"/>
              <w:rPr>
                <w:rFonts w:cstheme="minorHAnsi"/>
                <w:sz w:val="18"/>
                <w:szCs w:val="18"/>
                <w:lang w:eastAsia="zh-CN"/>
              </w:rPr>
            </w:pPr>
            <w:r w:rsidRPr="005D516B">
              <w:rPr>
                <w:rFonts w:ascii="SimSun" w:eastAsia="SimSun" w:hAnsi="SimSun" w:cs="SimSun"/>
                <w:sz w:val="18"/>
                <w:szCs w:val="18"/>
                <w:lang w:eastAsia="zh-CN"/>
              </w:rPr>
              <w:t>•</w:t>
            </w:r>
            <w:r>
              <w:rPr>
                <w:rFonts w:ascii="SimSun" w:eastAsia="SimSun" w:hAnsi="SimSun" w:cs="SimSun"/>
                <w:sz w:val="18"/>
                <w:szCs w:val="18"/>
                <w:lang w:eastAsia="zh-CN"/>
              </w:rPr>
              <w:tab/>
            </w:r>
            <w:r w:rsidR="00C76396" w:rsidRPr="00F527BC">
              <w:rPr>
                <w:rFonts w:ascii="SimSun" w:eastAsia="SimSun" w:hAnsi="SimSun" w:cs="SimSun" w:hint="eastAsia"/>
                <w:sz w:val="18"/>
                <w:szCs w:val="18"/>
                <w:lang w:eastAsia="zh-CN"/>
              </w:rPr>
              <w:t>启动和</w:t>
            </w:r>
            <w:r w:rsidR="00C76396" w:rsidRPr="00303965">
              <w:rPr>
                <w:rFonts w:ascii="SimSun" w:eastAsia="SimSun" w:hAnsi="SimSun" w:cs="SimSun" w:hint="eastAsia"/>
                <w:sz w:val="18"/>
                <w:szCs w:val="18"/>
                <w:lang w:eastAsia="zh-CN"/>
              </w:rPr>
              <w:t>初始阶段（</w:t>
            </w:r>
            <w:r w:rsidR="00C76396" w:rsidRPr="00F527BC">
              <w:rPr>
                <w:rFonts w:cstheme="minorHAnsi"/>
                <w:sz w:val="18"/>
                <w:szCs w:val="18"/>
                <w:lang w:eastAsia="zh-CN"/>
              </w:rPr>
              <w:t>2019</w:t>
            </w:r>
            <w:r w:rsidR="00C76396">
              <w:rPr>
                <w:rFonts w:cstheme="minorHAnsi"/>
                <w:sz w:val="18"/>
                <w:szCs w:val="18"/>
                <w:lang w:eastAsia="zh-CN"/>
              </w:rPr>
              <w:t>–</w:t>
            </w:r>
            <w:r w:rsidR="00C76396" w:rsidRPr="00F527BC">
              <w:rPr>
                <w:rFonts w:cstheme="minorHAnsi"/>
                <w:sz w:val="18"/>
                <w:szCs w:val="18"/>
                <w:lang w:eastAsia="zh-CN"/>
              </w:rPr>
              <w:t>2022</w:t>
            </w:r>
            <w:r w:rsidR="00C76396">
              <w:rPr>
                <w:rFonts w:ascii="SimSun" w:eastAsia="SimSun" w:hAnsi="SimSun" w:cs="SimSun" w:hint="eastAsia"/>
                <w:sz w:val="18"/>
                <w:szCs w:val="18"/>
                <w:lang w:eastAsia="zh-CN"/>
              </w:rPr>
              <w:t>年</w:t>
            </w:r>
            <w:r w:rsidR="00C76396" w:rsidRPr="00303965">
              <w:rPr>
                <w:rFonts w:ascii="SimSun" w:eastAsia="SimSun" w:hAnsi="SimSun" w:cs="SimSun" w:hint="eastAsia"/>
                <w:sz w:val="18"/>
                <w:szCs w:val="18"/>
                <w:lang w:eastAsia="zh-CN"/>
              </w:rPr>
              <w:t>）：该项目于</w:t>
            </w:r>
            <w:r w:rsidR="00C76396" w:rsidRPr="00F527BC">
              <w:rPr>
                <w:rFonts w:cstheme="minorHAnsi"/>
                <w:sz w:val="18"/>
                <w:szCs w:val="18"/>
                <w:lang w:eastAsia="zh-CN"/>
              </w:rPr>
              <w:t>2019</w:t>
            </w:r>
            <w:r w:rsidR="00C76396" w:rsidRPr="00303965">
              <w:rPr>
                <w:rFonts w:ascii="SimSun" w:eastAsia="SimSun" w:hAnsi="SimSun" w:cs="SimSun" w:hint="eastAsia"/>
                <w:sz w:val="18"/>
                <w:szCs w:val="18"/>
                <w:lang w:eastAsia="zh-CN"/>
              </w:rPr>
              <w:t>年</w:t>
            </w:r>
            <w:r w:rsidR="00C76396">
              <w:rPr>
                <w:rFonts w:ascii="SimSun" w:eastAsia="SimSun" w:hAnsi="SimSun" w:cs="SimSun" w:hint="eastAsia"/>
                <w:sz w:val="18"/>
                <w:szCs w:val="18"/>
                <w:lang w:eastAsia="zh-CN"/>
              </w:rPr>
              <w:t>启动</w:t>
            </w:r>
            <w:r w:rsidR="00C76396" w:rsidRPr="00303965">
              <w:rPr>
                <w:rFonts w:ascii="SimSun" w:eastAsia="SimSun" w:hAnsi="SimSun" w:cs="SimSun" w:hint="eastAsia"/>
                <w:sz w:val="18"/>
                <w:szCs w:val="18"/>
                <w:lang w:eastAsia="zh-CN"/>
              </w:rPr>
              <w:t>，第一个周期于</w:t>
            </w:r>
            <w:r w:rsidR="00C76396" w:rsidRPr="00F527BC">
              <w:rPr>
                <w:rFonts w:cstheme="minorHAnsi"/>
                <w:sz w:val="18"/>
                <w:szCs w:val="18"/>
                <w:lang w:eastAsia="zh-CN"/>
              </w:rPr>
              <w:t>2022</w:t>
            </w:r>
            <w:r w:rsidR="00C76396" w:rsidRPr="00303965">
              <w:rPr>
                <w:rFonts w:ascii="SimSun" w:eastAsia="SimSun" w:hAnsi="SimSun" w:cs="SimSun" w:hint="eastAsia"/>
                <w:sz w:val="18"/>
                <w:szCs w:val="18"/>
                <w:lang w:eastAsia="zh-CN"/>
              </w:rPr>
              <w:t>年结束，为数字监管进展奠定</w:t>
            </w:r>
            <w:r w:rsidR="00C76396">
              <w:rPr>
                <w:rFonts w:ascii="SimSun" w:eastAsia="SimSun" w:hAnsi="SimSun" w:cs="SimSun" w:hint="eastAsia"/>
                <w:sz w:val="18"/>
                <w:szCs w:val="18"/>
                <w:lang w:eastAsia="zh-CN"/>
              </w:rPr>
              <w:t>了</w:t>
            </w:r>
            <w:r w:rsidR="00C76396" w:rsidRPr="00303965">
              <w:rPr>
                <w:rFonts w:ascii="SimSun" w:eastAsia="SimSun" w:hAnsi="SimSun" w:cs="SimSun" w:hint="eastAsia"/>
                <w:sz w:val="18"/>
                <w:szCs w:val="18"/>
                <w:lang w:eastAsia="zh-CN"/>
              </w:rPr>
              <w:t>基础。</w:t>
            </w:r>
          </w:p>
          <w:p w14:paraId="684CC1B3" w14:textId="5DAC9B57" w:rsidR="00C76396" w:rsidRPr="00F527BC" w:rsidRDefault="005D516B" w:rsidP="00077AE7">
            <w:pPr>
              <w:tabs>
                <w:tab w:val="clear" w:pos="1134"/>
                <w:tab w:val="clear" w:pos="1871"/>
                <w:tab w:val="clear" w:pos="2268"/>
              </w:tabs>
              <w:overflowPunct/>
              <w:autoSpaceDE/>
              <w:autoSpaceDN/>
              <w:adjustRightInd/>
              <w:spacing w:before="40" w:after="40"/>
              <w:ind w:left="350" w:hanging="350"/>
              <w:textAlignment w:val="auto"/>
              <w:rPr>
                <w:rFonts w:cstheme="minorHAnsi"/>
                <w:sz w:val="18"/>
                <w:szCs w:val="18"/>
                <w:lang w:eastAsia="zh-CN"/>
              </w:rPr>
            </w:pPr>
            <w:r w:rsidRPr="005D516B">
              <w:rPr>
                <w:rFonts w:ascii="SimSun" w:eastAsia="SimSun" w:hAnsi="SimSun" w:cs="SimSun"/>
                <w:sz w:val="18"/>
                <w:szCs w:val="18"/>
                <w:lang w:eastAsia="zh-CN"/>
              </w:rPr>
              <w:t>•</w:t>
            </w:r>
            <w:r>
              <w:rPr>
                <w:rFonts w:ascii="SimSun" w:eastAsia="SimSun" w:hAnsi="SimSun" w:cs="SimSun"/>
                <w:sz w:val="18"/>
                <w:szCs w:val="18"/>
                <w:lang w:eastAsia="zh-CN"/>
              </w:rPr>
              <w:tab/>
            </w:r>
            <w:r w:rsidR="00C76396" w:rsidRPr="00F527BC">
              <w:rPr>
                <w:rFonts w:ascii="SimSun" w:eastAsia="SimSun" w:hAnsi="SimSun" w:cs="SimSun"/>
                <w:sz w:val="18"/>
                <w:szCs w:val="18"/>
                <w:lang w:eastAsia="zh-CN"/>
              </w:rPr>
              <w:t>首次</w:t>
            </w:r>
            <w:r w:rsidR="00C76396" w:rsidRPr="00303965">
              <w:rPr>
                <w:rFonts w:ascii="SimSun" w:eastAsia="SimSun" w:hAnsi="SimSun" w:cs="SimSun" w:hint="eastAsia"/>
                <w:sz w:val="18"/>
                <w:szCs w:val="18"/>
                <w:lang w:eastAsia="zh-CN"/>
              </w:rPr>
              <w:t>延期（</w:t>
            </w:r>
            <w:r w:rsidR="00C76396" w:rsidRPr="00F527BC">
              <w:rPr>
                <w:rFonts w:cstheme="minorHAnsi"/>
                <w:sz w:val="18"/>
                <w:szCs w:val="18"/>
                <w:lang w:eastAsia="zh-CN"/>
              </w:rPr>
              <w:t>2022</w:t>
            </w:r>
            <w:r w:rsidR="00C76396">
              <w:rPr>
                <w:rFonts w:cstheme="minorHAnsi"/>
                <w:sz w:val="18"/>
                <w:szCs w:val="18"/>
                <w:lang w:eastAsia="zh-CN"/>
              </w:rPr>
              <w:t>–</w:t>
            </w:r>
            <w:r w:rsidR="00C76396" w:rsidRPr="00F527BC">
              <w:rPr>
                <w:rFonts w:cstheme="minorHAnsi"/>
                <w:sz w:val="18"/>
                <w:szCs w:val="18"/>
                <w:lang w:eastAsia="zh-CN"/>
              </w:rPr>
              <w:t>2024</w:t>
            </w:r>
            <w:r w:rsidR="00C76396">
              <w:rPr>
                <w:rFonts w:ascii="SimSun" w:eastAsia="SimSun" w:hAnsi="SimSun" w:cs="SimSun" w:hint="eastAsia"/>
                <w:sz w:val="18"/>
                <w:szCs w:val="18"/>
                <w:lang w:eastAsia="zh-CN"/>
              </w:rPr>
              <w:t>年内</w:t>
            </w:r>
            <w:r w:rsidR="00C76396" w:rsidRPr="00303965">
              <w:rPr>
                <w:rFonts w:ascii="SimSun" w:eastAsia="SimSun" w:hAnsi="SimSun" w:cs="SimSun" w:hint="eastAsia"/>
                <w:sz w:val="18"/>
                <w:szCs w:val="18"/>
                <w:lang w:eastAsia="zh-CN"/>
              </w:rPr>
              <w:t>）：</w:t>
            </w:r>
            <w:r w:rsidR="00C76396">
              <w:rPr>
                <w:rFonts w:ascii="SimSun" w:eastAsia="SimSun" w:hAnsi="SimSun" w:cs="SimSun" w:hint="eastAsia"/>
                <w:sz w:val="18"/>
                <w:szCs w:val="18"/>
                <w:lang w:eastAsia="zh-CN"/>
              </w:rPr>
              <w:t>首个附加</w:t>
            </w:r>
            <w:r w:rsidR="00C76396" w:rsidRPr="00F527BC">
              <w:rPr>
                <w:rFonts w:ascii="SimSun" w:eastAsia="SimSun" w:hAnsi="SimSun" w:cs="SimSun"/>
                <w:sz w:val="18"/>
                <w:szCs w:val="18"/>
                <w:lang w:eastAsia="zh-CN"/>
              </w:rPr>
              <w:t>协议</w:t>
            </w:r>
            <w:r w:rsidR="00C76396" w:rsidRPr="00303965">
              <w:rPr>
                <w:rFonts w:ascii="SimSun" w:eastAsia="SimSun" w:hAnsi="SimSun" w:cs="SimSun" w:hint="eastAsia"/>
                <w:sz w:val="18"/>
                <w:szCs w:val="18"/>
                <w:lang w:eastAsia="zh-CN"/>
              </w:rPr>
              <w:t>将项目</w:t>
            </w:r>
            <w:r w:rsidR="00C76396">
              <w:rPr>
                <w:rFonts w:ascii="SimSun" w:eastAsia="SimSun" w:hAnsi="SimSun" w:cs="SimSun" w:hint="eastAsia"/>
                <w:sz w:val="18"/>
                <w:szCs w:val="18"/>
                <w:lang w:eastAsia="zh-CN"/>
              </w:rPr>
              <w:t>延期</w:t>
            </w:r>
            <w:r w:rsidR="00C76396" w:rsidRPr="00303965">
              <w:rPr>
                <w:rFonts w:ascii="SimSun" w:eastAsia="SimSun" w:hAnsi="SimSun" w:cs="SimSun" w:hint="eastAsia"/>
                <w:sz w:val="18"/>
                <w:szCs w:val="18"/>
                <w:lang w:eastAsia="zh-CN"/>
              </w:rPr>
              <w:t>至</w:t>
            </w:r>
            <w:r w:rsidR="00C76396" w:rsidRPr="00F527BC">
              <w:rPr>
                <w:rFonts w:cstheme="minorHAnsi"/>
                <w:sz w:val="18"/>
                <w:szCs w:val="18"/>
                <w:lang w:eastAsia="zh-CN"/>
              </w:rPr>
              <w:t>2024</w:t>
            </w:r>
            <w:r w:rsidR="00C76396" w:rsidRPr="00303965">
              <w:rPr>
                <w:rFonts w:ascii="SimSun" w:eastAsia="SimSun" w:hAnsi="SimSun" w:cs="SimSun" w:hint="eastAsia"/>
                <w:sz w:val="18"/>
                <w:szCs w:val="18"/>
                <w:lang w:eastAsia="zh-CN"/>
              </w:rPr>
              <w:t>年，</w:t>
            </w:r>
            <w:r w:rsidR="00C76396" w:rsidRPr="00344CD0">
              <w:rPr>
                <w:rFonts w:ascii="SimSun" w:eastAsia="SimSun" w:hAnsi="SimSun" w:cs="SimSun"/>
                <w:sz w:val="18"/>
                <w:szCs w:val="18"/>
                <w:lang w:eastAsia="zh-CN"/>
              </w:rPr>
              <w:t>为持续合作、政策优化及能力建设活动提供条件</w:t>
            </w:r>
            <w:r w:rsidR="00C76396" w:rsidRPr="00303965">
              <w:rPr>
                <w:rFonts w:ascii="SimSun" w:eastAsia="SimSun" w:hAnsi="SimSun" w:cs="SimSun" w:hint="eastAsia"/>
                <w:sz w:val="18"/>
                <w:szCs w:val="18"/>
                <w:lang w:eastAsia="zh-CN"/>
              </w:rPr>
              <w:t>。</w:t>
            </w:r>
          </w:p>
          <w:p w14:paraId="63AFD075" w14:textId="41D0372A" w:rsidR="00C76396" w:rsidRPr="00F527BC" w:rsidRDefault="005D516B" w:rsidP="00077AE7">
            <w:pPr>
              <w:tabs>
                <w:tab w:val="clear" w:pos="1134"/>
                <w:tab w:val="clear" w:pos="1871"/>
                <w:tab w:val="clear" w:pos="2268"/>
              </w:tabs>
              <w:overflowPunct/>
              <w:autoSpaceDE/>
              <w:autoSpaceDN/>
              <w:adjustRightInd/>
              <w:spacing w:before="40" w:after="40"/>
              <w:ind w:left="350" w:hanging="350"/>
              <w:textAlignment w:val="auto"/>
              <w:rPr>
                <w:rFonts w:cstheme="minorHAnsi"/>
                <w:sz w:val="18"/>
                <w:szCs w:val="18"/>
                <w:lang w:eastAsia="zh-CN"/>
              </w:rPr>
            </w:pPr>
            <w:r w:rsidRPr="005D516B">
              <w:rPr>
                <w:rFonts w:ascii="SimSun" w:eastAsia="SimSun" w:hAnsi="SimSun" w:cs="SimSun"/>
                <w:sz w:val="18"/>
                <w:szCs w:val="18"/>
                <w:lang w:eastAsia="zh-CN"/>
              </w:rPr>
              <w:t>•</w:t>
            </w:r>
            <w:r>
              <w:rPr>
                <w:rFonts w:ascii="SimSun" w:eastAsia="SimSun" w:hAnsi="SimSun" w:cs="SimSun"/>
                <w:sz w:val="18"/>
                <w:szCs w:val="18"/>
                <w:lang w:eastAsia="zh-CN"/>
              </w:rPr>
              <w:tab/>
            </w:r>
            <w:r w:rsidR="00C76396" w:rsidRPr="00303965">
              <w:rPr>
                <w:rFonts w:ascii="SimSun" w:eastAsia="SimSun" w:hAnsi="SimSun" w:cs="SimSun" w:hint="eastAsia"/>
                <w:sz w:val="18"/>
                <w:szCs w:val="18"/>
                <w:lang w:eastAsia="zh-CN"/>
              </w:rPr>
              <w:t>第二周期</w:t>
            </w:r>
            <w:r w:rsidR="00C76396">
              <w:rPr>
                <w:rFonts w:ascii="SimSun" w:eastAsia="SimSun" w:hAnsi="SimSun" w:cs="SimSun" w:hint="eastAsia"/>
                <w:sz w:val="18"/>
                <w:szCs w:val="18"/>
                <w:lang w:eastAsia="zh-CN"/>
              </w:rPr>
              <w:t>完成</w:t>
            </w:r>
            <w:r w:rsidR="00C76396" w:rsidRPr="00303965">
              <w:rPr>
                <w:rFonts w:ascii="SimSun" w:eastAsia="SimSun" w:hAnsi="SimSun" w:cs="SimSun" w:hint="eastAsia"/>
                <w:sz w:val="18"/>
                <w:szCs w:val="18"/>
                <w:lang w:eastAsia="zh-CN"/>
              </w:rPr>
              <w:t>（</w:t>
            </w:r>
            <w:r w:rsidR="00C76396" w:rsidRPr="00F527BC">
              <w:rPr>
                <w:rFonts w:cstheme="minorHAnsi"/>
                <w:sz w:val="18"/>
                <w:szCs w:val="18"/>
                <w:lang w:eastAsia="zh-CN"/>
              </w:rPr>
              <w:t>2024</w:t>
            </w:r>
            <w:r w:rsidR="00C76396" w:rsidRPr="00303965">
              <w:rPr>
                <w:rFonts w:ascii="SimSun" w:eastAsia="SimSun" w:hAnsi="SimSun" w:cs="SimSun" w:hint="eastAsia"/>
                <w:sz w:val="18"/>
                <w:szCs w:val="18"/>
                <w:lang w:eastAsia="zh-CN"/>
              </w:rPr>
              <w:t>年）：第二阶段在监管改革和劳动力发展方面取得重大进展。</w:t>
            </w:r>
          </w:p>
          <w:p w14:paraId="6ADD0FF0" w14:textId="6BE128F0" w:rsidR="00C76396" w:rsidRPr="00303965" w:rsidRDefault="005D516B" w:rsidP="00077AE7">
            <w:pPr>
              <w:tabs>
                <w:tab w:val="clear" w:pos="1134"/>
                <w:tab w:val="clear" w:pos="1871"/>
                <w:tab w:val="clear" w:pos="2268"/>
              </w:tabs>
              <w:overflowPunct/>
              <w:autoSpaceDE/>
              <w:autoSpaceDN/>
              <w:adjustRightInd/>
              <w:spacing w:before="40" w:after="40"/>
              <w:ind w:left="350" w:hanging="350"/>
              <w:textAlignment w:val="auto"/>
              <w:rPr>
                <w:rFonts w:cstheme="minorHAnsi"/>
                <w:sz w:val="18"/>
                <w:szCs w:val="18"/>
                <w:lang w:eastAsia="zh-CN"/>
              </w:rPr>
            </w:pPr>
            <w:r w:rsidRPr="005D516B">
              <w:rPr>
                <w:rFonts w:ascii="SimSun" w:eastAsia="SimSun" w:hAnsi="SimSun" w:cs="SimSun"/>
                <w:sz w:val="18"/>
                <w:szCs w:val="18"/>
                <w:lang w:eastAsia="zh-CN"/>
              </w:rPr>
              <w:t>•</w:t>
            </w:r>
            <w:r>
              <w:rPr>
                <w:rFonts w:ascii="SimSun" w:eastAsia="SimSun" w:hAnsi="SimSun" w:cs="SimSun"/>
                <w:sz w:val="18"/>
                <w:szCs w:val="18"/>
                <w:lang w:eastAsia="zh-CN"/>
              </w:rPr>
              <w:tab/>
            </w:r>
            <w:r w:rsidR="00C76396" w:rsidRPr="00303965">
              <w:rPr>
                <w:rFonts w:ascii="SimSun" w:eastAsia="SimSun" w:hAnsi="SimSun" w:cs="SimSun" w:hint="eastAsia"/>
                <w:sz w:val="18"/>
                <w:szCs w:val="18"/>
                <w:lang w:eastAsia="zh-CN"/>
              </w:rPr>
              <w:t>新阶段（</w:t>
            </w:r>
            <w:r w:rsidR="00C76396" w:rsidRPr="00F527BC">
              <w:rPr>
                <w:rFonts w:cstheme="minorHAnsi"/>
                <w:sz w:val="18"/>
                <w:szCs w:val="18"/>
                <w:lang w:eastAsia="zh-CN"/>
              </w:rPr>
              <w:t>2024</w:t>
            </w:r>
            <w:r w:rsidR="00C76396">
              <w:rPr>
                <w:rFonts w:cstheme="minorHAnsi"/>
                <w:sz w:val="18"/>
                <w:szCs w:val="18"/>
                <w:lang w:eastAsia="zh-CN"/>
              </w:rPr>
              <w:t>–</w:t>
            </w:r>
            <w:r w:rsidR="00C76396" w:rsidRPr="00F527BC">
              <w:rPr>
                <w:rFonts w:cstheme="minorHAnsi"/>
                <w:sz w:val="18"/>
                <w:szCs w:val="18"/>
                <w:lang w:eastAsia="zh-CN"/>
              </w:rPr>
              <w:t>2026</w:t>
            </w:r>
            <w:r w:rsidR="00C76396">
              <w:rPr>
                <w:rFonts w:ascii="SimSun" w:eastAsia="SimSun" w:hAnsi="SimSun" w:cs="SimSun" w:hint="eastAsia"/>
                <w:sz w:val="18"/>
                <w:szCs w:val="18"/>
                <w:lang w:eastAsia="zh-CN"/>
              </w:rPr>
              <w:t>年</w:t>
            </w:r>
            <w:r w:rsidR="00C76396" w:rsidRPr="00303965">
              <w:rPr>
                <w:rFonts w:ascii="SimSun" w:eastAsia="SimSun" w:hAnsi="SimSun" w:cs="SimSun" w:hint="eastAsia"/>
                <w:sz w:val="18"/>
                <w:szCs w:val="18"/>
                <w:lang w:eastAsia="zh-CN"/>
              </w:rPr>
              <w:t>）：</w:t>
            </w:r>
            <w:r w:rsidR="00C76396" w:rsidRPr="00F527BC">
              <w:rPr>
                <w:rFonts w:ascii="SimSun" w:eastAsia="SimSun" w:hAnsi="SimSun" w:cs="SimSun"/>
                <w:sz w:val="18"/>
                <w:szCs w:val="18"/>
                <w:lang w:eastAsia="zh-CN"/>
              </w:rPr>
              <w:t>两年期延期协议即将完成最终签署，</w:t>
            </w:r>
            <w:r w:rsidR="00C76396" w:rsidRPr="00303965">
              <w:rPr>
                <w:rFonts w:ascii="SimSun" w:eastAsia="SimSun" w:hAnsi="SimSun" w:cs="SimSun" w:hint="eastAsia"/>
                <w:sz w:val="18"/>
                <w:szCs w:val="18"/>
                <w:lang w:eastAsia="zh-CN"/>
              </w:rPr>
              <w:t>以确保对数字监管举措的持续影响和更深入的参与。</w:t>
            </w:r>
          </w:p>
          <w:p w14:paraId="3DB9588F" w14:textId="77777777" w:rsidR="00C76396" w:rsidRPr="00F527BC" w:rsidRDefault="00C76396" w:rsidP="00077AE7">
            <w:pPr>
              <w:spacing w:before="40" w:after="40"/>
              <w:rPr>
                <w:rFonts w:cstheme="minorHAnsi"/>
                <w:sz w:val="18"/>
                <w:szCs w:val="18"/>
                <w:lang w:eastAsia="zh-CN"/>
              </w:rPr>
            </w:pPr>
            <w:r w:rsidRPr="00F527BC">
              <w:rPr>
                <w:rFonts w:ascii="SimSun" w:eastAsia="SimSun" w:hAnsi="SimSun" w:cs="SimSun" w:hint="eastAsia"/>
                <w:sz w:val="18"/>
                <w:szCs w:val="18"/>
                <w:lang w:eastAsia="zh-CN"/>
              </w:rPr>
              <w:t>从</w:t>
            </w:r>
            <w:r w:rsidRPr="00F527BC">
              <w:rPr>
                <w:rFonts w:cstheme="minorHAnsi"/>
                <w:sz w:val="18"/>
                <w:szCs w:val="18"/>
                <w:lang w:eastAsia="zh-CN"/>
              </w:rPr>
              <w:t>2020</w:t>
            </w:r>
            <w:r w:rsidRPr="00F527BC">
              <w:rPr>
                <w:rFonts w:ascii="SimSun" w:eastAsia="SimSun" w:hAnsi="SimSun" w:cs="SimSun" w:hint="eastAsia"/>
                <w:sz w:val="18"/>
                <w:szCs w:val="18"/>
                <w:lang w:eastAsia="zh-CN"/>
              </w:rPr>
              <w:t>年到</w:t>
            </w:r>
            <w:r w:rsidRPr="00F527BC">
              <w:rPr>
                <w:rFonts w:cstheme="minorHAnsi"/>
                <w:sz w:val="18"/>
                <w:szCs w:val="18"/>
                <w:lang w:eastAsia="zh-CN"/>
              </w:rPr>
              <w:t>2024</w:t>
            </w:r>
            <w:r w:rsidRPr="00F527BC">
              <w:rPr>
                <w:rFonts w:ascii="SimSun" w:eastAsia="SimSun" w:hAnsi="SimSun" w:cs="SimSun" w:hint="eastAsia"/>
                <w:sz w:val="18"/>
                <w:szCs w:val="18"/>
                <w:lang w:eastAsia="zh-CN"/>
              </w:rPr>
              <w:t>年，</w:t>
            </w:r>
            <w:r w:rsidRPr="00F527BC">
              <w:rPr>
                <w:rFonts w:cstheme="minorHAnsi"/>
                <w:sz w:val="18"/>
                <w:szCs w:val="18"/>
                <w:lang w:eastAsia="zh-CN"/>
              </w:rPr>
              <w:t>DRA</w:t>
            </w:r>
            <w:r w:rsidRPr="00F527BC">
              <w:rPr>
                <w:rFonts w:ascii="SimSun" w:eastAsia="SimSun" w:hAnsi="SimSun" w:cs="SimSun"/>
                <w:sz w:val="18"/>
                <w:szCs w:val="18"/>
                <w:lang w:eastAsia="zh-CN"/>
              </w:rPr>
              <w:t>推动</w:t>
            </w:r>
            <w:r w:rsidRPr="00F527BC">
              <w:rPr>
                <w:rFonts w:ascii="SimSun" w:eastAsia="SimSun" w:hAnsi="SimSun" w:cs="SimSun" w:hint="eastAsia"/>
                <w:sz w:val="18"/>
                <w:szCs w:val="18"/>
                <w:lang w:eastAsia="zh-CN"/>
              </w:rPr>
              <w:t>了创新，加强了监管框架，并赋予</w:t>
            </w:r>
            <w:r w:rsidRPr="00F527BC">
              <w:rPr>
                <w:rFonts w:cstheme="minorHAnsi"/>
                <w:sz w:val="18"/>
                <w:szCs w:val="18"/>
                <w:lang w:eastAsia="zh-CN"/>
              </w:rPr>
              <w:t>BDT</w:t>
            </w:r>
            <w:r w:rsidRPr="00F527BC">
              <w:rPr>
                <w:rFonts w:ascii="SimSun" w:eastAsia="SimSun" w:hAnsi="SimSun" w:cs="SimSun" w:hint="eastAsia"/>
                <w:sz w:val="18"/>
                <w:szCs w:val="18"/>
                <w:lang w:eastAsia="zh-CN"/>
              </w:rPr>
              <w:t>成员驾驭数字时代的知识。</w:t>
            </w:r>
          </w:p>
          <w:p w14:paraId="0A872EDC" w14:textId="77777777" w:rsidR="00C76396" w:rsidRPr="00F527BC" w:rsidRDefault="00C76396" w:rsidP="00077AE7">
            <w:pPr>
              <w:spacing w:before="40" w:after="40"/>
              <w:rPr>
                <w:rFonts w:cstheme="minorHAnsi"/>
                <w:sz w:val="18"/>
                <w:szCs w:val="18"/>
                <w:lang w:eastAsia="zh-CN"/>
              </w:rPr>
            </w:pPr>
            <w:r w:rsidRPr="00F527BC">
              <w:rPr>
                <w:rFonts w:ascii="SimSun" w:eastAsia="SimSun" w:hAnsi="SimSun" w:cs="SimSun" w:hint="eastAsia"/>
                <w:sz w:val="18"/>
                <w:szCs w:val="18"/>
                <w:lang w:eastAsia="zh-CN"/>
              </w:rPr>
              <w:t>结果和成就包括：</w:t>
            </w:r>
          </w:p>
          <w:p w14:paraId="7F1D5747" w14:textId="70A93818" w:rsidR="00C76396" w:rsidRPr="005D516B" w:rsidRDefault="005D516B" w:rsidP="00BD7A0D">
            <w:pPr>
              <w:tabs>
                <w:tab w:val="clear" w:pos="1134"/>
                <w:tab w:val="clear" w:pos="1871"/>
                <w:tab w:val="clear" w:pos="2268"/>
              </w:tabs>
              <w:overflowPunct/>
              <w:autoSpaceDE/>
              <w:autoSpaceDN/>
              <w:adjustRightInd/>
              <w:spacing w:before="40" w:after="40"/>
              <w:ind w:left="374" w:hanging="374"/>
              <w:textAlignment w:val="auto"/>
              <w:rPr>
                <w:rFonts w:cstheme="minorHAnsi"/>
                <w:sz w:val="18"/>
                <w:szCs w:val="18"/>
                <w:lang w:eastAsia="zh-CN"/>
              </w:rPr>
            </w:pPr>
            <w:r w:rsidRPr="005D516B">
              <w:rPr>
                <w:rFonts w:ascii="SimSun" w:eastAsia="SimSun" w:hAnsi="SimSun" w:cs="SimSun"/>
                <w:sz w:val="18"/>
                <w:szCs w:val="18"/>
                <w:lang w:eastAsia="zh-CN"/>
              </w:rPr>
              <w:t>•</w:t>
            </w:r>
            <w:r>
              <w:rPr>
                <w:rFonts w:ascii="SimSun" w:eastAsia="SimSun" w:hAnsi="SimSun" w:cs="SimSun"/>
                <w:sz w:val="18"/>
                <w:szCs w:val="18"/>
                <w:lang w:eastAsia="zh-CN"/>
              </w:rPr>
              <w:tab/>
            </w:r>
            <w:r w:rsidR="00C76396" w:rsidRPr="005D516B">
              <w:rPr>
                <w:rFonts w:ascii="SimSun" w:eastAsia="SimSun" w:hAnsi="SimSun" w:cs="SimSun" w:hint="eastAsia"/>
                <w:sz w:val="18"/>
                <w:szCs w:val="18"/>
                <w:lang w:eastAsia="zh-CN"/>
              </w:rPr>
              <w:t>通过数字监管培训计划开设了</w:t>
            </w:r>
            <w:r w:rsidR="00C76396" w:rsidRPr="005D516B">
              <w:rPr>
                <w:rFonts w:cstheme="minorHAnsi"/>
                <w:sz w:val="18"/>
                <w:szCs w:val="18"/>
                <w:lang w:eastAsia="zh-CN"/>
              </w:rPr>
              <w:t>12</w:t>
            </w:r>
            <w:r w:rsidR="00C76396" w:rsidRPr="005D516B">
              <w:rPr>
                <w:rFonts w:ascii="SimSun" w:eastAsia="SimSun" w:hAnsi="SimSun" w:cs="SimSun" w:hint="eastAsia"/>
                <w:sz w:val="18"/>
                <w:szCs w:val="18"/>
                <w:lang w:eastAsia="zh-CN"/>
              </w:rPr>
              <w:t>门综合课程。</w:t>
            </w:r>
          </w:p>
          <w:p w14:paraId="23AA4930" w14:textId="036895A9" w:rsidR="00C76396" w:rsidRPr="006A468D" w:rsidRDefault="006A468D" w:rsidP="00BD7A0D">
            <w:pPr>
              <w:tabs>
                <w:tab w:val="clear" w:pos="1134"/>
                <w:tab w:val="clear" w:pos="1871"/>
                <w:tab w:val="clear" w:pos="2268"/>
              </w:tabs>
              <w:overflowPunct/>
              <w:autoSpaceDE/>
              <w:autoSpaceDN/>
              <w:adjustRightInd/>
              <w:spacing w:before="40" w:after="40"/>
              <w:ind w:left="374" w:hanging="374"/>
              <w:textAlignment w:val="auto"/>
              <w:rPr>
                <w:rFonts w:cstheme="minorHAnsi"/>
                <w:sz w:val="18"/>
                <w:szCs w:val="18"/>
                <w:lang w:eastAsia="zh-CN"/>
              </w:rPr>
            </w:pPr>
            <w:r w:rsidRPr="005D516B">
              <w:rPr>
                <w:rFonts w:ascii="SimSun" w:eastAsia="SimSun" w:hAnsi="SimSun" w:cs="SimSun"/>
                <w:sz w:val="18"/>
                <w:szCs w:val="18"/>
                <w:lang w:eastAsia="zh-CN"/>
              </w:rPr>
              <w:t>•</w:t>
            </w:r>
            <w:r>
              <w:rPr>
                <w:rFonts w:ascii="SimSun" w:eastAsia="SimSun" w:hAnsi="SimSun" w:cs="SimSun"/>
                <w:sz w:val="18"/>
                <w:szCs w:val="18"/>
                <w:lang w:eastAsia="zh-CN"/>
              </w:rPr>
              <w:tab/>
            </w:r>
            <w:r w:rsidR="00C76396" w:rsidRPr="006A468D">
              <w:rPr>
                <w:rFonts w:ascii="SimSun" w:eastAsia="SimSun" w:hAnsi="SimSun" w:cs="SimSun" w:hint="eastAsia"/>
                <w:sz w:val="18"/>
                <w:szCs w:val="18"/>
                <w:lang w:eastAsia="zh-CN"/>
              </w:rPr>
              <w:t>发布了两篇文章：</w:t>
            </w:r>
            <w:r w:rsidR="00C76396">
              <w:fldChar w:fldCharType="begin"/>
            </w:r>
            <w:r w:rsidR="00C76396">
              <w:rPr>
                <w:lang w:eastAsia="zh-CN"/>
              </w:rPr>
              <w:instrText>HYPERLINK "https://digitalregulation.org/a-case-for-ict-regulatory-sandbox/"</w:instrText>
            </w:r>
            <w:r w:rsidR="00C76396">
              <w:fldChar w:fldCharType="separate"/>
            </w:r>
            <w:r w:rsidR="00C76396" w:rsidRPr="006A468D">
              <w:rPr>
                <w:rStyle w:val="Hyperlink"/>
                <w:rFonts w:ascii="SimSun" w:eastAsia="STKaiti" w:hAnsi="SimSun" w:cs="SimSun" w:hint="eastAsia"/>
                <w:sz w:val="18"/>
                <w:szCs w:val="18"/>
                <w:lang w:eastAsia="zh-CN"/>
              </w:rPr>
              <w:t>《监管沙箱：创新之路》</w:t>
            </w:r>
            <w:r w:rsidR="00C76396">
              <w:fldChar w:fldCharType="end"/>
            </w:r>
            <w:r w:rsidR="00C76396" w:rsidRPr="006A468D">
              <w:rPr>
                <w:rFonts w:ascii="SimSun" w:eastAsia="SimSun" w:hAnsi="SimSun" w:cs="SimSun" w:hint="eastAsia"/>
                <w:sz w:val="18"/>
                <w:szCs w:val="18"/>
                <w:lang w:eastAsia="zh-CN"/>
              </w:rPr>
              <w:t>和</w:t>
            </w:r>
            <w:hyperlink r:id="rId18" w:history="1">
              <w:r w:rsidR="00C76396" w:rsidRPr="006A468D">
                <w:rPr>
                  <w:rStyle w:val="Hyperlink"/>
                  <w:rFonts w:ascii="SimSun" w:eastAsia="STKaiti" w:hAnsi="SimSun" w:cs="SimSun" w:hint="eastAsia"/>
                  <w:sz w:val="18"/>
                  <w:szCs w:val="18"/>
                  <w:lang w:eastAsia="zh-CN"/>
                </w:rPr>
                <w:t>《数字化转型战略：</w:t>
              </w:r>
              <w:r w:rsidR="00C76396" w:rsidRPr="006A468D">
                <w:rPr>
                  <w:rStyle w:val="Hyperlink"/>
                  <w:rFonts w:ascii="SimSun" w:eastAsia="STKaiti" w:hAnsi="SimSun" w:cs="SimSun"/>
                  <w:sz w:val="18"/>
                  <w:szCs w:val="18"/>
                  <w:lang w:eastAsia="zh-CN"/>
                </w:rPr>
                <w:t>分步实施方法</w:t>
              </w:r>
              <w:r w:rsidR="00C76396" w:rsidRPr="006A468D">
                <w:rPr>
                  <w:rStyle w:val="Hyperlink"/>
                  <w:rFonts w:ascii="SimSun" w:eastAsia="STKaiti" w:hAnsi="SimSun" w:cs="SimSun" w:hint="eastAsia"/>
                  <w:sz w:val="18"/>
                  <w:szCs w:val="18"/>
                  <w:lang w:eastAsia="zh-CN"/>
                </w:rPr>
                <w:t>》</w:t>
              </w:r>
            </w:hyperlink>
            <w:r w:rsidR="00C76396" w:rsidRPr="006A468D">
              <w:rPr>
                <w:rFonts w:ascii="SimSun" w:eastAsia="SimSun" w:hAnsi="SimSun" w:cs="SimSun" w:hint="eastAsia"/>
                <w:sz w:val="18"/>
                <w:szCs w:val="18"/>
                <w:lang w:eastAsia="zh-CN"/>
              </w:rPr>
              <w:t>。</w:t>
            </w:r>
          </w:p>
          <w:p w14:paraId="56C67CCB" w14:textId="0C99527E" w:rsidR="00C76396" w:rsidRPr="006A468D" w:rsidRDefault="006A468D" w:rsidP="00BD7A0D">
            <w:pPr>
              <w:tabs>
                <w:tab w:val="clear" w:pos="1134"/>
                <w:tab w:val="clear" w:pos="1871"/>
                <w:tab w:val="clear" w:pos="2268"/>
              </w:tabs>
              <w:overflowPunct/>
              <w:autoSpaceDE/>
              <w:autoSpaceDN/>
              <w:adjustRightInd/>
              <w:spacing w:before="40" w:after="40"/>
              <w:ind w:left="374" w:hanging="374"/>
              <w:textAlignment w:val="auto"/>
              <w:rPr>
                <w:rFonts w:cstheme="minorHAnsi"/>
                <w:sz w:val="18"/>
                <w:szCs w:val="18"/>
                <w:lang w:eastAsia="zh-CN"/>
              </w:rPr>
            </w:pPr>
            <w:r w:rsidRPr="005D516B">
              <w:rPr>
                <w:rFonts w:ascii="SimSun" w:eastAsia="SimSun" w:hAnsi="SimSun" w:cs="SimSun"/>
                <w:sz w:val="18"/>
                <w:szCs w:val="18"/>
                <w:lang w:eastAsia="zh-CN"/>
              </w:rPr>
              <w:t>•</w:t>
            </w:r>
            <w:r>
              <w:rPr>
                <w:rFonts w:ascii="SimSun" w:eastAsia="SimSun" w:hAnsi="SimSun" w:cs="SimSun"/>
                <w:sz w:val="18"/>
                <w:szCs w:val="18"/>
                <w:lang w:eastAsia="zh-CN"/>
              </w:rPr>
              <w:tab/>
            </w:r>
            <w:r w:rsidR="00C76396" w:rsidRPr="006A468D">
              <w:rPr>
                <w:rFonts w:ascii="SimSun" w:eastAsia="SimSun" w:hAnsi="SimSun" w:cs="SimSun" w:hint="eastAsia"/>
                <w:sz w:val="18"/>
                <w:szCs w:val="18"/>
                <w:lang w:eastAsia="zh-CN"/>
              </w:rPr>
              <w:t>通过</w:t>
            </w:r>
            <w:r w:rsidR="00C76396">
              <w:fldChar w:fldCharType="begin"/>
            </w:r>
            <w:r w:rsidR="00D6038B">
              <w:rPr>
                <w:lang w:eastAsia="zh-CN"/>
              </w:rPr>
              <w:instrText>HYPERLINK "https://academy.itu.int/training-courses/full-catalogue/introduction-digital-regulation" \l "/zh"</w:instrText>
            </w:r>
            <w:r w:rsidR="00C76396">
              <w:fldChar w:fldCharType="separate"/>
            </w:r>
            <w:r w:rsidR="00C76396" w:rsidRPr="006A468D">
              <w:rPr>
                <w:rStyle w:val="Hyperlink"/>
                <w:rFonts w:ascii="SimSun" w:eastAsia="SimSun" w:hAnsi="SimSun" w:cs="SimSun" w:hint="eastAsia"/>
                <w:sz w:val="18"/>
                <w:szCs w:val="18"/>
                <w:lang w:eastAsia="zh-CN"/>
              </w:rPr>
              <w:t>国际电联学院平台</w:t>
            </w:r>
            <w:r w:rsidR="00C76396">
              <w:fldChar w:fldCharType="end"/>
            </w:r>
            <w:r w:rsidR="00C76396" w:rsidRPr="006A468D">
              <w:rPr>
                <w:rFonts w:ascii="SimSun" w:eastAsia="SimSun" w:hAnsi="SimSun" w:cs="SimSun" w:hint="eastAsia"/>
                <w:sz w:val="18"/>
                <w:szCs w:val="18"/>
                <w:lang w:eastAsia="zh-CN"/>
              </w:rPr>
              <w:t>提供了五门自定进度的电子学习课程。</w:t>
            </w:r>
          </w:p>
          <w:p w14:paraId="17AE6718" w14:textId="792FAF06" w:rsidR="00C76396" w:rsidRPr="006A468D" w:rsidRDefault="006A468D" w:rsidP="00BD7A0D">
            <w:pPr>
              <w:tabs>
                <w:tab w:val="clear" w:pos="1134"/>
                <w:tab w:val="clear" w:pos="1871"/>
                <w:tab w:val="clear" w:pos="2268"/>
              </w:tabs>
              <w:overflowPunct/>
              <w:autoSpaceDE/>
              <w:autoSpaceDN/>
              <w:adjustRightInd/>
              <w:spacing w:before="40" w:after="40"/>
              <w:ind w:left="374" w:hanging="374"/>
              <w:textAlignment w:val="auto"/>
              <w:rPr>
                <w:rFonts w:cstheme="minorHAnsi"/>
                <w:sz w:val="18"/>
                <w:szCs w:val="18"/>
                <w:lang w:eastAsia="zh-CN"/>
              </w:rPr>
            </w:pPr>
            <w:r w:rsidRPr="005D516B">
              <w:rPr>
                <w:rFonts w:ascii="SimSun" w:eastAsia="SimSun" w:hAnsi="SimSun" w:cs="SimSun"/>
                <w:sz w:val="18"/>
                <w:szCs w:val="18"/>
                <w:lang w:eastAsia="zh-CN"/>
              </w:rPr>
              <w:t>•</w:t>
            </w:r>
            <w:r>
              <w:rPr>
                <w:rFonts w:ascii="SimSun" w:eastAsia="SimSun" w:hAnsi="SimSun" w:cs="SimSun"/>
                <w:sz w:val="18"/>
                <w:szCs w:val="18"/>
                <w:lang w:eastAsia="zh-CN"/>
              </w:rPr>
              <w:tab/>
            </w:r>
            <w:r w:rsidR="00C76396" w:rsidRPr="006A468D">
              <w:rPr>
                <w:rFonts w:ascii="SimSun" w:eastAsia="SimSun" w:hAnsi="SimSun" w:cs="SimSun"/>
                <w:sz w:val="18"/>
                <w:szCs w:val="18"/>
                <w:lang w:eastAsia="zh-CN"/>
              </w:rPr>
              <w:t>更新四套数字监管培训模块，现已上线</w:t>
            </w:r>
            <w:r w:rsidR="00C76396">
              <w:fldChar w:fldCharType="begin"/>
            </w:r>
            <w:r w:rsidR="00C76396">
              <w:rPr>
                <w:lang w:eastAsia="zh-CN"/>
              </w:rPr>
              <w:instrText>HYPERLINK "https://digitalregulation.org/category/regulatory-governance/"</w:instrText>
            </w:r>
            <w:r w:rsidR="00C76396">
              <w:fldChar w:fldCharType="separate"/>
            </w:r>
            <w:r w:rsidR="00C76396" w:rsidRPr="006A468D">
              <w:rPr>
                <w:rStyle w:val="Hyperlink"/>
                <w:rFonts w:ascii="SimSun" w:eastAsia="SimSun" w:hAnsi="SimSun" w:cs="SimSun"/>
                <w:sz w:val="18"/>
                <w:szCs w:val="18"/>
                <w:lang w:eastAsia="zh-CN"/>
              </w:rPr>
              <w:t>数字监管平台</w:t>
            </w:r>
            <w:r w:rsidR="00C76396">
              <w:fldChar w:fldCharType="end"/>
            </w:r>
            <w:r w:rsidR="00C76396" w:rsidRPr="006A468D">
              <w:rPr>
                <w:rFonts w:ascii="SimSun" w:eastAsia="SimSun" w:hAnsi="SimSun" w:cs="SimSun"/>
                <w:sz w:val="18"/>
                <w:szCs w:val="18"/>
                <w:lang w:eastAsia="zh-CN"/>
              </w:rPr>
              <w:t>。</w:t>
            </w:r>
          </w:p>
        </w:tc>
      </w:tr>
      <w:tr w:rsidR="00C76396" w:rsidRPr="000E1C23" w14:paraId="7581EDB9" w14:textId="77777777" w:rsidTr="001C0401">
        <w:tc>
          <w:tcPr>
            <w:tcW w:w="5000"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C91045"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r w:rsidR="001C0401" w:rsidRPr="000E1C23" w14:paraId="1531078B" w14:textId="77777777" w:rsidTr="001C0401">
        <w:tc>
          <w:tcPr>
            <w:tcW w:w="3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89B710" w14:textId="77777777" w:rsidR="001C0401" w:rsidRPr="000E1C23" w:rsidRDefault="001C0401" w:rsidP="002D1687">
            <w:pPr>
              <w:spacing w:before="40" w:after="40"/>
              <w:jc w:val="center"/>
              <w:rPr>
                <w:rFonts w:cstheme="minorHAnsi"/>
                <w:b/>
                <w:sz w:val="18"/>
                <w:szCs w:val="18"/>
              </w:rPr>
            </w:pPr>
            <w:r w:rsidRPr="000E1C23">
              <w:rPr>
                <w:rFonts w:cstheme="minorHAnsi"/>
                <w:b/>
                <w:sz w:val="18"/>
                <w:szCs w:val="18"/>
              </w:rPr>
              <w:t>7GLO23132</w:t>
            </w:r>
          </w:p>
        </w:tc>
        <w:tc>
          <w:tcPr>
            <w:tcW w:w="10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40A72D" w14:textId="77777777" w:rsidR="001C0401" w:rsidRPr="000E1C23" w:rsidRDefault="001C0401" w:rsidP="002D1687">
            <w:pPr>
              <w:spacing w:before="40" w:after="40"/>
              <w:rPr>
                <w:rFonts w:cstheme="minorHAnsi"/>
                <w:sz w:val="18"/>
                <w:szCs w:val="18"/>
                <w:lang w:eastAsia="zh-CN"/>
              </w:rPr>
            </w:pPr>
            <w:r w:rsidRPr="00B828D9">
              <w:rPr>
                <w:rFonts w:ascii="SimSun" w:eastAsia="SimSun" w:hAnsi="SimSun" w:cs="SimSun" w:hint="eastAsia"/>
                <w:sz w:val="18"/>
                <w:szCs w:val="18"/>
                <w:lang w:eastAsia="zh-CN"/>
              </w:rPr>
              <w:t>连通的一代青年领袖计划</w:t>
            </w:r>
          </w:p>
        </w:tc>
        <w:tc>
          <w:tcPr>
            <w:tcW w:w="5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5A0BF8" w14:textId="77777777" w:rsidR="001C0401" w:rsidRPr="000E1C23" w:rsidRDefault="001C0401" w:rsidP="002D1687">
            <w:pPr>
              <w:spacing w:before="40" w:after="40"/>
              <w:jc w:val="center"/>
              <w:rPr>
                <w:rFonts w:cstheme="minorHAnsi"/>
                <w:sz w:val="18"/>
                <w:szCs w:val="18"/>
              </w:rPr>
            </w:pPr>
            <w:r>
              <w:rPr>
                <w:rFonts w:cstheme="minorHAnsi"/>
                <w:sz w:val="18"/>
                <w:szCs w:val="18"/>
              </w:rPr>
              <w:t>2023</w:t>
            </w:r>
            <w:r>
              <w:rPr>
                <w:rFonts w:ascii="SimSun" w:eastAsia="SimSun" w:hAnsi="SimSun" w:cs="SimSun" w:hint="eastAsia"/>
                <w:sz w:val="18"/>
                <w:szCs w:val="18"/>
              </w:rPr>
              <w:t>年</w:t>
            </w:r>
            <w:r>
              <w:rPr>
                <w:rFonts w:cstheme="minorHAnsi"/>
                <w:sz w:val="18"/>
                <w:szCs w:val="18"/>
              </w:rPr>
              <w:t>11</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3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89D96C" w14:textId="77777777" w:rsidR="001C0401" w:rsidRPr="000E1C23" w:rsidRDefault="001C0401" w:rsidP="002D1687">
            <w:pPr>
              <w:spacing w:before="40" w:after="40"/>
              <w:jc w:val="center"/>
              <w:rPr>
                <w:rFonts w:cstheme="minorHAnsi"/>
                <w:sz w:val="18"/>
                <w:szCs w:val="18"/>
              </w:rPr>
            </w:pPr>
            <w:r>
              <w:rPr>
                <w:rFonts w:cstheme="minorHAnsi"/>
                <w:sz w:val="18"/>
                <w:szCs w:val="18"/>
              </w:rPr>
              <w:t>2027</w:t>
            </w:r>
            <w:r>
              <w:rPr>
                <w:rFonts w:ascii="SimSun" w:eastAsia="SimSun" w:hAnsi="SimSun" w:cs="SimSun" w:hint="eastAsia"/>
                <w:sz w:val="18"/>
                <w:szCs w:val="18"/>
              </w:rPr>
              <w:t>年</w:t>
            </w:r>
            <w:r>
              <w:rPr>
                <w:rFonts w:cstheme="minorHAnsi"/>
                <w:sz w:val="18"/>
                <w:szCs w:val="18"/>
              </w:rPr>
              <w:t>4</w:t>
            </w:r>
            <w:r>
              <w:rPr>
                <w:rFonts w:ascii="SimSun" w:eastAsia="SimSun" w:hAnsi="SimSun" w:cs="SimSun" w:hint="eastAsia"/>
                <w:sz w:val="18"/>
                <w:szCs w:val="18"/>
              </w:rPr>
              <w:t>月</w:t>
            </w:r>
            <w:r>
              <w:rPr>
                <w:rFonts w:cstheme="minorHAnsi"/>
                <w:sz w:val="18"/>
                <w:szCs w:val="18"/>
              </w:rPr>
              <w:t>30</w:t>
            </w:r>
            <w:r>
              <w:rPr>
                <w:rFonts w:ascii="SimSun" w:eastAsia="SimSun" w:hAnsi="SimSun" w:cs="SimSun" w:hint="eastAsia"/>
                <w:sz w:val="18"/>
                <w:szCs w:val="18"/>
              </w:rPr>
              <w:t>日</w:t>
            </w:r>
          </w:p>
        </w:tc>
        <w:tc>
          <w:tcPr>
            <w:tcW w:w="290"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696990" w14:textId="77777777" w:rsidR="001C0401" w:rsidRPr="000E1C23" w:rsidRDefault="001C0401"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55" w:type="pct"/>
            <w:tcBorders>
              <w:top w:val="single" w:sz="6" w:space="0" w:color="004B96"/>
              <w:left w:val="dotted" w:sz="6" w:space="0" w:color="004B96"/>
              <w:bottom w:val="single" w:sz="6" w:space="0" w:color="004B96"/>
              <w:right w:val="dotted" w:sz="6" w:space="0" w:color="004B96"/>
            </w:tcBorders>
          </w:tcPr>
          <w:p w14:paraId="1ABD4263" w14:textId="378E5BED" w:rsidR="001C0401" w:rsidRPr="000E1C23" w:rsidRDefault="001C0401" w:rsidP="002D1687">
            <w:pPr>
              <w:spacing w:before="40" w:after="40"/>
              <w:jc w:val="center"/>
              <w:rPr>
                <w:rFonts w:cstheme="minorHAnsi"/>
                <w:sz w:val="18"/>
                <w:szCs w:val="18"/>
              </w:rPr>
            </w:pPr>
            <w:r w:rsidRPr="000E1C23">
              <w:rPr>
                <w:rFonts w:cstheme="minorHAnsi"/>
                <w:sz w:val="18"/>
                <w:szCs w:val="18"/>
              </w:rPr>
              <w:t>1</w:t>
            </w:r>
            <w:r>
              <w:rPr>
                <w:rFonts w:cstheme="minorHAnsi"/>
                <w:sz w:val="18"/>
                <w:szCs w:val="18"/>
              </w:rPr>
              <w:t xml:space="preserve"> </w:t>
            </w:r>
            <w:r w:rsidRPr="000E1C23">
              <w:rPr>
                <w:rFonts w:cstheme="minorHAnsi"/>
                <w:sz w:val="18"/>
                <w:szCs w:val="18"/>
              </w:rPr>
              <w:t>587</w:t>
            </w:r>
            <w:r>
              <w:rPr>
                <w:rFonts w:cstheme="minorHAnsi"/>
                <w:sz w:val="18"/>
                <w:szCs w:val="18"/>
              </w:rPr>
              <w:t xml:space="preserve"> </w:t>
            </w:r>
            <w:r w:rsidRPr="000E1C23">
              <w:rPr>
                <w:rFonts w:cstheme="minorHAnsi"/>
                <w:sz w:val="18"/>
                <w:szCs w:val="18"/>
              </w:rPr>
              <w:t>111</w:t>
            </w:r>
          </w:p>
        </w:tc>
        <w:tc>
          <w:tcPr>
            <w:tcW w:w="11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A88D2E" w14:textId="77777777" w:rsidR="001C0401" w:rsidRPr="000E1C23" w:rsidRDefault="001C0401" w:rsidP="002D1687">
            <w:pPr>
              <w:spacing w:before="40" w:after="40"/>
              <w:jc w:val="center"/>
              <w:rPr>
                <w:rFonts w:cstheme="minorHAnsi"/>
                <w:sz w:val="18"/>
                <w:szCs w:val="18"/>
              </w:rPr>
            </w:pPr>
            <w:proofErr w:type="spellStart"/>
            <w:r>
              <w:rPr>
                <w:rFonts w:ascii="SimSun" w:eastAsia="SimSun" w:hAnsi="SimSun" w:cs="SimSun" w:hint="eastAsia"/>
                <w:sz w:val="18"/>
                <w:szCs w:val="18"/>
              </w:rPr>
              <w:t>华为</w:t>
            </w:r>
            <w:proofErr w:type="spellEnd"/>
          </w:p>
        </w:tc>
        <w:tc>
          <w:tcPr>
            <w:tcW w:w="59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3A28F7" w14:textId="77777777" w:rsidR="001C0401" w:rsidRPr="000E1C23" w:rsidRDefault="001C0401"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37</w:t>
            </w:r>
            <w:r>
              <w:rPr>
                <w:rFonts w:ascii="SimSun" w:eastAsia="SimSun" w:hAnsi="SimSun" w:cs="SimSun" w:hint="eastAsia"/>
                <w:sz w:val="18"/>
                <w:szCs w:val="18"/>
                <w:lang w:eastAsia="zh-CN"/>
              </w:rPr>
              <w:t>号决议</w:t>
            </w:r>
          </w:p>
          <w:p w14:paraId="54427F1E" w14:textId="77777777" w:rsidR="001C0401" w:rsidRPr="000E1C23" w:rsidRDefault="001C0401"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45</w:t>
            </w:r>
            <w:r>
              <w:rPr>
                <w:rFonts w:ascii="SimSun" w:eastAsia="SimSun" w:hAnsi="SimSun" w:cs="SimSun" w:hint="eastAsia"/>
                <w:sz w:val="18"/>
                <w:szCs w:val="18"/>
                <w:lang w:eastAsia="zh-CN"/>
              </w:rPr>
              <w:t>号决议</w:t>
            </w:r>
          </w:p>
          <w:p w14:paraId="1613979D" w14:textId="77777777" w:rsidR="001C0401" w:rsidRPr="000E1C23" w:rsidRDefault="001C0401"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64</w:t>
            </w:r>
            <w:r>
              <w:rPr>
                <w:rFonts w:ascii="SimSun" w:eastAsia="SimSun" w:hAnsi="SimSun" w:cs="SimSun" w:hint="eastAsia"/>
                <w:sz w:val="18"/>
                <w:szCs w:val="18"/>
                <w:lang w:eastAsia="zh-CN"/>
              </w:rPr>
              <w:t>号决议</w:t>
            </w:r>
          </w:p>
          <w:p w14:paraId="07B8AFA9" w14:textId="4ED01C98" w:rsidR="001C0401" w:rsidRPr="006D7263" w:rsidRDefault="001C0401" w:rsidP="00CA328C">
            <w:pPr>
              <w:tabs>
                <w:tab w:val="clear" w:pos="1134"/>
                <w:tab w:val="clear" w:pos="1871"/>
                <w:tab w:val="clear" w:pos="2268"/>
              </w:tabs>
              <w:spacing w:before="40" w:after="40"/>
              <w:ind w:left="15"/>
              <w:rPr>
                <w:rFonts w:cstheme="minorHAnsi"/>
                <w:sz w:val="18"/>
                <w:szCs w:val="18"/>
                <w:lang w:val="en-US"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76</w:t>
            </w:r>
            <w:r>
              <w:rPr>
                <w:rFonts w:ascii="SimSun" w:eastAsia="SimSun" w:hAnsi="SimSun" w:cs="SimSun" w:hint="eastAsia"/>
                <w:sz w:val="18"/>
                <w:szCs w:val="18"/>
                <w:lang w:eastAsia="zh-CN"/>
              </w:rPr>
              <w:t>号决议</w:t>
            </w:r>
          </w:p>
        </w:tc>
        <w:tc>
          <w:tcPr>
            <w:tcW w:w="5" w:type="pct"/>
            <w:vAlign w:val="center"/>
            <w:hideMark/>
          </w:tcPr>
          <w:p w14:paraId="53378D35" w14:textId="77777777" w:rsidR="001C0401" w:rsidRPr="000E1C23" w:rsidRDefault="001C0401" w:rsidP="002D1687">
            <w:pPr>
              <w:spacing w:before="40" w:after="40"/>
              <w:rPr>
                <w:rFonts w:cstheme="minorHAnsi"/>
                <w:sz w:val="18"/>
                <w:szCs w:val="18"/>
                <w:lang w:eastAsia="zh-CN"/>
              </w:rPr>
            </w:pPr>
          </w:p>
        </w:tc>
      </w:tr>
      <w:tr w:rsidR="00C76396" w:rsidRPr="000E1C23" w14:paraId="22D37966" w14:textId="77777777" w:rsidTr="001C0401">
        <w:tc>
          <w:tcPr>
            <w:tcW w:w="3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FB1872" w14:textId="295354BF" w:rsidR="00C76396" w:rsidRPr="000E1C23" w:rsidRDefault="00C76396" w:rsidP="002D1687">
            <w:pPr>
              <w:spacing w:before="40" w:after="40"/>
              <w:rPr>
                <w:rFonts w:cstheme="minorHAnsi"/>
                <w:b/>
                <w:bCs/>
                <w:sz w:val="18"/>
                <w:szCs w:val="18"/>
                <w:lang w:eastAsia="zh-CN"/>
              </w:rPr>
            </w:pPr>
            <w:r>
              <w:rPr>
                <w:rFonts w:ascii="SimSun" w:eastAsia="SimSun" w:hAnsi="SimSun" w:cs="SimSun" w:hint="eastAsia"/>
                <w:b/>
                <w:bCs/>
                <w:sz w:val="18"/>
                <w:szCs w:val="18"/>
                <w:lang w:eastAsia="zh-CN"/>
              </w:rPr>
              <w:lastRenderedPageBreak/>
              <w:t>受益国</w:t>
            </w:r>
            <w:r w:rsidR="006D7263">
              <w:rPr>
                <w:rFonts w:ascii="SimSun" w:eastAsia="SimSun" w:hAnsi="SimSun" w:cs="SimSun"/>
                <w:b/>
                <w:bCs/>
                <w:sz w:val="18"/>
                <w:szCs w:val="18"/>
                <w:lang w:val="en-US" w:eastAsia="zh-CN"/>
              </w:rPr>
              <w:br/>
            </w:r>
            <w:r>
              <w:rPr>
                <w:rFonts w:ascii="SimSun" w:eastAsia="SimSun" w:hAnsi="SimSun" w:cs="SimSun" w:hint="eastAsia"/>
                <w:sz w:val="14"/>
                <w:szCs w:val="14"/>
                <w:lang w:eastAsia="zh-CN"/>
              </w:rPr>
              <w:t>（包括其他</w:t>
            </w:r>
            <w:r w:rsidR="006D7263">
              <w:rPr>
                <w:rFonts w:ascii="SimSun" w:eastAsia="SimSun" w:hAnsi="SimSun" w:cs="SimSun"/>
                <w:sz w:val="14"/>
                <w:szCs w:val="14"/>
                <w:lang w:val="en-US" w:eastAsia="zh-CN"/>
              </w:rPr>
              <w:br/>
            </w:r>
            <w:r>
              <w:rPr>
                <w:rFonts w:ascii="SimSun" w:eastAsia="SimSun" w:hAnsi="SimSun" w:cs="SimSun" w:hint="eastAsia"/>
                <w:sz w:val="14"/>
                <w:szCs w:val="14"/>
                <w:lang w:eastAsia="zh-CN"/>
              </w:rPr>
              <w:t>区域国家）</w:t>
            </w:r>
          </w:p>
        </w:tc>
        <w:tc>
          <w:tcPr>
            <w:tcW w:w="4604"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E582AF" w14:textId="414EB11E" w:rsidR="00C76396" w:rsidRPr="000E1C23" w:rsidRDefault="00C76396" w:rsidP="002D1687">
            <w:pPr>
              <w:spacing w:before="40" w:after="40"/>
              <w:rPr>
                <w:rFonts w:cstheme="minorHAnsi"/>
                <w:sz w:val="18"/>
                <w:szCs w:val="18"/>
                <w:lang w:eastAsia="zh-CN"/>
              </w:rPr>
            </w:pPr>
            <w:r>
              <w:rPr>
                <w:rFonts w:ascii="SimSun" w:eastAsia="SimSun" w:hAnsi="SimSun" w:cs="SimSun" w:hint="eastAsia"/>
                <w:sz w:val="18"/>
                <w:szCs w:val="18"/>
                <w:lang w:eastAsia="zh-CN"/>
              </w:rPr>
              <w:t>惠及该区域国家的区域性或跨区域性项目</w:t>
            </w:r>
          </w:p>
        </w:tc>
      </w:tr>
      <w:tr w:rsidR="00C76396" w:rsidRPr="000E1C23" w14:paraId="5F9D90F4" w14:textId="77777777" w:rsidTr="001C0401">
        <w:tc>
          <w:tcPr>
            <w:tcW w:w="3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E5016B" w14:textId="7CE6E791"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6D7263">
              <w:rPr>
                <w:rFonts w:ascii="SimSun" w:eastAsia="SimSun" w:hAnsi="SimSun" w:cs="SimSun"/>
                <w:b/>
                <w:sz w:val="18"/>
                <w:szCs w:val="18"/>
              </w:rPr>
              <w:br/>
            </w:r>
            <w:proofErr w:type="spellStart"/>
            <w:r>
              <w:rPr>
                <w:rFonts w:ascii="SimSun" w:eastAsia="SimSun" w:hAnsi="SimSun" w:cs="SimSun" w:hint="eastAsia"/>
                <w:b/>
                <w:sz w:val="18"/>
                <w:szCs w:val="18"/>
              </w:rPr>
              <w:t>成就</w:t>
            </w:r>
            <w:proofErr w:type="spellEnd"/>
          </w:p>
        </w:tc>
        <w:tc>
          <w:tcPr>
            <w:tcW w:w="4604"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D7424A9" w14:textId="666A9CB5" w:rsidR="00C76396" w:rsidRPr="00812FDB" w:rsidRDefault="00C76396" w:rsidP="002D1687">
            <w:pPr>
              <w:spacing w:before="40" w:after="40"/>
              <w:rPr>
                <w:rFonts w:cstheme="minorHAnsi"/>
                <w:sz w:val="18"/>
                <w:szCs w:val="18"/>
                <w:lang w:eastAsia="zh-CN"/>
              </w:rPr>
            </w:pPr>
            <w:r w:rsidRPr="00812FDB">
              <w:rPr>
                <w:rFonts w:cstheme="minorHAnsi" w:hint="eastAsia"/>
                <w:sz w:val="18"/>
                <w:szCs w:val="18"/>
                <w:lang w:eastAsia="zh-CN"/>
              </w:rPr>
              <w:t>“</w:t>
            </w:r>
            <w:r w:rsidRPr="005D0B2F">
              <w:rPr>
                <w:rFonts w:cstheme="minorHAnsi" w:hint="eastAsia"/>
                <w:sz w:val="18"/>
                <w:szCs w:val="18"/>
                <w:lang w:eastAsia="zh-CN"/>
              </w:rPr>
              <w:t>连通的一代</w:t>
            </w:r>
            <w:r w:rsidR="006D7263">
              <w:rPr>
                <w:rFonts w:cstheme="minorHAnsi"/>
                <w:sz w:val="18"/>
                <w:szCs w:val="18"/>
                <w:lang w:val="en-US" w:eastAsia="zh-CN"/>
              </w:rPr>
              <w:t xml:space="preserve"> </w:t>
            </w:r>
            <w:r w:rsidRPr="00812FDB">
              <w:rPr>
                <w:rFonts w:cstheme="minorHAnsi"/>
                <w:sz w:val="18"/>
                <w:szCs w:val="18"/>
                <w:lang w:eastAsia="zh-CN"/>
              </w:rPr>
              <w:t>x</w:t>
            </w:r>
            <w:r w:rsidR="006D7263">
              <w:rPr>
                <w:rFonts w:cstheme="minorHAnsi"/>
                <w:sz w:val="18"/>
                <w:szCs w:val="18"/>
                <w:lang w:eastAsia="zh-CN"/>
              </w:rPr>
              <w:t xml:space="preserve"> </w:t>
            </w:r>
            <w:r w:rsidRPr="00812FDB">
              <w:rPr>
                <w:rFonts w:cstheme="minorHAnsi" w:hint="eastAsia"/>
                <w:sz w:val="18"/>
                <w:szCs w:val="18"/>
                <w:lang w:eastAsia="zh-CN"/>
              </w:rPr>
              <w:t>华为</w:t>
            </w:r>
            <w:r>
              <w:rPr>
                <w:rFonts w:cstheme="minorHAnsi" w:hint="eastAsia"/>
                <w:sz w:val="18"/>
                <w:szCs w:val="18"/>
                <w:lang w:eastAsia="zh-CN"/>
              </w:rPr>
              <w:t>资助</w:t>
            </w:r>
            <w:r w:rsidRPr="00812FDB">
              <w:rPr>
                <w:rFonts w:cstheme="minorHAnsi" w:hint="eastAsia"/>
                <w:sz w:val="18"/>
                <w:szCs w:val="18"/>
                <w:lang w:eastAsia="zh-CN"/>
              </w:rPr>
              <w:t>计划”通过为青年梦想家提供培训、</w:t>
            </w:r>
            <w:r>
              <w:rPr>
                <w:rFonts w:cstheme="minorHAnsi" w:hint="eastAsia"/>
                <w:sz w:val="18"/>
                <w:szCs w:val="18"/>
                <w:lang w:eastAsia="zh-CN"/>
              </w:rPr>
              <w:t>导师辅导</w:t>
            </w:r>
            <w:r w:rsidRPr="00812FDB">
              <w:rPr>
                <w:rFonts w:cstheme="minorHAnsi" w:hint="eastAsia"/>
                <w:sz w:val="18"/>
                <w:szCs w:val="18"/>
                <w:lang w:eastAsia="zh-CN"/>
              </w:rPr>
              <w:t>和资金，</w:t>
            </w:r>
            <w:r>
              <w:rPr>
                <w:rFonts w:cstheme="minorHAnsi" w:hint="eastAsia"/>
                <w:sz w:val="18"/>
                <w:szCs w:val="18"/>
                <w:lang w:eastAsia="zh-CN"/>
              </w:rPr>
              <w:t>赋能</w:t>
            </w:r>
            <w:r w:rsidRPr="00812FDB">
              <w:rPr>
                <w:rFonts w:cstheme="minorHAnsi" w:hint="eastAsia"/>
                <w:sz w:val="18"/>
                <w:szCs w:val="18"/>
                <w:lang w:eastAsia="zh-CN"/>
              </w:rPr>
              <w:t>青年梦想家</w:t>
            </w:r>
            <w:r w:rsidRPr="00812FDB">
              <w:rPr>
                <w:rFonts w:cstheme="minorHAnsi"/>
                <w:sz w:val="18"/>
                <w:szCs w:val="18"/>
                <w:lang w:eastAsia="zh-CN"/>
              </w:rPr>
              <w:t>开展</w:t>
            </w:r>
            <w:r w:rsidRPr="00812FDB">
              <w:rPr>
                <w:rFonts w:cstheme="minorHAnsi" w:hint="eastAsia"/>
                <w:sz w:val="18"/>
                <w:szCs w:val="18"/>
                <w:lang w:eastAsia="zh-CN"/>
              </w:rPr>
              <w:t>社区数字发展</w:t>
            </w:r>
            <w:r>
              <w:rPr>
                <w:rFonts w:cstheme="minorHAnsi" w:hint="eastAsia"/>
                <w:sz w:val="18"/>
                <w:szCs w:val="18"/>
                <w:lang w:eastAsia="zh-CN"/>
              </w:rPr>
              <w:t>举措</w:t>
            </w:r>
            <w:r w:rsidRPr="00812FDB">
              <w:rPr>
                <w:rFonts w:cstheme="minorHAnsi" w:hint="eastAsia"/>
                <w:sz w:val="18"/>
                <w:szCs w:val="18"/>
                <w:lang w:eastAsia="zh-CN"/>
              </w:rPr>
              <w:t>。在实施的第一年，</w:t>
            </w:r>
            <w:r>
              <w:rPr>
                <w:rFonts w:cstheme="minorHAnsi" w:hint="eastAsia"/>
                <w:sz w:val="18"/>
                <w:szCs w:val="18"/>
                <w:lang w:eastAsia="zh-CN"/>
              </w:rPr>
              <w:t>该项目支持了</w:t>
            </w:r>
            <w:r>
              <w:rPr>
                <w:rFonts w:cstheme="minorHAnsi" w:hint="eastAsia"/>
                <w:sz w:val="18"/>
                <w:szCs w:val="18"/>
                <w:lang w:eastAsia="zh-CN"/>
              </w:rPr>
              <w:t>30</w:t>
            </w:r>
            <w:r>
              <w:rPr>
                <w:rFonts w:cstheme="minorHAnsi" w:hint="eastAsia"/>
                <w:sz w:val="18"/>
                <w:szCs w:val="18"/>
                <w:lang w:eastAsia="zh-CN"/>
              </w:rPr>
              <w:t>名研究员</w:t>
            </w:r>
            <w:r w:rsidRPr="00812FDB">
              <w:rPr>
                <w:rFonts w:cstheme="minorHAnsi" w:hint="eastAsia"/>
                <w:sz w:val="18"/>
                <w:szCs w:val="18"/>
                <w:lang w:eastAsia="zh-CN"/>
              </w:rPr>
              <w:t>，每人获得</w:t>
            </w:r>
            <w:r w:rsidRPr="00812FDB">
              <w:rPr>
                <w:rFonts w:cstheme="minorHAnsi"/>
                <w:sz w:val="18"/>
                <w:szCs w:val="18"/>
                <w:lang w:eastAsia="zh-CN"/>
              </w:rPr>
              <w:t>5</w:t>
            </w:r>
            <w:r w:rsidR="00B40639">
              <w:rPr>
                <w:rFonts w:cstheme="minorHAnsi" w:hint="eastAsia"/>
                <w:sz w:val="18"/>
                <w:szCs w:val="18"/>
                <w:lang w:eastAsia="zh-CN"/>
              </w:rPr>
              <w:t xml:space="preserve"> </w:t>
            </w:r>
            <w:r w:rsidRPr="00812FDB">
              <w:rPr>
                <w:rFonts w:cstheme="minorHAnsi"/>
                <w:sz w:val="18"/>
                <w:szCs w:val="18"/>
                <w:lang w:eastAsia="zh-CN"/>
              </w:rPr>
              <w:t>000</w:t>
            </w:r>
            <w:r w:rsidRPr="00812FDB">
              <w:rPr>
                <w:rFonts w:cstheme="minorHAnsi" w:hint="eastAsia"/>
                <w:sz w:val="18"/>
                <w:szCs w:val="18"/>
                <w:lang w:eastAsia="zh-CN"/>
              </w:rPr>
              <w:t>美元的赠款，</w:t>
            </w:r>
            <w:r w:rsidRPr="00812FDB">
              <w:rPr>
                <w:rFonts w:cstheme="minorHAnsi"/>
                <w:sz w:val="18"/>
                <w:szCs w:val="18"/>
                <w:lang w:eastAsia="zh-CN"/>
              </w:rPr>
              <w:t>表现优异者可获额外</w:t>
            </w:r>
            <w:r w:rsidRPr="00812FDB">
              <w:rPr>
                <w:rFonts w:cstheme="minorHAnsi" w:hint="eastAsia"/>
                <w:sz w:val="18"/>
                <w:szCs w:val="18"/>
                <w:lang w:eastAsia="zh-CN"/>
              </w:rPr>
              <w:t>的资助。这些青年领袖目前正在全球实施</w:t>
            </w:r>
            <w:r w:rsidRPr="00812FDB">
              <w:rPr>
                <w:rFonts w:cstheme="minorHAnsi"/>
                <w:sz w:val="18"/>
                <w:szCs w:val="18"/>
                <w:lang w:eastAsia="zh-CN"/>
              </w:rPr>
              <w:t>30</w:t>
            </w:r>
            <w:r w:rsidRPr="00812FDB">
              <w:rPr>
                <w:rFonts w:cstheme="minorHAnsi" w:hint="eastAsia"/>
                <w:sz w:val="18"/>
                <w:szCs w:val="18"/>
                <w:lang w:eastAsia="zh-CN"/>
              </w:rPr>
              <w:t>个社区项目，应对各种数字挑战</w:t>
            </w:r>
            <w:r>
              <w:rPr>
                <w:rFonts w:cstheme="minorHAnsi" w:hint="eastAsia"/>
                <w:sz w:val="18"/>
                <w:szCs w:val="18"/>
                <w:lang w:eastAsia="zh-CN"/>
              </w:rPr>
              <w:t>并</w:t>
            </w:r>
            <w:r w:rsidRPr="00812FDB">
              <w:rPr>
                <w:rFonts w:cstheme="minorHAnsi" w:hint="eastAsia"/>
                <w:sz w:val="18"/>
                <w:szCs w:val="18"/>
                <w:lang w:eastAsia="zh-CN"/>
              </w:rPr>
              <w:t>促进可持续发展。</w:t>
            </w:r>
          </w:p>
          <w:p w14:paraId="4BAF497A" w14:textId="77777777" w:rsidR="00C76396" w:rsidRPr="00812FDB" w:rsidRDefault="00C76396" w:rsidP="002D1687">
            <w:pPr>
              <w:spacing w:before="40" w:after="40"/>
              <w:rPr>
                <w:rFonts w:cstheme="minorHAnsi"/>
                <w:sz w:val="18"/>
                <w:szCs w:val="18"/>
                <w:lang w:eastAsia="zh-CN"/>
              </w:rPr>
            </w:pPr>
            <w:r w:rsidRPr="00812FDB">
              <w:rPr>
                <w:rFonts w:cstheme="minorHAnsi" w:hint="eastAsia"/>
                <w:sz w:val="18"/>
                <w:szCs w:val="18"/>
                <w:lang w:eastAsia="zh-CN"/>
              </w:rPr>
              <w:t>该</w:t>
            </w:r>
            <w:r>
              <w:rPr>
                <w:rFonts w:cstheme="minorHAnsi" w:hint="eastAsia"/>
                <w:sz w:val="18"/>
                <w:szCs w:val="18"/>
                <w:lang w:eastAsia="zh-CN"/>
              </w:rPr>
              <w:t>计划</w:t>
            </w:r>
            <w:r w:rsidRPr="00812FDB">
              <w:rPr>
                <w:rFonts w:cstheme="minorHAnsi" w:hint="eastAsia"/>
                <w:sz w:val="18"/>
                <w:szCs w:val="18"/>
                <w:lang w:eastAsia="zh-CN"/>
              </w:rPr>
              <w:t>将再持续两年，共</w:t>
            </w:r>
            <w:r w:rsidRPr="00812FDB">
              <w:rPr>
                <w:rFonts w:cstheme="minorHAnsi"/>
                <w:sz w:val="18"/>
                <w:szCs w:val="18"/>
                <w:lang w:eastAsia="zh-CN"/>
              </w:rPr>
              <w:t>培养</w:t>
            </w:r>
            <w:r w:rsidRPr="00812FDB">
              <w:rPr>
                <w:rFonts w:cstheme="minorHAnsi"/>
                <w:sz w:val="18"/>
                <w:szCs w:val="18"/>
                <w:lang w:eastAsia="zh-CN"/>
              </w:rPr>
              <w:t>90</w:t>
            </w:r>
            <w:r w:rsidRPr="00812FDB">
              <w:rPr>
                <w:rFonts w:cstheme="minorHAnsi" w:hint="eastAsia"/>
                <w:sz w:val="18"/>
                <w:szCs w:val="18"/>
                <w:lang w:eastAsia="zh-CN"/>
              </w:rPr>
              <w:t>名研究员。该</w:t>
            </w:r>
            <w:r>
              <w:rPr>
                <w:rFonts w:cstheme="minorHAnsi" w:hint="eastAsia"/>
                <w:sz w:val="18"/>
                <w:szCs w:val="18"/>
                <w:lang w:eastAsia="zh-CN"/>
              </w:rPr>
              <w:t>计划</w:t>
            </w:r>
            <w:r w:rsidRPr="00812FDB">
              <w:rPr>
                <w:rFonts w:cstheme="minorHAnsi" w:hint="eastAsia"/>
                <w:sz w:val="18"/>
                <w:szCs w:val="18"/>
                <w:lang w:eastAsia="zh-CN"/>
              </w:rPr>
              <w:t>非常强调确保参与者的区域代表性和性别平衡，</w:t>
            </w:r>
            <w:r w:rsidRPr="00812FDB">
              <w:rPr>
                <w:rFonts w:cstheme="minorHAnsi"/>
                <w:sz w:val="18"/>
                <w:szCs w:val="18"/>
                <w:lang w:eastAsia="zh-CN"/>
              </w:rPr>
              <w:t>重点吸纳</w:t>
            </w:r>
            <w:r w:rsidRPr="00812FDB">
              <w:rPr>
                <w:rFonts w:cstheme="minorHAnsi" w:hint="eastAsia"/>
                <w:sz w:val="18"/>
                <w:szCs w:val="18"/>
                <w:lang w:eastAsia="zh-CN"/>
              </w:rPr>
              <w:t>来自代表性不足</w:t>
            </w:r>
            <w:r>
              <w:rPr>
                <w:rFonts w:cstheme="minorHAnsi" w:hint="eastAsia"/>
                <w:sz w:val="18"/>
                <w:szCs w:val="18"/>
                <w:lang w:eastAsia="zh-CN"/>
              </w:rPr>
              <w:t>群体</w:t>
            </w:r>
            <w:r w:rsidRPr="00812FDB">
              <w:rPr>
                <w:rFonts w:cstheme="minorHAnsi" w:hint="eastAsia"/>
                <w:sz w:val="18"/>
                <w:szCs w:val="18"/>
                <w:lang w:eastAsia="zh-CN"/>
              </w:rPr>
              <w:t>的青年，例如残疾人或偏远地区的青年。</w:t>
            </w:r>
          </w:p>
          <w:p w14:paraId="1EA29E3F" w14:textId="6AE945EF" w:rsidR="00C76396" w:rsidRPr="00CC79E2" w:rsidRDefault="00C76396" w:rsidP="002D1687">
            <w:pPr>
              <w:spacing w:before="40" w:after="40"/>
              <w:rPr>
                <w:rStyle w:val="sceditor-selection"/>
                <w:rFonts w:cstheme="minorHAnsi"/>
                <w:sz w:val="18"/>
                <w:szCs w:val="18"/>
                <w:lang w:eastAsia="zh-CN"/>
              </w:rPr>
            </w:pPr>
            <w:r w:rsidRPr="00812FDB">
              <w:rPr>
                <w:rFonts w:cstheme="minorHAnsi" w:hint="eastAsia"/>
                <w:sz w:val="18"/>
                <w:szCs w:val="18"/>
                <w:lang w:eastAsia="zh-CN"/>
              </w:rPr>
              <w:t>该计划为年轻人提供了学习、</w:t>
            </w:r>
            <w:r>
              <w:rPr>
                <w:rFonts w:cstheme="minorHAnsi" w:hint="eastAsia"/>
                <w:sz w:val="18"/>
                <w:szCs w:val="18"/>
                <w:lang w:eastAsia="zh-CN"/>
              </w:rPr>
              <w:t>引领</w:t>
            </w:r>
            <w:r w:rsidRPr="00812FDB">
              <w:rPr>
                <w:rFonts w:cstheme="minorHAnsi" w:hint="eastAsia"/>
                <w:sz w:val="18"/>
                <w:szCs w:val="18"/>
                <w:lang w:eastAsia="zh-CN"/>
              </w:rPr>
              <w:t>和</w:t>
            </w:r>
            <w:r>
              <w:rPr>
                <w:rFonts w:cstheme="minorHAnsi" w:hint="eastAsia"/>
                <w:sz w:val="18"/>
                <w:szCs w:val="18"/>
                <w:lang w:eastAsia="zh-CN"/>
              </w:rPr>
              <w:t>推动</w:t>
            </w:r>
            <w:r w:rsidRPr="00812FDB">
              <w:rPr>
                <w:rFonts w:cstheme="minorHAnsi" w:hint="eastAsia"/>
                <w:sz w:val="18"/>
                <w:szCs w:val="18"/>
                <w:lang w:eastAsia="zh-CN"/>
              </w:rPr>
              <w:t>全球数字发展议程的机会。到</w:t>
            </w:r>
            <w:r w:rsidRPr="00812FDB">
              <w:rPr>
                <w:rFonts w:cstheme="minorHAnsi"/>
                <w:sz w:val="18"/>
                <w:szCs w:val="18"/>
                <w:lang w:eastAsia="zh-CN"/>
              </w:rPr>
              <w:t>2026</w:t>
            </w:r>
            <w:r w:rsidRPr="00812FDB">
              <w:rPr>
                <w:rFonts w:cstheme="minorHAnsi" w:hint="eastAsia"/>
                <w:sz w:val="18"/>
                <w:szCs w:val="18"/>
                <w:lang w:eastAsia="zh-CN"/>
              </w:rPr>
              <w:t>年底，“</w:t>
            </w:r>
            <w:r w:rsidRPr="005D0B2F">
              <w:rPr>
                <w:rFonts w:cstheme="minorHAnsi" w:hint="eastAsia"/>
                <w:sz w:val="18"/>
                <w:szCs w:val="18"/>
                <w:lang w:eastAsia="zh-CN"/>
              </w:rPr>
              <w:t>连通的一代</w:t>
            </w:r>
            <w:r w:rsidR="006D7263">
              <w:rPr>
                <w:rFonts w:cstheme="minorHAnsi"/>
                <w:sz w:val="18"/>
                <w:szCs w:val="18"/>
                <w:lang w:val="en-US" w:eastAsia="zh-CN"/>
              </w:rPr>
              <w:t xml:space="preserve"> </w:t>
            </w:r>
            <w:r w:rsidRPr="00812FDB">
              <w:rPr>
                <w:rFonts w:cstheme="minorHAnsi"/>
                <w:sz w:val="18"/>
                <w:szCs w:val="18"/>
                <w:lang w:eastAsia="zh-CN"/>
              </w:rPr>
              <w:t>x</w:t>
            </w:r>
            <w:r w:rsidR="006D7263">
              <w:rPr>
                <w:rFonts w:cstheme="minorHAnsi"/>
                <w:sz w:val="18"/>
                <w:szCs w:val="18"/>
                <w:lang w:eastAsia="zh-CN"/>
              </w:rPr>
              <w:t xml:space="preserve"> </w:t>
            </w:r>
            <w:r w:rsidRPr="00812FDB">
              <w:rPr>
                <w:rFonts w:cstheme="minorHAnsi" w:hint="eastAsia"/>
                <w:sz w:val="18"/>
                <w:szCs w:val="18"/>
                <w:lang w:eastAsia="zh-CN"/>
              </w:rPr>
              <w:t>华为</w:t>
            </w:r>
            <w:r>
              <w:rPr>
                <w:rFonts w:cstheme="minorHAnsi" w:hint="eastAsia"/>
                <w:sz w:val="18"/>
                <w:szCs w:val="18"/>
                <w:lang w:eastAsia="zh-CN"/>
              </w:rPr>
              <w:t>资助</w:t>
            </w:r>
            <w:r w:rsidRPr="00812FDB">
              <w:rPr>
                <w:rFonts w:cstheme="minorHAnsi" w:hint="eastAsia"/>
                <w:sz w:val="18"/>
                <w:szCs w:val="18"/>
                <w:lang w:eastAsia="zh-CN"/>
              </w:rPr>
              <w:t>计划”</w:t>
            </w:r>
            <w:r w:rsidRPr="00812FDB">
              <w:rPr>
                <w:rFonts w:cstheme="minorHAnsi"/>
                <w:sz w:val="18"/>
                <w:szCs w:val="18"/>
                <w:lang w:eastAsia="zh-CN"/>
              </w:rPr>
              <w:t>旨在</w:t>
            </w:r>
            <w:r w:rsidRPr="00812FDB">
              <w:rPr>
                <w:rFonts w:cstheme="minorHAnsi" w:hint="eastAsia"/>
                <w:sz w:val="18"/>
                <w:szCs w:val="18"/>
                <w:lang w:eastAsia="zh-CN"/>
              </w:rPr>
              <w:t>对年轻人</w:t>
            </w:r>
            <w:r>
              <w:rPr>
                <w:rFonts w:cstheme="minorHAnsi" w:hint="eastAsia"/>
                <w:sz w:val="18"/>
                <w:szCs w:val="18"/>
                <w:lang w:eastAsia="zh-CN"/>
              </w:rPr>
              <w:t>的生活</w:t>
            </w:r>
            <w:r w:rsidRPr="00812FDB">
              <w:rPr>
                <w:rFonts w:cstheme="minorHAnsi" w:hint="eastAsia"/>
                <w:sz w:val="18"/>
                <w:szCs w:val="18"/>
                <w:lang w:eastAsia="zh-CN"/>
              </w:rPr>
              <w:t>及其社区产生重大影响，</w:t>
            </w:r>
            <w:r w:rsidRPr="00812FDB">
              <w:rPr>
                <w:rFonts w:cstheme="minorHAnsi"/>
                <w:sz w:val="18"/>
                <w:szCs w:val="18"/>
                <w:lang w:eastAsia="zh-CN"/>
              </w:rPr>
              <w:t>为构建更具包容性</w:t>
            </w:r>
            <w:r>
              <w:rPr>
                <w:rFonts w:cstheme="minorHAnsi" w:hint="eastAsia"/>
                <w:sz w:val="18"/>
                <w:szCs w:val="18"/>
                <w:lang w:eastAsia="zh-CN"/>
              </w:rPr>
              <w:t>、惠及全民的</w:t>
            </w:r>
            <w:r w:rsidRPr="00812FDB">
              <w:rPr>
                <w:rFonts w:cstheme="minorHAnsi"/>
                <w:sz w:val="18"/>
                <w:szCs w:val="18"/>
                <w:lang w:eastAsia="zh-CN"/>
              </w:rPr>
              <w:t>数字未来贡献力量。</w:t>
            </w:r>
          </w:p>
        </w:tc>
      </w:tr>
      <w:tr w:rsidR="00C76396" w:rsidRPr="000E1C23" w14:paraId="2C443F46" w14:textId="77777777" w:rsidTr="001C0401">
        <w:tc>
          <w:tcPr>
            <w:tcW w:w="5000"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CED814"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bl>
    <w:p w14:paraId="513C2942" w14:textId="77777777" w:rsidR="00C76396" w:rsidRPr="000E1C23" w:rsidRDefault="00C76396" w:rsidP="00C76396">
      <w:pPr>
        <w:spacing w:before="40" w:after="40"/>
        <w:rPr>
          <w:rFonts w:cstheme="minorHAnsi"/>
          <w:sz w:val="18"/>
          <w:szCs w:val="18"/>
          <w:lang w:eastAsia="zh-CN"/>
        </w:rPr>
      </w:pPr>
    </w:p>
    <w:p w14:paraId="3298DD71" w14:textId="77777777" w:rsidR="00434AF3" w:rsidRDefault="00434AF3">
      <w:pPr>
        <w:tabs>
          <w:tab w:val="clear" w:pos="1134"/>
          <w:tab w:val="clear" w:pos="1871"/>
          <w:tab w:val="clear" w:pos="2268"/>
        </w:tabs>
        <w:overflowPunct/>
        <w:autoSpaceDE/>
        <w:autoSpaceDN/>
        <w:adjustRightInd/>
        <w:spacing w:before="0"/>
        <w:textAlignment w:val="auto"/>
        <w:rPr>
          <w:b/>
          <w:sz w:val="28"/>
          <w:u w:val="single"/>
          <w:lang w:eastAsia="zh-CN"/>
        </w:rPr>
      </w:pPr>
      <w:bookmarkStart w:id="19" w:name="_Toc212541586"/>
      <w:r>
        <w:rPr>
          <w:u w:val="single"/>
          <w:lang w:eastAsia="zh-CN"/>
        </w:rPr>
        <w:br w:type="page"/>
      </w:r>
    </w:p>
    <w:p w14:paraId="1F2E58DF" w14:textId="1F76FB71" w:rsidR="00C76396" w:rsidRPr="0076578A" w:rsidRDefault="00C76396" w:rsidP="0076578A">
      <w:pPr>
        <w:pStyle w:val="Heading1"/>
        <w:rPr>
          <w:rFonts w:cstheme="minorHAnsi"/>
          <w:caps/>
          <w:u w:val="single"/>
          <w:lang w:eastAsia="zh-CN"/>
        </w:rPr>
      </w:pPr>
      <w:bookmarkStart w:id="20" w:name="_Toc213061151"/>
      <w:bookmarkStart w:id="21" w:name="_Toc213061460"/>
      <w:r w:rsidRPr="0076578A">
        <w:rPr>
          <w:rFonts w:hint="eastAsia"/>
          <w:u w:val="single"/>
          <w:lang w:eastAsia="zh-CN"/>
        </w:rPr>
        <w:lastRenderedPageBreak/>
        <w:t>区域：亚洲及太平洋</w:t>
      </w:r>
      <w:bookmarkEnd w:id="19"/>
      <w:bookmarkEnd w:id="20"/>
      <w:bookmarkEnd w:id="21"/>
    </w:p>
    <w:p w14:paraId="501428EB" w14:textId="18DCEE7A" w:rsidR="00C76396" w:rsidRPr="00EF5B12" w:rsidRDefault="00C76396" w:rsidP="00C76396">
      <w:pPr>
        <w:pStyle w:val="Heading2"/>
        <w:spacing w:before="240" w:after="120"/>
        <w:ind w:left="1138" w:hanging="1138"/>
        <w:rPr>
          <w:rFonts w:cstheme="minorHAnsi"/>
          <w:lang w:eastAsia="zh-CN"/>
        </w:rPr>
      </w:pPr>
      <w:r>
        <w:rPr>
          <w:rFonts w:cstheme="minorHAnsi" w:hint="eastAsia"/>
          <w:lang w:eastAsia="zh-CN"/>
        </w:rPr>
        <w:t>区域性举措：</w:t>
      </w:r>
      <w:r>
        <w:rPr>
          <w:rFonts w:cstheme="minorHAnsi" w:hint="eastAsia"/>
          <w:lang w:eastAsia="zh-CN"/>
        </w:rPr>
        <w:t xml:space="preserve">ASP 1 </w:t>
      </w:r>
      <w:r w:rsidR="0026549A" w:rsidRPr="0026549A">
        <w:rPr>
          <w:rFonts w:cstheme="minorHAnsi"/>
          <w:lang w:eastAsia="zh-CN"/>
        </w:rPr>
        <w:t>–</w:t>
      </w:r>
      <w:r>
        <w:rPr>
          <w:rFonts w:cstheme="minorHAnsi" w:hint="eastAsia"/>
          <w:lang w:eastAsia="zh-CN"/>
        </w:rPr>
        <w:t xml:space="preserve"> </w:t>
      </w:r>
      <w:r>
        <w:rPr>
          <w:rFonts w:ascii="SimSun" w:eastAsia="SimSun" w:hAnsi="SimSun" w:cs="SimSun" w:hint="eastAsia"/>
          <w:lang w:eastAsia="zh-CN"/>
        </w:rPr>
        <w:t>应对最不发达国家、小岛屿发展中国家（包括太平洋岛国）及内陆发展中国家的特殊需求</w:t>
      </w:r>
    </w:p>
    <w:tbl>
      <w:tblPr>
        <w:tblW w:w="5000" w:type="pct"/>
        <w:tblCellMar>
          <w:left w:w="0" w:type="dxa"/>
          <w:right w:w="0" w:type="dxa"/>
        </w:tblCellMar>
        <w:tblLook w:val="04A0" w:firstRow="1" w:lastRow="0" w:firstColumn="1" w:lastColumn="0" w:noHBand="0" w:noVBand="1"/>
      </w:tblPr>
      <w:tblGrid>
        <w:gridCol w:w="1150"/>
        <w:gridCol w:w="2840"/>
        <w:gridCol w:w="1529"/>
        <w:gridCol w:w="6"/>
        <w:gridCol w:w="1431"/>
        <w:gridCol w:w="871"/>
        <w:gridCol w:w="1378"/>
        <w:gridCol w:w="6"/>
        <w:gridCol w:w="3095"/>
        <w:gridCol w:w="1683"/>
        <w:gridCol w:w="15"/>
      </w:tblGrid>
      <w:tr w:rsidR="00C37A69" w:rsidRPr="000E1C23" w14:paraId="26C8C99F" w14:textId="77777777" w:rsidTr="00A378BA">
        <w:trPr>
          <w:tblHeader/>
        </w:trPr>
        <w:tc>
          <w:tcPr>
            <w:tcW w:w="411" w:type="pct"/>
            <w:shd w:val="clear" w:color="auto" w:fill="004B96"/>
            <w:tcMar>
              <w:top w:w="75" w:type="dxa"/>
              <w:left w:w="75" w:type="dxa"/>
              <w:bottom w:w="75" w:type="dxa"/>
              <w:right w:w="75" w:type="dxa"/>
            </w:tcMar>
            <w:vAlign w:val="center"/>
            <w:hideMark/>
          </w:tcPr>
          <w:p w14:paraId="3072AB45"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项目编号</w:t>
            </w:r>
            <w:proofErr w:type="spellEnd"/>
          </w:p>
        </w:tc>
        <w:tc>
          <w:tcPr>
            <w:tcW w:w="1014" w:type="pct"/>
            <w:shd w:val="clear" w:color="auto" w:fill="004B96"/>
            <w:tcMar>
              <w:top w:w="75" w:type="dxa"/>
              <w:left w:w="75" w:type="dxa"/>
              <w:bottom w:w="75" w:type="dxa"/>
              <w:right w:w="75" w:type="dxa"/>
            </w:tcMar>
            <w:vAlign w:val="center"/>
            <w:hideMark/>
          </w:tcPr>
          <w:p w14:paraId="3A213F1F"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名称</w:t>
            </w:r>
            <w:proofErr w:type="spellEnd"/>
          </w:p>
        </w:tc>
        <w:tc>
          <w:tcPr>
            <w:tcW w:w="548" w:type="pct"/>
            <w:gridSpan w:val="2"/>
            <w:shd w:val="clear" w:color="auto" w:fill="004B96"/>
            <w:tcMar>
              <w:top w:w="75" w:type="dxa"/>
              <w:left w:w="75" w:type="dxa"/>
              <w:bottom w:w="75" w:type="dxa"/>
              <w:right w:w="75" w:type="dxa"/>
            </w:tcMar>
            <w:vAlign w:val="center"/>
            <w:hideMark/>
          </w:tcPr>
          <w:p w14:paraId="287F65ED"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开始日期</w:t>
            </w:r>
            <w:proofErr w:type="spellEnd"/>
          </w:p>
        </w:tc>
        <w:tc>
          <w:tcPr>
            <w:tcW w:w="511" w:type="pct"/>
            <w:shd w:val="clear" w:color="auto" w:fill="004B96"/>
            <w:tcMar>
              <w:top w:w="75" w:type="dxa"/>
              <w:left w:w="75" w:type="dxa"/>
              <w:bottom w:w="75" w:type="dxa"/>
              <w:right w:w="75" w:type="dxa"/>
            </w:tcMar>
            <w:vAlign w:val="center"/>
            <w:hideMark/>
          </w:tcPr>
          <w:p w14:paraId="3A75EA86"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结束日期</w:t>
            </w:r>
            <w:proofErr w:type="spellEnd"/>
          </w:p>
        </w:tc>
        <w:tc>
          <w:tcPr>
            <w:tcW w:w="311" w:type="pct"/>
            <w:shd w:val="clear" w:color="auto" w:fill="004B96"/>
            <w:tcMar>
              <w:top w:w="75" w:type="dxa"/>
              <w:left w:w="75" w:type="dxa"/>
              <w:bottom w:w="75" w:type="dxa"/>
              <w:right w:w="75" w:type="dxa"/>
            </w:tcMar>
            <w:vAlign w:val="center"/>
            <w:hideMark/>
          </w:tcPr>
          <w:p w14:paraId="58B2DDB6"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状况</w:t>
            </w:r>
            <w:proofErr w:type="spellEnd"/>
          </w:p>
        </w:tc>
        <w:tc>
          <w:tcPr>
            <w:tcW w:w="492" w:type="pct"/>
            <w:shd w:val="clear" w:color="auto" w:fill="004B96"/>
            <w:tcMar>
              <w:top w:w="75" w:type="dxa"/>
              <w:left w:w="75" w:type="dxa"/>
              <w:bottom w:w="75" w:type="dxa"/>
              <w:right w:w="75" w:type="dxa"/>
            </w:tcMar>
            <w:vAlign w:val="center"/>
            <w:hideMark/>
          </w:tcPr>
          <w:p w14:paraId="60F07073" w14:textId="4DD42047" w:rsidR="00C76396" w:rsidRPr="000E1C23" w:rsidRDefault="00C76396" w:rsidP="002D1687">
            <w:pPr>
              <w:spacing w:before="40" w:after="40"/>
              <w:jc w:val="center"/>
              <w:rPr>
                <w:rFonts w:cstheme="minorHAnsi"/>
                <w:b/>
                <w:color w:val="FFFFFF" w:themeColor="background1"/>
                <w:sz w:val="18"/>
                <w:szCs w:val="18"/>
                <w:lang w:eastAsia="zh-CN"/>
              </w:rPr>
            </w:pPr>
            <w:r>
              <w:rPr>
                <w:rFonts w:ascii="SimSun" w:eastAsia="SimSun" w:hAnsi="SimSun" w:cs="SimSun" w:hint="eastAsia"/>
                <w:b/>
                <w:color w:val="FFFFFF" w:themeColor="background1"/>
                <w:sz w:val="18"/>
                <w:szCs w:val="18"/>
                <w:lang w:eastAsia="zh-CN"/>
              </w:rPr>
              <w:t>资金总额</w:t>
            </w:r>
            <w:r w:rsidR="001C0401">
              <w:rPr>
                <w:rFonts w:ascii="SimSun" w:eastAsia="SimSun" w:hAnsi="SimSun" w:cs="SimSun"/>
                <w:b/>
                <w:color w:val="FFFFFF" w:themeColor="background1"/>
                <w:sz w:val="18"/>
                <w:szCs w:val="18"/>
                <w:lang w:val="en-US" w:eastAsia="zh-CN"/>
              </w:rPr>
              <w:br/>
            </w:r>
            <w:r>
              <w:rPr>
                <w:rFonts w:ascii="SimSun" w:eastAsia="SimSun" w:hAnsi="SimSun" w:cs="SimSun" w:hint="eastAsia"/>
                <w:b/>
                <w:color w:val="FFFFFF" w:themeColor="background1"/>
                <w:sz w:val="18"/>
                <w:szCs w:val="18"/>
                <w:lang w:eastAsia="zh-CN"/>
              </w:rPr>
              <w:t>（瑞士法郎）</w:t>
            </w:r>
          </w:p>
        </w:tc>
        <w:tc>
          <w:tcPr>
            <w:tcW w:w="1107" w:type="pct"/>
            <w:gridSpan w:val="2"/>
            <w:shd w:val="clear" w:color="auto" w:fill="004B96"/>
            <w:tcMar>
              <w:top w:w="75" w:type="dxa"/>
              <w:left w:w="75" w:type="dxa"/>
              <w:bottom w:w="75" w:type="dxa"/>
              <w:right w:w="75" w:type="dxa"/>
            </w:tcMar>
            <w:vAlign w:val="center"/>
            <w:hideMark/>
          </w:tcPr>
          <w:p w14:paraId="0316C3BF"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合作机构</w:t>
            </w:r>
            <w:proofErr w:type="spellEnd"/>
          </w:p>
        </w:tc>
        <w:tc>
          <w:tcPr>
            <w:tcW w:w="601" w:type="pct"/>
            <w:shd w:val="clear" w:color="auto" w:fill="004B96"/>
            <w:tcMar>
              <w:top w:w="75" w:type="dxa"/>
              <w:left w:w="75" w:type="dxa"/>
              <w:bottom w:w="75" w:type="dxa"/>
              <w:right w:w="75" w:type="dxa"/>
            </w:tcMar>
            <w:vAlign w:val="center"/>
            <w:hideMark/>
          </w:tcPr>
          <w:p w14:paraId="1B60334E" w14:textId="24DBE9D3" w:rsidR="00C76396" w:rsidRPr="000E1C23" w:rsidRDefault="00C76396" w:rsidP="002D1687">
            <w:pPr>
              <w:spacing w:before="40" w:after="40"/>
              <w:jc w:val="center"/>
              <w:rPr>
                <w:rFonts w:cstheme="minorHAnsi"/>
                <w:b/>
                <w:color w:val="FFFFFF" w:themeColor="background1"/>
                <w:sz w:val="18"/>
                <w:szCs w:val="18"/>
                <w:lang w:eastAsia="zh-CN"/>
              </w:rPr>
            </w:pPr>
            <w:r>
              <w:rPr>
                <w:rFonts w:ascii="SimSun" w:eastAsia="SimSun" w:hAnsi="SimSun" w:cs="SimSun" w:hint="eastAsia"/>
                <w:b/>
                <w:color w:val="FFFFFF" w:themeColor="background1"/>
                <w:sz w:val="18"/>
                <w:szCs w:val="18"/>
                <w:lang w:eastAsia="zh-CN"/>
              </w:rPr>
              <w:t>已落实的</w:t>
            </w:r>
            <w:r w:rsidR="0004025F">
              <w:rPr>
                <w:rFonts w:ascii="SimSun" w:eastAsia="SimSun" w:hAnsi="SimSun" w:cs="SimSun"/>
                <w:b/>
                <w:color w:val="FFFFFF" w:themeColor="background1"/>
                <w:sz w:val="18"/>
                <w:szCs w:val="18"/>
                <w:lang w:eastAsia="zh-CN"/>
              </w:rPr>
              <w:br/>
            </w:r>
            <w:r w:rsidRPr="000E1C23">
              <w:rPr>
                <w:rFonts w:cstheme="minorHAnsi"/>
                <w:b/>
                <w:color w:val="FFFFFF" w:themeColor="background1"/>
                <w:sz w:val="18"/>
                <w:szCs w:val="18"/>
                <w:lang w:eastAsia="zh-CN"/>
              </w:rPr>
              <w:t>WTDC</w:t>
            </w:r>
            <w:r>
              <w:rPr>
                <w:rFonts w:ascii="SimSun" w:eastAsia="SimSun" w:hAnsi="SimSun" w:cs="SimSun" w:hint="eastAsia"/>
                <w:b/>
                <w:color w:val="FFFFFF" w:themeColor="background1"/>
                <w:sz w:val="18"/>
                <w:szCs w:val="18"/>
                <w:lang w:eastAsia="zh-CN"/>
              </w:rPr>
              <w:t>决议</w:t>
            </w:r>
          </w:p>
        </w:tc>
        <w:tc>
          <w:tcPr>
            <w:tcW w:w="5" w:type="pct"/>
            <w:vAlign w:val="center"/>
            <w:hideMark/>
          </w:tcPr>
          <w:p w14:paraId="549D04AA" w14:textId="77777777" w:rsidR="00C76396" w:rsidRPr="000E1C23" w:rsidRDefault="00C76396" w:rsidP="002D1687">
            <w:pPr>
              <w:spacing w:before="40" w:after="40"/>
              <w:rPr>
                <w:rFonts w:cstheme="minorHAnsi"/>
                <w:b/>
                <w:sz w:val="18"/>
                <w:szCs w:val="18"/>
                <w:lang w:eastAsia="zh-CN"/>
              </w:rPr>
            </w:pPr>
          </w:p>
        </w:tc>
      </w:tr>
      <w:tr w:rsidR="00C37A69" w:rsidRPr="000E1C23" w14:paraId="5A1F26E9" w14:textId="77777777" w:rsidTr="00A378BA">
        <w:tc>
          <w:tcPr>
            <w:tcW w:w="4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EBA6C2"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2RAS22070</w:t>
            </w:r>
          </w:p>
        </w:tc>
        <w:tc>
          <w:tcPr>
            <w:tcW w:w="10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69640E" w14:textId="77777777" w:rsidR="00C76396" w:rsidRPr="000E1C23" w:rsidRDefault="00C76396" w:rsidP="002D1687">
            <w:pPr>
              <w:spacing w:before="40" w:after="40"/>
              <w:rPr>
                <w:rFonts w:cstheme="minorHAnsi"/>
                <w:sz w:val="18"/>
                <w:szCs w:val="18"/>
                <w:lang w:eastAsia="zh-CN"/>
              </w:rPr>
            </w:pPr>
            <w:proofErr w:type="spellStart"/>
            <w:r w:rsidRPr="00F87F42">
              <w:rPr>
                <w:rFonts w:ascii="SimSun" w:eastAsia="SimSun" w:hAnsi="SimSun" w:cs="SimSun" w:hint="eastAsia"/>
                <w:sz w:val="18"/>
                <w:szCs w:val="18"/>
              </w:rPr>
              <w:t>太平洋智慧岛屿</w:t>
            </w:r>
            <w:proofErr w:type="spellEnd"/>
          </w:p>
        </w:tc>
        <w:tc>
          <w:tcPr>
            <w:tcW w:w="54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301F0F" w14:textId="77777777" w:rsidR="00C76396" w:rsidRPr="000E1C23" w:rsidRDefault="00C76396" w:rsidP="002D1687">
            <w:pPr>
              <w:spacing w:before="40" w:after="40"/>
              <w:jc w:val="center"/>
              <w:rPr>
                <w:rFonts w:cstheme="minorHAnsi"/>
                <w:sz w:val="18"/>
                <w:szCs w:val="18"/>
              </w:rPr>
            </w:pPr>
            <w:r>
              <w:rPr>
                <w:rFonts w:cstheme="minorHAnsi"/>
                <w:sz w:val="18"/>
                <w:szCs w:val="18"/>
              </w:rPr>
              <w:t>2022</w:t>
            </w:r>
            <w:r>
              <w:rPr>
                <w:rFonts w:ascii="SimSun" w:eastAsia="SimSun" w:hAnsi="SimSun" w:cs="SimSun" w:hint="eastAsia"/>
                <w:sz w:val="18"/>
                <w:szCs w:val="18"/>
              </w:rPr>
              <w:t>年</w:t>
            </w:r>
            <w:r>
              <w:rPr>
                <w:rFonts w:cstheme="minorHAnsi"/>
                <w:sz w:val="18"/>
                <w:szCs w:val="18"/>
              </w:rPr>
              <w:t>10</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248892" w14:textId="77777777" w:rsidR="00C76396" w:rsidRPr="000E1C23" w:rsidRDefault="00C76396" w:rsidP="002D1687">
            <w:pPr>
              <w:spacing w:before="40" w:after="40"/>
              <w:jc w:val="center"/>
              <w:rPr>
                <w:rFonts w:cstheme="minorHAnsi"/>
                <w:sz w:val="18"/>
                <w:szCs w:val="18"/>
              </w:rPr>
            </w:pPr>
            <w:r>
              <w:rPr>
                <w:rFonts w:cstheme="minorHAnsi"/>
                <w:sz w:val="18"/>
                <w:szCs w:val="18"/>
              </w:rPr>
              <w:t>2025</w:t>
            </w:r>
            <w:r>
              <w:rPr>
                <w:rFonts w:ascii="SimSun" w:eastAsia="SimSun" w:hAnsi="SimSun" w:cs="SimSun" w:hint="eastAsia"/>
                <w:sz w:val="18"/>
                <w:szCs w:val="18"/>
              </w:rPr>
              <w:t>年</w:t>
            </w:r>
            <w:r>
              <w:rPr>
                <w:rFonts w:cstheme="minorHAnsi"/>
                <w:sz w:val="18"/>
                <w:szCs w:val="18"/>
              </w:rPr>
              <w:t>12</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3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982845"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9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4DDA1A"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240</w:t>
            </w:r>
            <w:r>
              <w:rPr>
                <w:rFonts w:cstheme="minorHAnsi"/>
                <w:sz w:val="18"/>
                <w:szCs w:val="18"/>
              </w:rPr>
              <w:t xml:space="preserve"> </w:t>
            </w:r>
            <w:r w:rsidRPr="000E1C23">
              <w:rPr>
                <w:rFonts w:cstheme="minorHAnsi"/>
                <w:sz w:val="18"/>
                <w:szCs w:val="18"/>
              </w:rPr>
              <w:t>000</w:t>
            </w:r>
          </w:p>
        </w:tc>
        <w:tc>
          <w:tcPr>
            <w:tcW w:w="110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B4D4AA" w14:textId="77777777" w:rsidR="00C76396" w:rsidRPr="00EF5B12" w:rsidRDefault="00C76396" w:rsidP="002D1687">
            <w:pPr>
              <w:spacing w:before="40" w:after="40"/>
              <w:jc w:val="center"/>
              <w:rPr>
                <w:rFonts w:cstheme="minorHAnsi"/>
                <w:sz w:val="18"/>
                <w:szCs w:val="18"/>
                <w:lang w:eastAsia="zh-CN"/>
              </w:rPr>
            </w:pPr>
            <w:r w:rsidRPr="00EF5B12">
              <w:rPr>
                <w:rFonts w:cstheme="minorHAnsi"/>
                <w:sz w:val="18"/>
                <w:szCs w:val="18"/>
                <w:lang w:eastAsia="zh-CN"/>
              </w:rPr>
              <w:t>亚洲开发银行（</w:t>
            </w:r>
            <w:r w:rsidRPr="00EF5B12">
              <w:rPr>
                <w:rFonts w:cstheme="minorHAnsi"/>
                <w:sz w:val="18"/>
                <w:szCs w:val="18"/>
                <w:lang w:eastAsia="zh-CN"/>
              </w:rPr>
              <w:t>ADB</w:t>
            </w:r>
            <w:r w:rsidRPr="00EF5B12">
              <w:rPr>
                <w:rFonts w:cstheme="minorHAnsi"/>
                <w:sz w:val="18"/>
                <w:szCs w:val="18"/>
                <w:lang w:eastAsia="zh-CN"/>
              </w:rPr>
              <w:t>）</w:t>
            </w:r>
          </w:p>
        </w:tc>
        <w:tc>
          <w:tcPr>
            <w:tcW w:w="60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62D4B9" w14:textId="77777777" w:rsidR="001C0401" w:rsidRPr="000E1C23" w:rsidRDefault="001C0401"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19</w:t>
            </w:r>
            <w:r>
              <w:rPr>
                <w:rFonts w:ascii="SimSun" w:eastAsia="SimSun" w:hAnsi="SimSun" w:cs="SimSun" w:hint="eastAsia"/>
                <w:sz w:val="18"/>
                <w:szCs w:val="18"/>
                <w:lang w:eastAsia="zh-CN"/>
              </w:rPr>
              <w:t>号建议</w:t>
            </w:r>
          </w:p>
          <w:p w14:paraId="4987BB50" w14:textId="77777777" w:rsidR="001C0401" w:rsidRPr="000E1C23" w:rsidRDefault="001C0401"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17</w:t>
            </w:r>
            <w:r>
              <w:rPr>
                <w:rFonts w:ascii="SimSun" w:eastAsia="SimSun" w:hAnsi="SimSun" w:cs="SimSun" w:hint="eastAsia"/>
                <w:sz w:val="18"/>
                <w:szCs w:val="18"/>
                <w:lang w:eastAsia="zh-CN"/>
              </w:rPr>
              <w:t>号决议</w:t>
            </w:r>
          </w:p>
          <w:p w14:paraId="7729BA82" w14:textId="77777777" w:rsidR="001C0401" w:rsidRPr="000E1C23" w:rsidRDefault="001C0401"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37</w:t>
            </w:r>
            <w:r>
              <w:rPr>
                <w:rFonts w:ascii="SimSun" w:eastAsia="SimSun" w:hAnsi="SimSun" w:cs="SimSun" w:hint="eastAsia"/>
                <w:sz w:val="18"/>
                <w:szCs w:val="18"/>
                <w:lang w:eastAsia="zh-CN"/>
              </w:rPr>
              <w:t>号决议</w:t>
            </w:r>
          </w:p>
          <w:p w14:paraId="16E51440" w14:textId="77777777" w:rsidR="001C0401" w:rsidRPr="000E1C23" w:rsidRDefault="001C0401"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54</w:t>
            </w:r>
            <w:r>
              <w:rPr>
                <w:rFonts w:ascii="SimSun" w:eastAsia="SimSun" w:hAnsi="SimSun" w:cs="SimSun" w:hint="eastAsia"/>
                <w:sz w:val="18"/>
                <w:szCs w:val="18"/>
                <w:lang w:eastAsia="zh-CN"/>
              </w:rPr>
              <w:t>号决议</w:t>
            </w:r>
          </w:p>
          <w:p w14:paraId="688F518D" w14:textId="48B5B208" w:rsidR="00C76396" w:rsidRPr="000E1C23" w:rsidRDefault="001C0401" w:rsidP="001C0401">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89</w:t>
            </w:r>
            <w:proofErr w:type="spellStart"/>
            <w:r>
              <w:rPr>
                <w:rFonts w:ascii="SimSun" w:eastAsia="SimSun" w:hAnsi="SimSun" w:cs="SimSun" w:hint="eastAsia"/>
                <w:sz w:val="18"/>
                <w:szCs w:val="18"/>
              </w:rPr>
              <w:t>号决议</w:t>
            </w:r>
            <w:proofErr w:type="spellEnd"/>
          </w:p>
        </w:tc>
        <w:tc>
          <w:tcPr>
            <w:tcW w:w="5" w:type="pct"/>
            <w:vAlign w:val="center"/>
            <w:hideMark/>
          </w:tcPr>
          <w:p w14:paraId="5D38764C" w14:textId="77777777" w:rsidR="00C76396" w:rsidRPr="000E1C23" w:rsidRDefault="00C76396" w:rsidP="002D1687">
            <w:pPr>
              <w:spacing w:before="40" w:after="40"/>
              <w:rPr>
                <w:rFonts w:cstheme="minorHAnsi"/>
                <w:sz w:val="18"/>
                <w:szCs w:val="18"/>
              </w:rPr>
            </w:pPr>
          </w:p>
        </w:tc>
      </w:tr>
      <w:tr w:rsidR="00C76396" w:rsidRPr="000E1C23" w14:paraId="629F8C04" w14:textId="77777777" w:rsidTr="00A378BA">
        <w:tc>
          <w:tcPr>
            <w:tcW w:w="4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24A8A9" w14:textId="77777777" w:rsidR="00C76396" w:rsidRPr="000E1C23" w:rsidRDefault="00C76396" w:rsidP="002D1687">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89"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674A71" w14:textId="497FFB2F" w:rsidR="00C76396" w:rsidRPr="00EF5B12" w:rsidRDefault="00C76396" w:rsidP="002D1687">
            <w:pPr>
              <w:spacing w:before="40" w:after="40"/>
              <w:rPr>
                <w:rFonts w:cstheme="minorHAnsi"/>
                <w:sz w:val="18"/>
                <w:szCs w:val="18"/>
                <w:lang w:eastAsia="zh-CN"/>
              </w:rPr>
            </w:pPr>
            <w:r w:rsidRPr="00EF5B12">
              <w:rPr>
                <w:rFonts w:ascii="SimSun" w:eastAsia="SimSun" w:hAnsi="SimSun" w:cs="SimSun" w:hint="eastAsia"/>
                <w:sz w:val="18"/>
                <w:szCs w:val="18"/>
                <w:lang w:eastAsia="zh-CN"/>
              </w:rPr>
              <w:t>斐济、巴布亚新几内亚、瓦努阿图</w:t>
            </w:r>
          </w:p>
        </w:tc>
      </w:tr>
      <w:tr w:rsidR="00C76396" w:rsidRPr="000E1C23" w14:paraId="3BE89E84" w14:textId="77777777" w:rsidTr="00A378BA">
        <w:tc>
          <w:tcPr>
            <w:tcW w:w="4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CB73C9" w14:textId="56481634"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735FAA">
              <w:rPr>
                <w:rFonts w:ascii="SimSun" w:eastAsia="SimSun" w:hAnsi="SimSun" w:cs="SimSun"/>
                <w:b/>
                <w:sz w:val="18"/>
                <w:szCs w:val="18"/>
              </w:rPr>
              <w:br/>
            </w:r>
            <w:proofErr w:type="spellStart"/>
            <w:r>
              <w:rPr>
                <w:rFonts w:ascii="SimSun" w:eastAsia="SimSun" w:hAnsi="SimSun" w:cs="SimSun" w:hint="eastAsia"/>
                <w:b/>
                <w:sz w:val="18"/>
                <w:szCs w:val="18"/>
              </w:rPr>
              <w:t>成就</w:t>
            </w:r>
            <w:proofErr w:type="spellEnd"/>
          </w:p>
        </w:tc>
        <w:tc>
          <w:tcPr>
            <w:tcW w:w="4589"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25A2F0" w14:textId="77777777" w:rsidR="00C76396" w:rsidRPr="000E1C23" w:rsidRDefault="00C76396" w:rsidP="002D1687">
            <w:pPr>
              <w:spacing w:before="40" w:after="40"/>
              <w:rPr>
                <w:rStyle w:val="sceditor-selection"/>
                <w:rFonts w:cstheme="minorHAnsi"/>
                <w:sz w:val="18"/>
                <w:szCs w:val="18"/>
                <w:lang w:eastAsia="zh-CN"/>
              </w:rPr>
            </w:pPr>
            <w:r w:rsidRPr="00F87F42">
              <w:rPr>
                <w:rFonts w:cstheme="minorHAnsi"/>
                <w:sz w:val="18"/>
                <w:szCs w:val="18"/>
                <w:lang w:eastAsia="zh-CN"/>
              </w:rPr>
              <w:t>该</w:t>
            </w:r>
            <w:r w:rsidRPr="00F87F42">
              <w:rPr>
                <w:rFonts w:cstheme="minorHAnsi" w:hint="eastAsia"/>
                <w:sz w:val="18"/>
                <w:szCs w:val="18"/>
                <w:lang w:eastAsia="zh-CN"/>
              </w:rPr>
              <w:t>项目在巴布亚新几内亚（马普里克）、瓦努阿图（南马勒库拉）和斐济（罗图马）的实施取得进展，</w:t>
            </w:r>
            <w:r>
              <w:rPr>
                <w:rFonts w:cstheme="minorHAnsi"/>
                <w:sz w:val="18"/>
                <w:szCs w:val="18"/>
                <w:lang w:eastAsia="zh-CN"/>
              </w:rPr>
              <w:t>包括对指定岛屿进行了需求评估及数字技能评估</w:t>
            </w:r>
            <w:r w:rsidRPr="00F87F42">
              <w:rPr>
                <w:rFonts w:cstheme="minorHAnsi" w:hint="eastAsia"/>
                <w:sz w:val="18"/>
                <w:szCs w:val="18"/>
                <w:lang w:eastAsia="zh-CN"/>
              </w:rPr>
              <w:t>。在这三个国家</w:t>
            </w:r>
            <w:r w:rsidRPr="00F87F42">
              <w:rPr>
                <w:rFonts w:cstheme="minorHAnsi"/>
                <w:sz w:val="18"/>
                <w:szCs w:val="18"/>
                <w:lang w:eastAsia="zh-CN"/>
              </w:rPr>
              <w:t>推动了</w:t>
            </w:r>
            <w:r w:rsidRPr="00F87F42">
              <w:rPr>
                <w:rFonts w:cstheme="minorHAnsi" w:hint="eastAsia"/>
                <w:sz w:val="18"/>
                <w:szCs w:val="18"/>
                <w:lang w:eastAsia="zh-CN"/>
              </w:rPr>
              <w:t>数字服务</w:t>
            </w:r>
            <w:r>
              <w:rPr>
                <w:rFonts w:cstheme="minorHAnsi" w:hint="eastAsia"/>
                <w:sz w:val="18"/>
                <w:szCs w:val="18"/>
                <w:lang w:eastAsia="zh-CN"/>
              </w:rPr>
              <w:t>发展</w:t>
            </w:r>
            <w:r w:rsidRPr="00F87F42">
              <w:rPr>
                <w:rFonts w:cstheme="minorHAnsi" w:hint="eastAsia"/>
                <w:sz w:val="18"/>
                <w:szCs w:val="18"/>
                <w:lang w:eastAsia="zh-CN"/>
              </w:rPr>
              <w:t>，并制定了</w:t>
            </w:r>
            <w:r w:rsidRPr="00F87F42">
              <w:rPr>
                <w:rFonts w:cstheme="minorHAnsi"/>
                <w:sz w:val="18"/>
                <w:szCs w:val="18"/>
                <w:lang w:eastAsia="zh-CN"/>
              </w:rPr>
              <w:t>智慧岛屿</w:t>
            </w:r>
            <w:r w:rsidRPr="00F87F42">
              <w:rPr>
                <w:rFonts w:cstheme="minorHAnsi" w:hint="eastAsia"/>
                <w:sz w:val="18"/>
                <w:szCs w:val="18"/>
                <w:lang w:eastAsia="zh-CN"/>
              </w:rPr>
              <w:t>需求评估方法。</w:t>
            </w:r>
          </w:p>
        </w:tc>
      </w:tr>
      <w:tr w:rsidR="00C76396" w:rsidRPr="000E1C23" w14:paraId="7310ECA0" w14:textId="77777777" w:rsidTr="001C0401">
        <w:tc>
          <w:tcPr>
            <w:tcW w:w="5000"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15F2CF"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r w:rsidR="00A378BA" w:rsidRPr="000E1C23" w14:paraId="291ABF5F" w14:textId="77777777" w:rsidTr="00A378BA">
        <w:tc>
          <w:tcPr>
            <w:tcW w:w="4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52B8DF"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7RAS23072</w:t>
            </w:r>
          </w:p>
        </w:tc>
        <w:tc>
          <w:tcPr>
            <w:tcW w:w="10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8B41DD" w14:textId="77777777" w:rsidR="00C76396" w:rsidRPr="000E1C23" w:rsidRDefault="00C76396" w:rsidP="002D1687">
            <w:pPr>
              <w:spacing w:before="40" w:after="40"/>
              <w:rPr>
                <w:rFonts w:cstheme="minorHAnsi"/>
                <w:sz w:val="18"/>
                <w:szCs w:val="18"/>
                <w:lang w:eastAsia="zh-CN"/>
              </w:rPr>
            </w:pPr>
            <w:r>
              <w:rPr>
                <w:rFonts w:ascii="SimSun" w:eastAsia="SimSun" w:hAnsi="SimSun" w:cs="SimSun" w:hint="eastAsia"/>
                <w:sz w:val="18"/>
                <w:szCs w:val="18"/>
                <w:lang w:eastAsia="zh-CN"/>
              </w:rPr>
              <w:t>加速亚太的数字化转型</w:t>
            </w:r>
          </w:p>
        </w:tc>
        <w:tc>
          <w:tcPr>
            <w:tcW w:w="54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6AA90D" w14:textId="77777777" w:rsidR="00C76396" w:rsidRPr="000E1C23" w:rsidRDefault="00C76396" w:rsidP="002D1687">
            <w:pPr>
              <w:spacing w:before="40" w:after="40"/>
              <w:jc w:val="center"/>
              <w:rPr>
                <w:rFonts w:cstheme="minorHAnsi"/>
                <w:sz w:val="18"/>
                <w:szCs w:val="18"/>
              </w:rPr>
            </w:pPr>
            <w:r>
              <w:rPr>
                <w:rFonts w:cstheme="minorHAnsi"/>
                <w:sz w:val="18"/>
                <w:szCs w:val="18"/>
              </w:rPr>
              <w:t>2023</w:t>
            </w:r>
            <w:r>
              <w:rPr>
                <w:rFonts w:ascii="SimSun" w:eastAsia="SimSun" w:hAnsi="SimSun" w:cs="SimSun" w:hint="eastAsia"/>
                <w:sz w:val="18"/>
                <w:szCs w:val="18"/>
              </w:rPr>
              <w:t>年</w:t>
            </w:r>
            <w:r>
              <w:rPr>
                <w:rFonts w:cstheme="minorHAnsi"/>
                <w:sz w:val="18"/>
                <w:szCs w:val="18"/>
              </w:rPr>
              <w:t>8</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E45BE6" w14:textId="77777777" w:rsidR="00C76396" w:rsidRPr="000E1C23" w:rsidRDefault="00C76396" w:rsidP="002D1687">
            <w:pPr>
              <w:spacing w:before="40" w:after="40"/>
              <w:jc w:val="center"/>
              <w:rPr>
                <w:rFonts w:cstheme="minorHAnsi"/>
                <w:sz w:val="18"/>
                <w:szCs w:val="18"/>
              </w:rPr>
            </w:pPr>
            <w:r>
              <w:rPr>
                <w:rFonts w:cstheme="minorHAnsi"/>
                <w:sz w:val="18"/>
                <w:szCs w:val="18"/>
              </w:rPr>
              <w:t>2025</w:t>
            </w:r>
            <w:r>
              <w:rPr>
                <w:rFonts w:ascii="SimSun" w:eastAsia="SimSun" w:hAnsi="SimSun" w:cs="SimSun" w:hint="eastAsia"/>
                <w:sz w:val="18"/>
                <w:szCs w:val="18"/>
              </w:rPr>
              <w:t>年</w:t>
            </w:r>
            <w:r>
              <w:rPr>
                <w:rFonts w:cstheme="minorHAnsi"/>
                <w:sz w:val="18"/>
                <w:szCs w:val="18"/>
              </w:rPr>
              <w:t>7</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3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A649EB"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9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6E7B29"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296</w:t>
            </w:r>
            <w:r>
              <w:rPr>
                <w:rFonts w:cstheme="minorHAnsi"/>
                <w:sz w:val="18"/>
                <w:szCs w:val="18"/>
              </w:rPr>
              <w:t xml:space="preserve"> </w:t>
            </w:r>
            <w:r w:rsidRPr="000E1C23">
              <w:rPr>
                <w:rFonts w:cstheme="minorHAnsi"/>
                <w:sz w:val="18"/>
                <w:szCs w:val="18"/>
              </w:rPr>
              <w:t>325</w:t>
            </w:r>
          </w:p>
        </w:tc>
        <w:tc>
          <w:tcPr>
            <w:tcW w:w="110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77B5FA" w14:textId="77777777" w:rsidR="00C76396" w:rsidRPr="00FF4913" w:rsidRDefault="00C76396" w:rsidP="00735FAA">
            <w:pPr>
              <w:spacing w:before="40" w:after="40"/>
              <w:rPr>
                <w:rFonts w:cstheme="minorHAnsi"/>
                <w:sz w:val="18"/>
                <w:szCs w:val="18"/>
                <w:lang w:eastAsia="zh-CN"/>
              </w:rPr>
            </w:pPr>
            <w:r w:rsidRPr="00FF4913">
              <w:rPr>
                <w:rFonts w:cstheme="minorHAnsi"/>
                <w:sz w:val="18"/>
                <w:szCs w:val="18"/>
                <w:lang w:eastAsia="zh-CN"/>
              </w:rPr>
              <w:t>澳大利亚基础设施、交通、</w:t>
            </w:r>
            <w:r>
              <w:rPr>
                <w:rFonts w:cstheme="minorHAnsi" w:hint="eastAsia"/>
                <w:sz w:val="18"/>
                <w:szCs w:val="18"/>
                <w:lang w:eastAsia="zh-CN"/>
              </w:rPr>
              <w:t>区域</w:t>
            </w:r>
            <w:r w:rsidRPr="00FF4913">
              <w:rPr>
                <w:rFonts w:cstheme="minorHAnsi"/>
                <w:sz w:val="18"/>
                <w:szCs w:val="18"/>
                <w:lang w:eastAsia="zh-CN"/>
              </w:rPr>
              <w:t>发展、通信和艺术部</w:t>
            </w:r>
            <w:r>
              <w:rPr>
                <w:rFonts w:cstheme="minorHAnsi" w:hint="eastAsia"/>
                <w:sz w:val="18"/>
                <w:szCs w:val="18"/>
                <w:lang w:eastAsia="zh-CN"/>
              </w:rPr>
              <w:t xml:space="preserve"> </w:t>
            </w:r>
            <w:r>
              <w:rPr>
                <w:rFonts w:cstheme="minorHAnsi"/>
                <w:sz w:val="18"/>
                <w:szCs w:val="18"/>
                <w:lang w:eastAsia="zh-CN"/>
              </w:rPr>
              <w:t xml:space="preserve">– </w:t>
            </w:r>
            <w:r w:rsidRPr="00FF4913">
              <w:rPr>
                <w:rFonts w:cstheme="minorHAnsi"/>
                <w:sz w:val="18"/>
                <w:szCs w:val="18"/>
                <w:lang w:eastAsia="zh-CN"/>
              </w:rPr>
              <w:t>DITRDCA</w:t>
            </w:r>
          </w:p>
        </w:tc>
        <w:tc>
          <w:tcPr>
            <w:tcW w:w="60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F7B038" w14:textId="77777777" w:rsidR="00735FAA" w:rsidRPr="000E1C23" w:rsidRDefault="00735FAA"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17</w:t>
            </w:r>
            <w:r>
              <w:rPr>
                <w:rFonts w:ascii="SimSun" w:eastAsia="SimSun" w:hAnsi="SimSun" w:cs="SimSun" w:hint="eastAsia"/>
                <w:sz w:val="18"/>
                <w:szCs w:val="18"/>
                <w:lang w:eastAsia="zh-CN"/>
              </w:rPr>
              <w:t>号决议</w:t>
            </w:r>
          </w:p>
          <w:p w14:paraId="59769BC2" w14:textId="0E57AA8C" w:rsidR="00C76396" w:rsidRPr="000E1C23" w:rsidRDefault="00735FAA" w:rsidP="00735FAA">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89</w:t>
            </w:r>
            <w:r>
              <w:rPr>
                <w:rFonts w:ascii="SimSun" w:eastAsia="SimSun" w:hAnsi="SimSun" w:cs="SimSun" w:hint="eastAsia"/>
                <w:sz w:val="18"/>
                <w:szCs w:val="18"/>
                <w:lang w:eastAsia="zh-CN"/>
              </w:rPr>
              <w:t>号决议</w:t>
            </w:r>
          </w:p>
        </w:tc>
        <w:tc>
          <w:tcPr>
            <w:tcW w:w="5" w:type="pct"/>
            <w:vAlign w:val="center"/>
            <w:hideMark/>
          </w:tcPr>
          <w:p w14:paraId="36425099" w14:textId="77777777" w:rsidR="00C76396" w:rsidRPr="000E1C23" w:rsidRDefault="00C76396" w:rsidP="002D1687">
            <w:pPr>
              <w:spacing w:before="40" w:after="40"/>
              <w:rPr>
                <w:rFonts w:cstheme="minorHAnsi"/>
                <w:sz w:val="18"/>
                <w:szCs w:val="18"/>
                <w:lang w:eastAsia="zh-CN"/>
              </w:rPr>
            </w:pPr>
          </w:p>
        </w:tc>
      </w:tr>
      <w:tr w:rsidR="00C76396" w:rsidRPr="000E1C23" w14:paraId="17533FA0" w14:textId="77777777" w:rsidTr="00A378BA">
        <w:tc>
          <w:tcPr>
            <w:tcW w:w="4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2C656D" w14:textId="77777777" w:rsidR="00C76396" w:rsidRPr="000E1C23" w:rsidRDefault="00C76396" w:rsidP="002D1687">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89"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3BA5C4" w14:textId="3F98342A" w:rsidR="00C76396" w:rsidRPr="00FF4913" w:rsidRDefault="00C76396" w:rsidP="002D1687">
            <w:pPr>
              <w:spacing w:before="40" w:after="40"/>
              <w:rPr>
                <w:rFonts w:cstheme="minorHAnsi"/>
                <w:sz w:val="18"/>
                <w:szCs w:val="18"/>
                <w:lang w:eastAsia="zh-CN"/>
              </w:rPr>
            </w:pPr>
            <w:r w:rsidRPr="00FF4913">
              <w:rPr>
                <w:rFonts w:ascii="SimSun" w:eastAsia="SimSun" w:hAnsi="SimSun" w:cs="SimSun" w:hint="eastAsia"/>
                <w:sz w:val="18"/>
                <w:szCs w:val="18"/>
                <w:lang w:eastAsia="zh-CN"/>
              </w:rPr>
              <w:t>不丹、柬埔寨、老挝人民民主共和国、巴布亚新几内亚、菲律宾、瓦努阿图</w:t>
            </w:r>
          </w:p>
        </w:tc>
      </w:tr>
      <w:tr w:rsidR="00C76396" w:rsidRPr="000E1C23" w14:paraId="41C0FE95" w14:textId="77777777" w:rsidTr="00A378BA">
        <w:tc>
          <w:tcPr>
            <w:tcW w:w="4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BCAB6C" w14:textId="1B2072D9"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3A2337">
              <w:rPr>
                <w:rFonts w:ascii="SimSun" w:eastAsia="SimSun" w:hAnsi="SimSun" w:cs="SimSun"/>
                <w:b/>
                <w:sz w:val="18"/>
                <w:szCs w:val="18"/>
              </w:rPr>
              <w:br/>
            </w:r>
            <w:proofErr w:type="spellStart"/>
            <w:r>
              <w:rPr>
                <w:rFonts w:ascii="SimSun" w:eastAsia="SimSun" w:hAnsi="SimSun" w:cs="SimSun" w:hint="eastAsia"/>
                <w:b/>
                <w:sz w:val="18"/>
                <w:szCs w:val="18"/>
              </w:rPr>
              <w:t>成就</w:t>
            </w:r>
            <w:proofErr w:type="spellEnd"/>
          </w:p>
        </w:tc>
        <w:tc>
          <w:tcPr>
            <w:tcW w:w="4589"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4094752" w14:textId="77777777" w:rsidR="00C76396" w:rsidRPr="00FF4913" w:rsidRDefault="00C76396" w:rsidP="00207F01">
            <w:pPr>
              <w:spacing w:before="40" w:after="40"/>
              <w:rPr>
                <w:rFonts w:cstheme="minorHAnsi"/>
                <w:sz w:val="18"/>
                <w:szCs w:val="18"/>
                <w:lang w:eastAsia="zh-CN"/>
              </w:rPr>
            </w:pPr>
            <w:r w:rsidRPr="00FF4913">
              <w:rPr>
                <w:rFonts w:cstheme="minorHAnsi"/>
                <w:sz w:val="18"/>
                <w:szCs w:val="18"/>
                <w:lang w:eastAsia="zh-CN"/>
              </w:rPr>
              <w:t>该项目正推动</w:t>
            </w:r>
            <w:r>
              <w:rPr>
                <w:rFonts w:cstheme="minorHAnsi" w:hint="eastAsia"/>
                <w:sz w:val="18"/>
                <w:szCs w:val="18"/>
                <w:lang w:eastAsia="zh-CN"/>
              </w:rPr>
              <w:t>实现</w:t>
            </w:r>
            <w:r w:rsidRPr="00FF4913">
              <w:rPr>
                <w:rFonts w:cstheme="minorHAnsi"/>
                <w:sz w:val="18"/>
                <w:szCs w:val="18"/>
                <w:lang w:eastAsia="zh-CN"/>
              </w:rPr>
              <w:t>以下</w:t>
            </w:r>
            <w:r>
              <w:rPr>
                <w:rFonts w:cstheme="minorHAnsi" w:hint="eastAsia"/>
                <w:sz w:val="18"/>
                <w:szCs w:val="18"/>
                <w:lang w:eastAsia="zh-CN"/>
              </w:rPr>
              <w:t>结果</w:t>
            </w:r>
            <w:r w:rsidRPr="00FF4913">
              <w:rPr>
                <w:rFonts w:cstheme="minorHAnsi"/>
                <w:sz w:val="18"/>
                <w:szCs w:val="18"/>
                <w:lang w:eastAsia="zh-CN"/>
              </w:rPr>
              <w:t>：</w:t>
            </w:r>
          </w:p>
          <w:p w14:paraId="6301DCA5" w14:textId="430DD84B" w:rsidR="00C76396" w:rsidRPr="003A2337" w:rsidRDefault="003A2337" w:rsidP="00ED7FD5">
            <w:pPr>
              <w:tabs>
                <w:tab w:val="clear" w:pos="1134"/>
                <w:tab w:val="clear" w:pos="1871"/>
                <w:tab w:val="clear" w:pos="2268"/>
              </w:tabs>
              <w:overflowPunct/>
              <w:autoSpaceDE/>
              <w:autoSpaceDN/>
              <w:adjustRightInd/>
              <w:spacing w:before="40" w:after="40"/>
              <w:ind w:left="336" w:hanging="336"/>
              <w:textAlignment w:val="auto"/>
              <w:rPr>
                <w:rFonts w:cstheme="minorHAnsi"/>
                <w:sz w:val="18"/>
                <w:szCs w:val="18"/>
                <w:lang w:eastAsia="zh-CN"/>
              </w:rPr>
            </w:pPr>
            <w:r w:rsidRPr="003A2337">
              <w:rPr>
                <w:rFonts w:ascii="SimSun" w:eastAsia="SimSun" w:hAnsi="SimSun" w:cs="SimSun"/>
                <w:sz w:val="18"/>
                <w:szCs w:val="18"/>
                <w:lang w:eastAsia="zh-CN"/>
              </w:rPr>
              <w:t>–</w:t>
            </w:r>
            <w:r>
              <w:rPr>
                <w:rFonts w:ascii="SimSun" w:eastAsia="SimSun" w:hAnsi="SimSun" w:cs="SimSun"/>
                <w:sz w:val="18"/>
                <w:szCs w:val="18"/>
                <w:lang w:val="en-US" w:eastAsia="zh-CN"/>
              </w:rPr>
              <w:tab/>
            </w:r>
            <w:r w:rsidR="00C76396" w:rsidRPr="003A2337">
              <w:rPr>
                <w:rFonts w:ascii="SimSun" w:eastAsia="SimSun" w:hAnsi="SimSun" w:cs="SimSun" w:hint="eastAsia"/>
                <w:sz w:val="18"/>
                <w:szCs w:val="18"/>
                <w:lang w:eastAsia="zh-CN"/>
              </w:rPr>
              <w:t>通过全面磋商制定了《东盟数字政府技术框架》，并于</w:t>
            </w:r>
            <w:r w:rsidR="00C76396" w:rsidRPr="003A2337">
              <w:rPr>
                <w:rFonts w:cstheme="minorHAnsi"/>
                <w:sz w:val="18"/>
                <w:szCs w:val="18"/>
                <w:lang w:eastAsia="zh-CN"/>
              </w:rPr>
              <w:t>2025</w:t>
            </w:r>
            <w:r w:rsidR="00C76396" w:rsidRPr="003A2337">
              <w:rPr>
                <w:rFonts w:ascii="SimSun" w:eastAsia="SimSun" w:hAnsi="SimSun" w:cs="SimSun" w:hint="eastAsia"/>
                <w:sz w:val="18"/>
                <w:szCs w:val="18"/>
                <w:lang w:eastAsia="zh-CN"/>
              </w:rPr>
              <w:t>年</w:t>
            </w:r>
            <w:r w:rsidR="00C76396" w:rsidRPr="003A2337">
              <w:rPr>
                <w:rFonts w:cstheme="minorHAnsi" w:hint="eastAsia"/>
                <w:sz w:val="18"/>
                <w:szCs w:val="18"/>
                <w:lang w:eastAsia="zh-CN"/>
              </w:rPr>
              <w:t>1</w:t>
            </w:r>
            <w:r w:rsidR="00C76396" w:rsidRPr="003A2337">
              <w:rPr>
                <w:rFonts w:ascii="SimSun" w:eastAsia="SimSun" w:hAnsi="SimSun" w:cs="SimSun" w:hint="eastAsia"/>
                <w:sz w:val="18"/>
                <w:szCs w:val="18"/>
                <w:lang w:eastAsia="zh-CN"/>
              </w:rPr>
              <w:t>月在东盟数字部长会议（</w:t>
            </w:r>
            <w:r w:rsidR="00C76396" w:rsidRPr="003A2337">
              <w:rPr>
                <w:rFonts w:cstheme="minorHAnsi"/>
                <w:sz w:val="18"/>
                <w:szCs w:val="18"/>
                <w:lang w:eastAsia="zh-CN"/>
              </w:rPr>
              <w:t>ADGMIN 2025</w:t>
            </w:r>
            <w:r w:rsidR="00C76396" w:rsidRPr="003A2337">
              <w:rPr>
                <w:rFonts w:ascii="SimSun" w:eastAsia="SimSun" w:hAnsi="SimSun" w:cs="SimSun" w:hint="eastAsia"/>
                <w:sz w:val="18"/>
                <w:szCs w:val="18"/>
                <w:lang w:eastAsia="zh-CN"/>
              </w:rPr>
              <w:t>）上获得批准。</w:t>
            </w:r>
          </w:p>
          <w:p w14:paraId="597A8732" w14:textId="26E8E6B4" w:rsidR="00C76396" w:rsidRPr="003A2337" w:rsidRDefault="003A2337" w:rsidP="00ED7FD5">
            <w:pPr>
              <w:tabs>
                <w:tab w:val="clear" w:pos="1134"/>
                <w:tab w:val="clear" w:pos="1871"/>
                <w:tab w:val="clear" w:pos="2268"/>
              </w:tabs>
              <w:overflowPunct/>
              <w:autoSpaceDE/>
              <w:autoSpaceDN/>
              <w:adjustRightInd/>
              <w:spacing w:before="40" w:after="40"/>
              <w:ind w:left="336" w:hanging="336"/>
              <w:textAlignment w:val="auto"/>
              <w:rPr>
                <w:rFonts w:cstheme="minorHAnsi"/>
                <w:sz w:val="18"/>
                <w:szCs w:val="18"/>
                <w:lang w:eastAsia="zh-CN"/>
              </w:rPr>
            </w:pPr>
            <w:r w:rsidRPr="003A2337">
              <w:rPr>
                <w:rFonts w:ascii="SimSun" w:eastAsia="SimSun" w:hAnsi="SimSun" w:cs="SimSun"/>
                <w:sz w:val="18"/>
                <w:szCs w:val="18"/>
                <w:lang w:eastAsia="zh-CN"/>
              </w:rPr>
              <w:t>–</w:t>
            </w:r>
            <w:r>
              <w:rPr>
                <w:rFonts w:ascii="SimSun" w:eastAsia="SimSun" w:hAnsi="SimSun" w:cs="SimSun"/>
                <w:sz w:val="18"/>
                <w:szCs w:val="18"/>
                <w:lang w:val="en-US" w:eastAsia="zh-CN"/>
              </w:rPr>
              <w:tab/>
            </w:r>
            <w:r w:rsidR="00C76396" w:rsidRPr="003A2337">
              <w:rPr>
                <w:rFonts w:ascii="SimSun" w:eastAsia="SimSun" w:hAnsi="SimSun" w:cs="SimSun" w:hint="eastAsia"/>
                <w:sz w:val="18"/>
                <w:szCs w:val="18"/>
                <w:lang w:eastAsia="zh-CN"/>
              </w:rPr>
              <w:t>为东盟成员国举办了线下能力建设讲习班，探讨利用</w:t>
            </w:r>
            <w:proofErr w:type="spellStart"/>
            <w:r w:rsidR="00C76396" w:rsidRPr="003A2337">
              <w:rPr>
                <w:rFonts w:cstheme="minorHAnsi"/>
                <w:sz w:val="18"/>
                <w:szCs w:val="18"/>
                <w:lang w:eastAsia="zh-CN"/>
              </w:rPr>
              <w:t>GovStack</w:t>
            </w:r>
            <w:proofErr w:type="spellEnd"/>
            <w:r w:rsidR="00C76396" w:rsidRPr="003A2337">
              <w:rPr>
                <w:rFonts w:ascii="SimSun" w:eastAsia="SimSun" w:hAnsi="SimSun" w:cs="SimSun" w:hint="eastAsia"/>
                <w:sz w:val="18"/>
                <w:szCs w:val="18"/>
                <w:lang w:eastAsia="zh-CN"/>
              </w:rPr>
              <w:t>推进数字政府转型的全政府方法以及数字身份、支付系统和信息中介等相关议题。</w:t>
            </w:r>
          </w:p>
          <w:p w14:paraId="4CA18086" w14:textId="4FE743EF" w:rsidR="00C76396" w:rsidRPr="003A2337" w:rsidRDefault="003A2337" w:rsidP="00ED7FD5">
            <w:pPr>
              <w:tabs>
                <w:tab w:val="clear" w:pos="1134"/>
                <w:tab w:val="clear" w:pos="1871"/>
                <w:tab w:val="clear" w:pos="2268"/>
              </w:tabs>
              <w:overflowPunct/>
              <w:autoSpaceDE/>
              <w:autoSpaceDN/>
              <w:adjustRightInd/>
              <w:spacing w:before="40" w:after="40"/>
              <w:ind w:left="336" w:hanging="336"/>
              <w:textAlignment w:val="auto"/>
              <w:rPr>
                <w:rFonts w:cstheme="minorHAnsi"/>
                <w:sz w:val="18"/>
                <w:szCs w:val="18"/>
                <w:lang w:eastAsia="zh-CN"/>
              </w:rPr>
            </w:pPr>
            <w:r w:rsidRPr="003A2337">
              <w:rPr>
                <w:rFonts w:ascii="SimSun" w:eastAsia="SimSun" w:hAnsi="SimSun" w:cs="SimSun"/>
                <w:sz w:val="18"/>
                <w:szCs w:val="18"/>
                <w:lang w:eastAsia="zh-CN"/>
              </w:rPr>
              <w:t>–</w:t>
            </w:r>
            <w:r>
              <w:rPr>
                <w:rFonts w:ascii="SimSun" w:eastAsia="SimSun" w:hAnsi="SimSun" w:cs="SimSun"/>
                <w:sz w:val="18"/>
                <w:szCs w:val="18"/>
                <w:lang w:val="en-US" w:eastAsia="zh-CN"/>
              </w:rPr>
              <w:tab/>
            </w:r>
            <w:r w:rsidR="00C76396" w:rsidRPr="003A2337">
              <w:rPr>
                <w:rFonts w:ascii="SimSun" w:eastAsia="SimSun" w:hAnsi="SimSun" w:cs="SimSun" w:hint="eastAsia"/>
                <w:sz w:val="18"/>
                <w:szCs w:val="18"/>
                <w:lang w:eastAsia="zh-CN"/>
              </w:rPr>
              <w:t>向巴布亚新几内亚（</w:t>
            </w:r>
            <w:r w:rsidR="00C76396" w:rsidRPr="003A2337">
              <w:rPr>
                <w:rFonts w:cstheme="minorHAnsi"/>
                <w:sz w:val="18"/>
                <w:szCs w:val="18"/>
                <w:lang w:eastAsia="zh-CN"/>
              </w:rPr>
              <w:t>PNG</w:t>
            </w:r>
            <w:r w:rsidR="00C76396" w:rsidRPr="003A2337">
              <w:rPr>
                <w:rFonts w:ascii="SimSun" w:eastAsia="SimSun" w:hAnsi="SimSun" w:cs="SimSun" w:hint="eastAsia"/>
                <w:sz w:val="18"/>
                <w:szCs w:val="18"/>
                <w:lang w:eastAsia="zh-CN"/>
              </w:rPr>
              <w:t>）提供</w:t>
            </w:r>
            <w:proofErr w:type="spellStart"/>
            <w:r w:rsidR="00C76396" w:rsidRPr="003A2337">
              <w:rPr>
                <w:rFonts w:cstheme="minorHAnsi"/>
                <w:sz w:val="18"/>
                <w:szCs w:val="18"/>
                <w:lang w:eastAsia="zh-CN"/>
              </w:rPr>
              <w:t>GovStack</w:t>
            </w:r>
            <w:proofErr w:type="spellEnd"/>
            <w:r w:rsidR="00C76396" w:rsidRPr="003A2337">
              <w:rPr>
                <w:rFonts w:ascii="SimSun" w:eastAsia="SimSun" w:hAnsi="SimSun" w:cs="SimSun" w:hint="eastAsia"/>
                <w:sz w:val="18"/>
                <w:szCs w:val="18"/>
                <w:lang w:eastAsia="zh-CN"/>
              </w:rPr>
              <w:t>方面的协助，包括数字身份以及工作流、支付等相关构建模块。</w:t>
            </w:r>
            <w:proofErr w:type="spellStart"/>
            <w:r w:rsidR="00C76396" w:rsidRPr="003A2337">
              <w:rPr>
                <w:rFonts w:cstheme="minorHAnsi"/>
                <w:sz w:val="18"/>
                <w:szCs w:val="18"/>
                <w:lang w:eastAsia="zh-CN"/>
              </w:rPr>
              <w:t>GovStack</w:t>
            </w:r>
            <w:proofErr w:type="spellEnd"/>
            <w:r w:rsidR="00C76396" w:rsidRPr="003A2337">
              <w:rPr>
                <w:rFonts w:ascii="SimSun" w:eastAsia="SimSun" w:hAnsi="SimSun" w:cs="SimSun" w:hint="eastAsia"/>
                <w:sz w:val="18"/>
                <w:szCs w:val="18"/>
                <w:lang w:eastAsia="zh-CN"/>
              </w:rPr>
              <w:t>构建模块正在实施中。正在为现有及新建团队开展能力建设培训以制定概念说明，以及开展能力建设练习以编制数字身份的招标书（</w:t>
            </w:r>
            <w:r w:rsidR="00C76396" w:rsidRPr="003A2337">
              <w:rPr>
                <w:rFonts w:cstheme="minorHAnsi"/>
                <w:sz w:val="18"/>
                <w:szCs w:val="18"/>
                <w:lang w:eastAsia="zh-CN"/>
              </w:rPr>
              <w:t>RFP</w:t>
            </w:r>
            <w:r w:rsidR="00C76396" w:rsidRPr="003A2337">
              <w:rPr>
                <w:rFonts w:ascii="SimSun" w:eastAsia="SimSun" w:hAnsi="SimSun" w:cs="SimSun" w:hint="eastAsia"/>
                <w:sz w:val="18"/>
                <w:szCs w:val="18"/>
                <w:lang w:eastAsia="zh-CN"/>
              </w:rPr>
              <w:t>）。为不同部门的约</w:t>
            </w:r>
            <w:r w:rsidR="00C76396" w:rsidRPr="003A2337">
              <w:rPr>
                <w:rFonts w:cstheme="minorHAnsi"/>
                <w:sz w:val="18"/>
                <w:szCs w:val="18"/>
                <w:lang w:eastAsia="zh-CN"/>
              </w:rPr>
              <w:t>400</w:t>
            </w:r>
            <w:r w:rsidR="00C76396" w:rsidRPr="003A2337">
              <w:rPr>
                <w:rFonts w:ascii="SimSun" w:eastAsia="SimSun" w:hAnsi="SimSun" w:cs="SimSun" w:hint="eastAsia"/>
                <w:sz w:val="18"/>
                <w:szCs w:val="18"/>
                <w:lang w:eastAsia="zh-CN"/>
              </w:rPr>
              <w:t>名利益攸关方进行能力建设；讲习班期间，巴布亚新几内亚启动试点服务。</w:t>
            </w:r>
          </w:p>
          <w:p w14:paraId="6ACC7C14" w14:textId="7625F8AB" w:rsidR="00C76396" w:rsidRPr="003A2337" w:rsidRDefault="003A2337" w:rsidP="00ED7FD5">
            <w:pPr>
              <w:tabs>
                <w:tab w:val="clear" w:pos="1134"/>
                <w:tab w:val="clear" w:pos="1871"/>
                <w:tab w:val="clear" w:pos="2268"/>
              </w:tabs>
              <w:overflowPunct/>
              <w:autoSpaceDE/>
              <w:autoSpaceDN/>
              <w:adjustRightInd/>
              <w:spacing w:before="40" w:after="40"/>
              <w:ind w:left="336" w:hanging="336"/>
              <w:textAlignment w:val="auto"/>
              <w:rPr>
                <w:rFonts w:cstheme="minorHAnsi"/>
                <w:sz w:val="18"/>
                <w:szCs w:val="18"/>
                <w:lang w:eastAsia="zh-CN"/>
              </w:rPr>
            </w:pPr>
            <w:r w:rsidRPr="003A2337">
              <w:rPr>
                <w:rFonts w:ascii="SimSun" w:eastAsia="SimSun" w:hAnsi="SimSun" w:cs="SimSun"/>
                <w:sz w:val="18"/>
                <w:szCs w:val="18"/>
                <w:lang w:eastAsia="zh-CN"/>
              </w:rPr>
              <w:t>–</w:t>
            </w:r>
            <w:r>
              <w:rPr>
                <w:rFonts w:ascii="SimSun" w:eastAsia="SimSun" w:hAnsi="SimSun" w:cs="SimSun"/>
                <w:sz w:val="18"/>
                <w:szCs w:val="18"/>
                <w:lang w:val="en-US" w:eastAsia="zh-CN"/>
              </w:rPr>
              <w:tab/>
            </w:r>
            <w:r w:rsidR="00C76396" w:rsidRPr="003A2337">
              <w:rPr>
                <w:rFonts w:ascii="SimSun" w:eastAsia="SimSun" w:hAnsi="SimSun" w:cs="SimSun" w:hint="eastAsia"/>
                <w:sz w:val="18"/>
                <w:szCs w:val="18"/>
                <w:lang w:eastAsia="zh-CN"/>
              </w:rPr>
              <w:t>协助老挝人民民主共和国开发</w:t>
            </w:r>
            <w:r w:rsidR="00C76396" w:rsidRPr="003A2337">
              <w:rPr>
                <w:rFonts w:cstheme="minorHAnsi"/>
                <w:sz w:val="18"/>
                <w:szCs w:val="18"/>
                <w:lang w:eastAsia="zh-CN"/>
              </w:rPr>
              <w:t>PMO</w:t>
            </w:r>
            <w:r w:rsidR="00C76396" w:rsidRPr="003A2337">
              <w:rPr>
                <w:rFonts w:ascii="SimSun" w:eastAsia="SimSun" w:hAnsi="SimSun" w:cs="SimSun" w:hint="eastAsia"/>
                <w:sz w:val="18"/>
                <w:szCs w:val="18"/>
                <w:lang w:eastAsia="zh-CN"/>
              </w:rPr>
              <w:t>信息概览（正在进行中），并为数字政府中心（</w:t>
            </w:r>
            <w:r w:rsidR="00C76396" w:rsidRPr="003A2337">
              <w:rPr>
                <w:rFonts w:cstheme="minorHAnsi"/>
                <w:sz w:val="18"/>
                <w:szCs w:val="18"/>
                <w:lang w:eastAsia="zh-CN"/>
              </w:rPr>
              <w:t>DGC</w:t>
            </w:r>
            <w:r w:rsidR="00C76396" w:rsidRPr="003A2337">
              <w:rPr>
                <w:rFonts w:ascii="SimSun" w:eastAsia="SimSun" w:hAnsi="SimSun" w:cs="SimSun" w:hint="eastAsia"/>
                <w:sz w:val="18"/>
                <w:szCs w:val="18"/>
                <w:lang w:eastAsia="zh-CN"/>
              </w:rPr>
              <w:t>）团队举办</w:t>
            </w:r>
            <w:proofErr w:type="spellStart"/>
            <w:r w:rsidR="00C76396" w:rsidRPr="003A2337">
              <w:rPr>
                <w:rFonts w:cstheme="minorHAnsi"/>
                <w:sz w:val="18"/>
                <w:szCs w:val="18"/>
                <w:lang w:eastAsia="zh-CN"/>
              </w:rPr>
              <w:t>GovStack</w:t>
            </w:r>
            <w:proofErr w:type="spellEnd"/>
            <w:r w:rsidR="00C76396" w:rsidRPr="003A2337">
              <w:rPr>
                <w:rFonts w:ascii="SimSun" w:eastAsia="SimSun" w:hAnsi="SimSun" w:cs="SimSun" w:hint="eastAsia"/>
                <w:sz w:val="18"/>
                <w:szCs w:val="18"/>
                <w:lang w:eastAsia="zh-CN"/>
              </w:rPr>
              <w:t>能力建设讲习班。</w:t>
            </w:r>
          </w:p>
        </w:tc>
      </w:tr>
      <w:tr w:rsidR="00C76396" w:rsidRPr="000E1C23" w14:paraId="4B19E0C5" w14:textId="77777777" w:rsidTr="001C0401">
        <w:tc>
          <w:tcPr>
            <w:tcW w:w="5000"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F36296"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xml:space="preserve"> </w:t>
            </w:r>
          </w:p>
        </w:tc>
      </w:tr>
      <w:tr w:rsidR="00C37A69" w:rsidRPr="000E1C23" w14:paraId="15D45837" w14:textId="77777777" w:rsidTr="00A378BA">
        <w:tc>
          <w:tcPr>
            <w:tcW w:w="4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D0BBF6"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 xml:space="preserve">7RAS24074 </w:t>
            </w:r>
          </w:p>
        </w:tc>
        <w:tc>
          <w:tcPr>
            <w:tcW w:w="10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C79066" w14:textId="77777777" w:rsidR="00C76396" w:rsidRPr="000E1C23" w:rsidRDefault="00C76396" w:rsidP="002D1687">
            <w:pPr>
              <w:spacing w:before="40" w:after="40"/>
              <w:rPr>
                <w:rFonts w:cstheme="minorHAnsi"/>
                <w:sz w:val="18"/>
                <w:szCs w:val="18"/>
                <w:lang w:eastAsia="zh-CN"/>
              </w:rPr>
            </w:pPr>
            <w:r w:rsidRPr="00926C7E">
              <w:rPr>
                <w:rFonts w:ascii="SimSun" w:eastAsia="SimSun" w:hAnsi="SimSun" w:cs="SimSun" w:hint="eastAsia"/>
                <w:sz w:val="18"/>
                <w:szCs w:val="18"/>
                <w:lang w:eastAsia="zh-CN"/>
              </w:rPr>
              <w:t>加强亚太区域的数字基础设施和负担得起的</w:t>
            </w:r>
            <w:r w:rsidRPr="00855E24">
              <w:rPr>
                <w:rFonts w:cstheme="minorHAnsi"/>
                <w:sz w:val="18"/>
                <w:szCs w:val="18"/>
                <w:lang w:eastAsia="zh-CN"/>
              </w:rPr>
              <w:t>ICT</w:t>
            </w:r>
            <w:r w:rsidRPr="00926C7E">
              <w:rPr>
                <w:rFonts w:ascii="SimSun" w:eastAsia="SimSun" w:hAnsi="SimSun" w:cs="SimSun" w:hint="eastAsia"/>
                <w:sz w:val="18"/>
                <w:szCs w:val="18"/>
                <w:lang w:eastAsia="zh-CN"/>
              </w:rPr>
              <w:t>服务接入</w:t>
            </w:r>
            <w:r w:rsidRPr="00855E24">
              <w:rPr>
                <w:rFonts w:cstheme="minorHAnsi" w:hint="eastAsia"/>
                <w:sz w:val="18"/>
                <w:szCs w:val="18"/>
                <w:lang w:eastAsia="zh-CN"/>
              </w:rPr>
              <w:t xml:space="preserve"> </w:t>
            </w:r>
            <w:r w:rsidRPr="00855E24">
              <w:rPr>
                <w:rFonts w:cstheme="minorHAnsi"/>
                <w:sz w:val="18"/>
                <w:szCs w:val="18"/>
                <w:lang w:eastAsia="zh-CN"/>
              </w:rPr>
              <w:t xml:space="preserve">– </w:t>
            </w:r>
            <w:r w:rsidRPr="00926C7E">
              <w:rPr>
                <w:rFonts w:ascii="SimSun" w:eastAsia="SimSun" w:hAnsi="SimSun" w:cs="SimSun" w:hint="eastAsia"/>
                <w:sz w:val="18"/>
                <w:szCs w:val="18"/>
                <w:lang w:eastAsia="zh-CN"/>
              </w:rPr>
              <w:t>第</w:t>
            </w:r>
            <w:r w:rsidRPr="00855E24">
              <w:rPr>
                <w:rFonts w:cstheme="minorHAnsi" w:hint="eastAsia"/>
                <w:sz w:val="18"/>
                <w:szCs w:val="18"/>
                <w:lang w:eastAsia="zh-CN"/>
              </w:rPr>
              <w:t>2</w:t>
            </w:r>
            <w:r w:rsidRPr="00926C7E">
              <w:rPr>
                <w:rFonts w:ascii="SimSun" w:eastAsia="SimSun" w:hAnsi="SimSun" w:cs="SimSun" w:hint="eastAsia"/>
                <w:sz w:val="18"/>
                <w:szCs w:val="18"/>
                <w:lang w:eastAsia="zh-CN"/>
              </w:rPr>
              <w:t>阶段</w:t>
            </w:r>
          </w:p>
        </w:tc>
        <w:tc>
          <w:tcPr>
            <w:tcW w:w="54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FB9690" w14:textId="77777777" w:rsidR="00C76396" w:rsidRPr="000E1C23" w:rsidRDefault="00C76396" w:rsidP="002D1687">
            <w:pPr>
              <w:spacing w:before="40" w:after="40"/>
              <w:jc w:val="center"/>
              <w:rPr>
                <w:rFonts w:cstheme="minorHAnsi"/>
                <w:sz w:val="18"/>
                <w:szCs w:val="18"/>
              </w:rPr>
            </w:pPr>
            <w:r>
              <w:rPr>
                <w:rFonts w:cstheme="minorHAnsi"/>
                <w:sz w:val="18"/>
                <w:szCs w:val="18"/>
              </w:rPr>
              <w:t>2024</w:t>
            </w:r>
            <w:r>
              <w:rPr>
                <w:rFonts w:ascii="SimSun" w:eastAsia="SimSun" w:hAnsi="SimSun" w:cs="SimSun" w:hint="eastAsia"/>
                <w:sz w:val="18"/>
                <w:szCs w:val="18"/>
              </w:rPr>
              <w:t>年</w:t>
            </w:r>
            <w:r>
              <w:rPr>
                <w:rFonts w:cstheme="minorHAnsi"/>
                <w:sz w:val="18"/>
                <w:szCs w:val="18"/>
              </w:rPr>
              <w:t>1</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CBCF62" w14:textId="77777777" w:rsidR="00C76396" w:rsidRPr="000E1C23" w:rsidRDefault="00C76396" w:rsidP="002D1687">
            <w:pPr>
              <w:spacing w:before="40" w:after="40"/>
              <w:jc w:val="center"/>
              <w:rPr>
                <w:rFonts w:cstheme="minorHAnsi"/>
                <w:sz w:val="18"/>
                <w:szCs w:val="18"/>
              </w:rPr>
            </w:pPr>
            <w:r>
              <w:rPr>
                <w:rFonts w:cstheme="minorHAnsi"/>
                <w:sz w:val="18"/>
                <w:szCs w:val="18"/>
              </w:rPr>
              <w:t>2026</w:t>
            </w:r>
            <w:r>
              <w:rPr>
                <w:rFonts w:ascii="SimSun" w:eastAsia="SimSun" w:hAnsi="SimSun" w:cs="SimSun" w:hint="eastAsia"/>
                <w:sz w:val="18"/>
                <w:szCs w:val="18"/>
              </w:rPr>
              <w:t>年</w:t>
            </w:r>
            <w:r>
              <w:rPr>
                <w:rFonts w:cstheme="minorHAnsi"/>
                <w:sz w:val="18"/>
                <w:szCs w:val="18"/>
              </w:rPr>
              <w:t>9</w:t>
            </w:r>
            <w:r>
              <w:rPr>
                <w:rFonts w:ascii="SimSun" w:eastAsia="SimSun" w:hAnsi="SimSun" w:cs="SimSun" w:hint="eastAsia"/>
                <w:sz w:val="18"/>
                <w:szCs w:val="18"/>
              </w:rPr>
              <w:t>月</w:t>
            </w:r>
            <w:r>
              <w:rPr>
                <w:rFonts w:cstheme="minorHAnsi"/>
                <w:sz w:val="18"/>
                <w:szCs w:val="18"/>
              </w:rPr>
              <w:t>30</w:t>
            </w:r>
            <w:r>
              <w:rPr>
                <w:rFonts w:ascii="SimSun" w:eastAsia="SimSun" w:hAnsi="SimSun" w:cs="SimSun" w:hint="eastAsia"/>
                <w:sz w:val="18"/>
                <w:szCs w:val="18"/>
              </w:rPr>
              <w:t>日</w:t>
            </w:r>
          </w:p>
        </w:tc>
        <w:tc>
          <w:tcPr>
            <w:tcW w:w="3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DF9780"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9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C3EC7C"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159</w:t>
            </w:r>
            <w:r>
              <w:rPr>
                <w:rFonts w:cstheme="minorHAnsi"/>
                <w:sz w:val="18"/>
                <w:szCs w:val="18"/>
              </w:rPr>
              <w:t xml:space="preserve"> </w:t>
            </w:r>
            <w:r w:rsidRPr="000E1C23">
              <w:rPr>
                <w:rFonts w:cstheme="minorHAnsi"/>
                <w:sz w:val="18"/>
                <w:szCs w:val="18"/>
              </w:rPr>
              <w:t>938</w:t>
            </w:r>
          </w:p>
        </w:tc>
        <w:tc>
          <w:tcPr>
            <w:tcW w:w="110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540280" w14:textId="77777777" w:rsidR="00C76396" w:rsidRPr="00114979" w:rsidRDefault="00C76396" w:rsidP="002D1687">
            <w:pPr>
              <w:spacing w:before="40" w:after="40"/>
              <w:jc w:val="center"/>
              <w:rPr>
                <w:rFonts w:cstheme="minorHAnsi"/>
                <w:sz w:val="18"/>
                <w:szCs w:val="18"/>
                <w:lang w:eastAsia="zh-CN"/>
              </w:rPr>
            </w:pPr>
            <w:r>
              <w:rPr>
                <w:rFonts w:cstheme="minorHAnsi" w:hint="eastAsia"/>
                <w:sz w:val="18"/>
                <w:szCs w:val="18"/>
                <w:lang w:eastAsia="zh-CN"/>
              </w:rPr>
              <w:t>日本政府总务省（</w:t>
            </w:r>
            <w:r>
              <w:rPr>
                <w:rFonts w:cstheme="minorHAnsi" w:hint="eastAsia"/>
                <w:sz w:val="18"/>
                <w:szCs w:val="18"/>
                <w:lang w:eastAsia="zh-CN"/>
              </w:rPr>
              <w:t>MIC</w:t>
            </w:r>
            <w:r>
              <w:rPr>
                <w:rFonts w:cstheme="minorHAnsi" w:hint="eastAsia"/>
                <w:sz w:val="18"/>
                <w:szCs w:val="18"/>
                <w:lang w:eastAsia="zh-CN"/>
              </w:rPr>
              <w:t>）</w:t>
            </w:r>
          </w:p>
        </w:tc>
        <w:tc>
          <w:tcPr>
            <w:tcW w:w="60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0F9AED" w14:textId="77777777" w:rsidR="00DD4143" w:rsidRPr="000E1C23" w:rsidRDefault="00DD4143"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17</w:t>
            </w:r>
            <w:r>
              <w:rPr>
                <w:rFonts w:ascii="SimSun" w:eastAsia="SimSun" w:hAnsi="SimSun" w:cs="SimSun" w:hint="eastAsia"/>
                <w:sz w:val="18"/>
                <w:szCs w:val="18"/>
                <w:lang w:eastAsia="zh-CN"/>
              </w:rPr>
              <w:t>号决议</w:t>
            </w:r>
          </w:p>
          <w:p w14:paraId="3D4E525E" w14:textId="5F6F8D55" w:rsidR="00C76396" w:rsidRPr="000E1C23" w:rsidRDefault="00DD4143" w:rsidP="00DD4143">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34</w:t>
            </w:r>
            <w:r>
              <w:rPr>
                <w:rFonts w:ascii="SimSun" w:eastAsia="SimSun" w:hAnsi="SimSun" w:cs="SimSun" w:hint="eastAsia"/>
                <w:sz w:val="18"/>
                <w:szCs w:val="18"/>
                <w:lang w:eastAsia="zh-CN"/>
              </w:rPr>
              <w:t>号决议</w:t>
            </w:r>
          </w:p>
        </w:tc>
        <w:tc>
          <w:tcPr>
            <w:tcW w:w="5" w:type="pct"/>
            <w:vAlign w:val="center"/>
            <w:hideMark/>
          </w:tcPr>
          <w:p w14:paraId="00BAB592" w14:textId="77777777" w:rsidR="00C76396" w:rsidRPr="000E1C23" w:rsidRDefault="00C76396" w:rsidP="002D1687">
            <w:pPr>
              <w:spacing w:before="40" w:after="40"/>
              <w:rPr>
                <w:rFonts w:cstheme="minorHAnsi"/>
                <w:sz w:val="18"/>
                <w:szCs w:val="18"/>
                <w:lang w:eastAsia="zh-CN"/>
              </w:rPr>
            </w:pPr>
          </w:p>
        </w:tc>
      </w:tr>
      <w:tr w:rsidR="00C76396" w:rsidRPr="000E1C23" w14:paraId="4A628AA0" w14:textId="77777777" w:rsidTr="00A378BA">
        <w:tc>
          <w:tcPr>
            <w:tcW w:w="4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48F5F9" w14:textId="5F268C03" w:rsidR="00C76396" w:rsidRPr="000E1C23" w:rsidRDefault="00C76396" w:rsidP="002D1687">
            <w:pPr>
              <w:spacing w:before="40" w:after="40"/>
              <w:rPr>
                <w:rFonts w:cstheme="minorHAnsi"/>
                <w:b/>
                <w:bCs/>
                <w:sz w:val="18"/>
                <w:szCs w:val="18"/>
                <w:lang w:eastAsia="zh-CN"/>
              </w:rPr>
            </w:pPr>
            <w:r>
              <w:rPr>
                <w:rFonts w:ascii="SimSun" w:eastAsia="SimSun" w:hAnsi="SimSun" w:cs="SimSun" w:hint="eastAsia"/>
                <w:b/>
                <w:bCs/>
                <w:sz w:val="18"/>
                <w:szCs w:val="18"/>
                <w:lang w:eastAsia="zh-CN"/>
              </w:rPr>
              <w:lastRenderedPageBreak/>
              <w:t>受益国</w:t>
            </w:r>
            <w:r w:rsidR="00207F01">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sidR="00207F01">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89"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111515" w14:textId="0BC9AC23" w:rsidR="00C76396" w:rsidRPr="000E1C23" w:rsidRDefault="00C76396" w:rsidP="002D1687">
            <w:pPr>
              <w:spacing w:before="40" w:after="40"/>
              <w:rPr>
                <w:rFonts w:cstheme="minorHAnsi"/>
                <w:sz w:val="18"/>
                <w:szCs w:val="18"/>
                <w:lang w:eastAsia="zh-CN"/>
              </w:rPr>
            </w:pPr>
            <w:r>
              <w:rPr>
                <w:rFonts w:ascii="SimSun" w:eastAsia="SimSun" w:hAnsi="SimSun" w:cs="SimSun" w:hint="eastAsia"/>
                <w:sz w:val="18"/>
                <w:szCs w:val="18"/>
                <w:lang w:eastAsia="zh-CN"/>
              </w:rPr>
              <w:t>惠及该区域国家的区域性或跨区域性项目</w:t>
            </w:r>
          </w:p>
        </w:tc>
      </w:tr>
      <w:tr w:rsidR="00C76396" w:rsidRPr="000E1C23" w14:paraId="4366199F" w14:textId="77777777" w:rsidTr="00A378BA">
        <w:tc>
          <w:tcPr>
            <w:tcW w:w="4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6D02F7" w14:textId="64D6495F"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207F01">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89"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179001" w14:textId="77777777" w:rsidR="00C76396" w:rsidRPr="004552C2" w:rsidRDefault="00C76396" w:rsidP="00F41D56">
            <w:pPr>
              <w:spacing w:before="40" w:after="40"/>
              <w:rPr>
                <w:rFonts w:cstheme="minorHAnsi"/>
                <w:sz w:val="18"/>
                <w:szCs w:val="18"/>
                <w:lang w:eastAsia="zh-CN"/>
              </w:rPr>
            </w:pPr>
            <w:r>
              <w:rPr>
                <w:rFonts w:cstheme="minorHAnsi"/>
                <w:sz w:val="18"/>
                <w:szCs w:val="18"/>
                <w:lang w:eastAsia="zh-CN"/>
              </w:rPr>
              <w:t>该项目当前正在实施中</w:t>
            </w:r>
            <w:r w:rsidRPr="004552C2">
              <w:rPr>
                <w:rFonts w:cstheme="minorHAnsi"/>
                <w:sz w:val="18"/>
                <w:szCs w:val="18"/>
                <w:lang w:eastAsia="zh-CN"/>
              </w:rPr>
              <w:t>，</w:t>
            </w:r>
            <w:r w:rsidRPr="004552C2">
              <w:rPr>
                <w:rFonts w:cstheme="minorHAnsi" w:hint="eastAsia"/>
                <w:sz w:val="18"/>
                <w:szCs w:val="18"/>
                <w:lang w:eastAsia="zh-CN"/>
              </w:rPr>
              <w:t>并</w:t>
            </w:r>
            <w:r>
              <w:rPr>
                <w:rFonts w:cstheme="minorHAnsi" w:hint="eastAsia"/>
                <w:sz w:val="18"/>
                <w:szCs w:val="18"/>
                <w:lang w:eastAsia="zh-CN"/>
              </w:rPr>
              <w:t>实现了以下结果</w:t>
            </w:r>
            <w:r w:rsidRPr="004552C2">
              <w:rPr>
                <w:rFonts w:cstheme="minorHAnsi" w:hint="eastAsia"/>
                <w:sz w:val="18"/>
                <w:szCs w:val="18"/>
                <w:lang w:eastAsia="zh-CN"/>
              </w:rPr>
              <w:t>：</w:t>
            </w:r>
          </w:p>
          <w:p w14:paraId="38FC3AC6" w14:textId="27C58567" w:rsidR="00C76396" w:rsidRPr="00F41D56" w:rsidRDefault="00F41D56" w:rsidP="00F41D56">
            <w:pPr>
              <w:tabs>
                <w:tab w:val="clear" w:pos="1134"/>
                <w:tab w:val="clear" w:pos="1871"/>
                <w:tab w:val="clear" w:pos="2268"/>
              </w:tabs>
              <w:overflowPunct/>
              <w:autoSpaceDE/>
              <w:autoSpaceDN/>
              <w:adjustRightInd/>
              <w:spacing w:before="40" w:after="40"/>
              <w:ind w:left="324" w:hanging="324"/>
              <w:textAlignment w:val="auto"/>
              <w:rPr>
                <w:rFonts w:cstheme="minorHAnsi"/>
                <w:sz w:val="18"/>
                <w:szCs w:val="18"/>
                <w:lang w:eastAsia="zh-CN"/>
              </w:rPr>
            </w:pPr>
            <w:r w:rsidRPr="00F41D56">
              <w:rPr>
                <w:rFonts w:cstheme="minorHAnsi"/>
                <w:sz w:val="18"/>
                <w:szCs w:val="18"/>
                <w:lang w:eastAsia="zh-CN"/>
              </w:rPr>
              <w:t>–</w:t>
            </w:r>
            <w:r>
              <w:rPr>
                <w:rFonts w:cstheme="minorHAnsi"/>
                <w:sz w:val="18"/>
                <w:szCs w:val="18"/>
                <w:lang w:eastAsia="zh-CN"/>
              </w:rPr>
              <w:tab/>
            </w:r>
            <w:r w:rsidR="00C76396" w:rsidRPr="00F41D56">
              <w:rPr>
                <w:rFonts w:cstheme="minorHAnsi" w:hint="eastAsia"/>
                <w:sz w:val="18"/>
                <w:szCs w:val="18"/>
                <w:lang w:eastAsia="zh-CN"/>
              </w:rPr>
              <w:t>对</w:t>
            </w:r>
            <w:r w:rsidR="00C76396" w:rsidRPr="00F41D56">
              <w:rPr>
                <w:rFonts w:ascii="SimSun" w:eastAsia="SimSun" w:hAnsi="SimSun" w:cs="SimSun" w:hint="eastAsia"/>
                <w:sz w:val="18"/>
                <w:szCs w:val="18"/>
                <w:lang w:eastAsia="zh-CN"/>
              </w:rPr>
              <w:t>汤加和所罗门群岛的基础设施复原力、准备情况、服务可负担性及</w:t>
            </w:r>
            <w:r w:rsidR="00C76396" w:rsidRPr="00F41D56">
              <w:rPr>
                <w:rFonts w:cstheme="minorHAnsi"/>
                <w:sz w:val="18"/>
                <w:szCs w:val="18"/>
                <w:lang w:eastAsia="zh-CN"/>
              </w:rPr>
              <w:t>EW4ALL</w:t>
            </w:r>
            <w:r w:rsidR="00C76396" w:rsidRPr="00F41D56">
              <w:rPr>
                <w:rFonts w:cstheme="minorHAnsi" w:hint="eastAsia"/>
                <w:sz w:val="18"/>
                <w:szCs w:val="18"/>
                <w:lang w:eastAsia="zh-CN"/>
              </w:rPr>
              <w:t>进行</w:t>
            </w:r>
            <w:r w:rsidR="00C76396" w:rsidRPr="00F41D56">
              <w:rPr>
                <w:rFonts w:ascii="SimSun" w:eastAsia="SimSun" w:hAnsi="SimSun" w:cs="SimSun" w:hint="eastAsia"/>
                <w:sz w:val="18"/>
                <w:szCs w:val="18"/>
                <w:lang w:eastAsia="zh-CN"/>
              </w:rPr>
              <w:t>国家差距评估；基里巴斯已完成；萨摩亚和马尔代夫正由国家利益攸关方进行验证。</w:t>
            </w:r>
          </w:p>
          <w:p w14:paraId="03479CFA" w14:textId="36C66300" w:rsidR="00C76396" w:rsidRPr="00F41D56" w:rsidRDefault="00F41D56" w:rsidP="00F41D56">
            <w:pPr>
              <w:tabs>
                <w:tab w:val="clear" w:pos="1134"/>
                <w:tab w:val="clear" w:pos="1871"/>
                <w:tab w:val="clear" w:pos="2268"/>
              </w:tabs>
              <w:overflowPunct/>
              <w:autoSpaceDE/>
              <w:autoSpaceDN/>
              <w:adjustRightInd/>
              <w:spacing w:before="40" w:after="40"/>
              <w:ind w:left="324" w:hanging="324"/>
              <w:textAlignment w:val="auto"/>
              <w:rPr>
                <w:rFonts w:cstheme="minorHAnsi"/>
                <w:sz w:val="18"/>
                <w:szCs w:val="18"/>
                <w:lang w:eastAsia="zh-CN"/>
              </w:rPr>
            </w:pPr>
            <w:r w:rsidRPr="00F41D56">
              <w:rPr>
                <w:rFonts w:cstheme="minorHAnsi"/>
                <w:sz w:val="18"/>
                <w:szCs w:val="18"/>
                <w:lang w:eastAsia="zh-CN"/>
              </w:rPr>
              <w:t>–</w:t>
            </w:r>
            <w:r>
              <w:rPr>
                <w:rFonts w:cstheme="minorHAnsi"/>
                <w:sz w:val="18"/>
                <w:szCs w:val="18"/>
                <w:lang w:eastAsia="zh-CN"/>
              </w:rPr>
              <w:tab/>
            </w:r>
            <w:r w:rsidR="00C76396" w:rsidRPr="00F41D56">
              <w:rPr>
                <w:rFonts w:ascii="SimSun" w:eastAsia="SimSun" w:hAnsi="SimSun" w:cs="SimSun" w:hint="eastAsia"/>
                <w:sz w:val="18"/>
                <w:szCs w:val="18"/>
                <w:lang w:eastAsia="zh-CN"/>
              </w:rPr>
              <w:t>对斐济国家应急通信计划（</w:t>
            </w:r>
            <w:r w:rsidR="00C76396" w:rsidRPr="00F41D56">
              <w:rPr>
                <w:rFonts w:cstheme="minorHAnsi"/>
                <w:sz w:val="18"/>
                <w:szCs w:val="18"/>
                <w:lang w:eastAsia="zh-CN"/>
              </w:rPr>
              <w:t>NETP</w:t>
            </w:r>
            <w:r w:rsidR="00C76396" w:rsidRPr="00F41D56">
              <w:rPr>
                <w:rFonts w:ascii="SimSun" w:eastAsia="SimSun" w:hAnsi="SimSun" w:cs="SimSun" w:hint="eastAsia"/>
                <w:sz w:val="18"/>
                <w:szCs w:val="18"/>
                <w:lang w:eastAsia="zh-CN"/>
              </w:rPr>
              <w:t>）进行更新并提交国家应急通信组。与利益攸关方磋商制定了图瓦卢的</w:t>
            </w:r>
            <w:r w:rsidR="00C76396" w:rsidRPr="00F41D56">
              <w:rPr>
                <w:rFonts w:cstheme="minorHAnsi"/>
                <w:sz w:val="18"/>
                <w:szCs w:val="18"/>
                <w:lang w:eastAsia="zh-CN"/>
              </w:rPr>
              <w:t>NETP</w:t>
            </w:r>
            <w:r w:rsidR="00C76396" w:rsidRPr="00F41D56">
              <w:rPr>
                <w:rFonts w:ascii="SimSun" w:eastAsia="SimSun" w:hAnsi="SimSun" w:cs="SimSun" w:hint="eastAsia"/>
                <w:sz w:val="18"/>
                <w:szCs w:val="18"/>
                <w:lang w:eastAsia="zh-CN"/>
              </w:rPr>
              <w:t>。</w:t>
            </w:r>
          </w:p>
          <w:p w14:paraId="6D5DD29F" w14:textId="73D0BA22" w:rsidR="00C76396" w:rsidRPr="00F41D56" w:rsidRDefault="00F41D56" w:rsidP="00F41D56">
            <w:pPr>
              <w:tabs>
                <w:tab w:val="clear" w:pos="1134"/>
                <w:tab w:val="clear" w:pos="1871"/>
                <w:tab w:val="clear" w:pos="2268"/>
              </w:tabs>
              <w:overflowPunct/>
              <w:autoSpaceDE/>
              <w:autoSpaceDN/>
              <w:adjustRightInd/>
              <w:spacing w:before="40" w:after="40"/>
              <w:ind w:left="324" w:hanging="324"/>
              <w:textAlignment w:val="auto"/>
              <w:rPr>
                <w:rFonts w:cstheme="minorHAnsi"/>
                <w:sz w:val="18"/>
                <w:szCs w:val="18"/>
                <w:lang w:eastAsia="zh-CN"/>
              </w:rPr>
            </w:pPr>
            <w:r w:rsidRPr="00F41D56">
              <w:rPr>
                <w:rFonts w:cstheme="minorHAnsi"/>
                <w:sz w:val="18"/>
                <w:szCs w:val="18"/>
                <w:lang w:eastAsia="zh-CN"/>
              </w:rPr>
              <w:t>–</w:t>
            </w:r>
            <w:r>
              <w:rPr>
                <w:rFonts w:cstheme="minorHAnsi"/>
                <w:sz w:val="18"/>
                <w:szCs w:val="18"/>
                <w:lang w:eastAsia="zh-CN"/>
              </w:rPr>
              <w:tab/>
            </w:r>
            <w:r w:rsidR="00C76396" w:rsidRPr="00F41D56">
              <w:rPr>
                <w:rFonts w:cstheme="minorHAnsi" w:hint="eastAsia"/>
                <w:sz w:val="18"/>
                <w:szCs w:val="18"/>
                <w:lang w:eastAsia="zh-CN"/>
              </w:rPr>
              <w:t>有关该项目的更多信息：</w:t>
            </w:r>
            <w:r w:rsidR="00C76396">
              <w:fldChar w:fldCharType="begin"/>
            </w:r>
            <w:r w:rsidR="00C76396">
              <w:instrText>HYPERLINK "https://www.itu.int/en/ITU-D/Regional-Presence/AsiaPacific/Pages/Projects/MIC%20Phase%202%20%287RAS24074%29/main.aspx" \t "_blank"</w:instrText>
            </w:r>
            <w:r w:rsidR="00C76396">
              <w:fldChar w:fldCharType="separate"/>
            </w:r>
            <w:r w:rsidR="00C76396" w:rsidRPr="00F41D56">
              <w:rPr>
                <w:rStyle w:val="Hyperlink"/>
                <w:rFonts w:cstheme="minorHAnsi"/>
                <w:sz w:val="18"/>
                <w:szCs w:val="18"/>
              </w:rPr>
              <w:t>https://www.itu.int/en/ITU-D/Regional-Presence/AsiaPacific/Pages/Projects/MIC%20Phase%202%20%287RAS24074%29/main.aspx</w:t>
            </w:r>
            <w:r w:rsidR="00C76396">
              <w:fldChar w:fldCharType="end"/>
            </w:r>
            <w:r w:rsidR="00C76396" w:rsidRPr="00F41D56">
              <w:rPr>
                <w:rFonts w:ascii="SimSun" w:eastAsia="SimSun" w:hAnsi="SimSun" w:cs="SimSun" w:hint="eastAsia"/>
                <w:sz w:val="18"/>
                <w:szCs w:val="18"/>
                <w:lang w:eastAsia="zh-CN"/>
              </w:rPr>
              <w:t>。</w:t>
            </w:r>
          </w:p>
        </w:tc>
      </w:tr>
      <w:tr w:rsidR="00C76396" w:rsidRPr="000E1C23" w14:paraId="5AE8E972" w14:textId="77777777" w:rsidTr="001C0401">
        <w:tc>
          <w:tcPr>
            <w:tcW w:w="5000"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F1BCE8" w14:textId="77777777" w:rsidR="00C76396" w:rsidRPr="000E1C23" w:rsidRDefault="00C76396" w:rsidP="002D1687">
            <w:pPr>
              <w:spacing w:before="40" w:after="40"/>
              <w:rPr>
                <w:rFonts w:cstheme="minorHAnsi"/>
                <w:sz w:val="18"/>
                <w:szCs w:val="18"/>
              </w:rPr>
            </w:pPr>
            <w:r w:rsidRPr="000E1C23">
              <w:rPr>
                <w:rFonts w:cstheme="minorHAnsi"/>
                <w:sz w:val="18"/>
                <w:szCs w:val="18"/>
              </w:rPr>
              <w:t> </w:t>
            </w:r>
          </w:p>
        </w:tc>
      </w:tr>
      <w:tr w:rsidR="00C37A69" w:rsidRPr="000E1C23" w14:paraId="1BED1AAA" w14:textId="77777777" w:rsidTr="00A378BA">
        <w:tc>
          <w:tcPr>
            <w:tcW w:w="4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509A19" w14:textId="7AA311A0" w:rsidR="00C76396" w:rsidRPr="000E1C23" w:rsidRDefault="00C76396" w:rsidP="002D1687">
            <w:pPr>
              <w:spacing w:before="40" w:after="40"/>
              <w:jc w:val="center"/>
              <w:rPr>
                <w:rFonts w:cstheme="minorHAnsi"/>
                <w:b/>
                <w:sz w:val="18"/>
                <w:szCs w:val="18"/>
              </w:rPr>
            </w:pPr>
            <w:r w:rsidRPr="000E1C23">
              <w:rPr>
                <w:rFonts w:cstheme="minorHAnsi"/>
                <w:b/>
                <w:sz w:val="18"/>
                <w:szCs w:val="18"/>
              </w:rPr>
              <w:t>7RAS24076</w:t>
            </w:r>
          </w:p>
        </w:tc>
        <w:tc>
          <w:tcPr>
            <w:tcW w:w="10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803461" w14:textId="0F4048B4" w:rsidR="00C76396" w:rsidRPr="009A0E11" w:rsidRDefault="00C76396" w:rsidP="00145D3A">
            <w:pPr>
              <w:tabs>
                <w:tab w:val="left" w:pos="1056"/>
              </w:tabs>
              <w:spacing w:after="120"/>
              <w:rPr>
                <w:rFonts w:cstheme="minorHAnsi"/>
                <w:sz w:val="18"/>
                <w:szCs w:val="18"/>
                <w:lang w:eastAsia="zh-CN"/>
              </w:rPr>
            </w:pPr>
            <w:r w:rsidRPr="009A0E11">
              <w:rPr>
                <w:rFonts w:ascii="SimSun" w:eastAsia="SimSun" w:hAnsi="SimSun" w:cs="SimSun" w:hint="eastAsia"/>
                <w:sz w:val="18"/>
                <w:szCs w:val="18"/>
                <w:lang w:eastAsia="zh-CN"/>
              </w:rPr>
              <w:t>可行性研究：解决太平洋小岛屿发展中国家（</w:t>
            </w:r>
            <w:r w:rsidRPr="009A0E11">
              <w:rPr>
                <w:rFonts w:cstheme="minorHAnsi"/>
                <w:sz w:val="18"/>
                <w:szCs w:val="18"/>
                <w:lang w:eastAsia="zh-CN"/>
              </w:rPr>
              <w:t>PSIDS</w:t>
            </w:r>
            <w:r w:rsidRPr="009A0E11">
              <w:rPr>
                <w:rFonts w:ascii="SimSun" w:eastAsia="SimSun" w:hAnsi="SimSun" w:cs="SimSun" w:hint="eastAsia"/>
                <w:sz w:val="18"/>
                <w:szCs w:val="18"/>
                <w:lang w:eastAsia="zh-CN"/>
              </w:rPr>
              <w:t>）的特殊</w:t>
            </w:r>
            <w:r w:rsidR="009B4B64">
              <w:rPr>
                <w:rFonts w:ascii="SimSun" w:eastAsia="SimSun" w:hAnsi="SimSun" w:cs="SimSun"/>
                <w:sz w:val="18"/>
                <w:szCs w:val="18"/>
                <w:lang w:eastAsia="zh-CN"/>
              </w:rPr>
              <w:br/>
            </w:r>
            <w:r w:rsidRPr="009A0E11">
              <w:rPr>
                <w:rFonts w:ascii="SimSun" w:eastAsia="SimSun" w:hAnsi="SimSun" w:cs="SimSun" w:hint="eastAsia"/>
                <w:sz w:val="18"/>
                <w:szCs w:val="18"/>
                <w:lang w:eastAsia="zh-CN"/>
              </w:rPr>
              <w:t>电信</w:t>
            </w:r>
            <w:r w:rsidRPr="009A0E11">
              <w:rPr>
                <w:rFonts w:cstheme="minorHAnsi"/>
                <w:sz w:val="18"/>
                <w:szCs w:val="18"/>
                <w:lang w:eastAsia="zh-CN"/>
              </w:rPr>
              <w:t>/ICT</w:t>
            </w:r>
            <w:r w:rsidRPr="009A0E11">
              <w:rPr>
                <w:rFonts w:ascii="SimSun" w:eastAsia="SimSun" w:hAnsi="SimSun" w:cs="SimSun" w:hint="eastAsia"/>
                <w:sz w:val="18"/>
                <w:szCs w:val="18"/>
                <w:lang w:eastAsia="zh-CN"/>
              </w:rPr>
              <w:t>需求</w:t>
            </w:r>
          </w:p>
        </w:tc>
        <w:tc>
          <w:tcPr>
            <w:tcW w:w="54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6658B0" w14:textId="77777777" w:rsidR="00C76396" w:rsidRPr="000E1C23" w:rsidRDefault="00C76396" w:rsidP="002D1687">
            <w:pPr>
              <w:spacing w:before="40" w:after="40"/>
              <w:jc w:val="center"/>
              <w:rPr>
                <w:rFonts w:cstheme="minorHAnsi"/>
                <w:sz w:val="18"/>
                <w:szCs w:val="18"/>
              </w:rPr>
            </w:pPr>
            <w:r>
              <w:rPr>
                <w:rFonts w:cstheme="minorHAnsi"/>
                <w:sz w:val="18"/>
                <w:szCs w:val="18"/>
              </w:rPr>
              <w:t>2024</w:t>
            </w:r>
            <w:r>
              <w:rPr>
                <w:rFonts w:ascii="SimSun" w:eastAsia="SimSun" w:hAnsi="SimSun" w:cs="SimSun" w:hint="eastAsia"/>
                <w:sz w:val="18"/>
                <w:szCs w:val="18"/>
              </w:rPr>
              <w:t>年</w:t>
            </w:r>
            <w:r>
              <w:rPr>
                <w:rFonts w:cstheme="minorHAnsi"/>
                <w:sz w:val="18"/>
                <w:szCs w:val="18"/>
              </w:rPr>
              <w:t>1</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5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651D8D" w14:textId="77777777" w:rsidR="00C76396" w:rsidRPr="000E1C23" w:rsidRDefault="00C76396" w:rsidP="002D1687">
            <w:pPr>
              <w:spacing w:before="40" w:after="40"/>
              <w:jc w:val="center"/>
              <w:rPr>
                <w:rFonts w:ascii="Calibri" w:eastAsia="Calibri" w:hAnsi="Calibri" w:cs="Calibri"/>
                <w:sz w:val="18"/>
                <w:szCs w:val="18"/>
              </w:rPr>
            </w:pPr>
            <w:r>
              <w:rPr>
                <w:rFonts w:ascii="Calibri" w:eastAsia="Calibri" w:hAnsi="Calibri" w:cs="Calibri"/>
                <w:sz w:val="18"/>
                <w:szCs w:val="18"/>
              </w:rPr>
              <w:t>2026</w:t>
            </w:r>
            <w:r>
              <w:rPr>
                <w:rFonts w:ascii="SimSun" w:eastAsia="SimSun" w:hAnsi="SimSun" w:cs="SimSun" w:hint="eastAsia"/>
                <w:sz w:val="18"/>
                <w:szCs w:val="18"/>
              </w:rPr>
              <w:t>年</w:t>
            </w:r>
            <w:r>
              <w:rPr>
                <w:rFonts w:ascii="Calibri" w:eastAsia="Calibri" w:hAnsi="Calibri" w:cs="Calibri"/>
                <w:sz w:val="18"/>
                <w:szCs w:val="18"/>
              </w:rPr>
              <w:t>6</w:t>
            </w:r>
            <w:r>
              <w:rPr>
                <w:rFonts w:ascii="SimSun" w:eastAsia="SimSun" w:hAnsi="SimSun" w:cs="SimSun" w:hint="eastAsia"/>
                <w:sz w:val="18"/>
                <w:szCs w:val="18"/>
              </w:rPr>
              <w:t>月</w:t>
            </w:r>
            <w:r>
              <w:rPr>
                <w:rFonts w:ascii="Calibri" w:eastAsia="Calibri" w:hAnsi="Calibri" w:cs="Calibri"/>
                <w:sz w:val="18"/>
                <w:szCs w:val="18"/>
              </w:rPr>
              <w:t>30</w:t>
            </w:r>
            <w:r>
              <w:rPr>
                <w:rFonts w:ascii="SimSun" w:eastAsia="SimSun" w:hAnsi="SimSun" w:cs="SimSun" w:hint="eastAsia"/>
                <w:sz w:val="18"/>
                <w:szCs w:val="18"/>
              </w:rPr>
              <w:t>日</w:t>
            </w:r>
          </w:p>
        </w:tc>
        <w:tc>
          <w:tcPr>
            <w:tcW w:w="3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2B53E2"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9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3DDEA5" w14:textId="77777777" w:rsidR="00C76396" w:rsidRPr="000E1C23" w:rsidRDefault="00C76396" w:rsidP="002D1687">
            <w:pPr>
              <w:spacing w:before="40" w:after="40"/>
              <w:jc w:val="center"/>
              <w:rPr>
                <w:rFonts w:ascii="Calibri" w:eastAsia="Calibri" w:hAnsi="Calibri" w:cs="Calibri"/>
                <w:sz w:val="18"/>
                <w:szCs w:val="18"/>
              </w:rPr>
            </w:pPr>
            <w:r w:rsidRPr="00123436">
              <w:rPr>
                <w:rFonts w:cstheme="minorHAnsi"/>
                <w:sz w:val="18"/>
                <w:szCs w:val="18"/>
              </w:rPr>
              <w:t>777824</w:t>
            </w:r>
          </w:p>
        </w:tc>
        <w:tc>
          <w:tcPr>
            <w:tcW w:w="110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9315BD" w14:textId="77777777" w:rsidR="00C76396" w:rsidRPr="00E73F79" w:rsidRDefault="00C76396" w:rsidP="002D1687">
            <w:pPr>
              <w:spacing w:before="40" w:after="40"/>
              <w:jc w:val="center"/>
              <w:rPr>
                <w:rFonts w:cstheme="minorBidi"/>
                <w:sz w:val="18"/>
                <w:szCs w:val="18"/>
                <w:lang w:eastAsia="zh-CN"/>
              </w:rPr>
            </w:pPr>
            <w:r w:rsidRPr="00FF4913">
              <w:rPr>
                <w:rFonts w:cstheme="minorHAnsi"/>
                <w:sz w:val="18"/>
                <w:szCs w:val="18"/>
                <w:lang w:eastAsia="zh-CN"/>
              </w:rPr>
              <w:t>澳大利亚基础设施、交通、</w:t>
            </w:r>
            <w:r>
              <w:rPr>
                <w:rFonts w:cstheme="minorHAnsi" w:hint="eastAsia"/>
                <w:sz w:val="18"/>
                <w:szCs w:val="18"/>
                <w:lang w:eastAsia="zh-CN"/>
              </w:rPr>
              <w:t>区域</w:t>
            </w:r>
            <w:r w:rsidRPr="00FF4913">
              <w:rPr>
                <w:rFonts w:cstheme="minorHAnsi"/>
                <w:sz w:val="18"/>
                <w:szCs w:val="18"/>
                <w:lang w:eastAsia="zh-CN"/>
              </w:rPr>
              <w:t>发展、通信和艺术部</w:t>
            </w:r>
            <w:r>
              <w:rPr>
                <w:rFonts w:ascii="SimSun" w:eastAsia="SimSun" w:hAnsi="SimSun" w:cs="SimSun" w:hint="eastAsia"/>
                <w:sz w:val="18"/>
                <w:szCs w:val="18"/>
                <w:lang w:eastAsia="zh-CN"/>
              </w:rPr>
              <w:t>（</w:t>
            </w:r>
            <w:r w:rsidRPr="00FF4913">
              <w:rPr>
                <w:rFonts w:cstheme="minorHAnsi"/>
                <w:sz w:val="18"/>
                <w:szCs w:val="18"/>
                <w:lang w:eastAsia="zh-CN"/>
              </w:rPr>
              <w:t>DITRDCA</w:t>
            </w:r>
            <w:r>
              <w:rPr>
                <w:rFonts w:cstheme="minorHAnsi" w:hint="eastAsia"/>
                <w:sz w:val="18"/>
                <w:szCs w:val="18"/>
                <w:lang w:eastAsia="zh-CN"/>
              </w:rPr>
              <w:t>）</w:t>
            </w:r>
          </w:p>
        </w:tc>
        <w:tc>
          <w:tcPr>
            <w:tcW w:w="60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1D71B0" w14:textId="77777777" w:rsidR="00145D3A" w:rsidRPr="000E1C23" w:rsidRDefault="00145D3A"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17</w:t>
            </w:r>
            <w:r>
              <w:rPr>
                <w:rFonts w:ascii="SimSun" w:eastAsia="SimSun" w:hAnsi="SimSun" w:cs="SimSun" w:hint="eastAsia"/>
                <w:sz w:val="18"/>
                <w:szCs w:val="18"/>
                <w:lang w:eastAsia="zh-CN"/>
              </w:rPr>
              <w:t>号决议</w:t>
            </w:r>
          </w:p>
          <w:p w14:paraId="499F1F5D" w14:textId="77777777" w:rsidR="00145D3A" w:rsidRPr="000E1C23" w:rsidRDefault="00145D3A"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49</w:t>
            </w:r>
            <w:r>
              <w:rPr>
                <w:rFonts w:ascii="SimSun" w:eastAsia="SimSun" w:hAnsi="SimSun" w:cs="SimSun" w:hint="eastAsia"/>
                <w:sz w:val="18"/>
                <w:szCs w:val="18"/>
                <w:lang w:eastAsia="zh-CN"/>
              </w:rPr>
              <w:t>号决议</w:t>
            </w:r>
          </w:p>
          <w:p w14:paraId="6A64BACC" w14:textId="57EF77A1" w:rsidR="00C76396" w:rsidRPr="000E1C23" w:rsidRDefault="00145D3A" w:rsidP="00145D3A">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89</w:t>
            </w:r>
            <w:proofErr w:type="spellStart"/>
            <w:r>
              <w:rPr>
                <w:rFonts w:ascii="SimSun" w:eastAsia="SimSun" w:hAnsi="SimSun" w:cs="SimSun" w:hint="eastAsia"/>
                <w:sz w:val="18"/>
                <w:szCs w:val="18"/>
              </w:rPr>
              <w:t>号决议</w:t>
            </w:r>
            <w:proofErr w:type="spellEnd"/>
          </w:p>
        </w:tc>
        <w:tc>
          <w:tcPr>
            <w:tcW w:w="5" w:type="pct"/>
            <w:vAlign w:val="center"/>
            <w:hideMark/>
          </w:tcPr>
          <w:p w14:paraId="355F1673" w14:textId="77777777" w:rsidR="00C76396" w:rsidRPr="000E1C23" w:rsidRDefault="00C76396" w:rsidP="002D1687">
            <w:pPr>
              <w:spacing w:before="40" w:after="40"/>
              <w:rPr>
                <w:rFonts w:cstheme="minorHAnsi"/>
                <w:sz w:val="18"/>
                <w:szCs w:val="18"/>
              </w:rPr>
            </w:pPr>
          </w:p>
        </w:tc>
      </w:tr>
      <w:tr w:rsidR="00C76396" w:rsidRPr="000E1C23" w14:paraId="626180D2" w14:textId="77777777" w:rsidTr="00A378BA">
        <w:tc>
          <w:tcPr>
            <w:tcW w:w="4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2499E9" w14:textId="77777777" w:rsidR="00C76396" w:rsidRPr="000E1C23" w:rsidRDefault="00C76396" w:rsidP="002D1687">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89"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317BA8" w14:textId="17CFDCF7" w:rsidR="00C76396" w:rsidRPr="00AF5327" w:rsidRDefault="00C76396" w:rsidP="002D1687">
            <w:pPr>
              <w:spacing w:before="40" w:after="40"/>
              <w:rPr>
                <w:rFonts w:cstheme="minorHAnsi"/>
                <w:sz w:val="18"/>
                <w:szCs w:val="18"/>
                <w:lang w:eastAsia="zh-CN"/>
              </w:rPr>
            </w:pPr>
            <w:r w:rsidRPr="00AF5327">
              <w:rPr>
                <w:rFonts w:ascii="SimSun" w:eastAsia="SimSun" w:hAnsi="SimSun" w:cs="SimSun" w:hint="eastAsia"/>
                <w:sz w:val="18"/>
                <w:szCs w:val="18"/>
                <w:lang w:eastAsia="zh-CN"/>
              </w:rPr>
              <w:t>斐济、基里巴斯、马绍尔群岛、密克罗尼西亚联邦、瑙鲁、帕劳、巴布亚新几内亚、萨摩亚、所罗门群岛、汤加、图瓦卢、瓦努阿图</w:t>
            </w:r>
          </w:p>
        </w:tc>
      </w:tr>
      <w:tr w:rsidR="00C76396" w:rsidRPr="000E1C23" w14:paraId="55A2FD9C" w14:textId="77777777" w:rsidTr="00A378BA">
        <w:tc>
          <w:tcPr>
            <w:tcW w:w="4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97D93F" w14:textId="1C5CBC16"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D67BA7">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89"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762CD7" w14:textId="77777777" w:rsidR="00C76396" w:rsidRPr="000E1C23" w:rsidRDefault="00C76396" w:rsidP="002D1687">
            <w:pPr>
              <w:spacing w:before="40" w:after="40"/>
              <w:rPr>
                <w:rFonts w:cstheme="minorHAnsi"/>
                <w:sz w:val="18"/>
                <w:szCs w:val="18"/>
                <w:lang w:eastAsia="zh-CN"/>
              </w:rPr>
            </w:pPr>
            <w:r w:rsidRPr="00AF5327">
              <w:rPr>
                <w:rFonts w:ascii="SimSun" w:eastAsia="SimSun" w:hAnsi="SimSun" w:cs="SimSun" w:hint="eastAsia"/>
                <w:sz w:val="18"/>
                <w:szCs w:val="18"/>
                <w:lang w:eastAsia="zh-CN"/>
              </w:rPr>
              <w:t>该项目正在编制一份需求评估和可行性研究报告，与国际电联</w:t>
            </w:r>
            <w:r>
              <w:rPr>
                <w:rFonts w:ascii="SimSun" w:eastAsia="SimSun" w:hAnsi="SimSun" w:cs="SimSun" w:hint="eastAsia"/>
                <w:sz w:val="18"/>
                <w:szCs w:val="18"/>
                <w:lang w:eastAsia="zh-CN"/>
              </w:rPr>
              <w:t>太平洋地区</w:t>
            </w:r>
            <w:r w:rsidRPr="00AF5327">
              <w:rPr>
                <w:rFonts w:ascii="SimSun" w:eastAsia="SimSun" w:hAnsi="SimSun" w:cs="SimSun" w:hint="eastAsia"/>
                <w:sz w:val="18"/>
                <w:szCs w:val="18"/>
                <w:lang w:eastAsia="zh-CN"/>
              </w:rPr>
              <w:t>成员分享和讨论。</w:t>
            </w:r>
            <w:r w:rsidRPr="00AF5327">
              <w:rPr>
                <w:rFonts w:cstheme="minorHAnsi"/>
                <w:sz w:val="18"/>
                <w:szCs w:val="18"/>
                <w:lang w:eastAsia="zh-CN"/>
              </w:rPr>
              <w:t>2025</w:t>
            </w:r>
            <w:r w:rsidRPr="00AF5327">
              <w:rPr>
                <w:rFonts w:ascii="SimSun" w:eastAsia="SimSun" w:hAnsi="SimSun" w:cs="SimSun" w:hint="eastAsia"/>
                <w:sz w:val="18"/>
                <w:szCs w:val="18"/>
                <w:lang w:eastAsia="zh-CN"/>
              </w:rPr>
              <w:t>年</w:t>
            </w:r>
            <w:r w:rsidRPr="00AF5327">
              <w:rPr>
                <w:rFonts w:cstheme="minorHAnsi"/>
                <w:sz w:val="18"/>
                <w:szCs w:val="18"/>
                <w:lang w:eastAsia="zh-CN"/>
              </w:rPr>
              <w:t>2</w:t>
            </w:r>
            <w:r w:rsidRPr="00AF5327">
              <w:rPr>
                <w:rFonts w:ascii="SimSun" w:eastAsia="SimSun" w:hAnsi="SimSun" w:cs="SimSun" w:hint="eastAsia"/>
                <w:sz w:val="18"/>
                <w:szCs w:val="18"/>
                <w:lang w:eastAsia="zh-CN"/>
              </w:rPr>
              <w:t>月</w:t>
            </w:r>
            <w:r w:rsidRPr="00AF5327">
              <w:rPr>
                <w:rFonts w:cstheme="minorHAnsi"/>
                <w:sz w:val="18"/>
                <w:szCs w:val="18"/>
                <w:lang w:eastAsia="zh-CN"/>
              </w:rPr>
              <w:t>12</w:t>
            </w:r>
            <w:r>
              <w:rPr>
                <w:rFonts w:cstheme="minorHAnsi" w:hint="eastAsia"/>
                <w:sz w:val="18"/>
                <w:szCs w:val="18"/>
                <w:lang w:eastAsia="zh-CN"/>
              </w:rPr>
              <w:t>-</w:t>
            </w:r>
            <w:r w:rsidRPr="00AF5327">
              <w:rPr>
                <w:rFonts w:cstheme="minorHAnsi"/>
                <w:sz w:val="18"/>
                <w:szCs w:val="18"/>
                <w:lang w:eastAsia="zh-CN"/>
              </w:rPr>
              <w:t>14</w:t>
            </w:r>
            <w:r w:rsidRPr="00AF5327">
              <w:rPr>
                <w:rFonts w:ascii="SimSun" w:eastAsia="SimSun" w:hAnsi="SimSun" w:cs="SimSun" w:hint="eastAsia"/>
                <w:sz w:val="18"/>
                <w:szCs w:val="18"/>
                <w:lang w:eastAsia="zh-CN"/>
              </w:rPr>
              <w:t>日在斐济苏瓦举行的</w:t>
            </w:r>
            <w:r>
              <w:rPr>
                <w:rFonts w:asciiTheme="minorEastAsia" w:hAnsiTheme="minorEastAsia" w:cs="SimSun" w:hint="eastAsia"/>
                <w:sz w:val="18"/>
                <w:szCs w:val="18"/>
                <w:lang w:eastAsia="zh-CN"/>
              </w:rPr>
              <w:t>“</w:t>
            </w:r>
            <w:hyperlink r:id="rId19" w:history="1">
              <w:r w:rsidRPr="00A3207A">
                <w:rPr>
                  <w:rStyle w:val="Hyperlink"/>
                  <w:rFonts w:ascii="SimSun" w:eastAsia="SimSun" w:hAnsi="SimSun" w:cs="SimSun" w:hint="eastAsia"/>
                  <w:sz w:val="18"/>
                  <w:szCs w:val="18"/>
                  <w:lang w:eastAsia="zh-CN"/>
                </w:rPr>
                <w:t>太平洋数字化转型讲习班</w:t>
              </w:r>
            </w:hyperlink>
            <w:r>
              <w:rPr>
                <w:rFonts w:asciiTheme="minorEastAsia" w:hAnsiTheme="minorEastAsia" w:cs="Calibri" w:hint="eastAsia"/>
                <w:sz w:val="18"/>
                <w:szCs w:val="18"/>
                <w:lang w:eastAsia="zh-CN"/>
              </w:rPr>
              <w:t>”</w:t>
            </w:r>
            <w:r w:rsidRPr="00AF5327">
              <w:rPr>
                <w:rFonts w:ascii="SimSun" w:eastAsia="SimSun" w:hAnsi="SimSun" w:cs="SimSun" w:hint="eastAsia"/>
                <w:sz w:val="18"/>
                <w:szCs w:val="18"/>
                <w:lang w:eastAsia="zh-CN"/>
              </w:rPr>
              <w:t>提高了</w:t>
            </w:r>
            <w:r>
              <w:rPr>
                <w:rFonts w:ascii="SimSun" w:eastAsia="SimSun" w:hAnsi="SimSun" w:cs="SimSun" w:hint="eastAsia"/>
                <w:sz w:val="18"/>
                <w:szCs w:val="18"/>
                <w:lang w:eastAsia="zh-CN"/>
              </w:rPr>
              <w:t>太平洋地区对</w:t>
            </w:r>
            <w:r w:rsidRPr="00AF5327">
              <w:rPr>
                <w:rFonts w:ascii="SimSun" w:eastAsia="SimSun" w:hAnsi="SimSun" w:cs="SimSun" w:hint="eastAsia"/>
                <w:sz w:val="18"/>
                <w:szCs w:val="18"/>
                <w:lang w:eastAsia="zh-CN"/>
              </w:rPr>
              <w:t>数字化转型的认识，并就可行性研究报告草案收集了进一步的</w:t>
            </w:r>
            <w:r>
              <w:rPr>
                <w:rFonts w:ascii="SimSun" w:eastAsia="SimSun" w:hAnsi="SimSun" w:cs="SimSun" w:hint="eastAsia"/>
                <w:sz w:val="18"/>
                <w:szCs w:val="18"/>
                <w:lang w:eastAsia="zh-CN"/>
              </w:rPr>
              <w:t>输入意见</w:t>
            </w:r>
            <w:r w:rsidRPr="00AF5327">
              <w:rPr>
                <w:rFonts w:ascii="SimSun" w:eastAsia="SimSun" w:hAnsi="SimSun" w:cs="SimSun" w:hint="eastAsia"/>
                <w:sz w:val="18"/>
                <w:szCs w:val="18"/>
                <w:lang w:eastAsia="zh-CN"/>
              </w:rPr>
              <w:t>。</w:t>
            </w:r>
          </w:p>
        </w:tc>
      </w:tr>
      <w:tr w:rsidR="00C76396" w:rsidRPr="000E1C23" w14:paraId="2DBDFDB8" w14:textId="77777777" w:rsidTr="001C0401">
        <w:tc>
          <w:tcPr>
            <w:tcW w:w="5000"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E82AC7"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r w:rsidR="00C37A69" w:rsidRPr="000E1C23" w14:paraId="5E94DFCC" w14:textId="77777777" w:rsidTr="00A378BA">
        <w:tc>
          <w:tcPr>
            <w:tcW w:w="4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BB451F"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9FSM22001</w:t>
            </w:r>
          </w:p>
        </w:tc>
        <w:tc>
          <w:tcPr>
            <w:tcW w:w="10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57A8D3" w14:textId="77777777" w:rsidR="00C76396" w:rsidRPr="000E1C23" w:rsidRDefault="00C76396" w:rsidP="002D1687">
            <w:pPr>
              <w:spacing w:before="40" w:after="40"/>
              <w:rPr>
                <w:rFonts w:cstheme="minorHAnsi"/>
                <w:sz w:val="18"/>
                <w:szCs w:val="18"/>
                <w:lang w:eastAsia="zh-CN"/>
              </w:rPr>
            </w:pPr>
            <w:r w:rsidRPr="00A3207A">
              <w:rPr>
                <w:rFonts w:ascii="SimSun" w:eastAsia="SimSun" w:hAnsi="SimSun" w:cs="SimSun" w:hint="eastAsia"/>
                <w:sz w:val="18"/>
                <w:szCs w:val="18"/>
                <w:lang w:eastAsia="zh-CN"/>
              </w:rPr>
              <w:t>通过数字化转型加快实现</w:t>
            </w:r>
            <w:r w:rsidRPr="00A3207A">
              <w:rPr>
                <w:rFonts w:cstheme="minorHAnsi"/>
                <w:sz w:val="18"/>
                <w:szCs w:val="18"/>
                <w:lang w:eastAsia="zh-CN"/>
              </w:rPr>
              <w:t>SDG</w:t>
            </w:r>
            <w:r w:rsidRPr="00A3207A">
              <w:rPr>
                <w:rFonts w:ascii="SimSun" w:eastAsia="SimSun" w:hAnsi="SimSun" w:cs="SimSun" w:hint="eastAsia"/>
                <w:sz w:val="18"/>
                <w:szCs w:val="18"/>
                <w:lang w:eastAsia="zh-CN"/>
              </w:rPr>
              <w:t>，提高密克罗尼西亚的社区复原力</w:t>
            </w:r>
          </w:p>
        </w:tc>
        <w:tc>
          <w:tcPr>
            <w:tcW w:w="54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254314" w14:textId="5247084D" w:rsidR="00C76396" w:rsidRPr="00A3207A" w:rsidRDefault="00C76396" w:rsidP="002D1687">
            <w:pPr>
              <w:spacing w:before="40" w:after="40"/>
              <w:jc w:val="center"/>
              <w:rPr>
                <w:rFonts w:cstheme="minorHAnsi"/>
                <w:sz w:val="18"/>
                <w:szCs w:val="18"/>
                <w:lang w:eastAsia="zh-CN"/>
              </w:rPr>
            </w:pPr>
            <w:r>
              <w:rPr>
                <w:rFonts w:cstheme="minorHAnsi"/>
                <w:sz w:val="18"/>
                <w:szCs w:val="18"/>
              </w:rPr>
              <w:t>2022</w:t>
            </w:r>
            <w:r>
              <w:rPr>
                <w:rFonts w:ascii="SimSun" w:eastAsia="SimSun" w:hAnsi="SimSun" w:cs="SimSun" w:hint="eastAsia"/>
                <w:sz w:val="18"/>
                <w:szCs w:val="18"/>
              </w:rPr>
              <w:t>年</w:t>
            </w:r>
            <w:r>
              <w:rPr>
                <w:rFonts w:cstheme="minorHAnsi"/>
                <w:sz w:val="18"/>
                <w:szCs w:val="18"/>
              </w:rPr>
              <w:t>9</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8B28E9" w14:textId="77777777" w:rsidR="00C76396" w:rsidRPr="000E1C23" w:rsidRDefault="00C76396" w:rsidP="002D1687">
            <w:pPr>
              <w:spacing w:before="40" w:after="40"/>
              <w:jc w:val="center"/>
              <w:rPr>
                <w:rFonts w:cstheme="minorHAnsi"/>
                <w:sz w:val="18"/>
                <w:szCs w:val="18"/>
              </w:rPr>
            </w:pPr>
            <w:r>
              <w:rPr>
                <w:rFonts w:cstheme="minorHAnsi"/>
                <w:sz w:val="18"/>
                <w:szCs w:val="18"/>
              </w:rPr>
              <w:t>2025</w:t>
            </w:r>
            <w:r>
              <w:rPr>
                <w:rFonts w:ascii="SimSun" w:eastAsia="SimSun" w:hAnsi="SimSun" w:cs="SimSun" w:hint="eastAsia"/>
                <w:sz w:val="18"/>
                <w:szCs w:val="18"/>
              </w:rPr>
              <w:t>年</w:t>
            </w:r>
            <w:r>
              <w:rPr>
                <w:rFonts w:cstheme="minorHAnsi"/>
                <w:sz w:val="18"/>
                <w:szCs w:val="18"/>
              </w:rPr>
              <w:t>7</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3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AD59E5"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9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5E8BB8"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967</w:t>
            </w:r>
            <w:r>
              <w:rPr>
                <w:rFonts w:cstheme="minorHAnsi"/>
                <w:sz w:val="18"/>
                <w:szCs w:val="18"/>
              </w:rPr>
              <w:t xml:space="preserve"> </w:t>
            </w:r>
            <w:r w:rsidRPr="000E1C23">
              <w:rPr>
                <w:rFonts w:cstheme="minorHAnsi"/>
                <w:sz w:val="18"/>
                <w:szCs w:val="18"/>
              </w:rPr>
              <w:t>121</w:t>
            </w:r>
          </w:p>
        </w:tc>
        <w:tc>
          <w:tcPr>
            <w:tcW w:w="110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6D821A" w14:textId="16E83F66" w:rsidR="00C76396" w:rsidRPr="00A3207A" w:rsidRDefault="00C76396" w:rsidP="002D1687">
            <w:pPr>
              <w:spacing w:before="40" w:after="40"/>
              <w:jc w:val="center"/>
              <w:rPr>
                <w:rFonts w:cstheme="minorHAnsi"/>
                <w:sz w:val="18"/>
                <w:szCs w:val="18"/>
                <w:lang w:eastAsia="zh-CN"/>
              </w:rPr>
            </w:pPr>
            <w:r>
              <w:rPr>
                <w:rFonts w:cstheme="minorHAnsi"/>
                <w:sz w:val="18"/>
                <w:szCs w:val="18"/>
              </w:rPr>
              <w:t>SDG</w:t>
            </w:r>
            <w:proofErr w:type="spellStart"/>
            <w:r>
              <w:rPr>
                <w:rFonts w:ascii="SimSun" w:eastAsia="SimSun" w:hAnsi="SimSun" w:cs="SimSun" w:hint="eastAsia"/>
                <w:sz w:val="18"/>
                <w:szCs w:val="18"/>
              </w:rPr>
              <w:t>联合基金</w:t>
            </w:r>
            <w:proofErr w:type="spellEnd"/>
          </w:p>
        </w:tc>
        <w:tc>
          <w:tcPr>
            <w:tcW w:w="60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F3B6FD" w14:textId="77777777" w:rsidR="00A07A7B" w:rsidRPr="000E1C23" w:rsidRDefault="00A07A7B"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16</w:t>
            </w:r>
            <w:r>
              <w:rPr>
                <w:rFonts w:ascii="SimSun" w:eastAsia="SimSun" w:hAnsi="SimSun" w:cs="SimSun" w:hint="eastAsia"/>
                <w:sz w:val="18"/>
                <w:szCs w:val="18"/>
                <w:lang w:eastAsia="zh-CN"/>
              </w:rPr>
              <w:t>号决议</w:t>
            </w:r>
          </w:p>
          <w:p w14:paraId="13BFCF3F" w14:textId="77777777" w:rsidR="00A07A7B" w:rsidRPr="000E1C23" w:rsidRDefault="00A07A7B"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49</w:t>
            </w:r>
            <w:r>
              <w:rPr>
                <w:rFonts w:ascii="SimSun" w:eastAsia="SimSun" w:hAnsi="SimSun" w:cs="SimSun" w:hint="eastAsia"/>
                <w:sz w:val="18"/>
                <w:szCs w:val="18"/>
                <w:lang w:eastAsia="zh-CN"/>
              </w:rPr>
              <w:t>号决议</w:t>
            </w:r>
          </w:p>
          <w:p w14:paraId="64A4F2E6" w14:textId="497761A1" w:rsidR="00C76396" w:rsidRPr="000E1C23" w:rsidRDefault="00A07A7B" w:rsidP="00A07A7B">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89</w:t>
            </w:r>
            <w:proofErr w:type="spellStart"/>
            <w:r>
              <w:rPr>
                <w:rFonts w:ascii="SimSun" w:eastAsia="SimSun" w:hAnsi="SimSun" w:cs="SimSun" w:hint="eastAsia"/>
                <w:sz w:val="18"/>
                <w:szCs w:val="18"/>
              </w:rPr>
              <w:t>号决议</w:t>
            </w:r>
            <w:proofErr w:type="spellEnd"/>
          </w:p>
        </w:tc>
        <w:tc>
          <w:tcPr>
            <w:tcW w:w="5" w:type="pct"/>
            <w:vAlign w:val="center"/>
            <w:hideMark/>
          </w:tcPr>
          <w:p w14:paraId="27075000" w14:textId="77777777" w:rsidR="00C76396" w:rsidRPr="000E1C23" w:rsidRDefault="00C76396" w:rsidP="002D1687">
            <w:pPr>
              <w:spacing w:before="40" w:after="40"/>
              <w:rPr>
                <w:rFonts w:cstheme="minorHAnsi"/>
                <w:sz w:val="18"/>
                <w:szCs w:val="18"/>
              </w:rPr>
            </w:pPr>
          </w:p>
        </w:tc>
      </w:tr>
      <w:tr w:rsidR="00C76396" w:rsidRPr="00303BE2" w14:paraId="1C08C9A2" w14:textId="77777777" w:rsidTr="00A378BA">
        <w:tc>
          <w:tcPr>
            <w:tcW w:w="4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5A801C" w14:textId="77777777" w:rsidR="00C76396" w:rsidRPr="000E1C23" w:rsidRDefault="00C76396" w:rsidP="002D1687">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89"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F17455" w14:textId="0D81264B" w:rsidR="00C76396" w:rsidRPr="00AB6533" w:rsidRDefault="00C76396" w:rsidP="002D1687">
            <w:pPr>
              <w:spacing w:before="40" w:after="40"/>
              <w:rPr>
                <w:rFonts w:cstheme="minorHAnsi"/>
                <w:sz w:val="18"/>
                <w:szCs w:val="18"/>
                <w:lang w:val="it-CH" w:eastAsia="zh-CN"/>
              </w:rPr>
            </w:pPr>
            <w:r w:rsidRPr="003C5EB5">
              <w:rPr>
                <w:rFonts w:ascii="SimSun" w:eastAsia="SimSun" w:hAnsi="SimSun" w:cs="SimSun" w:hint="eastAsia"/>
                <w:sz w:val="18"/>
                <w:szCs w:val="18"/>
                <w:lang w:eastAsia="zh-CN"/>
              </w:rPr>
              <w:t>基里巴斯、马绍尔群岛、密克罗尼西亚、瑙鲁、帕劳</w:t>
            </w:r>
          </w:p>
        </w:tc>
      </w:tr>
      <w:tr w:rsidR="00C76396" w:rsidRPr="000E1C23" w14:paraId="7B9F3281" w14:textId="77777777" w:rsidTr="00A378BA">
        <w:tc>
          <w:tcPr>
            <w:tcW w:w="4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2BFCEF" w14:textId="2EA6BCB3"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8C2CCE">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89"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A930F53" w14:textId="77777777" w:rsidR="00C76396" w:rsidRPr="003C5EB5" w:rsidRDefault="00C76396" w:rsidP="008C2CCE">
            <w:pPr>
              <w:spacing w:before="40" w:after="40"/>
              <w:rPr>
                <w:rFonts w:cstheme="minorHAnsi"/>
                <w:sz w:val="18"/>
                <w:szCs w:val="18"/>
                <w:lang w:eastAsia="zh-CN"/>
              </w:rPr>
            </w:pPr>
            <w:r w:rsidRPr="003C5EB5">
              <w:rPr>
                <w:rFonts w:cstheme="minorHAnsi"/>
                <w:sz w:val="18"/>
                <w:szCs w:val="18"/>
                <w:lang w:eastAsia="zh-CN"/>
              </w:rPr>
              <w:t>这是国际电联与其他联合国机构合作实施的</w:t>
            </w:r>
            <w:r>
              <w:rPr>
                <w:rFonts w:cstheme="minorHAnsi" w:hint="eastAsia"/>
                <w:sz w:val="18"/>
                <w:szCs w:val="18"/>
                <w:lang w:eastAsia="zh-CN"/>
              </w:rPr>
              <w:t>一项</w:t>
            </w:r>
            <w:r w:rsidRPr="003C5EB5">
              <w:rPr>
                <w:rFonts w:cstheme="minorHAnsi"/>
                <w:sz w:val="18"/>
                <w:szCs w:val="18"/>
                <w:lang w:eastAsia="zh-CN"/>
              </w:rPr>
              <w:t>联合计划。国际电联为该联合项目开发的部分已包括以下内容：</w:t>
            </w:r>
          </w:p>
          <w:p w14:paraId="26BFCD54" w14:textId="1A0C703D" w:rsidR="00C76396" w:rsidRPr="008C2CCE" w:rsidRDefault="008C2CCE" w:rsidP="00B46AF3">
            <w:pPr>
              <w:tabs>
                <w:tab w:val="clear" w:pos="1134"/>
                <w:tab w:val="clear" w:pos="1871"/>
                <w:tab w:val="clear" w:pos="2268"/>
              </w:tabs>
              <w:overflowPunct/>
              <w:autoSpaceDE/>
              <w:autoSpaceDN/>
              <w:adjustRightInd/>
              <w:spacing w:before="40" w:after="40"/>
              <w:ind w:left="336" w:hanging="336"/>
              <w:textAlignment w:val="auto"/>
              <w:rPr>
                <w:rFonts w:cstheme="minorHAnsi"/>
                <w:sz w:val="18"/>
                <w:szCs w:val="18"/>
                <w:lang w:eastAsia="zh-CN"/>
              </w:rPr>
            </w:pPr>
            <w:r w:rsidRPr="00F41D56">
              <w:rPr>
                <w:rFonts w:cstheme="minorHAnsi"/>
                <w:sz w:val="18"/>
                <w:szCs w:val="18"/>
                <w:lang w:eastAsia="zh-CN"/>
              </w:rPr>
              <w:t>–</w:t>
            </w:r>
            <w:r>
              <w:rPr>
                <w:rFonts w:cstheme="minorHAnsi"/>
                <w:sz w:val="18"/>
                <w:szCs w:val="18"/>
                <w:lang w:eastAsia="zh-CN"/>
              </w:rPr>
              <w:tab/>
            </w:r>
            <w:r w:rsidR="00C76396" w:rsidRPr="008C2CCE">
              <w:rPr>
                <w:rFonts w:ascii="SimSun" w:eastAsia="SimSun" w:hAnsi="SimSun" w:cs="SimSun" w:hint="eastAsia"/>
                <w:sz w:val="18"/>
                <w:szCs w:val="18"/>
                <w:lang w:eastAsia="zh-CN"/>
              </w:rPr>
              <w:t>为瑙鲁、基里巴斯和密克罗尼西亚制定数字战略草案。</w:t>
            </w:r>
          </w:p>
          <w:p w14:paraId="2734D1C1" w14:textId="6A3A8C0C" w:rsidR="00C76396" w:rsidRPr="008C2CCE" w:rsidRDefault="008C2CCE" w:rsidP="00B46AF3">
            <w:pPr>
              <w:tabs>
                <w:tab w:val="clear" w:pos="1134"/>
                <w:tab w:val="clear" w:pos="1871"/>
                <w:tab w:val="clear" w:pos="2268"/>
              </w:tabs>
              <w:overflowPunct/>
              <w:autoSpaceDE/>
              <w:autoSpaceDN/>
              <w:adjustRightInd/>
              <w:spacing w:before="40" w:after="40"/>
              <w:ind w:left="336" w:hanging="336"/>
              <w:textAlignment w:val="auto"/>
              <w:rPr>
                <w:rFonts w:cstheme="minorHAnsi"/>
                <w:sz w:val="18"/>
                <w:szCs w:val="18"/>
                <w:lang w:eastAsia="zh-CN"/>
              </w:rPr>
            </w:pPr>
            <w:r w:rsidRPr="00F41D56">
              <w:rPr>
                <w:rFonts w:cstheme="minorHAnsi"/>
                <w:sz w:val="18"/>
                <w:szCs w:val="18"/>
                <w:lang w:eastAsia="zh-CN"/>
              </w:rPr>
              <w:t>–</w:t>
            </w:r>
            <w:r>
              <w:rPr>
                <w:rFonts w:cstheme="minorHAnsi"/>
                <w:sz w:val="18"/>
                <w:szCs w:val="18"/>
                <w:lang w:eastAsia="zh-CN"/>
              </w:rPr>
              <w:tab/>
            </w:r>
            <w:r w:rsidR="00C76396" w:rsidRPr="008C2CCE">
              <w:rPr>
                <w:rFonts w:ascii="SimSun" w:eastAsia="SimSun" w:hAnsi="SimSun" w:cs="SimSun" w:hint="eastAsia"/>
                <w:sz w:val="18"/>
                <w:szCs w:val="18"/>
                <w:lang w:eastAsia="zh-CN"/>
              </w:rPr>
              <w:t>在基里巴斯、马绍尔群岛、帕劳、瑙鲁和密克罗尼西亚实施智慧岛屿，包括在马绍尔群岛共和国（</w:t>
            </w:r>
            <w:r w:rsidR="00C76396" w:rsidRPr="008C2CCE">
              <w:rPr>
                <w:rFonts w:cstheme="minorHAnsi"/>
                <w:sz w:val="18"/>
                <w:szCs w:val="18"/>
                <w:lang w:eastAsia="zh-CN"/>
              </w:rPr>
              <w:t>RMI</w:t>
            </w:r>
            <w:r w:rsidR="00C76396" w:rsidRPr="008C2CCE">
              <w:rPr>
                <w:rFonts w:ascii="SimSun" w:eastAsia="SimSun" w:hAnsi="SimSun" w:cs="SimSun" w:hint="eastAsia"/>
                <w:sz w:val="18"/>
                <w:szCs w:val="18"/>
                <w:lang w:eastAsia="zh-CN"/>
              </w:rPr>
              <w:t>）启动数字枢纽，并在所有五个国家开展数字技能培训。</w:t>
            </w:r>
          </w:p>
          <w:p w14:paraId="305FA278" w14:textId="5F3EADB4" w:rsidR="00C76396" w:rsidRPr="008C2CCE" w:rsidRDefault="008C2CCE" w:rsidP="00B46AF3">
            <w:pPr>
              <w:tabs>
                <w:tab w:val="clear" w:pos="1134"/>
                <w:tab w:val="clear" w:pos="1871"/>
                <w:tab w:val="clear" w:pos="2268"/>
              </w:tabs>
              <w:overflowPunct/>
              <w:autoSpaceDE/>
              <w:autoSpaceDN/>
              <w:adjustRightInd/>
              <w:spacing w:before="40" w:after="40"/>
              <w:ind w:left="336" w:hanging="336"/>
              <w:textAlignment w:val="auto"/>
              <w:rPr>
                <w:rFonts w:cstheme="minorHAnsi"/>
                <w:sz w:val="18"/>
                <w:szCs w:val="18"/>
                <w:lang w:eastAsia="zh-CN"/>
              </w:rPr>
            </w:pPr>
            <w:r w:rsidRPr="00F41D56">
              <w:rPr>
                <w:rFonts w:cstheme="minorHAnsi"/>
                <w:sz w:val="18"/>
                <w:szCs w:val="18"/>
                <w:lang w:eastAsia="zh-CN"/>
              </w:rPr>
              <w:t>–</w:t>
            </w:r>
            <w:r>
              <w:rPr>
                <w:rFonts w:cstheme="minorHAnsi"/>
                <w:sz w:val="18"/>
                <w:szCs w:val="18"/>
                <w:lang w:eastAsia="zh-CN"/>
              </w:rPr>
              <w:tab/>
            </w:r>
            <w:r w:rsidR="00C76396" w:rsidRPr="008C2CCE">
              <w:rPr>
                <w:rFonts w:ascii="SimSun" w:eastAsia="SimSun" w:hAnsi="SimSun" w:cs="SimSun" w:hint="eastAsia"/>
                <w:sz w:val="18"/>
                <w:szCs w:val="18"/>
                <w:lang w:eastAsia="zh-CN"/>
              </w:rPr>
              <w:t>提升密克罗尼西亚联邦</w:t>
            </w:r>
            <w:r w:rsidR="00C76396" w:rsidRPr="008C2CCE">
              <w:rPr>
                <w:rFonts w:cstheme="minorHAnsi" w:hint="eastAsia"/>
                <w:sz w:val="18"/>
                <w:szCs w:val="18"/>
                <w:lang w:eastAsia="zh-CN"/>
              </w:rPr>
              <w:t>五国</w:t>
            </w:r>
            <w:r w:rsidR="00C76396" w:rsidRPr="008C2CCE">
              <w:rPr>
                <w:rFonts w:cstheme="minorHAnsi"/>
                <w:sz w:val="18"/>
                <w:szCs w:val="18"/>
                <w:lang w:eastAsia="zh-CN"/>
              </w:rPr>
              <w:t>2</w:t>
            </w:r>
            <w:r w:rsidR="00031154">
              <w:rPr>
                <w:rFonts w:cstheme="minorHAnsi" w:hint="eastAsia"/>
                <w:sz w:val="18"/>
                <w:szCs w:val="18"/>
                <w:lang w:eastAsia="zh-CN"/>
              </w:rPr>
              <w:t xml:space="preserve"> </w:t>
            </w:r>
            <w:r w:rsidR="00C76396" w:rsidRPr="008C2CCE">
              <w:rPr>
                <w:rFonts w:cstheme="minorHAnsi"/>
                <w:sz w:val="18"/>
                <w:szCs w:val="18"/>
                <w:lang w:eastAsia="zh-CN"/>
              </w:rPr>
              <w:t>200</w:t>
            </w:r>
            <w:r w:rsidR="00C76396" w:rsidRPr="008C2CCE">
              <w:rPr>
                <w:rFonts w:ascii="SimSun" w:eastAsia="SimSun" w:hAnsi="SimSun" w:cs="SimSun" w:hint="eastAsia"/>
                <w:sz w:val="18"/>
                <w:szCs w:val="18"/>
                <w:lang w:eastAsia="zh-CN"/>
              </w:rPr>
              <w:t>多名社区成员的意识与数字技能水平。</w:t>
            </w:r>
          </w:p>
          <w:p w14:paraId="5FE8A8C3" w14:textId="31FB591D" w:rsidR="00C76396" w:rsidRPr="008C2CCE" w:rsidRDefault="008C2CCE" w:rsidP="00B46AF3">
            <w:pPr>
              <w:tabs>
                <w:tab w:val="clear" w:pos="1134"/>
                <w:tab w:val="clear" w:pos="1871"/>
                <w:tab w:val="clear" w:pos="2268"/>
              </w:tabs>
              <w:overflowPunct/>
              <w:autoSpaceDE/>
              <w:autoSpaceDN/>
              <w:adjustRightInd/>
              <w:spacing w:before="40" w:after="40"/>
              <w:ind w:left="336" w:hanging="336"/>
              <w:textAlignment w:val="auto"/>
              <w:rPr>
                <w:rFonts w:cstheme="minorHAnsi"/>
                <w:sz w:val="18"/>
                <w:szCs w:val="18"/>
                <w:lang w:eastAsia="zh-CN"/>
              </w:rPr>
            </w:pPr>
            <w:r w:rsidRPr="00F41D56">
              <w:rPr>
                <w:rFonts w:cstheme="minorHAnsi"/>
                <w:sz w:val="18"/>
                <w:szCs w:val="18"/>
                <w:lang w:eastAsia="zh-CN"/>
              </w:rPr>
              <w:t>–</w:t>
            </w:r>
            <w:r>
              <w:rPr>
                <w:rFonts w:cstheme="minorHAnsi"/>
                <w:sz w:val="18"/>
                <w:szCs w:val="18"/>
                <w:lang w:eastAsia="zh-CN"/>
              </w:rPr>
              <w:tab/>
            </w:r>
            <w:r w:rsidR="00C76396" w:rsidRPr="008C2CCE">
              <w:rPr>
                <w:rFonts w:ascii="SimSun" w:eastAsia="SimSun" w:hAnsi="SimSun" w:cs="SimSun" w:hint="eastAsia"/>
                <w:sz w:val="18"/>
                <w:szCs w:val="18"/>
                <w:lang w:eastAsia="zh-CN"/>
              </w:rPr>
              <w:t>发展政府官员及利益攸关方在数字化转型与网络安全领域的能力。</w:t>
            </w:r>
          </w:p>
        </w:tc>
      </w:tr>
      <w:tr w:rsidR="00C76396" w:rsidRPr="000E1C23" w14:paraId="25BC7EB9" w14:textId="77777777" w:rsidTr="001C0401">
        <w:tc>
          <w:tcPr>
            <w:tcW w:w="5000"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616DC2"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lastRenderedPageBreak/>
              <w:t> </w:t>
            </w:r>
          </w:p>
        </w:tc>
      </w:tr>
      <w:tr w:rsidR="00C37A69" w:rsidRPr="000E1C23" w14:paraId="7CAEBA11" w14:textId="77777777" w:rsidTr="00A378BA">
        <w:tc>
          <w:tcPr>
            <w:tcW w:w="4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56517A"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9PNG20003</w:t>
            </w:r>
          </w:p>
        </w:tc>
        <w:tc>
          <w:tcPr>
            <w:tcW w:w="10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80A018" w14:textId="77777777" w:rsidR="00C76396" w:rsidRPr="000A3B0F" w:rsidRDefault="00C76396" w:rsidP="002D1687">
            <w:pPr>
              <w:spacing w:before="40" w:after="40"/>
              <w:rPr>
                <w:rFonts w:cstheme="minorHAnsi"/>
                <w:sz w:val="18"/>
                <w:szCs w:val="18"/>
                <w:lang w:eastAsia="zh-CN"/>
              </w:rPr>
            </w:pPr>
            <w:r>
              <w:rPr>
                <w:rFonts w:ascii="SimSun" w:eastAsia="SimSun" w:hAnsi="SimSun" w:cs="SimSun" w:hint="eastAsia"/>
                <w:sz w:val="18"/>
                <w:szCs w:val="18"/>
                <w:lang w:eastAsia="zh-CN"/>
              </w:rPr>
              <w:t>支持巴布亚新几内亚的农村创业、投资和贸易</w:t>
            </w:r>
            <w:r w:rsidRPr="000A3B0F">
              <w:rPr>
                <w:rFonts w:ascii="SimSun" w:eastAsia="SimSun" w:hAnsi="SimSun" w:cs="SimSun" w:hint="eastAsia"/>
                <w:sz w:val="18"/>
                <w:szCs w:val="18"/>
                <w:lang w:eastAsia="zh-CN"/>
              </w:rPr>
              <w:t>（</w:t>
            </w:r>
            <w:r w:rsidRPr="000A3B0F">
              <w:rPr>
                <w:rFonts w:cstheme="minorHAnsi"/>
                <w:sz w:val="18"/>
                <w:szCs w:val="18"/>
                <w:lang w:eastAsia="zh-CN"/>
              </w:rPr>
              <w:t>STREIT PNG</w:t>
            </w:r>
            <w:r w:rsidRPr="000A3B0F">
              <w:rPr>
                <w:rFonts w:ascii="SimSun" w:eastAsia="SimSun" w:hAnsi="SimSun" w:cs="SimSun" w:hint="eastAsia"/>
                <w:sz w:val="18"/>
                <w:szCs w:val="18"/>
                <w:lang w:eastAsia="zh-CN"/>
              </w:rPr>
              <w:t>）</w:t>
            </w:r>
          </w:p>
        </w:tc>
        <w:tc>
          <w:tcPr>
            <w:tcW w:w="54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8A8C56" w14:textId="77777777" w:rsidR="00C76396" w:rsidRPr="000E1C23" w:rsidRDefault="00C76396" w:rsidP="002D1687">
            <w:pPr>
              <w:spacing w:before="40" w:after="40"/>
              <w:jc w:val="center"/>
              <w:rPr>
                <w:rFonts w:cstheme="minorHAnsi"/>
                <w:sz w:val="18"/>
                <w:szCs w:val="18"/>
              </w:rPr>
            </w:pPr>
            <w:r>
              <w:rPr>
                <w:rFonts w:cstheme="minorHAnsi"/>
                <w:sz w:val="18"/>
                <w:szCs w:val="18"/>
              </w:rPr>
              <w:t>2020</w:t>
            </w:r>
            <w:r>
              <w:rPr>
                <w:rFonts w:ascii="SimSun" w:eastAsia="SimSun" w:hAnsi="SimSun" w:cs="SimSun" w:hint="eastAsia"/>
                <w:sz w:val="18"/>
                <w:szCs w:val="18"/>
              </w:rPr>
              <w:t>年</w:t>
            </w:r>
            <w:r>
              <w:rPr>
                <w:rFonts w:cstheme="minorHAnsi"/>
                <w:sz w:val="18"/>
                <w:szCs w:val="18"/>
              </w:rPr>
              <w:t>1</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36B45A" w14:textId="77777777" w:rsidR="00C76396" w:rsidRPr="000E1C23" w:rsidRDefault="00C76396" w:rsidP="002D1687">
            <w:pPr>
              <w:spacing w:before="40" w:after="40"/>
              <w:jc w:val="center"/>
              <w:rPr>
                <w:rFonts w:cstheme="minorHAnsi"/>
                <w:sz w:val="18"/>
                <w:szCs w:val="18"/>
              </w:rPr>
            </w:pPr>
            <w:r>
              <w:rPr>
                <w:rFonts w:cstheme="minorHAnsi"/>
                <w:sz w:val="18"/>
                <w:szCs w:val="18"/>
              </w:rPr>
              <w:t>2025</w:t>
            </w:r>
            <w:r>
              <w:rPr>
                <w:rFonts w:ascii="SimSun" w:eastAsia="SimSun" w:hAnsi="SimSun" w:cs="SimSun" w:hint="eastAsia"/>
                <w:sz w:val="18"/>
                <w:szCs w:val="18"/>
              </w:rPr>
              <w:t>年</w:t>
            </w:r>
            <w:r>
              <w:rPr>
                <w:rFonts w:cstheme="minorHAnsi"/>
                <w:sz w:val="18"/>
                <w:szCs w:val="18"/>
              </w:rPr>
              <w:t>5</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3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B1DD3B"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9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80CFB8"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2</w:t>
            </w:r>
            <w:r>
              <w:rPr>
                <w:rFonts w:cstheme="minorHAnsi"/>
                <w:sz w:val="18"/>
                <w:szCs w:val="18"/>
              </w:rPr>
              <w:t xml:space="preserve"> </w:t>
            </w:r>
            <w:r w:rsidRPr="000E1C23">
              <w:rPr>
                <w:rFonts w:cstheme="minorHAnsi"/>
                <w:sz w:val="18"/>
                <w:szCs w:val="18"/>
              </w:rPr>
              <w:t>747</w:t>
            </w:r>
            <w:r>
              <w:rPr>
                <w:rFonts w:cstheme="minorHAnsi"/>
                <w:sz w:val="18"/>
                <w:szCs w:val="18"/>
              </w:rPr>
              <w:t xml:space="preserve"> </w:t>
            </w:r>
            <w:r w:rsidRPr="000E1C23">
              <w:rPr>
                <w:rFonts w:cstheme="minorHAnsi"/>
                <w:sz w:val="18"/>
                <w:szCs w:val="18"/>
              </w:rPr>
              <w:t>525</w:t>
            </w:r>
          </w:p>
        </w:tc>
        <w:tc>
          <w:tcPr>
            <w:tcW w:w="110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AD6A8E" w14:textId="20B549CE" w:rsidR="00C76396" w:rsidRPr="000A3B0F" w:rsidRDefault="00C76396" w:rsidP="002D1687">
            <w:pPr>
              <w:spacing w:before="40" w:after="40"/>
              <w:jc w:val="center"/>
              <w:rPr>
                <w:rFonts w:cstheme="minorHAnsi"/>
                <w:sz w:val="18"/>
                <w:szCs w:val="18"/>
                <w:lang w:eastAsia="zh-CN"/>
              </w:rPr>
            </w:pPr>
            <w:r w:rsidRPr="000A3B0F">
              <w:rPr>
                <w:rFonts w:ascii="SimSun" w:eastAsia="SimSun" w:hAnsi="SimSun" w:cs="SimSun" w:hint="eastAsia"/>
                <w:sz w:val="18"/>
                <w:szCs w:val="18"/>
                <w:lang w:eastAsia="zh-CN"/>
              </w:rPr>
              <w:t>联合国粮食及农业组织（</w:t>
            </w:r>
            <w:r w:rsidRPr="000A3B0F">
              <w:rPr>
                <w:rFonts w:cstheme="minorHAnsi" w:hint="eastAsia"/>
                <w:sz w:val="18"/>
                <w:szCs w:val="18"/>
                <w:lang w:eastAsia="zh-CN"/>
              </w:rPr>
              <w:t>FAO</w:t>
            </w:r>
            <w:r w:rsidRPr="000A3B0F">
              <w:rPr>
                <w:rFonts w:ascii="SimSun" w:eastAsia="SimSun" w:hAnsi="SimSun" w:cs="SimSun" w:hint="eastAsia"/>
                <w:sz w:val="18"/>
                <w:szCs w:val="18"/>
                <w:lang w:eastAsia="zh-CN"/>
              </w:rPr>
              <w:t>）、国际劳工组织（</w:t>
            </w:r>
            <w:r w:rsidRPr="000A3B0F">
              <w:rPr>
                <w:rFonts w:cstheme="minorHAnsi" w:hint="eastAsia"/>
                <w:sz w:val="18"/>
                <w:szCs w:val="18"/>
                <w:lang w:eastAsia="zh-CN"/>
              </w:rPr>
              <w:t>ILO</w:t>
            </w:r>
            <w:r w:rsidRPr="000A3B0F">
              <w:rPr>
                <w:rFonts w:ascii="SimSun" w:eastAsia="SimSun" w:hAnsi="SimSun" w:cs="SimSun" w:hint="eastAsia"/>
                <w:sz w:val="18"/>
                <w:szCs w:val="18"/>
                <w:lang w:eastAsia="zh-CN"/>
              </w:rPr>
              <w:t>）、联合国资本发展基金</w:t>
            </w:r>
            <w:r>
              <w:rPr>
                <w:rFonts w:ascii="SimSun" w:eastAsia="SimSun" w:hAnsi="SimSun" w:cs="SimSun" w:hint="eastAsia"/>
                <w:sz w:val="18"/>
                <w:szCs w:val="18"/>
                <w:lang w:eastAsia="zh-CN"/>
              </w:rPr>
              <w:t>（</w:t>
            </w:r>
            <w:r w:rsidRPr="000A3B0F">
              <w:rPr>
                <w:rFonts w:cstheme="minorHAnsi" w:hint="eastAsia"/>
                <w:sz w:val="18"/>
                <w:szCs w:val="18"/>
                <w:lang w:eastAsia="zh-CN"/>
              </w:rPr>
              <w:t>UNCDF</w:t>
            </w:r>
            <w:r>
              <w:rPr>
                <w:rFonts w:ascii="SimSun" w:eastAsia="SimSun" w:hAnsi="SimSun" w:cs="SimSun" w:hint="eastAsia"/>
                <w:sz w:val="18"/>
                <w:szCs w:val="18"/>
                <w:lang w:eastAsia="zh-CN"/>
              </w:rPr>
              <w:t>）、</w:t>
            </w:r>
            <w:r w:rsidRPr="000A3B0F">
              <w:rPr>
                <w:rFonts w:ascii="SimSun" w:eastAsia="SimSun" w:hAnsi="SimSun" w:cs="SimSun" w:hint="eastAsia"/>
                <w:sz w:val="18"/>
                <w:szCs w:val="18"/>
                <w:lang w:eastAsia="zh-CN"/>
              </w:rPr>
              <w:t>联合国开发计划署（</w:t>
            </w:r>
            <w:r w:rsidRPr="000A3B0F">
              <w:rPr>
                <w:rFonts w:cstheme="minorHAnsi" w:hint="eastAsia"/>
                <w:sz w:val="18"/>
                <w:szCs w:val="18"/>
                <w:lang w:eastAsia="zh-CN"/>
              </w:rPr>
              <w:t>UNDP</w:t>
            </w:r>
            <w:r w:rsidRPr="000A3B0F">
              <w:rPr>
                <w:rFonts w:ascii="SimSun" w:eastAsia="SimSun" w:hAnsi="SimSun" w:cs="SimSun" w:hint="eastAsia"/>
                <w:sz w:val="18"/>
                <w:szCs w:val="18"/>
                <w:lang w:eastAsia="zh-CN"/>
              </w:rPr>
              <w:t>）</w:t>
            </w:r>
          </w:p>
        </w:tc>
        <w:tc>
          <w:tcPr>
            <w:tcW w:w="60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6DF79A" w14:textId="77777777" w:rsidR="000C2D20" w:rsidRPr="000E1C23" w:rsidRDefault="000C2D20"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19</w:t>
            </w:r>
            <w:r>
              <w:rPr>
                <w:rFonts w:ascii="SimSun" w:eastAsia="SimSun" w:hAnsi="SimSun" w:cs="SimSun" w:hint="eastAsia"/>
                <w:sz w:val="18"/>
                <w:szCs w:val="18"/>
                <w:lang w:eastAsia="zh-CN"/>
              </w:rPr>
              <w:t>号建议</w:t>
            </w:r>
          </w:p>
          <w:p w14:paraId="06C0856C" w14:textId="77777777" w:rsidR="000C2D20" w:rsidRPr="000E1C23" w:rsidRDefault="000C2D20"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37</w:t>
            </w:r>
            <w:r>
              <w:rPr>
                <w:rFonts w:ascii="SimSun" w:eastAsia="SimSun" w:hAnsi="SimSun" w:cs="SimSun" w:hint="eastAsia"/>
                <w:sz w:val="18"/>
                <w:szCs w:val="18"/>
                <w:lang w:eastAsia="zh-CN"/>
              </w:rPr>
              <w:t>号决议</w:t>
            </w:r>
          </w:p>
          <w:p w14:paraId="22CB35BC" w14:textId="77777777" w:rsidR="000C2D20" w:rsidRPr="000E1C23" w:rsidRDefault="000C2D20"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54</w:t>
            </w:r>
            <w:r>
              <w:rPr>
                <w:rFonts w:ascii="SimSun" w:eastAsia="SimSun" w:hAnsi="SimSun" w:cs="SimSun" w:hint="eastAsia"/>
                <w:sz w:val="18"/>
                <w:szCs w:val="18"/>
                <w:lang w:eastAsia="zh-CN"/>
              </w:rPr>
              <w:t>号决议</w:t>
            </w:r>
          </w:p>
          <w:p w14:paraId="35FA4022" w14:textId="70C4AFD1" w:rsidR="00C76396" w:rsidRPr="000E1C23" w:rsidRDefault="000C2D20" w:rsidP="000C2D20">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76</w:t>
            </w:r>
            <w:r>
              <w:rPr>
                <w:rFonts w:ascii="SimSun" w:eastAsia="SimSun" w:hAnsi="SimSun" w:cs="SimSun" w:hint="eastAsia"/>
                <w:sz w:val="18"/>
                <w:szCs w:val="18"/>
                <w:lang w:eastAsia="zh-CN"/>
              </w:rPr>
              <w:t>号决议</w:t>
            </w:r>
          </w:p>
        </w:tc>
        <w:tc>
          <w:tcPr>
            <w:tcW w:w="5" w:type="pct"/>
            <w:vAlign w:val="center"/>
            <w:hideMark/>
          </w:tcPr>
          <w:p w14:paraId="5C7B2E5E" w14:textId="77777777" w:rsidR="00C76396" w:rsidRPr="000E1C23" w:rsidRDefault="00C76396" w:rsidP="002D1687">
            <w:pPr>
              <w:spacing w:before="40" w:after="40"/>
              <w:rPr>
                <w:rFonts w:cstheme="minorHAnsi"/>
                <w:sz w:val="18"/>
                <w:szCs w:val="18"/>
                <w:lang w:eastAsia="zh-CN"/>
              </w:rPr>
            </w:pPr>
          </w:p>
        </w:tc>
      </w:tr>
      <w:tr w:rsidR="00C76396" w:rsidRPr="000E1C23" w14:paraId="56B4D7A0" w14:textId="77777777" w:rsidTr="00A378BA">
        <w:tc>
          <w:tcPr>
            <w:tcW w:w="4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2509EC" w14:textId="77777777" w:rsidR="00C76396" w:rsidRPr="000E1C23" w:rsidRDefault="00C76396" w:rsidP="002D1687">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89"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FA845D" w14:textId="77777777" w:rsidR="00C76396" w:rsidRPr="000E1C23" w:rsidRDefault="00C76396" w:rsidP="002D1687">
            <w:pPr>
              <w:spacing w:before="40" w:after="40"/>
              <w:rPr>
                <w:rFonts w:cstheme="minorHAnsi"/>
                <w:sz w:val="18"/>
                <w:szCs w:val="18"/>
              </w:rPr>
            </w:pPr>
            <w:proofErr w:type="spellStart"/>
            <w:r w:rsidRPr="000A3B0F">
              <w:rPr>
                <w:rFonts w:ascii="SimSun" w:eastAsia="SimSun" w:hAnsi="SimSun" w:cs="SimSun" w:hint="eastAsia"/>
                <w:sz w:val="18"/>
                <w:szCs w:val="18"/>
              </w:rPr>
              <w:t>巴布亚新几内亚</w:t>
            </w:r>
            <w:proofErr w:type="spellEnd"/>
          </w:p>
        </w:tc>
      </w:tr>
      <w:tr w:rsidR="00C76396" w:rsidRPr="000E1C23" w14:paraId="7F2AA615" w14:textId="77777777" w:rsidTr="00A378BA">
        <w:tc>
          <w:tcPr>
            <w:tcW w:w="4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C0E7EB" w14:textId="442F792A"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ED287F">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89"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D8E178E" w14:textId="77777777" w:rsidR="00C76396" w:rsidRPr="000A3B0F" w:rsidRDefault="00C76396" w:rsidP="002D1687">
            <w:pPr>
              <w:spacing w:before="60" w:after="60"/>
              <w:rPr>
                <w:rFonts w:cstheme="minorHAnsi"/>
                <w:sz w:val="18"/>
                <w:szCs w:val="18"/>
                <w:lang w:eastAsia="zh-CN"/>
              </w:rPr>
            </w:pPr>
            <w:r>
              <w:rPr>
                <w:rFonts w:cstheme="minorHAnsi"/>
                <w:sz w:val="18"/>
                <w:szCs w:val="18"/>
                <w:lang w:eastAsia="zh-CN"/>
              </w:rPr>
              <w:t>该项目促成实现了以下结果</w:t>
            </w:r>
            <w:r w:rsidRPr="000A3B0F">
              <w:rPr>
                <w:rFonts w:cstheme="minorHAnsi" w:hint="eastAsia"/>
                <w:sz w:val="18"/>
                <w:szCs w:val="18"/>
                <w:lang w:eastAsia="zh-CN"/>
              </w:rPr>
              <w:t>：</w:t>
            </w:r>
            <w:r w:rsidRPr="000A3B0F">
              <w:rPr>
                <w:rFonts w:cstheme="minorHAnsi"/>
                <w:sz w:val="18"/>
                <w:szCs w:val="18"/>
                <w:lang w:eastAsia="zh-CN"/>
              </w:rPr>
              <w:t>(1)</w:t>
            </w:r>
            <w:r>
              <w:rPr>
                <w:rFonts w:cstheme="minorHAnsi" w:hint="eastAsia"/>
                <w:sz w:val="18"/>
                <w:szCs w:val="18"/>
                <w:lang w:eastAsia="zh-CN"/>
              </w:rPr>
              <w:t xml:space="preserve"> </w:t>
            </w:r>
            <w:r w:rsidRPr="000A3B0F">
              <w:rPr>
                <w:rFonts w:cstheme="minorHAnsi" w:hint="eastAsia"/>
                <w:sz w:val="18"/>
                <w:szCs w:val="18"/>
                <w:lang w:eastAsia="zh-CN"/>
              </w:rPr>
              <w:t>制定了省级电子农业战略</w:t>
            </w:r>
            <w:proofErr w:type="gramStart"/>
            <w:r w:rsidRPr="000A3B0F">
              <w:rPr>
                <w:rFonts w:cstheme="minorHAnsi" w:hint="eastAsia"/>
                <w:sz w:val="18"/>
                <w:szCs w:val="18"/>
                <w:lang w:eastAsia="zh-CN"/>
              </w:rPr>
              <w:t>；</w:t>
            </w:r>
            <w:r w:rsidRPr="000A3B0F">
              <w:rPr>
                <w:rFonts w:cstheme="minorHAnsi"/>
                <w:sz w:val="18"/>
                <w:szCs w:val="18"/>
                <w:lang w:eastAsia="zh-CN"/>
              </w:rPr>
              <w:t>(</w:t>
            </w:r>
            <w:proofErr w:type="gramEnd"/>
            <w:r w:rsidRPr="000A3B0F">
              <w:rPr>
                <w:rFonts w:cstheme="minorHAnsi"/>
                <w:sz w:val="18"/>
                <w:szCs w:val="18"/>
                <w:lang w:eastAsia="zh-CN"/>
              </w:rPr>
              <w:t>2)</w:t>
            </w:r>
            <w:r>
              <w:rPr>
                <w:rFonts w:cstheme="minorHAnsi" w:hint="eastAsia"/>
                <w:sz w:val="18"/>
                <w:szCs w:val="18"/>
                <w:lang w:eastAsia="zh-CN"/>
              </w:rPr>
              <w:t xml:space="preserve"> </w:t>
            </w:r>
            <w:r w:rsidRPr="000A3B0F">
              <w:rPr>
                <w:rFonts w:cstheme="minorHAnsi" w:hint="eastAsia"/>
                <w:sz w:val="18"/>
                <w:szCs w:val="18"/>
                <w:lang w:eastAsia="zh-CN"/>
              </w:rPr>
              <w:t>与粮农组织共同开发</w:t>
            </w:r>
            <w:r>
              <w:rPr>
                <w:rFonts w:cstheme="minorHAnsi" w:hint="eastAsia"/>
                <w:sz w:val="18"/>
                <w:szCs w:val="18"/>
                <w:lang w:eastAsia="zh-CN"/>
              </w:rPr>
              <w:t>了</w:t>
            </w:r>
            <w:r>
              <w:rPr>
                <w:rFonts w:cstheme="minorHAnsi" w:hint="eastAsia"/>
                <w:sz w:val="18"/>
                <w:szCs w:val="18"/>
                <w:lang w:eastAsia="zh-CN"/>
              </w:rPr>
              <w:t>MIS</w:t>
            </w:r>
            <w:proofErr w:type="gramStart"/>
            <w:r w:rsidRPr="000A3B0F">
              <w:rPr>
                <w:rFonts w:cstheme="minorHAnsi" w:hint="eastAsia"/>
                <w:sz w:val="18"/>
                <w:szCs w:val="18"/>
                <w:lang w:eastAsia="zh-CN"/>
              </w:rPr>
              <w:t>；</w:t>
            </w:r>
            <w:r w:rsidRPr="000A3B0F">
              <w:rPr>
                <w:rFonts w:cstheme="minorHAnsi"/>
                <w:sz w:val="18"/>
                <w:szCs w:val="18"/>
                <w:lang w:eastAsia="zh-CN"/>
              </w:rPr>
              <w:t>(</w:t>
            </w:r>
            <w:proofErr w:type="gramEnd"/>
            <w:r w:rsidRPr="000A3B0F">
              <w:rPr>
                <w:rFonts w:cstheme="minorHAnsi"/>
                <w:sz w:val="18"/>
                <w:szCs w:val="18"/>
                <w:lang w:eastAsia="zh-CN"/>
              </w:rPr>
              <w:t>3)</w:t>
            </w:r>
            <w:r>
              <w:rPr>
                <w:rFonts w:cstheme="minorHAnsi" w:hint="eastAsia"/>
                <w:sz w:val="18"/>
                <w:szCs w:val="18"/>
                <w:lang w:eastAsia="zh-CN"/>
              </w:rPr>
              <w:t xml:space="preserve"> </w:t>
            </w:r>
            <w:r w:rsidRPr="000A3B0F">
              <w:rPr>
                <w:rFonts w:cstheme="minorHAnsi" w:hint="eastAsia"/>
                <w:sz w:val="18"/>
                <w:szCs w:val="18"/>
                <w:lang w:eastAsia="zh-CN"/>
              </w:rPr>
              <w:t>在东塞皮克省和西塞皮克省</w:t>
            </w:r>
            <w:r w:rsidRPr="000A3B0F">
              <w:rPr>
                <w:rFonts w:cstheme="minorHAnsi"/>
                <w:sz w:val="18"/>
                <w:szCs w:val="18"/>
                <w:lang w:eastAsia="zh-CN"/>
              </w:rPr>
              <w:t>建立</w:t>
            </w:r>
            <w:r>
              <w:rPr>
                <w:rFonts w:cstheme="minorHAnsi" w:hint="eastAsia"/>
                <w:sz w:val="18"/>
                <w:szCs w:val="18"/>
                <w:lang w:eastAsia="zh-CN"/>
              </w:rPr>
              <w:t>了</w:t>
            </w:r>
            <w:r w:rsidRPr="000A3B0F">
              <w:rPr>
                <w:rFonts w:cstheme="minorHAnsi" w:hint="eastAsia"/>
                <w:sz w:val="18"/>
                <w:szCs w:val="18"/>
                <w:lang w:eastAsia="zh-CN"/>
              </w:rPr>
              <w:t>七个资源中心</w:t>
            </w:r>
            <w:proofErr w:type="gramStart"/>
            <w:r w:rsidRPr="000A3B0F">
              <w:rPr>
                <w:rFonts w:cstheme="minorHAnsi" w:hint="eastAsia"/>
                <w:sz w:val="18"/>
                <w:szCs w:val="18"/>
                <w:lang w:eastAsia="zh-CN"/>
              </w:rPr>
              <w:t>；</w:t>
            </w:r>
            <w:r w:rsidRPr="000A3B0F">
              <w:rPr>
                <w:rFonts w:cstheme="minorHAnsi"/>
                <w:sz w:val="18"/>
                <w:szCs w:val="18"/>
                <w:lang w:eastAsia="zh-CN"/>
              </w:rPr>
              <w:t>(</w:t>
            </w:r>
            <w:proofErr w:type="gramEnd"/>
            <w:r w:rsidRPr="000A3B0F">
              <w:rPr>
                <w:rFonts w:cstheme="minorHAnsi"/>
                <w:sz w:val="18"/>
                <w:szCs w:val="18"/>
                <w:lang w:eastAsia="zh-CN"/>
              </w:rPr>
              <w:t>4)</w:t>
            </w:r>
            <w:r>
              <w:rPr>
                <w:rFonts w:cstheme="minorHAnsi" w:hint="eastAsia"/>
                <w:sz w:val="18"/>
                <w:szCs w:val="18"/>
                <w:lang w:eastAsia="zh-CN"/>
              </w:rPr>
              <w:t xml:space="preserve"> </w:t>
            </w:r>
            <w:r w:rsidRPr="000A3B0F">
              <w:rPr>
                <w:rFonts w:cstheme="minorHAnsi" w:hint="eastAsia"/>
                <w:sz w:val="18"/>
                <w:szCs w:val="18"/>
                <w:lang w:eastAsia="zh-CN"/>
              </w:rPr>
              <w:t>培养了</w:t>
            </w:r>
            <w:r w:rsidRPr="000A3B0F">
              <w:rPr>
                <w:rFonts w:cstheme="minorHAnsi"/>
                <w:sz w:val="18"/>
                <w:szCs w:val="18"/>
                <w:lang w:eastAsia="zh-CN"/>
              </w:rPr>
              <w:t>1 264</w:t>
            </w:r>
            <w:r w:rsidRPr="000A3B0F">
              <w:rPr>
                <w:rFonts w:cstheme="minorHAnsi" w:hint="eastAsia"/>
                <w:sz w:val="18"/>
                <w:szCs w:val="18"/>
                <w:lang w:eastAsia="zh-CN"/>
              </w:rPr>
              <w:t>名企业家的能力</w:t>
            </w:r>
            <w:proofErr w:type="gramStart"/>
            <w:r w:rsidRPr="000A3B0F">
              <w:rPr>
                <w:rFonts w:cstheme="minorHAnsi" w:hint="eastAsia"/>
                <w:sz w:val="18"/>
                <w:szCs w:val="18"/>
                <w:lang w:eastAsia="zh-CN"/>
              </w:rPr>
              <w:t>；</w:t>
            </w:r>
            <w:r w:rsidRPr="000A3B0F">
              <w:rPr>
                <w:rFonts w:cstheme="minorHAnsi"/>
                <w:sz w:val="18"/>
                <w:szCs w:val="18"/>
                <w:lang w:eastAsia="zh-CN"/>
              </w:rPr>
              <w:t>(</w:t>
            </w:r>
            <w:proofErr w:type="gramEnd"/>
            <w:r w:rsidRPr="000A3B0F">
              <w:rPr>
                <w:rFonts w:cstheme="minorHAnsi"/>
                <w:sz w:val="18"/>
                <w:szCs w:val="18"/>
                <w:lang w:eastAsia="zh-CN"/>
              </w:rPr>
              <w:t>5)</w:t>
            </w:r>
            <w:r>
              <w:rPr>
                <w:rFonts w:cstheme="minorHAnsi" w:hint="eastAsia"/>
                <w:sz w:val="18"/>
                <w:szCs w:val="18"/>
                <w:lang w:eastAsia="zh-CN"/>
              </w:rPr>
              <w:t xml:space="preserve"> </w:t>
            </w:r>
            <w:r w:rsidRPr="000A3B0F">
              <w:rPr>
                <w:rFonts w:cstheme="minorHAnsi" w:hint="eastAsia"/>
                <w:sz w:val="18"/>
                <w:szCs w:val="18"/>
                <w:lang w:eastAsia="zh-CN"/>
              </w:rPr>
              <w:t>开发</w:t>
            </w:r>
            <w:r>
              <w:rPr>
                <w:rFonts w:cstheme="minorHAnsi" w:hint="eastAsia"/>
                <w:sz w:val="18"/>
                <w:szCs w:val="18"/>
                <w:lang w:eastAsia="zh-CN"/>
              </w:rPr>
              <w:t>了</w:t>
            </w:r>
            <w:r w:rsidRPr="000A3B0F">
              <w:rPr>
                <w:rFonts w:cstheme="minorHAnsi"/>
                <w:sz w:val="18"/>
                <w:szCs w:val="18"/>
                <w:lang w:eastAsia="zh-CN"/>
              </w:rPr>
              <w:t>10</w:t>
            </w:r>
            <w:r w:rsidRPr="000A3B0F">
              <w:rPr>
                <w:rFonts w:cstheme="minorHAnsi"/>
                <w:sz w:val="18"/>
                <w:szCs w:val="18"/>
                <w:lang w:eastAsia="zh-CN"/>
              </w:rPr>
              <w:t>门</w:t>
            </w:r>
            <w:r>
              <w:rPr>
                <w:rFonts w:cstheme="minorHAnsi" w:hint="eastAsia"/>
                <w:sz w:val="18"/>
                <w:szCs w:val="18"/>
                <w:lang w:eastAsia="zh-CN"/>
              </w:rPr>
              <w:t>以上</w:t>
            </w:r>
            <w:r w:rsidRPr="000A3B0F">
              <w:rPr>
                <w:rFonts w:cstheme="minorHAnsi"/>
                <w:sz w:val="18"/>
                <w:szCs w:val="18"/>
                <w:lang w:eastAsia="zh-CN"/>
              </w:rPr>
              <w:t>在线培训课程</w:t>
            </w:r>
            <w:r w:rsidRPr="000A3B0F">
              <w:rPr>
                <w:rFonts w:cstheme="minorHAnsi" w:hint="eastAsia"/>
                <w:sz w:val="18"/>
                <w:szCs w:val="18"/>
                <w:lang w:eastAsia="zh-CN"/>
              </w:rPr>
              <w:t>并上传到</w:t>
            </w:r>
            <w:r w:rsidRPr="000A3B0F">
              <w:rPr>
                <w:rFonts w:cstheme="minorHAnsi"/>
                <w:sz w:val="18"/>
                <w:szCs w:val="18"/>
                <w:lang w:eastAsia="zh-CN"/>
              </w:rPr>
              <w:t>LMS</w:t>
            </w:r>
            <w:r w:rsidRPr="000A3B0F">
              <w:rPr>
                <w:rFonts w:cstheme="minorHAnsi" w:hint="eastAsia"/>
                <w:sz w:val="18"/>
                <w:szCs w:val="18"/>
                <w:lang w:eastAsia="zh-CN"/>
              </w:rPr>
              <w:t>平台</w:t>
            </w:r>
            <w:proofErr w:type="gramStart"/>
            <w:r w:rsidRPr="000A3B0F">
              <w:rPr>
                <w:rFonts w:cstheme="minorHAnsi" w:hint="eastAsia"/>
                <w:sz w:val="18"/>
                <w:szCs w:val="18"/>
                <w:lang w:eastAsia="zh-CN"/>
              </w:rPr>
              <w:t>；</w:t>
            </w:r>
            <w:r w:rsidRPr="000A3B0F">
              <w:rPr>
                <w:rFonts w:cstheme="minorHAnsi"/>
                <w:sz w:val="18"/>
                <w:szCs w:val="18"/>
                <w:lang w:eastAsia="zh-CN"/>
              </w:rPr>
              <w:t>(</w:t>
            </w:r>
            <w:proofErr w:type="gramEnd"/>
            <w:r w:rsidRPr="000A3B0F">
              <w:rPr>
                <w:rFonts w:cstheme="minorHAnsi"/>
                <w:sz w:val="18"/>
                <w:szCs w:val="18"/>
                <w:lang w:eastAsia="zh-CN"/>
              </w:rPr>
              <w:t>6)</w:t>
            </w:r>
            <w:r>
              <w:rPr>
                <w:rFonts w:cstheme="minorHAnsi" w:hint="eastAsia"/>
                <w:sz w:val="18"/>
                <w:szCs w:val="18"/>
                <w:lang w:eastAsia="zh-CN"/>
              </w:rPr>
              <w:t xml:space="preserve"> </w:t>
            </w:r>
            <w:r>
              <w:rPr>
                <w:rFonts w:cstheme="minorHAnsi" w:hint="eastAsia"/>
                <w:sz w:val="18"/>
                <w:szCs w:val="18"/>
                <w:lang w:eastAsia="zh-CN"/>
              </w:rPr>
              <w:t>改进了服务质量政策框架</w:t>
            </w:r>
            <w:r w:rsidRPr="000A3B0F">
              <w:rPr>
                <w:rFonts w:cstheme="minorHAnsi" w:hint="eastAsia"/>
                <w:sz w:val="18"/>
                <w:szCs w:val="18"/>
                <w:lang w:eastAsia="zh-CN"/>
              </w:rPr>
              <w:t>。</w:t>
            </w:r>
          </w:p>
        </w:tc>
      </w:tr>
      <w:tr w:rsidR="00C76396" w:rsidRPr="000E1C23" w14:paraId="0350929D" w14:textId="77777777" w:rsidTr="001C0401">
        <w:tc>
          <w:tcPr>
            <w:tcW w:w="5000"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326B71"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r w:rsidR="00A378BA" w:rsidRPr="000E1C23" w14:paraId="44DC74DF" w14:textId="77777777" w:rsidTr="00A378BA">
        <w:tc>
          <w:tcPr>
            <w:tcW w:w="4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154C3B" w14:textId="67F177DB" w:rsidR="00A378BA" w:rsidRPr="000E1C23" w:rsidRDefault="00A378BA" w:rsidP="002D1687">
            <w:pPr>
              <w:spacing w:before="40" w:after="40"/>
              <w:jc w:val="center"/>
              <w:rPr>
                <w:rFonts w:cstheme="minorHAnsi"/>
                <w:b/>
                <w:sz w:val="18"/>
                <w:szCs w:val="18"/>
              </w:rPr>
            </w:pPr>
            <w:r w:rsidRPr="000E1C23">
              <w:rPr>
                <w:rFonts w:cstheme="minorHAnsi"/>
                <w:b/>
                <w:sz w:val="18"/>
                <w:szCs w:val="18"/>
              </w:rPr>
              <w:t>2GLO21119</w:t>
            </w:r>
          </w:p>
        </w:tc>
        <w:tc>
          <w:tcPr>
            <w:tcW w:w="10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1A39F1" w14:textId="32B9C44D" w:rsidR="00A378BA" w:rsidRPr="00FE1D38" w:rsidRDefault="00A378BA" w:rsidP="002D1687">
            <w:pPr>
              <w:spacing w:before="40" w:after="40"/>
              <w:rPr>
                <w:rFonts w:cstheme="minorHAnsi"/>
                <w:sz w:val="18"/>
                <w:szCs w:val="18"/>
                <w:lang w:eastAsia="zh-CN"/>
              </w:rPr>
            </w:pPr>
            <w:proofErr w:type="spellStart"/>
            <w:r w:rsidRPr="00563EF1">
              <w:rPr>
                <w:rFonts w:ascii="SimSun" w:eastAsia="SimSun" w:hAnsi="SimSun" w:cs="SimSun" w:hint="eastAsia"/>
                <w:sz w:val="18"/>
                <w:szCs w:val="18"/>
              </w:rPr>
              <w:t>发起</w:t>
            </w:r>
            <w:proofErr w:type="spellEnd"/>
            <w:r w:rsidRPr="00563EF1">
              <w:rPr>
                <w:rFonts w:cstheme="minorHAnsi"/>
                <w:sz w:val="18"/>
                <w:szCs w:val="18"/>
              </w:rPr>
              <w:t>Cyber4Good</w:t>
            </w:r>
            <w:r w:rsidRPr="00563EF1">
              <w:rPr>
                <w:rFonts w:ascii="SimSun" w:eastAsia="SimSun" w:hAnsi="SimSun" w:cs="SimSun" w:hint="eastAsia"/>
                <w:sz w:val="18"/>
                <w:szCs w:val="18"/>
              </w:rPr>
              <w:t>（</w:t>
            </w:r>
            <w:proofErr w:type="spellStart"/>
            <w:r w:rsidR="003F521C">
              <w:rPr>
                <w:rFonts w:ascii="SimSun" w:eastAsia="SimSun" w:hAnsi="SimSun" w:cs="SimSun" w:hint="eastAsia"/>
                <w:sz w:val="18"/>
                <w:szCs w:val="18"/>
              </w:rPr>
              <w:t>网络造福</w:t>
            </w:r>
            <w:proofErr w:type="spellEnd"/>
            <w:r w:rsidR="00C02759">
              <w:rPr>
                <w:rFonts w:ascii="SimSun" w:eastAsia="SimSun" w:hAnsi="SimSun" w:cs="SimSun"/>
                <w:sz w:val="18"/>
                <w:szCs w:val="18"/>
                <w:lang w:eastAsia="zh-CN"/>
              </w:rPr>
              <w:br/>
            </w:r>
            <w:proofErr w:type="spellStart"/>
            <w:r w:rsidR="003F521C">
              <w:rPr>
                <w:rFonts w:ascii="SimSun" w:eastAsia="SimSun" w:hAnsi="SimSun" w:cs="SimSun" w:hint="eastAsia"/>
                <w:sz w:val="18"/>
                <w:szCs w:val="18"/>
              </w:rPr>
              <w:t>人类</w:t>
            </w:r>
            <w:proofErr w:type="spellEnd"/>
            <w:r>
              <w:rPr>
                <w:rFonts w:ascii="SimSun" w:eastAsia="SimSun" w:hAnsi="SimSun" w:cs="SimSun" w:hint="eastAsia"/>
                <w:sz w:val="18"/>
                <w:szCs w:val="18"/>
                <w:lang w:eastAsia="zh-CN"/>
              </w:rPr>
              <w:t>）</w:t>
            </w:r>
            <w:proofErr w:type="spellStart"/>
            <w:r w:rsidRPr="00563EF1">
              <w:rPr>
                <w:rFonts w:ascii="SimSun" w:eastAsia="SimSun" w:hAnsi="SimSun" w:cs="SimSun" w:hint="eastAsia"/>
                <w:sz w:val="18"/>
                <w:szCs w:val="18"/>
              </w:rPr>
              <w:t>举措</w:t>
            </w:r>
            <w:proofErr w:type="spellEnd"/>
          </w:p>
        </w:tc>
        <w:tc>
          <w:tcPr>
            <w:tcW w:w="54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84C765" w14:textId="77777777" w:rsidR="00A378BA" w:rsidRPr="000E1C23" w:rsidRDefault="00A378BA" w:rsidP="002D1687">
            <w:pPr>
              <w:spacing w:before="40" w:after="40"/>
              <w:jc w:val="center"/>
              <w:rPr>
                <w:rFonts w:cstheme="minorHAnsi"/>
                <w:sz w:val="18"/>
                <w:szCs w:val="18"/>
              </w:rPr>
            </w:pPr>
            <w:r>
              <w:rPr>
                <w:rFonts w:cstheme="minorHAnsi"/>
                <w:sz w:val="18"/>
                <w:szCs w:val="18"/>
              </w:rPr>
              <w:t>2022</w:t>
            </w:r>
            <w:r>
              <w:rPr>
                <w:rFonts w:ascii="SimSun" w:eastAsia="SimSun" w:hAnsi="SimSun" w:cs="SimSun" w:hint="eastAsia"/>
                <w:sz w:val="18"/>
                <w:szCs w:val="18"/>
              </w:rPr>
              <w:t>年</w:t>
            </w:r>
            <w:r>
              <w:rPr>
                <w:rFonts w:cstheme="minorHAnsi"/>
                <w:sz w:val="18"/>
                <w:szCs w:val="18"/>
              </w:rPr>
              <w:t>1</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11" w:type="pct"/>
            <w:tcBorders>
              <w:top w:val="single" w:sz="6" w:space="0" w:color="004B96"/>
              <w:left w:val="dotted" w:sz="6" w:space="0" w:color="004B96"/>
              <w:bottom w:val="single" w:sz="6" w:space="0" w:color="004B96"/>
              <w:right w:val="dotted" w:sz="6" w:space="0" w:color="004B96"/>
            </w:tcBorders>
          </w:tcPr>
          <w:p w14:paraId="2D4E8866" w14:textId="38D376E3" w:rsidR="00A378BA" w:rsidRPr="000E1C23" w:rsidRDefault="00A378BA" w:rsidP="002D1687">
            <w:pPr>
              <w:spacing w:before="40" w:after="40"/>
              <w:jc w:val="center"/>
              <w:rPr>
                <w:rFonts w:cstheme="minorHAnsi"/>
                <w:sz w:val="18"/>
                <w:szCs w:val="18"/>
              </w:rPr>
            </w:pPr>
            <w:r>
              <w:rPr>
                <w:rFonts w:cstheme="minorHAnsi"/>
                <w:sz w:val="18"/>
                <w:szCs w:val="18"/>
              </w:rPr>
              <w:t>2024</w:t>
            </w:r>
            <w:r>
              <w:rPr>
                <w:rFonts w:ascii="SimSun" w:eastAsia="SimSun" w:hAnsi="SimSun" w:cs="SimSun" w:hint="eastAsia"/>
                <w:sz w:val="18"/>
                <w:szCs w:val="18"/>
              </w:rPr>
              <w:t>年</w:t>
            </w:r>
            <w:r>
              <w:rPr>
                <w:rFonts w:cstheme="minorHAnsi"/>
                <w:sz w:val="18"/>
                <w:szCs w:val="18"/>
              </w:rPr>
              <w:t>12</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311" w:type="pct"/>
            <w:tcBorders>
              <w:top w:val="single" w:sz="6" w:space="0" w:color="004B96"/>
              <w:left w:val="dotted" w:sz="6" w:space="0" w:color="004B96"/>
              <w:bottom w:val="single" w:sz="6" w:space="0" w:color="004B96"/>
              <w:right w:val="dotted" w:sz="6" w:space="0" w:color="004B96"/>
            </w:tcBorders>
          </w:tcPr>
          <w:p w14:paraId="5695869B" w14:textId="4159CE5C" w:rsidR="00A378BA" w:rsidRPr="000E1C23" w:rsidRDefault="00A378BA" w:rsidP="002D1687">
            <w:pPr>
              <w:spacing w:before="40" w:after="40"/>
              <w:jc w:val="center"/>
              <w:rPr>
                <w:rFonts w:cstheme="minorHAnsi"/>
                <w:sz w:val="18"/>
                <w:szCs w:val="18"/>
              </w:rPr>
            </w:pPr>
            <w:r>
              <w:rPr>
                <w:rFonts w:ascii="SimSun" w:eastAsia="SimSun" w:hAnsi="SimSun" w:cs="SimSun" w:hint="eastAsia"/>
                <w:sz w:val="18"/>
                <w:szCs w:val="18"/>
                <w:lang w:eastAsia="zh-CN"/>
              </w:rPr>
              <w:t>已实施</w:t>
            </w:r>
          </w:p>
        </w:tc>
        <w:tc>
          <w:tcPr>
            <w:tcW w:w="494" w:type="pct"/>
            <w:gridSpan w:val="2"/>
            <w:tcBorders>
              <w:top w:val="single" w:sz="6" w:space="0" w:color="004B96"/>
              <w:left w:val="dotted" w:sz="6" w:space="0" w:color="004B96"/>
              <w:bottom w:val="single" w:sz="6" w:space="0" w:color="004B96"/>
              <w:right w:val="dotted" w:sz="6" w:space="0" w:color="004B96"/>
            </w:tcBorders>
          </w:tcPr>
          <w:p w14:paraId="5A0FAFE5" w14:textId="37C6897E" w:rsidR="00A378BA" w:rsidRPr="000E1C23" w:rsidRDefault="00A378BA" w:rsidP="002D1687">
            <w:pPr>
              <w:spacing w:before="40" w:after="40"/>
              <w:jc w:val="center"/>
              <w:rPr>
                <w:rFonts w:cstheme="minorHAnsi"/>
                <w:sz w:val="18"/>
                <w:szCs w:val="18"/>
              </w:rPr>
            </w:pPr>
            <w:r w:rsidRPr="000E1C23">
              <w:rPr>
                <w:rFonts w:cstheme="minorHAnsi"/>
                <w:sz w:val="18"/>
                <w:szCs w:val="18"/>
              </w:rPr>
              <w:t>464</w:t>
            </w:r>
            <w:r>
              <w:rPr>
                <w:rFonts w:cstheme="minorHAnsi"/>
                <w:sz w:val="18"/>
                <w:szCs w:val="18"/>
              </w:rPr>
              <w:t xml:space="preserve"> </w:t>
            </w:r>
            <w:r w:rsidRPr="000E1C23">
              <w:rPr>
                <w:rFonts w:cstheme="minorHAnsi"/>
                <w:sz w:val="18"/>
                <w:szCs w:val="18"/>
              </w:rPr>
              <w:t>350</w:t>
            </w:r>
          </w:p>
        </w:tc>
        <w:tc>
          <w:tcPr>
            <w:tcW w:w="11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DBBF3B" w14:textId="77777777" w:rsidR="00A378BA" w:rsidRPr="000E1C23" w:rsidRDefault="00A378BA" w:rsidP="002D1687">
            <w:pPr>
              <w:spacing w:before="40" w:after="40"/>
              <w:jc w:val="center"/>
              <w:rPr>
                <w:rFonts w:cstheme="minorHAnsi"/>
                <w:sz w:val="18"/>
                <w:szCs w:val="18"/>
                <w:lang w:eastAsia="zh-CN"/>
              </w:rPr>
            </w:pPr>
            <w:r>
              <w:rPr>
                <w:rFonts w:ascii="SimSun" w:eastAsia="SimSun" w:hAnsi="SimSun" w:cs="SimSun" w:hint="eastAsia"/>
                <w:sz w:val="18"/>
                <w:szCs w:val="18"/>
                <w:lang w:eastAsia="zh-CN"/>
              </w:rPr>
              <w:t>大韩民国科学技术信息通信部（</w:t>
            </w:r>
            <w:r>
              <w:rPr>
                <w:rFonts w:cstheme="minorHAnsi"/>
                <w:sz w:val="18"/>
                <w:szCs w:val="18"/>
                <w:lang w:eastAsia="zh-CN"/>
              </w:rPr>
              <w:t>MSIT</w:t>
            </w:r>
            <w:r>
              <w:rPr>
                <w:rFonts w:ascii="SimSun" w:eastAsia="SimSun" w:hAnsi="SimSun" w:cs="SimSun" w:hint="eastAsia"/>
                <w:sz w:val="18"/>
                <w:szCs w:val="18"/>
                <w:lang w:eastAsia="zh-CN"/>
              </w:rPr>
              <w:t>）</w:t>
            </w:r>
          </w:p>
        </w:tc>
        <w:tc>
          <w:tcPr>
            <w:tcW w:w="60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655E8A" w14:textId="77777777" w:rsidR="00A378BA" w:rsidRPr="000E1C23" w:rsidRDefault="00A378BA"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45</w:t>
            </w:r>
            <w:r>
              <w:rPr>
                <w:rFonts w:ascii="SimSun" w:eastAsia="SimSun" w:hAnsi="SimSun" w:cs="SimSun" w:hint="eastAsia"/>
                <w:sz w:val="18"/>
                <w:szCs w:val="18"/>
                <w:lang w:eastAsia="zh-CN"/>
              </w:rPr>
              <w:t>号决议</w:t>
            </w:r>
          </w:p>
          <w:p w14:paraId="6E2CF0FD" w14:textId="1F98B27C" w:rsidR="00A378BA" w:rsidRPr="000E1C23" w:rsidRDefault="00A378BA" w:rsidP="00ED287F">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69</w:t>
            </w:r>
            <w:r>
              <w:rPr>
                <w:rFonts w:ascii="SimSun" w:eastAsia="SimSun" w:hAnsi="SimSun" w:cs="SimSun" w:hint="eastAsia"/>
                <w:sz w:val="18"/>
                <w:szCs w:val="18"/>
                <w:lang w:eastAsia="zh-CN"/>
              </w:rPr>
              <w:t>号决议</w:t>
            </w:r>
          </w:p>
        </w:tc>
        <w:tc>
          <w:tcPr>
            <w:tcW w:w="5" w:type="pct"/>
            <w:vAlign w:val="center"/>
            <w:hideMark/>
          </w:tcPr>
          <w:p w14:paraId="4D25F95E" w14:textId="77777777" w:rsidR="00A378BA" w:rsidRPr="000E1C23" w:rsidRDefault="00A378BA" w:rsidP="002D1687">
            <w:pPr>
              <w:spacing w:before="40" w:after="40"/>
              <w:rPr>
                <w:rFonts w:cstheme="minorHAnsi"/>
                <w:sz w:val="18"/>
                <w:szCs w:val="18"/>
                <w:lang w:eastAsia="zh-CN"/>
              </w:rPr>
            </w:pPr>
          </w:p>
        </w:tc>
      </w:tr>
      <w:tr w:rsidR="00C76396" w:rsidRPr="0025721D" w14:paraId="311A4787" w14:textId="77777777" w:rsidTr="00A378BA">
        <w:tc>
          <w:tcPr>
            <w:tcW w:w="4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7C742A" w14:textId="724812AD" w:rsidR="00C76396" w:rsidRPr="000E1C23" w:rsidRDefault="00C76396" w:rsidP="002D1687">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ED287F">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sidR="00ED287F">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89"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815157" w14:textId="77777777" w:rsidR="00C76396" w:rsidRPr="009C720C" w:rsidRDefault="00C76396" w:rsidP="002D1687">
            <w:pPr>
              <w:spacing w:before="40" w:after="40"/>
              <w:rPr>
                <w:rFonts w:cstheme="minorHAnsi"/>
                <w:sz w:val="18"/>
                <w:szCs w:val="18"/>
                <w:lang w:val="pl-PL" w:eastAsia="zh-CN"/>
              </w:rPr>
            </w:pPr>
            <w:r w:rsidRPr="00CE1422">
              <w:rPr>
                <w:rFonts w:ascii="SimSun" w:eastAsia="SimSun" w:hAnsi="SimSun" w:cs="SimSun" w:hint="eastAsia"/>
                <w:sz w:val="18"/>
                <w:szCs w:val="18"/>
                <w:lang w:eastAsia="zh-CN"/>
              </w:rPr>
              <w:t>利比里亚、马拉维、毛里塔尼亚、卢旺达、坦桑尼亚</w:t>
            </w:r>
          </w:p>
        </w:tc>
      </w:tr>
      <w:tr w:rsidR="00C76396" w:rsidRPr="000E1C23" w14:paraId="2FA9BCDC" w14:textId="77777777" w:rsidTr="00A378BA">
        <w:tc>
          <w:tcPr>
            <w:tcW w:w="4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36E679" w14:textId="5201740D"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ED287F">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89"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34A764" w14:textId="77777777" w:rsidR="00C76396" w:rsidRPr="001A5C38" w:rsidRDefault="00C76396" w:rsidP="002D1687">
            <w:pPr>
              <w:spacing w:before="40" w:after="40"/>
              <w:rPr>
                <w:rStyle w:val="sceditor-selection"/>
                <w:rFonts w:cstheme="minorHAnsi"/>
                <w:sz w:val="18"/>
                <w:szCs w:val="18"/>
                <w:lang w:eastAsia="zh-CN"/>
              </w:rPr>
            </w:pPr>
            <w:r w:rsidRPr="001A5C38">
              <w:rPr>
                <w:rStyle w:val="sceditor-selection"/>
                <w:rFonts w:cstheme="minorHAnsi" w:hint="eastAsia"/>
                <w:sz w:val="18"/>
                <w:szCs w:val="18"/>
                <w:lang w:eastAsia="zh-CN"/>
              </w:rPr>
              <w:t>该项目成功地创建并维护了一个</w:t>
            </w:r>
            <w:r w:rsidRPr="00F230A5">
              <w:rPr>
                <w:rStyle w:val="sceditor-selection"/>
                <w:rFonts w:cstheme="minorHAnsi" w:hint="eastAsia"/>
                <w:sz w:val="18"/>
                <w:szCs w:val="18"/>
                <w:lang w:eastAsia="zh-CN"/>
              </w:rPr>
              <w:t>展示</w:t>
            </w:r>
            <w:r w:rsidRPr="001A5C38">
              <w:rPr>
                <w:rStyle w:val="sceditor-selection"/>
                <w:rFonts w:cstheme="minorHAnsi" w:hint="eastAsia"/>
                <w:sz w:val="18"/>
                <w:szCs w:val="18"/>
                <w:lang w:eastAsia="zh-CN"/>
              </w:rPr>
              <w:t>工具、服务和培训的</w:t>
            </w:r>
            <w:r w:rsidRPr="00F230A5">
              <w:rPr>
                <w:rStyle w:val="sceditor-selection"/>
                <w:rFonts w:cstheme="minorHAnsi" w:hint="eastAsia"/>
                <w:sz w:val="18"/>
                <w:szCs w:val="18"/>
                <w:lang w:eastAsia="zh-CN"/>
              </w:rPr>
              <w:t>网络平台</w:t>
            </w:r>
            <w:r w:rsidRPr="001A5C38">
              <w:rPr>
                <w:rStyle w:val="sceditor-selection"/>
                <w:rFonts w:cstheme="minorHAnsi" w:hint="eastAsia"/>
                <w:sz w:val="18"/>
                <w:szCs w:val="18"/>
                <w:lang w:eastAsia="zh-CN"/>
              </w:rPr>
              <w:t>。通过有影响力和有针对性</w:t>
            </w:r>
            <w:r>
              <w:rPr>
                <w:rStyle w:val="sceditor-selection"/>
                <w:rFonts w:cstheme="minorHAnsi" w:hint="eastAsia"/>
                <w:sz w:val="18"/>
                <w:szCs w:val="18"/>
                <w:lang w:eastAsia="zh-CN"/>
              </w:rPr>
              <w:t>的方式</w:t>
            </w:r>
            <w:r w:rsidRPr="001A5C38">
              <w:rPr>
                <w:rStyle w:val="sceditor-selection"/>
                <w:rFonts w:cstheme="minorHAnsi" w:hint="eastAsia"/>
                <w:sz w:val="18"/>
                <w:szCs w:val="18"/>
                <w:lang w:eastAsia="zh-CN"/>
              </w:rPr>
              <w:t>提供培训、工具和服务，该项目惠及了</w:t>
            </w:r>
            <w:r w:rsidRPr="00F230A5">
              <w:rPr>
                <w:rStyle w:val="sceditor-selection"/>
                <w:rFonts w:cstheme="minorHAnsi" w:hint="eastAsia"/>
                <w:sz w:val="18"/>
                <w:szCs w:val="18"/>
                <w:lang w:eastAsia="zh-CN"/>
              </w:rPr>
              <w:t>大量最不发达国家（</w:t>
            </w:r>
            <w:r w:rsidRPr="00F230A5">
              <w:rPr>
                <w:rStyle w:val="sceditor-selection"/>
                <w:rFonts w:cstheme="minorHAnsi"/>
                <w:sz w:val="18"/>
                <w:szCs w:val="18"/>
                <w:lang w:eastAsia="zh-CN"/>
              </w:rPr>
              <w:t>LDC</w:t>
            </w:r>
            <w:r w:rsidRPr="00F230A5">
              <w:rPr>
                <w:rStyle w:val="sceditor-selection"/>
                <w:rFonts w:cstheme="minorHAnsi" w:hint="eastAsia"/>
                <w:sz w:val="18"/>
                <w:szCs w:val="18"/>
                <w:lang w:eastAsia="zh-CN"/>
              </w:rPr>
              <w:t>）的受益国。</w:t>
            </w:r>
            <w:r w:rsidRPr="001A5C38">
              <w:rPr>
                <w:rStyle w:val="sceditor-selection"/>
                <w:rFonts w:cstheme="minorHAnsi" w:hint="eastAsia"/>
                <w:sz w:val="18"/>
                <w:szCs w:val="18"/>
                <w:lang w:eastAsia="zh-CN"/>
              </w:rPr>
              <w:t>具体而言，</w:t>
            </w:r>
            <w:r>
              <w:rPr>
                <w:rStyle w:val="sceditor-selection"/>
                <w:rFonts w:cstheme="minorHAnsi" w:hint="eastAsia"/>
                <w:sz w:val="18"/>
                <w:szCs w:val="18"/>
                <w:lang w:eastAsia="zh-CN"/>
              </w:rPr>
              <w:t>该</w:t>
            </w:r>
            <w:r w:rsidRPr="001A5C38">
              <w:rPr>
                <w:rStyle w:val="sceditor-selection"/>
                <w:rFonts w:cstheme="minorHAnsi" w:hint="eastAsia"/>
                <w:sz w:val="18"/>
                <w:szCs w:val="18"/>
                <w:lang w:eastAsia="zh-CN"/>
              </w:rPr>
              <w:t>项目覆盖美洲区域的</w:t>
            </w:r>
            <w:r w:rsidRPr="001A5C38">
              <w:rPr>
                <w:rStyle w:val="sceditor-selection"/>
                <w:rFonts w:cstheme="minorHAnsi"/>
                <w:sz w:val="18"/>
                <w:szCs w:val="18"/>
                <w:lang w:eastAsia="zh-CN"/>
              </w:rPr>
              <w:t>1</w:t>
            </w:r>
            <w:r w:rsidRPr="001A5C38">
              <w:rPr>
                <w:rStyle w:val="sceditor-selection"/>
                <w:rFonts w:cstheme="minorHAnsi" w:hint="eastAsia"/>
                <w:sz w:val="18"/>
                <w:szCs w:val="18"/>
                <w:lang w:eastAsia="zh-CN"/>
              </w:rPr>
              <w:t>个国家，非洲区域的</w:t>
            </w:r>
            <w:r w:rsidRPr="001A5C38">
              <w:rPr>
                <w:rStyle w:val="sceditor-selection"/>
                <w:rFonts w:cstheme="minorHAnsi"/>
                <w:sz w:val="18"/>
                <w:szCs w:val="18"/>
                <w:lang w:eastAsia="zh-CN"/>
              </w:rPr>
              <w:t>15</w:t>
            </w:r>
            <w:r w:rsidRPr="001A5C38">
              <w:rPr>
                <w:rStyle w:val="sceditor-selection"/>
                <w:rFonts w:cstheme="minorHAnsi" w:hint="eastAsia"/>
                <w:sz w:val="18"/>
                <w:szCs w:val="18"/>
                <w:lang w:eastAsia="zh-CN"/>
              </w:rPr>
              <w:t>个国家，</w:t>
            </w:r>
            <w:r>
              <w:rPr>
                <w:rStyle w:val="sceditor-selection"/>
                <w:rFonts w:cstheme="minorHAnsi" w:hint="eastAsia"/>
                <w:sz w:val="18"/>
                <w:szCs w:val="18"/>
                <w:lang w:eastAsia="zh-CN"/>
              </w:rPr>
              <w:t>阿拉伯国家区域的</w:t>
            </w:r>
            <w:r>
              <w:rPr>
                <w:rStyle w:val="sceditor-selection"/>
                <w:rFonts w:cstheme="minorHAnsi" w:hint="eastAsia"/>
                <w:sz w:val="18"/>
                <w:szCs w:val="18"/>
                <w:lang w:eastAsia="zh-CN"/>
              </w:rPr>
              <w:t>4</w:t>
            </w:r>
            <w:r>
              <w:rPr>
                <w:rStyle w:val="sceditor-selection"/>
                <w:rFonts w:cstheme="minorHAnsi" w:hint="eastAsia"/>
                <w:sz w:val="18"/>
                <w:szCs w:val="18"/>
                <w:lang w:eastAsia="zh-CN"/>
              </w:rPr>
              <w:t>个国家</w:t>
            </w:r>
            <w:r w:rsidRPr="001A5C38">
              <w:rPr>
                <w:rStyle w:val="sceditor-selection"/>
                <w:rFonts w:cstheme="minorHAnsi" w:hint="eastAsia"/>
                <w:sz w:val="18"/>
                <w:szCs w:val="18"/>
                <w:lang w:eastAsia="zh-CN"/>
              </w:rPr>
              <w:t>，亚太区域的</w:t>
            </w:r>
            <w:r w:rsidRPr="001A5C38">
              <w:rPr>
                <w:rStyle w:val="sceditor-selection"/>
                <w:rFonts w:cstheme="minorHAnsi"/>
                <w:sz w:val="18"/>
                <w:szCs w:val="18"/>
                <w:lang w:eastAsia="zh-CN"/>
              </w:rPr>
              <w:t>5</w:t>
            </w:r>
            <w:r w:rsidRPr="001A5C38">
              <w:rPr>
                <w:rStyle w:val="sceditor-selection"/>
                <w:rFonts w:cstheme="minorHAnsi" w:hint="eastAsia"/>
                <w:sz w:val="18"/>
                <w:szCs w:val="18"/>
                <w:lang w:eastAsia="zh-CN"/>
              </w:rPr>
              <w:t>个国家。该项目还使受益国</w:t>
            </w:r>
            <w:r w:rsidRPr="00F230A5">
              <w:rPr>
                <w:rStyle w:val="sceditor-selection"/>
                <w:rFonts w:cstheme="minorHAnsi" w:hint="eastAsia"/>
                <w:sz w:val="18"/>
                <w:szCs w:val="18"/>
                <w:lang w:eastAsia="zh-CN"/>
              </w:rPr>
              <w:t>在</w:t>
            </w:r>
            <w:r w:rsidRPr="00F230A5">
              <w:rPr>
                <w:rStyle w:val="sceditor-selection"/>
                <w:rFonts w:cstheme="minorHAnsi"/>
                <w:sz w:val="18"/>
                <w:szCs w:val="18"/>
                <w:lang w:eastAsia="zh-CN"/>
              </w:rPr>
              <w:t>GCI</w:t>
            </w:r>
            <w:r w:rsidRPr="00F230A5">
              <w:rPr>
                <w:rStyle w:val="sceditor-selection"/>
                <w:rFonts w:cstheme="minorHAnsi" w:hint="eastAsia"/>
                <w:sz w:val="18"/>
                <w:szCs w:val="18"/>
                <w:lang w:eastAsia="zh-CN"/>
              </w:rPr>
              <w:t>技术与能力建设措施支柱方面提升</w:t>
            </w:r>
            <w:r w:rsidRPr="00F230A5">
              <w:rPr>
                <w:rStyle w:val="sceditor-selection"/>
                <w:rFonts w:cstheme="minorHAnsi"/>
                <w:sz w:val="18"/>
                <w:szCs w:val="18"/>
                <w:lang w:eastAsia="zh-CN"/>
              </w:rPr>
              <w:t>5%</w:t>
            </w:r>
            <w:r w:rsidRPr="00F230A5">
              <w:rPr>
                <w:rStyle w:val="sceditor-selection"/>
                <w:rFonts w:cstheme="minorHAnsi" w:hint="eastAsia"/>
                <w:sz w:val="18"/>
                <w:szCs w:val="18"/>
                <w:lang w:eastAsia="zh-CN"/>
              </w:rPr>
              <w:t>，并推动所有参与国在</w:t>
            </w:r>
            <w:r w:rsidRPr="00F230A5">
              <w:rPr>
                <w:rStyle w:val="sceditor-selection"/>
                <w:rFonts w:cstheme="minorHAnsi"/>
                <w:sz w:val="18"/>
                <w:szCs w:val="18"/>
                <w:lang w:eastAsia="zh-CN"/>
              </w:rPr>
              <w:t>GCI</w:t>
            </w:r>
            <w:r w:rsidRPr="00F230A5">
              <w:rPr>
                <w:rStyle w:val="sceditor-selection"/>
                <w:rFonts w:cstheme="minorHAnsi" w:hint="eastAsia"/>
                <w:sz w:val="18"/>
                <w:szCs w:val="18"/>
                <w:lang w:eastAsia="zh-CN"/>
              </w:rPr>
              <w:t>干预领域内落实相关措施的整体承诺度提升</w:t>
            </w:r>
            <w:r w:rsidRPr="00F230A5">
              <w:rPr>
                <w:rStyle w:val="sceditor-selection"/>
                <w:rFonts w:cstheme="minorHAnsi"/>
                <w:sz w:val="18"/>
                <w:szCs w:val="18"/>
                <w:lang w:eastAsia="zh-CN"/>
              </w:rPr>
              <w:t>5%</w:t>
            </w:r>
            <w:r w:rsidRPr="00F230A5">
              <w:rPr>
                <w:rStyle w:val="sceditor-selection"/>
                <w:rFonts w:cstheme="minorHAnsi" w:hint="eastAsia"/>
                <w:sz w:val="18"/>
                <w:szCs w:val="18"/>
                <w:lang w:eastAsia="zh-CN"/>
              </w:rPr>
              <w:t>。</w:t>
            </w:r>
          </w:p>
          <w:p w14:paraId="780695B2" w14:textId="77777777" w:rsidR="00C76396" w:rsidRPr="00FE1D38" w:rsidRDefault="00C76396" w:rsidP="002D1687">
            <w:pPr>
              <w:spacing w:before="40" w:after="40"/>
              <w:rPr>
                <w:rStyle w:val="sceditor-selection"/>
                <w:rFonts w:cstheme="minorHAnsi"/>
                <w:sz w:val="18"/>
                <w:szCs w:val="18"/>
                <w:lang w:eastAsia="zh-CN"/>
              </w:rPr>
            </w:pPr>
            <w:r w:rsidRPr="001A5C38">
              <w:rPr>
                <w:rStyle w:val="sceditor-selection"/>
                <w:rFonts w:cstheme="minorHAnsi" w:hint="eastAsia"/>
                <w:sz w:val="18"/>
                <w:szCs w:val="18"/>
                <w:lang w:eastAsia="zh-CN"/>
              </w:rPr>
              <w:t>此外，</w:t>
            </w:r>
            <w:r w:rsidRPr="00F230A5">
              <w:rPr>
                <w:rStyle w:val="sceditor-selection"/>
                <w:rFonts w:cstheme="minorHAnsi" w:hint="eastAsia"/>
                <w:sz w:val="18"/>
                <w:szCs w:val="18"/>
                <w:lang w:eastAsia="zh-CN"/>
              </w:rPr>
              <w:t>受益国对</w:t>
            </w:r>
            <w:r w:rsidRPr="001A5C38">
              <w:rPr>
                <w:rStyle w:val="sceditor-selection"/>
                <w:rFonts w:cstheme="minorHAnsi"/>
                <w:sz w:val="18"/>
                <w:szCs w:val="18"/>
                <w:lang w:eastAsia="zh-CN"/>
              </w:rPr>
              <w:t>该</w:t>
            </w:r>
            <w:r w:rsidRPr="00F230A5">
              <w:rPr>
                <w:rStyle w:val="sceditor-selection"/>
                <w:rFonts w:cstheme="minorHAnsi" w:hint="eastAsia"/>
                <w:sz w:val="18"/>
                <w:szCs w:val="18"/>
                <w:lang w:eastAsia="zh-CN"/>
              </w:rPr>
              <w:t>项目</w:t>
            </w:r>
            <w:r w:rsidRPr="001A5C38">
              <w:rPr>
                <w:rStyle w:val="sceditor-selection"/>
                <w:rFonts w:cstheme="minorHAnsi"/>
                <w:sz w:val="18"/>
                <w:szCs w:val="18"/>
                <w:lang w:eastAsia="zh-CN"/>
              </w:rPr>
              <w:t>所提供</w:t>
            </w:r>
            <w:r w:rsidRPr="00F230A5">
              <w:rPr>
                <w:rStyle w:val="sceditor-selection"/>
                <w:rFonts w:cstheme="minorHAnsi" w:hint="eastAsia"/>
                <w:sz w:val="18"/>
                <w:szCs w:val="18"/>
                <w:lang w:eastAsia="zh-CN"/>
              </w:rPr>
              <w:t>服务的</w:t>
            </w:r>
            <w:r w:rsidRPr="001A5C38">
              <w:rPr>
                <w:rStyle w:val="sceditor-selection"/>
                <w:rFonts w:cstheme="minorHAnsi" w:hint="eastAsia"/>
                <w:sz w:val="18"/>
                <w:szCs w:val="18"/>
                <w:lang w:eastAsia="zh-CN"/>
              </w:rPr>
              <w:t>最低</w:t>
            </w:r>
            <w:r w:rsidRPr="00F230A5">
              <w:rPr>
                <w:rStyle w:val="sceditor-selection"/>
                <w:rFonts w:cstheme="minorHAnsi" w:hint="eastAsia"/>
                <w:sz w:val="18"/>
                <w:szCs w:val="18"/>
                <w:lang w:eastAsia="zh-CN"/>
              </w:rPr>
              <w:t>满意度评分</w:t>
            </w:r>
            <w:r w:rsidRPr="001A5C38">
              <w:rPr>
                <w:rStyle w:val="sceditor-selection"/>
                <w:rFonts w:cstheme="minorHAnsi"/>
                <w:sz w:val="18"/>
                <w:szCs w:val="18"/>
                <w:lang w:eastAsia="zh-CN"/>
              </w:rPr>
              <w:t>为</w:t>
            </w:r>
            <w:r w:rsidRPr="00F230A5">
              <w:rPr>
                <w:rStyle w:val="sceditor-selection"/>
                <w:rFonts w:cstheme="minorHAnsi"/>
                <w:sz w:val="18"/>
                <w:szCs w:val="18"/>
                <w:lang w:eastAsia="zh-CN"/>
              </w:rPr>
              <w:t>7.0</w:t>
            </w:r>
            <w:r w:rsidRPr="00F230A5">
              <w:rPr>
                <w:rStyle w:val="sceditor-selection"/>
                <w:rFonts w:cstheme="minorHAnsi" w:hint="eastAsia"/>
                <w:sz w:val="18"/>
                <w:szCs w:val="18"/>
                <w:lang w:eastAsia="zh-CN"/>
              </w:rPr>
              <w:t>分（满分</w:t>
            </w:r>
            <w:r w:rsidRPr="00F230A5">
              <w:rPr>
                <w:rStyle w:val="sceditor-selection"/>
                <w:rFonts w:cstheme="minorHAnsi"/>
                <w:sz w:val="18"/>
                <w:szCs w:val="18"/>
                <w:lang w:eastAsia="zh-CN"/>
              </w:rPr>
              <w:t>10</w:t>
            </w:r>
            <w:r w:rsidRPr="00F230A5">
              <w:rPr>
                <w:rStyle w:val="sceditor-selection"/>
                <w:rFonts w:cstheme="minorHAnsi" w:hint="eastAsia"/>
                <w:sz w:val="18"/>
                <w:szCs w:val="18"/>
                <w:lang w:eastAsia="zh-CN"/>
              </w:rPr>
              <w:t>分）</w:t>
            </w:r>
            <w:r w:rsidRPr="001A5C38">
              <w:rPr>
                <w:rStyle w:val="sceditor-selection"/>
                <w:rFonts w:cstheme="minorHAnsi" w:hint="eastAsia"/>
                <w:sz w:val="18"/>
                <w:szCs w:val="18"/>
                <w:lang w:eastAsia="zh-CN"/>
              </w:rPr>
              <w:t>。</w:t>
            </w:r>
            <w:r>
              <w:rPr>
                <w:rStyle w:val="sceditor-selection"/>
                <w:rFonts w:cstheme="minorHAnsi" w:hint="eastAsia"/>
                <w:sz w:val="18"/>
                <w:szCs w:val="18"/>
                <w:lang w:eastAsia="zh-CN"/>
              </w:rPr>
              <w:t>该</w:t>
            </w:r>
            <w:r w:rsidRPr="00F230A5">
              <w:rPr>
                <w:rStyle w:val="sceditor-selection"/>
                <w:rFonts w:cstheme="minorHAnsi" w:hint="eastAsia"/>
                <w:sz w:val="18"/>
                <w:szCs w:val="18"/>
                <w:lang w:eastAsia="zh-CN"/>
              </w:rPr>
              <w:t>项目</w:t>
            </w:r>
            <w:r w:rsidRPr="001A5C38">
              <w:rPr>
                <w:rStyle w:val="sceditor-selection"/>
                <w:rFonts w:cstheme="minorHAnsi" w:hint="eastAsia"/>
                <w:sz w:val="18"/>
                <w:szCs w:val="18"/>
                <w:lang w:eastAsia="zh-CN"/>
              </w:rPr>
              <w:t>为</w:t>
            </w:r>
            <w:r>
              <w:rPr>
                <w:rStyle w:val="sceditor-selection"/>
                <w:rFonts w:cstheme="minorHAnsi" w:hint="eastAsia"/>
                <w:sz w:val="18"/>
                <w:szCs w:val="18"/>
                <w:lang w:eastAsia="zh-CN"/>
              </w:rPr>
              <w:t>这一</w:t>
            </w:r>
            <w:r w:rsidRPr="001A5C38">
              <w:rPr>
                <w:rStyle w:val="sceditor-selection"/>
                <w:rFonts w:cstheme="minorHAnsi" w:hint="eastAsia"/>
                <w:sz w:val="18"/>
                <w:szCs w:val="18"/>
                <w:lang w:eastAsia="zh-CN"/>
              </w:rPr>
              <w:t>举措制定了可持续发展路线图，并在第一年吸引了五个新的合作伙伴加入“</w:t>
            </w:r>
            <w:r w:rsidRPr="001A5C38">
              <w:rPr>
                <w:rStyle w:val="sceditor-selection"/>
                <w:rFonts w:cstheme="minorHAnsi"/>
                <w:sz w:val="18"/>
                <w:szCs w:val="18"/>
                <w:lang w:eastAsia="zh-CN"/>
              </w:rPr>
              <w:t>Cyber4Good</w:t>
            </w:r>
            <w:r w:rsidRPr="001A5C38">
              <w:rPr>
                <w:rStyle w:val="sceditor-selection"/>
                <w:rFonts w:cstheme="minorHAnsi" w:hint="eastAsia"/>
                <w:sz w:val="18"/>
                <w:szCs w:val="18"/>
                <w:lang w:eastAsia="zh-CN"/>
              </w:rPr>
              <w:t>”举措。此外，该项目</w:t>
            </w:r>
            <w:r w:rsidRPr="001A5C38">
              <w:rPr>
                <w:rStyle w:val="sceditor-selection"/>
                <w:rFonts w:cstheme="minorHAnsi"/>
                <w:sz w:val="18"/>
                <w:szCs w:val="18"/>
                <w:lang w:eastAsia="zh-CN"/>
              </w:rPr>
              <w:t>制定</w:t>
            </w:r>
            <w:r w:rsidRPr="00F230A5">
              <w:rPr>
                <w:rStyle w:val="sceditor-selection"/>
                <w:rFonts w:cstheme="minorHAnsi" w:hint="eastAsia"/>
                <w:sz w:val="18"/>
                <w:szCs w:val="18"/>
                <w:lang w:eastAsia="zh-CN"/>
              </w:rPr>
              <w:t>了未来网络安全能力发展基金的框架</w:t>
            </w:r>
            <w:r w:rsidRPr="001A5C38">
              <w:rPr>
                <w:rStyle w:val="sceditor-selection"/>
                <w:rFonts w:cstheme="minorHAnsi" w:hint="eastAsia"/>
                <w:sz w:val="18"/>
                <w:szCs w:val="18"/>
                <w:lang w:eastAsia="zh-CN"/>
              </w:rPr>
              <w:t>，继续</w:t>
            </w:r>
            <w:r w:rsidRPr="00F230A5">
              <w:rPr>
                <w:rFonts w:cstheme="minorHAnsi"/>
                <w:sz w:val="18"/>
                <w:szCs w:val="18"/>
                <w:lang w:eastAsia="zh-CN"/>
              </w:rPr>
              <w:t>推动</w:t>
            </w:r>
            <w:r>
              <w:rPr>
                <w:rStyle w:val="sceditor-selection"/>
                <w:rFonts w:cstheme="minorHAnsi" w:hint="eastAsia"/>
                <w:sz w:val="18"/>
                <w:szCs w:val="18"/>
                <w:lang w:eastAsia="zh-CN"/>
              </w:rPr>
              <w:t>LDC</w:t>
            </w:r>
            <w:r w:rsidRPr="00F230A5">
              <w:rPr>
                <w:rFonts w:cstheme="minorHAnsi"/>
                <w:sz w:val="18"/>
                <w:szCs w:val="18"/>
                <w:lang w:eastAsia="zh-CN"/>
              </w:rPr>
              <w:t>获取平台提供的相关工具与服务。</w:t>
            </w:r>
          </w:p>
        </w:tc>
      </w:tr>
      <w:tr w:rsidR="00C76396" w:rsidRPr="000E1C23" w14:paraId="455630FF" w14:textId="77777777" w:rsidTr="001C0401">
        <w:tc>
          <w:tcPr>
            <w:tcW w:w="5000"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BF0CAE"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r w:rsidR="00A378BA" w:rsidRPr="000E1C23" w14:paraId="29ED2DE7" w14:textId="77777777" w:rsidTr="00A378BA">
        <w:tc>
          <w:tcPr>
            <w:tcW w:w="4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A292E9"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7GLO24146</w:t>
            </w:r>
          </w:p>
        </w:tc>
        <w:tc>
          <w:tcPr>
            <w:tcW w:w="10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EABA2D" w14:textId="65A176B6" w:rsidR="00C76396" w:rsidRPr="006D2518" w:rsidRDefault="003F521C" w:rsidP="002D1687">
            <w:pPr>
              <w:spacing w:before="40" w:after="40"/>
              <w:rPr>
                <w:rFonts w:cstheme="minorHAnsi"/>
                <w:sz w:val="18"/>
                <w:szCs w:val="18"/>
                <w:lang w:eastAsia="zh-CN"/>
              </w:rPr>
            </w:pPr>
            <w:r>
              <w:rPr>
                <w:rFonts w:ascii="SimSun" w:eastAsia="SimSun" w:hAnsi="SimSun" w:cs="SimSun" w:hint="eastAsia"/>
                <w:sz w:val="18"/>
                <w:szCs w:val="18"/>
                <w:lang w:eastAsia="zh-CN"/>
              </w:rPr>
              <w:t>网络造福人类</w:t>
            </w:r>
            <w:r w:rsidR="00C76396" w:rsidRPr="00DF72A0">
              <w:rPr>
                <w:rFonts w:ascii="SimSun" w:eastAsia="SimSun" w:hAnsi="SimSun" w:cs="SimSun" w:hint="eastAsia"/>
                <w:sz w:val="18"/>
                <w:szCs w:val="18"/>
                <w:lang w:eastAsia="zh-CN"/>
              </w:rPr>
              <w:t>项目第二阶段（</w:t>
            </w:r>
            <w:r w:rsidR="00C76396" w:rsidRPr="00DF72A0">
              <w:rPr>
                <w:rFonts w:cstheme="minorHAnsi"/>
                <w:sz w:val="18"/>
                <w:szCs w:val="18"/>
                <w:lang w:eastAsia="zh-CN"/>
              </w:rPr>
              <w:t>MSIT</w:t>
            </w:r>
            <w:r w:rsidR="00C76396" w:rsidRPr="00DF72A0">
              <w:rPr>
                <w:rFonts w:ascii="SimSun" w:eastAsia="SimSun" w:hAnsi="SimSun" w:cs="SimSun" w:hint="eastAsia"/>
                <w:sz w:val="18"/>
                <w:szCs w:val="18"/>
                <w:lang w:eastAsia="zh-CN"/>
              </w:rPr>
              <w:t>）</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F53FC4" w14:textId="77777777" w:rsidR="00C76396" w:rsidRPr="000E1C23" w:rsidRDefault="00C76396" w:rsidP="002D1687">
            <w:pPr>
              <w:spacing w:before="40" w:after="40"/>
              <w:jc w:val="center"/>
              <w:rPr>
                <w:rFonts w:cstheme="minorHAnsi"/>
                <w:sz w:val="18"/>
                <w:szCs w:val="18"/>
              </w:rPr>
            </w:pPr>
            <w:r>
              <w:rPr>
                <w:rFonts w:cstheme="minorHAnsi"/>
                <w:sz w:val="18"/>
                <w:szCs w:val="18"/>
              </w:rPr>
              <w:t>2025</w:t>
            </w:r>
            <w:r>
              <w:rPr>
                <w:rFonts w:ascii="SimSun" w:eastAsia="SimSun" w:hAnsi="SimSun" w:cs="SimSun" w:hint="eastAsia"/>
                <w:sz w:val="18"/>
                <w:szCs w:val="18"/>
              </w:rPr>
              <w:t>年</w:t>
            </w:r>
            <w:r>
              <w:rPr>
                <w:rFonts w:cstheme="minorHAnsi"/>
                <w:sz w:val="18"/>
                <w:szCs w:val="18"/>
              </w:rPr>
              <w:t>1</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1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9C1FF1" w14:textId="77777777" w:rsidR="00C76396" w:rsidRPr="000E1C23" w:rsidRDefault="00C76396" w:rsidP="002D1687">
            <w:pPr>
              <w:spacing w:before="40" w:after="40"/>
              <w:jc w:val="center"/>
              <w:rPr>
                <w:rFonts w:cstheme="minorHAnsi"/>
                <w:sz w:val="18"/>
                <w:szCs w:val="18"/>
              </w:rPr>
            </w:pPr>
            <w:r>
              <w:rPr>
                <w:rFonts w:cstheme="minorHAnsi"/>
                <w:sz w:val="18"/>
                <w:szCs w:val="18"/>
              </w:rPr>
              <w:t>2026</w:t>
            </w:r>
            <w:r>
              <w:rPr>
                <w:rFonts w:ascii="SimSun" w:eastAsia="SimSun" w:hAnsi="SimSun" w:cs="SimSun" w:hint="eastAsia"/>
                <w:sz w:val="18"/>
                <w:szCs w:val="18"/>
              </w:rPr>
              <w:t>年</w:t>
            </w:r>
            <w:r>
              <w:rPr>
                <w:rFonts w:cstheme="minorHAnsi"/>
                <w:sz w:val="18"/>
                <w:szCs w:val="18"/>
              </w:rPr>
              <w:t>12</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3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821CF2"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9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9D32D2"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265</w:t>
            </w:r>
            <w:r>
              <w:rPr>
                <w:rFonts w:cstheme="minorHAnsi"/>
                <w:sz w:val="18"/>
                <w:szCs w:val="18"/>
              </w:rPr>
              <w:t xml:space="preserve"> </w:t>
            </w:r>
            <w:r w:rsidRPr="000E1C23">
              <w:rPr>
                <w:rFonts w:cstheme="minorHAnsi"/>
                <w:sz w:val="18"/>
                <w:szCs w:val="18"/>
              </w:rPr>
              <w:t>200</w:t>
            </w:r>
          </w:p>
        </w:tc>
        <w:tc>
          <w:tcPr>
            <w:tcW w:w="11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B3AA5C" w14:textId="77777777" w:rsidR="00C76396" w:rsidRPr="000E1C23" w:rsidRDefault="00C76396" w:rsidP="002D1687">
            <w:pPr>
              <w:spacing w:before="40" w:after="40"/>
              <w:jc w:val="center"/>
              <w:rPr>
                <w:rFonts w:cstheme="minorHAnsi"/>
                <w:sz w:val="18"/>
                <w:szCs w:val="18"/>
                <w:lang w:eastAsia="zh-CN"/>
              </w:rPr>
            </w:pPr>
            <w:r>
              <w:rPr>
                <w:rFonts w:ascii="SimSun" w:eastAsia="SimSun" w:hAnsi="SimSun" w:cs="SimSun" w:hint="eastAsia"/>
                <w:sz w:val="18"/>
                <w:szCs w:val="18"/>
                <w:lang w:eastAsia="zh-CN"/>
              </w:rPr>
              <w:t>大韩民国科学技术信息通信部（</w:t>
            </w:r>
            <w:r>
              <w:rPr>
                <w:rFonts w:cstheme="minorHAnsi"/>
                <w:sz w:val="18"/>
                <w:szCs w:val="18"/>
                <w:lang w:eastAsia="zh-CN"/>
              </w:rPr>
              <w:t>MSIT</w:t>
            </w:r>
            <w:r>
              <w:rPr>
                <w:rFonts w:ascii="SimSun" w:eastAsia="SimSun" w:hAnsi="SimSun" w:cs="SimSun" w:hint="eastAsia"/>
                <w:sz w:val="18"/>
                <w:szCs w:val="18"/>
                <w:lang w:eastAsia="zh-CN"/>
              </w:rPr>
              <w:t>）</w:t>
            </w:r>
          </w:p>
        </w:tc>
        <w:tc>
          <w:tcPr>
            <w:tcW w:w="60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D12C43" w14:textId="77777777" w:rsidR="006E34C6" w:rsidRPr="000E1C23" w:rsidRDefault="006E34C6"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16</w:t>
            </w:r>
            <w:r>
              <w:rPr>
                <w:rFonts w:ascii="SimSun" w:eastAsia="SimSun" w:hAnsi="SimSun" w:cs="SimSun" w:hint="eastAsia"/>
                <w:sz w:val="18"/>
                <w:szCs w:val="18"/>
                <w:lang w:eastAsia="zh-CN"/>
              </w:rPr>
              <w:t>号决议</w:t>
            </w:r>
          </w:p>
          <w:p w14:paraId="589BD17E" w14:textId="77777777" w:rsidR="006E34C6" w:rsidRPr="000E1C23" w:rsidRDefault="006E34C6"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45</w:t>
            </w:r>
            <w:r>
              <w:rPr>
                <w:rFonts w:ascii="SimSun" w:eastAsia="SimSun" w:hAnsi="SimSun" w:cs="SimSun" w:hint="eastAsia"/>
                <w:sz w:val="18"/>
                <w:szCs w:val="18"/>
                <w:lang w:eastAsia="zh-CN"/>
              </w:rPr>
              <w:t>号决议</w:t>
            </w:r>
          </w:p>
          <w:p w14:paraId="003F50D2" w14:textId="3722746C" w:rsidR="00C76396" w:rsidRPr="000E1C23" w:rsidRDefault="006E34C6" w:rsidP="006E34C6">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69</w:t>
            </w:r>
            <w:proofErr w:type="spellStart"/>
            <w:r>
              <w:rPr>
                <w:rFonts w:ascii="SimSun" w:eastAsia="SimSun" w:hAnsi="SimSun" w:cs="SimSun" w:hint="eastAsia"/>
                <w:sz w:val="18"/>
                <w:szCs w:val="18"/>
              </w:rPr>
              <w:t>号决议</w:t>
            </w:r>
            <w:proofErr w:type="spellEnd"/>
          </w:p>
        </w:tc>
        <w:tc>
          <w:tcPr>
            <w:tcW w:w="5" w:type="pct"/>
            <w:vAlign w:val="center"/>
            <w:hideMark/>
          </w:tcPr>
          <w:p w14:paraId="180C462F" w14:textId="77777777" w:rsidR="00C76396" w:rsidRPr="000E1C23" w:rsidRDefault="00C76396" w:rsidP="002D1687">
            <w:pPr>
              <w:spacing w:before="40" w:after="40"/>
              <w:rPr>
                <w:rFonts w:cstheme="minorHAnsi"/>
                <w:sz w:val="18"/>
                <w:szCs w:val="18"/>
              </w:rPr>
            </w:pPr>
          </w:p>
        </w:tc>
      </w:tr>
      <w:tr w:rsidR="00C76396" w:rsidRPr="00303BE2" w14:paraId="1B706E82" w14:textId="77777777" w:rsidTr="00A378BA">
        <w:tc>
          <w:tcPr>
            <w:tcW w:w="4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06BAF0" w14:textId="58274612" w:rsidR="00C76396" w:rsidRPr="000E1C23" w:rsidRDefault="00C76396" w:rsidP="002D1687">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761D91">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sidR="00761D91">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89"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3E41D6" w14:textId="69187169" w:rsidR="00C76396" w:rsidRPr="00AF1668" w:rsidRDefault="00C76396" w:rsidP="002D1687">
            <w:pPr>
              <w:spacing w:before="40" w:after="40"/>
              <w:rPr>
                <w:rFonts w:cstheme="minorHAnsi"/>
                <w:sz w:val="18"/>
                <w:szCs w:val="18"/>
                <w:lang w:eastAsia="zh-CN"/>
              </w:rPr>
            </w:pPr>
            <w:r w:rsidRPr="00422030">
              <w:rPr>
                <w:rFonts w:cstheme="minorHAnsi"/>
                <w:sz w:val="18"/>
                <w:szCs w:val="18"/>
                <w:lang w:eastAsia="zh-CN"/>
              </w:rPr>
              <w:t>阿富汗、安哥拉、安提瓜和巴布达、巴哈马、孟加拉国、巴巴多斯、伯利兹、贝宁、布基纳法索、布隆迪、柬埔寨、佛得角、中非共和国、乍得、科摩罗、古巴、刚果民主共和国、吉布提、多米尼克、多米尼加共和国、厄立特里亚、埃塞俄比亚、斐济、冈比亚、格林纳达、几内亚、几内亚比绍、圭亚那、海地、牙买加、基里巴斯、老挝人民民主共和国、莱索托、利比里亚、马达加斯加、马尔代夫、马里、马绍尔群岛、毛里塔尼亚、毛里求斯、密克罗尼西亚、莫桑比克、缅</w:t>
            </w:r>
            <w:r w:rsidRPr="00422030">
              <w:rPr>
                <w:rFonts w:cstheme="minorHAnsi"/>
                <w:sz w:val="18"/>
                <w:szCs w:val="18"/>
                <w:lang w:eastAsia="zh-CN"/>
              </w:rPr>
              <w:lastRenderedPageBreak/>
              <w:t>甸、瑙鲁、尼泊尔、尼日尔、帕劳、巴布亚新几内亚、卢旺达、圣基</w:t>
            </w:r>
            <w:proofErr w:type="gramStart"/>
            <w:r w:rsidRPr="00422030">
              <w:rPr>
                <w:rFonts w:cstheme="minorHAnsi"/>
                <w:sz w:val="18"/>
                <w:szCs w:val="18"/>
                <w:lang w:eastAsia="zh-CN"/>
              </w:rPr>
              <w:t>茨</w:t>
            </w:r>
            <w:proofErr w:type="gramEnd"/>
            <w:r w:rsidRPr="00422030">
              <w:rPr>
                <w:rFonts w:cstheme="minorHAnsi"/>
                <w:sz w:val="18"/>
                <w:szCs w:val="18"/>
                <w:lang w:eastAsia="zh-CN"/>
              </w:rPr>
              <w:t>和尼维斯、圣卢西亚、圣文森特和格林纳丁斯、萨摩亚、圣多美和普林西比、塞内加尔、塞舌尔、塞拉利昂、新加坡、所罗门群岛、索马里、南苏丹、苏丹、坦桑尼亚、东帝汶、多哥、汤加、特立尼达和多巴哥、图瓦卢、乌干达、瓦努阿图、也门、赞比亚</w:t>
            </w:r>
          </w:p>
        </w:tc>
      </w:tr>
      <w:tr w:rsidR="00C76396" w:rsidRPr="000E1C23" w14:paraId="281ADF82" w14:textId="77777777" w:rsidTr="00A378BA">
        <w:tc>
          <w:tcPr>
            <w:tcW w:w="4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4C3ACE" w14:textId="1DC49A61"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lastRenderedPageBreak/>
              <w:t>预期结果与</w:t>
            </w:r>
            <w:proofErr w:type="spellEnd"/>
            <w:r w:rsidR="00C911FF">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89"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78D8E9" w14:textId="77777777" w:rsidR="00C76396" w:rsidRPr="00422030" w:rsidRDefault="00C76396" w:rsidP="002D1687">
            <w:pPr>
              <w:spacing w:before="40" w:after="40"/>
              <w:rPr>
                <w:rFonts w:cstheme="minorHAnsi"/>
                <w:sz w:val="18"/>
                <w:szCs w:val="18"/>
                <w:lang w:eastAsia="zh-CN"/>
              </w:rPr>
            </w:pPr>
            <w:r w:rsidRPr="00422030">
              <w:rPr>
                <w:rFonts w:cstheme="minorHAnsi" w:hint="eastAsia"/>
                <w:sz w:val="18"/>
                <w:szCs w:val="18"/>
                <w:lang w:eastAsia="zh-CN"/>
              </w:rPr>
              <w:t>目前正在</w:t>
            </w:r>
            <w:r w:rsidRPr="00422030">
              <w:rPr>
                <w:rFonts w:cstheme="minorHAnsi"/>
                <w:sz w:val="18"/>
                <w:szCs w:val="18"/>
                <w:lang w:eastAsia="zh-CN"/>
              </w:rPr>
              <w:t>实施的项目旨在实现</w:t>
            </w:r>
            <w:r>
              <w:rPr>
                <w:rFonts w:cstheme="minorHAnsi"/>
                <w:sz w:val="18"/>
                <w:szCs w:val="18"/>
                <w:lang w:eastAsia="zh-CN"/>
              </w:rPr>
              <w:t>若干重要结果</w:t>
            </w:r>
            <w:r w:rsidRPr="00422030">
              <w:rPr>
                <w:rFonts w:cstheme="minorHAnsi"/>
                <w:sz w:val="18"/>
                <w:szCs w:val="18"/>
                <w:lang w:eastAsia="zh-CN"/>
              </w:rPr>
              <w:t>。该项目</w:t>
            </w:r>
            <w:r>
              <w:rPr>
                <w:rFonts w:cstheme="minorHAnsi" w:hint="eastAsia"/>
                <w:sz w:val="18"/>
                <w:szCs w:val="18"/>
                <w:lang w:eastAsia="zh-CN"/>
              </w:rPr>
              <w:t>力求</w:t>
            </w:r>
            <w:r w:rsidRPr="00422030">
              <w:rPr>
                <w:rFonts w:cstheme="minorHAnsi"/>
                <w:sz w:val="18"/>
                <w:szCs w:val="18"/>
                <w:lang w:eastAsia="zh-CN"/>
              </w:rPr>
              <w:t>通过有效交付国际电联</w:t>
            </w:r>
            <w:r w:rsidRPr="00422030">
              <w:rPr>
                <w:rFonts w:cstheme="minorHAnsi"/>
                <w:sz w:val="18"/>
                <w:szCs w:val="18"/>
                <w:lang w:eastAsia="zh-CN"/>
              </w:rPr>
              <w:t>ITU-D</w:t>
            </w:r>
            <w:r w:rsidRPr="00422030">
              <w:rPr>
                <w:rFonts w:cstheme="minorHAnsi"/>
                <w:sz w:val="18"/>
                <w:szCs w:val="18"/>
                <w:lang w:eastAsia="zh-CN"/>
              </w:rPr>
              <w:t>私营部门成员提供的网络安全工具与服务，覆盖来自最不发达国家和小岛屿发展中国家的新</w:t>
            </w:r>
            <w:r>
              <w:rPr>
                <w:rFonts w:cstheme="minorHAnsi"/>
                <w:sz w:val="18"/>
                <w:szCs w:val="18"/>
                <w:lang w:eastAsia="zh-CN"/>
              </w:rPr>
              <w:t>受益国</w:t>
            </w:r>
            <w:r w:rsidRPr="00422030">
              <w:rPr>
                <w:rFonts w:cstheme="minorHAnsi"/>
                <w:sz w:val="18"/>
                <w:szCs w:val="18"/>
                <w:lang w:eastAsia="zh-CN"/>
              </w:rPr>
              <w:t>。此外，</w:t>
            </w:r>
            <w:r w:rsidRPr="00422030">
              <w:rPr>
                <w:rFonts w:cstheme="minorHAnsi" w:hint="eastAsia"/>
                <w:sz w:val="18"/>
                <w:szCs w:val="18"/>
                <w:lang w:eastAsia="zh-CN"/>
              </w:rPr>
              <w:t>该项目将提供至少</w:t>
            </w:r>
            <w:r w:rsidRPr="00422030">
              <w:rPr>
                <w:rFonts w:cstheme="minorHAnsi"/>
                <w:sz w:val="18"/>
                <w:szCs w:val="18"/>
                <w:lang w:eastAsia="zh-CN"/>
              </w:rPr>
              <w:t>20</w:t>
            </w:r>
            <w:r w:rsidRPr="00422030">
              <w:rPr>
                <w:rFonts w:cstheme="minorHAnsi" w:hint="eastAsia"/>
                <w:sz w:val="18"/>
                <w:szCs w:val="18"/>
                <w:lang w:eastAsia="zh-CN"/>
              </w:rPr>
              <w:t>份全球网络安全指数（</w:t>
            </w:r>
            <w:r w:rsidRPr="00422030">
              <w:rPr>
                <w:rFonts w:cstheme="minorHAnsi"/>
                <w:sz w:val="18"/>
                <w:szCs w:val="18"/>
                <w:lang w:eastAsia="zh-CN"/>
              </w:rPr>
              <w:t>GCI</w:t>
            </w:r>
            <w:r w:rsidRPr="00422030">
              <w:rPr>
                <w:rFonts w:cstheme="minorHAnsi" w:hint="eastAsia"/>
                <w:sz w:val="18"/>
                <w:szCs w:val="18"/>
                <w:lang w:eastAsia="zh-CN"/>
              </w:rPr>
              <w:t>）评估报告，</w:t>
            </w:r>
            <w:r w:rsidRPr="00422030">
              <w:rPr>
                <w:rFonts w:cstheme="minorHAnsi"/>
                <w:sz w:val="18"/>
                <w:szCs w:val="18"/>
                <w:lang w:eastAsia="zh-CN"/>
              </w:rPr>
              <w:t>并在事件响应、网络安全治理、国家网络安全战略及技能发展等领域开展至少三场培训</w:t>
            </w:r>
            <w:r>
              <w:rPr>
                <w:rFonts w:cstheme="minorHAnsi" w:hint="eastAsia"/>
                <w:sz w:val="18"/>
                <w:szCs w:val="18"/>
                <w:lang w:eastAsia="zh-CN"/>
              </w:rPr>
              <w:t>活动</w:t>
            </w:r>
            <w:r w:rsidRPr="00422030">
              <w:rPr>
                <w:rFonts w:cstheme="minorHAnsi"/>
                <w:sz w:val="18"/>
                <w:szCs w:val="18"/>
                <w:lang w:eastAsia="zh-CN"/>
              </w:rPr>
              <w:t>。</w:t>
            </w:r>
            <w:r w:rsidRPr="00E91AAF">
              <w:rPr>
                <w:rFonts w:cstheme="minorHAnsi"/>
                <w:sz w:val="18"/>
                <w:szCs w:val="18"/>
                <w:lang w:eastAsia="zh-CN"/>
              </w:rPr>
              <w:t>此外，</w:t>
            </w:r>
            <w:r w:rsidRPr="00E91AAF">
              <w:rPr>
                <w:rFonts w:cstheme="minorHAnsi" w:hint="eastAsia"/>
                <w:sz w:val="18"/>
                <w:szCs w:val="18"/>
                <w:lang w:eastAsia="zh-CN"/>
              </w:rPr>
              <w:t>该</w:t>
            </w:r>
            <w:r w:rsidRPr="00E91AAF">
              <w:rPr>
                <w:rFonts w:cstheme="minorHAnsi"/>
                <w:sz w:val="18"/>
                <w:szCs w:val="18"/>
                <w:lang w:eastAsia="zh-CN"/>
              </w:rPr>
              <w:t>项目将组织至少一次</w:t>
            </w:r>
            <w:r>
              <w:rPr>
                <w:rFonts w:cstheme="minorHAnsi" w:hint="eastAsia"/>
                <w:sz w:val="18"/>
                <w:szCs w:val="18"/>
                <w:lang w:eastAsia="zh-CN"/>
              </w:rPr>
              <w:t>面向</w:t>
            </w:r>
            <w:r>
              <w:rPr>
                <w:rFonts w:cstheme="minorHAnsi" w:hint="eastAsia"/>
                <w:sz w:val="18"/>
                <w:szCs w:val="18"/>
                <w:lang w:eastAsia="zh-CN"/>
              </w:rPr>
              <w:t>LDC</w:t>
            </w:r>
            <w:r>
              <w:rPr>
                <w:rFonts w:cstheme="minorHAnsi" w:hint="eastAsia"/>
                <w:sz w:val="18"/>
                <w:szCs w:val="18"/>
                <w:lang w:eastAsia="zh-CN"/>
              </w:rPr>
              <w:t>具体</w:t>
            </w:r>
            <w:r w:rsidRPr="00E91AAF">
              <w:rPr>
                <w:rFonts w:cstheme="minorHAnsi"/>
                <w:sz w:val="18"/>
                <w:szCs w:val="18"/>
                <w:lang w:eastAsia="zh-CN"/>
              </w:rPr>
              <w:t>威胁态势的</w:t>
            </w:r>
            <w:r>
              <w:rPr>
                <w:rFonts w:cstheme="minorHAnsi"/>
                <w:sz w:val="18"/>
                <w:szCs w:val="18"/>
                <w:lang w:eastAsia="zh-CN"/>
              </w:rPr>
              <w:t>网络演练</w:t>
            </w:r>
            <w:r w:rsidRPr="00E91AAF">
              <w:rPr>
                <w:rFonts w:cstheme="minorHAnsi"/>
                <w:sz w:val="18"/>
                <w:szCs w:val="18"/>
                <w:lang w:eastAsia="zh-CN"/>
              </w:rPr>
              <w:t>，并为来自</w:t>
            </w:r>
            <w:r>
              <w:rPr>
                <w:rFonts w:cstheme="minorHAnsi" w:hint="eastAsia"/>
                <w:sz w:val="18"/>
                <w:szCs w:val="18"/>
                <w:lang w:eastAsia="zh-CN"/>
              </w:rPr>
              <w:t>LDC</w:t>
            </w:r>
            <w:r w:rsidRPr="00E91AAF">
              <w:rPr>
                <w:rFonts w:cstheme="minorHAnsi"/>
                <w:sz w:val="18"/>
                <w:szCs w:val="18"/>
                <w:lang w:eastAsia="zh-CN"/>
              </w:rPr>
              <w:t>的网络安全专业人员及政府代表提供至少</w:t>
            </w:r>
            <w:r>
              <w:rPr>
                <w:rFonts w:cstheme="minorHAnsi" w:hint="eastAsia"/>
                <w:sz w:val="18"/>
                <w:szCs w:val="18"/>
                <w:lang w:eastAsia="zh-CN"/>
              </w:rPr>
              <w:t>十份与会补贴</w:t>
            </w:r>
            <w:r w:rsidRPr="00E91AAF">
              <w:rPr>
                <w:rFonts w:cstheme="minorHAnsi"/>
                <w:sz w:val="18"/>
                <w:szCs w:val="18"/>
                <w:lang w:eastAsia="zh-CN"/>
              </w:rPr>
              <w:t>。</w:t>
            </w:r>
          </w:p>
          <w:p w14:paraId="20A2FEEF" w14:textId="1A634DA9" w:rsidR="00C76396" w:rsidRPr="000E1C23" w:rsidRDefault="00C76396" w:rsidP="002D1687">
            <w:pPr>
              <w:spacing w:before="40" w:after="40"/>
              <w:rPr>
                <w:rFonts w:cstheme="minorHAnsi"/>
                <w:sz w:val="18"/>
                <w:szCs w:val="18"/>
                <w:lang w:eastAsia="zh-CN"/>
              </w:rPr>
            </w:pPr>
            <w:r w:rsidRPr="00422030">
              <w:rPr>
                <w:rFonts w:cstheme="minorHAnsi"/>
                <w:sz w:val="18"/>
                <w:szCs w:val="18"/>
                <w:lang w:eastAsia="zh-CN"/>
              </w:rPr>
              <w:t>此外，</w:t>
            </w:r>
            <w:r w:rsidRPr="00422030">
              <w:rPr>
                <w:rFonts w:cstheme="minorHAnsi" w:hint="eastAsia"/>
                <w:sz w:val="18"/>
                <w:szCs w:val="18"/>
                <w:lang w:eastAsia="zh-CN"/>
              </w:rPr>
              <w:t>该</w:t>
            </w:r>
            <w:r w:rsidRPr="00422030">
              <w:rPr>
                <w:rFonts w:cstheme="minorHAnsi"/>
                <w:sz w:val="18"/>
                <w:szCs w:val="18"/>
                <w:lang w:eastAsia="zh-CN"/>
              </w:rPr>
              <w:t>项目将与国际电联私营部门成员</w:t>
            </w:r>
            <w:r>
              <w:rPr>
                <w:rFonts w:cstheme="minorHAnsi" w:hint="eastAsia"/>
                <w:sz w:val="18"/>
                <w:szCs w:val="18"/>
                <w:lang w:eastAsia="zh-CN"/>
              </w:rPr>
              <w:t>协作</w:t>
            </w:r>
            <w:r w:rsidRPr="00422030">
              <w:rPr>
                <w:rFonts w:cstheme="minorHAnsi"/>
                <w:sz w:val="18"/>
                <w:szCs w:val="18"/>
                <w:lang w:eastAsia="zh-CN"/>
              </w:rPr>
              <w:t>开展至少</w:t>
            </w:r>
            <w:r w:rsidRPr="00422030">
              <w:rPr>
                <w:rFonts w:cstheme="minorHAnsi"/>
                <w:sz w:val="18"/>
                <w:szCs w:val="18"/>
                <w:lang w:eastAsia="zh-CN"/>
              </w:rPr>
              <w:t>15</w:t>
            </w:r>
            <w:r w:rsidRPr="00422030">
              <w:rPr>
                <w:rFonts w:cstheme="minorHAnsi"/>
                <w:sz w:val="18"/>
                <w:szCs w:val="18"/>
                <w:lang w:eastAsia="zh-CN"/>
              </w:rPr>
              <w:t>场宣传活动，</w:t>
            </w:r>
            <w:r w:rsidRPr="00422030">
              <w:rPr>
                <w:rFonts w:cstheme="minorHAnsi" w:hint="eastAsia"/>
                <w:sz w:val="18"/>
                <w:szCs w:val="18"/>
                <w:lang w:eastAsia="zh-CN"/>
              </w:rPr>
              <w:t>并力争至少有一</w:t>
            </w:r>
            <w:r>
              <w:rPr>
                <w:rFonts w:cstheme="minorHAnsi" w:hint="eastAsia"/>
                <w:sz w:val="18"/>
                <w:szCs w:val="18"/>
                <w:lang w:eastAsia="zh-CN"/>
              </w:rPr>
              <w:t>个</w:t>
            </w:r>
            <w:r w:rsidRPr="00422030">
              <w:rPr>
                <w:rFonts w:cstheme="minorHAnsi" w:hint="eastAsia"/>
                <w:sz w:val="18"/>
                <w:szCs w:val="18"/>
                <w:lang w:eastAsia="zh-CN"/>
              </w:rPr>
              <w:t>新的</w:t>
            </w:r>
            <w:r w:rsidRPr="000E1C23">
              <w:rPr>
                <w:rFonts w:cstheme="minorHAnsi"/>
                <w:sz w:val="18"/>
                <w:szCs w:val="18"/>
                <w:lang w:eastAsia="zh-CN"/>
              </w:rPr>
              <w:t>ITU-D</w:t>
            </w:r>
            <w:r w:rsidRPr="00422030">
              <w:rPr>
                <w:rFonts w:cstheme="minorHAnsi" w:hint="eastAsia"/>
                <w:sz w:val="18"/>
                <w:szCs w:val="18"/>
                <w:lang w:eastAsia="zh-CN"/>
              </w:rPr>
              <w:t>私营部门成员加入第二阶段，</w:t>
            </w:r>
            <w:r>
              <w:rPr>
                <w:rFonts w:cstheme="minorHAnsi" w:hint="eastAsia"/>
                <w:sz w:val="18"/>
                <w:szCs w:val="18"/>
                <w:lang w:eastAsia="zh-CN"/>
              </w:rPr>
              <w:t>以</w:t>
            </w:r>
            <w:r w:rsidRPr="00422030">
              <w:rPr>
                <w:rFonts w:cstheme="minorHAnsi"/>
                <w:sz w:val="18"/>
                <w:szCs w:val="18"/>
                <w:lang w:eastAsia="zh-CN"/>
              </w:rPr>
              <w:t>提供工具、解决方案及服务。该项目</w:t>
            </w:r>
            <w:r w:rsidRPr="00422030">
              <w:rPr>
                <w:rFonts w:cstheme="minorHAnsi" w:hint="eastAsia"/>
                <w:sz w:val="18"/>
                <w:szCs w:val="18"/>
                <w:lang w:eastAsia="zh-CN"/>
              </w:rPr>
              <w:t>还将确保</w:t>
            </w:r>
            <w:r w:rsidRPr="00422030">
              <w:rPr>
                <w:rFonts w:cstheme="minorHAnsi"/>
                <w:sz w:val="18"/>
                <w:szCs w:val="18"/>
                <w:lang w:eastAsia="zh-CN"/>
              </w:rPr>
              <w:t>成员国</w:t>
            </w:r>
            <w:r w:rsidRPr="00422030">
              <w:rPr>
                <w:rFonts w:cstheme="minorHAnsi" w:hint="eastAsia"/>
                <w:sz w:val="18"/>
                <w:szCs w:val="18"/>
                <w:lang w:eastAsia="zh-CN"/>
              </w:rPr>
              <w:t>至少提供一笔</w:t>
            </w:r>
            <w:r>
              <w:rPr>
                <w:rFonts w:cstheme="minorHAnsi" w:hint="eastAsia"/>
                <w:sz w:val="18"/>
                <w:szCs w:val="18"/>
                <w:lang w:eastAsia="zh-CN"/>
              </w:rPr>
              <w:t>用于</w:t>
            </w:r>
            <w:r w:rsidRPr="00422030">
              <w:rPr>
                <w:rFonts w:cstheme="minorHAnsi"/>
                <w:sz w:val="18"/>
                <w:szCs w:val="18"/>
                <w:lang w:eastAsia="zh-CN"/>
              </w:rPr>
              <w:t>定向支持</w:t>
            </w:r>
            <w:r>
              <w:rPr>
                <w:rFonts w:cstheme="minorHAnsi" w:hint="eastAsia"/>
                <w:sz w:val="18"/>
                <w:szCs w:val="18"/>
                <w:lang w:eastAsia="zh-CN"/>
              </w:rPr>
              <w:t>的</w:t>
            </w:r>
            <w:r w:rsidRPr="00422030">
              <w:rPr>
                <w:rFonts w:cstheme="minorHAnsi" w:hint="eastAsia"/>
                <w:sz w:val="18"/>
                <w:szCs w:val="18"/>
                <w:lang w:eastAsia="zh-CN"/>
              </w:rPr>
              <w:t>现金捐款</w:t>
            </w:r>
            <w:r>
              <w:rPr>
                <w:rFonts w:cstheme="minorHAnsi" w:hint="eastAsia"/>
                <w:sz w:val="18"/>
                <w:szCs w:val="18"/>
                <w:lang w:eastAsia="zh-CN"/>
              </w:rPr>
              <w:t>，</w:t>
            </w:r>
            <w:r w:rsidRPr="00422030">
              <w:rPr>
                <w:rFonts w:cstheme="minorHAnsi"/>
                <w:sz w:val="18"/>
                <w:szCs w:val="18"/>
                <w:lang w:eastAsia="zh-CN"/>
              </w:rPr>
              <w:t>并力争至少有一家国际组织、非政府组织或学术机构加入，以发挥其专业</w:t>
            </w:r>
            <w:r>
              <w:rPr>
                <w:rFonts w:cstheme="minorHAnsi" w:hint="eastAsia"/>
                <w:sz w:val="18"/>
                <w:szCs w:val="18"/>
                <w:lang w:eastAsia="zh-CN"/>
              </w:rPr>
              <w:t>技能</w:t>
            </w:r>
            <w:r w:rsidRPr="00422030">
              <w:rPr>
                <w:rFonts w:cstheme="minorHAnsi"/>
                <w:sz w:val="18"/>
                <w:szCs w:val="18"/>
                <w:lang w:eastAsia="zh-CN"/>
              </w:rPr>
              <w:t>。最后，该项目将</w:t>
            </w:r>
            <w:r w:rsidRPr="00422030">
              <w:rPr>
                <w:rFonts w:cstheme="minorHAnsi" w:hint="eastAsia"/>
                <w:sz w:val="18"/>
                <w:szCs w:val="18"/>
                <w:lang w:eastAsia="zh-CN"/>
              </w:rPr>
              <w:t>为未来</w:t>
            </w:r>
            <w:r>
              <w:rPr>
                <w:rFonts w:cstheme="minorHAnsi" w:hint="eastAsia"/>
                <w:sz w:val="18"/>
                <w:szCs w:val="18"/>
                <w:lang w:eastAsia="zh-CN"/>
              </w:rPr>
              <w:t>“</w:t>
            </w:r>
            <w:r w:rsidRPr="00422030">
              <w:rPr>
                <w:rFonts w:cstheme="minorHAnsi" w:hint="eastAsia"/>
                <w:sz w:val="18"/>
                <w:szCs w:val="18"/>
                <w:lang w:eastAsia="zh-CN"/>
              </w:rPr>
              <w:t>网络安全能力发展计划</w:t>
            </w:r>
            <w:r>
              <w:rPr>
                <w:rFonts w:cstheme="minorHAnsi" w:hint="eastAsia"/>
                <w:sz w:val="18"/>
                <w:szCs w:val="18"/>
                <w:lang w:eastAsia="zh-CN"/>
              </w:rPr>
              <w:t>”</w:t>
            </w:r>
            <w:r w:rsidRPr="00422030">
              <w:rPr>
                <w:rFonts w:cstheme="minorHAnsi"/>
                <w:sz w:val="18"/>
                <w:szCs w:val="18"/>
                <w:lang w:eastAsia="zh-CN"/>
              </w:rPr>
              <w:t>建立至少一项可持续机制</w:t>
            </w:r>
            <w:r w:rsidRPr="00422030">
              <w:rPr>
                <w:rFonts w:cstheme="minorHAnsi" w:hint="eastAsia"/>
                <w:sz w:val="18"/>
                <w:szCs w:val="18"/>
                <w:lang w:eastAsia="zh-CN"/>
              </w:rPr>
              <w:t>。</w:t>
            </w:r>
          </w:p>
        </w:tc>
      </w:tr>
      <w:tr w:rsidR="00C76396" w:rsidRPr="000E1C23" w14:paraId="72824B63" w14:textId="77777777" w:rsidTr="001C0401">
        <w:tc>
          <w:tcPr>
            <w:tcW w:w="5000"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FD390C"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r w:rsidR="00A378BA" w:rsidRPr="000E1C23" w14:paraId="74FEA541" w14:textId="77777777" w:rsidTr="00A378BA">
        <w:tc>
          <w:tcPr>
            <w:tcW w:w="4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93007E"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9GLO24137</w:t>
            </w:r>
          </w:p>
        </w:tc>
        <w:tc>
          <w:tcPr>
            <w:tcW w:w="10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868810" w14:textId="67CEF212" w:rsidR="00C76396" w:rsidRPr="00B617FA" w:rsidRDefault="00C76396" w:rsidP="002D1687">
            <w:pPr>
              <w:spacing w:before="40" w:after="40"/>
              <w:rPr>
                <w:rFonts w:cstheme="minorHAnsi"/>
                <w:sz w:val="18"/>
                <w:szCs w:val="18"/>
                <w:lang w:eastAsia="zh-CN"/>
              </w:rPr>
            </w:pPr>
            <w:r w:rsidRPr="002D1AF9">
              <w:rPr>
                <w:rFonts w:ascii="SimSun" w:eastAsia="SimSun" w:hAnsi="SimSun" w:cs="SimSun" w:hint="eastAsia"/>
                <w:sz w:val="18"/>
                <w:szCs w:val="18"/>
                <w:lang w:eastAsia="zh-CN"/>
              </w:rPr>
              <w:t>最不发达国家（</w:t>
            </w:r>
            <w:r w:rsidRPr="006F7AAB">
              <w:rPr>
                <w:rFonts w:cstheme="minorHAnsi" w:hint="eastAsia"/>
                <w:sz w:val="18"/>
                <w:szCs w:val="18"/>
                <w:lang w:eastAsia="zh-CN"/>
              </w:rPr>
              <w:t>LDC</w:t>
            </w:r>
            <w:r w:rsidRPr="002D1AF9">
              <w:rPr>
                <w:rFonts w:ascii="SimSun" w:eastAsia="SimSun" w:hAnsi="SimSun" w:cs="SimSun" w:hint="eastAsia"/>
                <w:sz w:val="18"/>
                <w:szCs w:val="18"/>
                <w:lang w:eastAsia="zh-CN"/>
              </w:rPr>
              <w:t>）和小岛屿发展中国家（</w:t>
            </w:r>
            <w:r w:rsidRPr="006F7AAB">
              <w:rPr>
                <w:rFonts w:cstheme="minorHAnsi"/>
                <w:sz w:val="18"/>
                <w:szCs w:val="18"/>
                <w:lang w:eastAsia="zh-CN"/>
              </w:rPr>
              <w:t>SIDS</w:t>
            </w:r>
            <w:r w:rsidRPr="002D1AF9">
              <w:rPr>
                <w:rFonts w:ascii="SimSun" w:eastAsia="SimSun" w:hAnsi="SimSun" w:cs="SimSun" w:hint="eastAsia"/>
                <w:sz w:val="18"/>
                <w:szCs w:val="18"/>
                <w:lang w:eastAsia="zh-CN"/>
              </w:rPr>
              <w:t>）</w:t>
            </w:r>
            <w:r w:rsidRPr="006F7AAB">
              <w:rPr>
                <w:rFonts w:cstheme="minorHAnsi"/>
                <w:sz w:val="18"/>
                <w:szCs w:val="18"/>
                <w:lang w:eastAsia="zh-CN"/>
              </w:rPr>
              <w:t>EW4All</w:t>
            </w:r>
            <w:r w:rsidRPr="002D1AF9">
              <w:rPr>
                <w:rFonts w:ascii="SimSun" w:eastAsia="SimSun" w:hAnsi="SimSun" w:cs="SimSun" w:hint="eastAsia"/>
                <w:sz w:val="18"/>
                <w:szCs w:val="18"/>
                <w:lang w:eastAsia="zh-CN"/>
              </w:rPr>
              <w:t>利益攸关多方加速器（联合国减少灾害风险办公室（</w:t>
            </w:r>
            <w:r w:rsidRPr="006F7AAB">
              <w:rPr>
                <w:rFonts w:cstheme="minorHAnsi"/>
                <w:sz w:val="18"/>
                <w:szCs w:val="18"/>
                <w:lang w:eastAsia="zh-CN"/>
              </w:rPr>
              <w:t>UNDRR</w:t>
            </w:r>
            <w:r w:rsidRPr="002D1AF9">
              <w:rPr>
                <w:rFonts w:ascii="SimSun" w:eastAsia="SimSun" w:hAnsi="SimSun" w:cs="SimSun" w:hint="eastAsia"/>
                <w:sz w:val="18"/>
                <w:szCs w:val="18"/>
                <w:lang w:eastAsia="zh-CN"/>
              </w:rPr>
              <w:t>）</w:t>
            </w:r>
            <w:r w:rsidR="00710928" w:rsidRPr="00710928">
              <w:rPr>
                <w:rFonts w:cstheme="minorHAnsi"/>
                <w:sz w:val="18"/>
                <w:szCs w:val="18"/>
                <w:lang w:eastAsia="zh-CN"/>
              </w:rPr>
              <w:t>–</w:t>
            </w:r>
            <w:r w:rsidRPr="002D1AF9">
              <w:rPr>
                <w:rFonts w:cstheme="minorHAnsi" w:hint="eastAsia"/>
                <w:sz w:val="18"/>
                <w:szCs w:val="18"/>
                <w:lang w:eastAsia="zh-CN"/>
              </w:rPr>
              <w:t xml:space="preserve"> </w:t>
            </w:r>
            <w:r w:rsidRPr="002D1AF9">
              <w:rPr>
                <w:rFonts w:ascii="SimSun" w:eastAsia="SimSun" w:hAnsi="SimSun" w:cs="SimSun" w:hint="eastAsia"/>
                <w:sz w:val="18"/>
                <w:szCs w:val="18"/>
                <w:lang w:eastAsia="zh-CN"/>
              </w:rPr>
              <w:t>瑞典基金）</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1EA0AF" w14:textId="77777777" w:rsidR="00C76396" w:rsidRPr="000E1C23" w:rsidRDefault="00C76396" w:rsidP="002D1687">
            <w:pPr>
              <w:spacing w:before="40" w:after="40"/>
              <w:jc w:val="center"/>
              <w:rPr>
                <w:rFonts w:cstheme="minorHAnsi"/>
                <w:sz w:val="18"/>
                <w:szCs w:val="18"/>
              </w:rPr>
            </w:pPr>
            <w:r>
              <w:rPr>
                <w:rFonts w:cstheme="minorHAnsi"/>
                <w:sz w:val="18"/>
                <w:szCs w:val="18"/>
              </w:rPr>
              <w:t>2024</w:t>
            </w:r>
            <w:r>
              <w:rPr>
                <w:rFonts w:ascii="SimSun" w:eastAsia="SimSun" w:hAnsi="SimSun" w:cs="SimSun" w:hint="eastAsia"/>
                <w:sz w:val="18"/>
                <w:szCs w:val="18"/>
              </w:rPr>
              <w:t>年</w:t>
            </w:r>
            <w:r>
              <w:rPr>
                <w:rFonts w:cstheme="minorHAnsi"/>
                <w:sz w:val="18"/>
                <w:szCs w:val="18"/>
              </w:rPr>
              <w:t>2</w:t>
            </w:r>
            <w:r>
              <w:rPr>
                <w:rFonts w:ascii="SimSun" w:eastAsia="SimSun" w:hAnsi="SimSun" w:cs="SimSun" w:hint="eastAsia"/>
                <w:sz w:val="18"/>
                <w:szCs w:val="18"/>
              </w:rPr>
              <w:t>月</w:t>
            </w:r>
            <w:r>
              <w:rPr>
                <w:rFonts w:cstheme="minorHAnsi"/>
                <w:sz w:val="18"/>
                <w:szCs w:val="18"/>
              </w:rPr>
              <w:t>26</w:t>
            </w:r>
            <w:r>
              <w:rPr>
                <w:rFonts w:ascii="SimSun" w:eastAsia="SimSun" w:hAnsi="SimSun" w:cs="SimSun" w:hint="eastAsia"/>
                <w:sz w:val="18"/>
                <w:szCs w:val="18"/>
              </w:rPr>
              <w:t>日</w:t>
            </w:r>
          </w:p>
        </w:tc>
        <w:tc>
          <w:tcPr>
            <w:tcW w:w="51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072F5E" w14:textId="77777777" w:rsidR="00C76396" w:rsidRPr="000E1C23" w:rsidRDefault="00C76396" w:rsidP="002D1687">
            <w:pPr>
              <w:spacing w:before="40" w:after="40"/>
              <w:jc w:val="center"/>
              <w:rPr>
                <w:rFonts w:cstheme="minorHAnsi"/>
                <w:sz w:val="18"/>
                <w:szCs w:val="18"/>
              </w:rPr>
            </w:pPr>
            <w:r>
              <w:rPr>
                <w:rFonts w:cstheme="minorHAnsi"/>
                <w:sz w:val="18"/>
                <w:szCs w:val="18"/>
              </w:rPr>
              <w:t>2025</w:t>
            </w:r>
            <w:r>
              <w:rPr>
                <w:rFonts w:ascii="SimSun" w:eastAsia="SimSun" w:hAnsi="SimSun" w:cs="SimSun" w:hint="eastAsia"/>
                <w:sz w:val="18"/>
                <w:szCs w:val="18"/>
              </w:rPr>
              <w:t>年</w:t>
            </w:r>
            <w:r>
              <w:rPr>
                <w:rFonts w:cstheme="minorHAnsi"/>
                <w:sz w:val="18"/>
                <w:szCs w:val="18"/>
              </w:rPr>
              <w:t>6</w:t>
            </w:r>
            <w:r>
              <w:rPr>
                <w:rFonts w:ascii="SimSun" w:eastAsia="SimSun" w:hAnsi="SimSun" w:cs="SimSun" w:hint="eastAsia"/>
                <w:sz w:val="18"/>
                <w:szCs w:val="18"/>
              </w:rPr>
              <w:t>月</w:t>
            </w:r>
            <w:r>
              <w:rPr>
                <w:rFonts w:cstheme="minorHAnsi"/>
                <w:sz w:val="18"/>
                <w:szCs w:val="18"/>
              </w:rPr>
              <w:t>30</w:t>
            </w:r>
            <w:r>
              <w:rPr>
                <w:rFonts w:ascii="SimSun" w:eastAsia="SimSun" w:hAnsi="SimSun" w:cs="SimSun" w:hint="eastAsia"/>
                <w:sz w:val="18"/>
                <w:szCs w:val="18"/>
              </w:rPr>
              <w:t>日</w:t>
            </w:r>
          </w:p>
        </w:tc>
        <w:tc>
          <w:tcPr>
            <w:tcW w:w="3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B10229"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9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ACD701"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796</w:t>
            </w:r>
            <w:r>
              <w:rPr>
                <w:rFonts w:cstheme="minorHAnsi"/>
                <w:sz w:val="18"/>
                <w:szCs w:val="18"/>
              </w:rPr>
              <w:t xml:space="preserve"> </w:t>
            </w:r>
            <w:r w:rsidRPr="000E1C23">
              <w:rPr>
                <w:rFonts w:cstheme="minorHAnsi"/>
                <w:sz w:val="18"/>
                <w:szCs w:val="18"/>
              </w:rPr>
              <w:t>504</w:t>
            </w:r>
          </w:p>
        </w:tc>
        <w:tc>
          <w:tcPr>
            <w:tcW w:w="11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C121B9" w14:textId="77777777" w:rsidR="00C76396" w:rsidRPr="00A51FD6" w:rsidRDefault="00C76396" w:rsidP="002D1687">
            <w:pPr>
              <w:spacing w:before="40" w:after="40"/>
              <w:jc w:val="center"/>
              <w:rPr>
                <w:rFonts w:cstheme="minorHAnsi"/>
                <w:sz w:val="18"/>
                <w:szCs w:val="18"/>
                <w:lang w:eastAsia="zh-CN"/>
              </w:rPr>
            </w:pPr>
            <w:r w:rsidRPr="006F7AAB">
              <w:rPr>
                <w:rFonts w:ascii="SimSun" w:eastAsia="SimSun" w:hAnsi="SimSun" w:cs="SimSun" w:hint="eastAsia"/>
                <w:sz w:val="18"/>
                <w:szCs w:val="18"/>
                <w:lang w:eastAsia="zh-CN"/>
              </w:rPr>
              <w:t>联合国减少灾害风险办公室（</w:t>
            </w:r>
            <w:r w:rsidRPr="006F7AAB">
              <w:rPr>
                <w:rFonts w:cstheme="minorHAnsi"/>
                <w:sz w:val="18"/>
                <w:szCs w:val="18"/>
                <w:lang w:eastAsia="zh-CN"/>
              </w:rPr>
              <w:t>UNDRR</w:t>
            </w:r>
            <w:r w:rsidRPr="006F7AAB">
              <w:rPr>
                <w:rFonts w:ascii="SimSun" w:eastAsia="SimSun" w:hAnsi="SimSun" w:cs="SimSun" w:hint="eastAsia"/>
                <w:sz w:val="18"/>
                <w:szCs w:val="18"/>
                <w:lang w:eastAsia="zh-CN"/>
              </w:rPr>
              <w:t>）</w:t>
            </w:r>
          </w:p>
        </w:tc>
        <w:tc>
          <w:tcPr>
            <w:tcW w:w="60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378050" w14:textId="1AB9E9C4" w:rsidR="00C76396" w:rsidRPr="000E1C23" w:rsidRDefault="00C76396" w:rsidP="00FC5F8F">
            <w:pPr>
              <w:spacing w:before="40" w:after="40"/>
              <w:jc w:val="center"/>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34</w:t>
            </w:r>
            <w:r>
              <w:rPr>
                <w:rFonts w:ascii="SimSun" w:eastAsia="SimSun" w:hAnsi="SimSun" w:cs="SimSun" w:hint="eastAsia"/>
                <w:sz w:val="18"/>
                <w:szCs w:val="18"/>
                <w:lang w:eastAsia="zh-CN"/>
              </w:rPr>
              <w:t>号决议</w:t>
            </w:r>
            <w:r w:rsidRPr="000E1C23">
              <w:rPr>
                <w:rFonts w:cstheme="minorHAnsi"/>
                <w:sz w:val="18"/>
                <w:szCs w:val="18"/>
                <w:lang w:eastAsia="zh-CN"/>
              </w:rPr>
              <w:t>&amp;</w:t>
            </w:r>
            <w:r w:rsidR="00FC5F8F">
              <w:rPr>
                <w:rFonts w:cstheme="minorHAnsi"/>
                <w:sz w:val="18"/>
                <w:szCs w:val="18"/>
                <w:lang w:eastAsia="zh-CN"/>
              </w:rPr>
              <w:br/>
            </w: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16</w:t>
            </w:r>
            <w:r>
              <w:rPr>
                <w:rFonts w:ascii="SimSun" w:eastAsia="SimSun" w:hAnsi="SimSun" w:cs="SimSun" w:hint="eastAsia"/>
                <w:sz w:val="18"/>
                <w:szCs w:val="18"/>
                <w:lang w:eastAsia="zh-CN"/>
              </w:rPr>
              <w:t>号决议</w:t>
            </w:r>
          </w:p>
        </w:tc>
        <w:tc>
          <w:tcPr>
            <w:tcW w:w="5" w:type="pct"/>
            <w:hideMark/>
          </w:tcPr>
          <w:p w14:paraId="67424930" w14:textId="77777777" w:rsidR="00C76396" w:rsidRPr="000E1C23" w:rsidRDefault="00C76396" w:rsidP="002D1687">
            <w:pPr>
              <w:spacing w:before="40" w:after="40"/>
              <w:rPr>
                <w:rFonts w:cstheme="minorHAnsi"/>
                <w:sz w:val="18"/>
                <w:szCs w:val="18"/>
                <w:lang w:eastAsia="zh-CN"/>
              </w:rPr>
            </w:pPr>
          </w:p>
        </w:tc>
      </w:tr>
      <w:tr w:rsidR="00C76396" w:rsidRPr="00E16EC6" w14:paraId="010D0CC4" w14:textId="77777777" w:rsidTr="00A378BA">
        <w:tc>
          <w:tcPr>
            <w:tcW w:w="4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16A140" w14:textId="241DD926" w:rsidR="00C76396" w:rsidRPr="000E1C23" w:rsidRDefault="00C76396" w:rsidP="002D1687">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FC5F8F">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sidR="00FC5F8F">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89"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DFFD80" w14:textId="42F4D745" w:rsidR="00C76396" w:rsidRPr="00FC5F8F" w:rsidRDefault="00C76396" w:rsidP="002D1687">
            <w:pPr>
              <w:spacing w:before="40" w:after="40"/>
              <w:rPr>
                <w:rFonts w:cstheme="minorHAnsi"/>
                <w:color w:val="000000" w:themeColor="text1"/>
                <w:sz w:val="18"/>
                <w:szCs w:val="18"/>
                <w:lang w:eastAsia="zh-CN"/>
              </w:rPr>
            </w:pPr>
            <w:r>
              <w:rPr>
                <w:rFonts w:ascii="SimSun" w:eastAsia="SimSun" w:hAnsi="SimSun" w:cs="SimSun" w:hint="eastAsia"/>
                <w:sz w:val="18"/>
                <w:szCs w:val="18"/>
                <w:lang w:val="pt-BR" w:eastAsia="zh-CN"/>
              </w:rPr>
              <w:t>孟加拉、海地、利比里亚、莫桑比克、索马里</w:t>
            </w:r>
          </w:p>
        </w:tc>
      </w:tr>
      <w:tr w:rsidR="00C76396" w:rsidRPr="000E1C23" w14:paraId="7B66462B" w14:textId="77777777" w:rsidTr="00A378BA">
        <w:tc>
          <w:tcPr>
            <w:tcW w:w="4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AF78F1" w14:textId="2A824CC5"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0F3562">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89"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BFA92B" w14:textId="77777777" w:rsidR="00C76396" w:rsidRDefault="00C76396" w:rsidP="000F3562">
            <w:pPr>
              <w:spacing w:before="40" w:after="40"/>
              <w:rPr>
                <w:rFonts w:cstheme="minorHAnsi"/>
                <w:sz w:val="18"/>
                <w:szCs w:val="18"/>
                <w:lang w:eastAsia="zh-CN"/>
              </w:rPr>
            </w:pPr>
            <w:r w:rsidRPr="007C4F89">
              <w:rPr>
                <w:rFonts w:cstheme="minorHAnsi"/>
                <w:sz w:val="18"/>
                <w:szCs w:val="18"/>
                <w:lang w:eastAsia="zh-CN"/>
              </w:rPr>
              <w:t>审查并记录预警发布和</w:t>
            </w:r>
            <w:r>
              <w:rPr>
                <w:rFonts w:cstheme="minorHAnsi" w:hint="eastAsia"/>
                <w:sz w:val="18"/>
                <w:szCs w:val="18"/>
                <w:lang w:eastAsia="zh-CN"/>
              </w:rPr>
              <w:t>传播</w:t>
            </w:r>
            <w:r w:rsidRPr="007C4F89">
              <w:rPr>
                <w:rFonts w:cstheme="minorHAnsi"/>
                <w:sz w:val="18"/>
                <w:szCs w:val="18"/>
                <w:lang w:eastAsia="zh-CN"/>
              </w:rPr>
              <w:t>系统的现状，包括差距、优先事项、需求和现有体制安排</w:t>
            </w:r>
            <w:r>
              <w:rPr>
                <w:rFonts w:cstheme="minorHAnsi" w:hint="eastAsia"/>
                <w:sz w:val="18"/>
                <w:szCs w:val="18"/>
                <w:lang w:eastAsia="zh-CN"/>
              </w:rPr>
              <w:t>。</w:t>
            </w:r>
          </w:p>
          <w:p w14:paraId="2DC9A021" w14:textId="77777777" w:rsidR="00C76396" w:rsidRDefault="00C76396" w:rsidP="000F3562">
            <w:pPr>
              <w:spacing w:before="40" w:after="40"/>
              <w:rPr>
                <w:rFonts w:cstheme="minorHAnsi"/>
                <w:sz w:val="18"/>
                <w:szCs w:val="18"/>
                <w:lang w:eastAsia="zh-CN"/>
              </w:rPr>
            </w:pPr>
            <w:r w:rsidRPr="007C4F89">
              <w:rPr>
                <w:rFonts w:cstheme="minorHAnsi"/>
                <w:sz w:val="18"/>
                <w:szCs w:val="18"/>
                <w:lang w:eastAsia="zh-CN"/>
              </w:rPr>
              <w:t>就如何实施路线图中确定的预警发布和</w:t>
            </w:r>
            <w:r>
              <w:rPr>
                <w:rFonts w:cstheme="minorHAnsi" w:hint="eastAsia"/>
                <w:sz w:val="18"/>
                <w:szCs w:val="18"/>
                <w:lang w:eastAsia="zh-CN"/>
              </w:rPr>
              <w:t>传播</w:t>
            </w:r>
            <w:r w:rsidRPr="007C4F89">
              <w:rPr>
                <w:rFonts w:cstheme="minorHAnsi"/>
                <w:sz w:val="18"/>
                <w:szCs w:val="18"/>
                <w:lang w:eastAsia="zh-CN"/>
              </w:rPr>
              <w:t>后续步骤提供技术建议</w:t>
            </w:r>
            <w:r>
              <w:rPr>
                <w:rFonts w:cstheme="minorHAnsi" w:hint="eastAsia"/>
                <w:sz w:val="18"/>
                <w:szCs w:val="18"/>
                <w:lang w:eastAsia="zh-CN"/>
              </w:rPr>
              <w:t>。</w:t>
            </w:r>
          </w:p>
          <w:p w14:paraId="2B10CCBC" w14:textId="77777777" w:rsidR="00C76396" w:rsidRDefault="00C76396" w:rsidP="000F3562">
            <w:pPr>
              <w:spacing w:before="40" w:after="40"/>
              <w:rPr>
                <w:rFonts w:cstheme="minorHAnsi"/>
                <w:sz w:val="18"/>
                <w:szCs w:val="18"/>
                <w:lang w:eastAsia="zh-CN"/>
              </w:rPr>
            </w:pPr>
            <w:r w:rsidRPr="007C4F89">
              <w:rPr>
                <w:rFonts w:cstheme="minorHAnsi"/>
                <w:sz w:val="18"/>
                <w:szCs w:val="18"/>
                <w:lang w:eastAsia="zh-CN"/>
              </w:rPr>
              <w:t>加强国家协调和实施预警发布和</w:t>
            </w:r>
            <w:r>
              <w:rPr>
                <w:rFonts w:cstheme="minorHAnsi" w:hint="eastAsia"/>
                <w:sz w:val="18"/>
                <w:szCs w:val="18"/>
                <w:lang w:eastAsia="zh-CN"/>
              </w:rPr>
              <w:t>传播</w:t>
            </w:r>
            <w:r w:rsidRPr="007C4F89">
              <w:rPr>
                <w:rFonts w:cstheme="minorHAnsi"/>
                <w:sz w:val="18"/>
                <w:szCs w:val="18"/>
                <w:lang w:eastAsia="zh-CN"/>
              </w:rPr>
              <w:t>路线图行动的能力</w:t>
            </w:r>
            <w:r>
              <w:rPr>
                <w:rFonts w:cstheme="minorHAnsi" w:hint="eastAsia"/>
                <w:sz w:val="18"/>
                <w:szCs w:val="18"/>
                <w:lang w:eastAsia="zh-CN"/>
              </w:rPr>
              <w:t>。</w:t>
            </w:r>
            <w:r w:rsidRPr="007C4F89">
              <w:rPr>
                <w:rFonts w:cstheme="minorHAnsi"/>
                <w:sz w:val="18"/>
                <w:szCs w:val="18"/>
                <w:lang w:eastAsia="zh-CN"/>
              </w:rPr>
              <w:t>提升国家预警发布和</w:t>
            </w:r>
            <w:r>
              <w:rPr>
                <w:rFonts w:cstheme="minorHAnsi" w:hint="eastAsia"/>
                <w:sz w:val="18"/>
                <w:szCs w:val="18"/>
                <w:lang w:eastAsia="zh-CN"/>
              </w:rPr>
              <w:t>传播</w:t>
            </w:r>
            <w:r w:rsidRPr="007C4F89">
              <w:rPr>
                <w:rFonts w:cstheme="minorHAnsi"/>
                <w:sz w:val="18"/>
                <w:szCs w:val="18"/>
                <w:lang w:eastAsia="zh-CN"/>
              </w:rPr>
              <w:t>能力。</w:t>
            </w:r>
          </w:p>
          <w:p w14:paraId="3E8B0B5C" w14:textId="77777777" w:rsidR="00C76396" w:rsidRPr="006D2518" w:rsidRDefault="00C76396" w:rsidP="000F3562">
            <w:pPr>
              <w:spacing w:before="40" w:after="40"/>
              <w:rPr>
                <w:rFonts w:cstheme="minorHAnsi"/>
                <w:sz w:val="18"/>
                <w:szCs w:val="18"/>
                <w:lang w:eastAsia="zh-CN"/>
              </w:rPr>
            </w:pPr>
            <w:r w:rsidRPr="006D2518">
              <w:rPr>
                <w:rFonts w:cstheme="minorHAnsi"/>
                <w:sz w:val="18"/>
                <w:szCs w:val="18"/>
                <w:lang w:eastAsia="zh-CN"/>
              </w:rPr>
              <w:t>在孟加拉国的具体案例中</w:t>
            </w:r>
            <w:r w:rsidRPr="006D2518">
              <w:rPr>
                <w:rFonts w:cstheme="minorHAnsi" w:hint="eastAsia"/>
                <w:sz w:val="18"/>
                <w:szCs w:val="18"/>
                <w:lang w:eastAsia="zh-CN"/>
              </w:rPr>
              <w:t>，该项目正在</w:t>
            </w:r>
            <w:r>
              <w:rPr>
                <w:rFonts w:cstheme="minorHAnsi" w:hint="eastAsia"/>
                <w:sz w:val="18"/>
                <w:szCs w:val="18"/>
                <w:lang w:eastAsia="zh-CN"/>
              </w:rPr>
              <w:t>推进以下结果</w:t>
            </w:r>
            <w:r w:rsidRPr="006D2518">
              <w:rPr>
                <w:rFonts w:cstheme="minorHAnsi" w:hint="eastAsia"/>
                <w:sz w:val="18"/>
                <w:szCs w:val="18"/>
                <w:lang w:eastAsia="zh-CN"/>
              </w:rPr>
              <w:t>：</w:t>
            </w:r>
          </w:p>
          <w:p w14:paraId="773F91B3" w14:textId="7D24543D" w:rsidR="00C76396" w:rsidRPr="000F3562" w:rsidRDefault="000F3562" w:rsidP="00897D27">
            <w:pPr>
              <w:tabs>
                <w:tab w:val="clear" w:pos="1134"/>
                <w:tab w:val="clear" w:pos="1871"/>
                <w:tab w:val="clear" w:pos="2268"/>
              </w:tabs>
              <w:overflowPunct/>
              <w:autoSpaceDE/>
              <w:autoSpaceDN/>
              <w:adjustRightInd/>
              <w:spacing w:before="40" w:after="40"/>
              <w:ind w:left="477" w:hanging="477"/>
              <w:textAlignment w:val="auto"/>
              <w:rPr>
                <w:rFonts w:cstheme="minorHAnsi"/>
                <w:sz w:val="18"/>
                <w:szCs w:val="18"/>
                <w:lang w:eastAsia="zh-CN"/>
              </w:rPr>
            </w:pPr>
            <w:r w:rsidRPr="000F3562">
              <w:rPr>
                <w:rFonts w:ascii="SimSun" w:eastAsia="SimSun" w:hAnsi="SimSun" w:cs="SimSun"/>
                <w:sz w:val="18"/>
                <w:szCs w:val="18"/>
                <w:lang w:eastAsia="zh-CN"/>
              </w:rPr>
              <w:t>–</w:t>
            </w:r>
            <w:r>
              <w:rPr>
                <w:rFonts w:ascii="SimSun" w:eastAsia="SimSun" w:hAnsi="SimSun" w:cs="SimSun"/>
                <w:sz w:val="18"/>
                <w:szCs w:val="18"/>
                <w:lang w:eastAsia="zh-CN"/>
              </w:rPr>
              <w:tab/>
            </w:r>
            <w:r w:rsidR="00C76396" w:rsidRPr="000F3562">
              <w:rPr>
                <w:rFonts w:ascii="SimSun" w:eastAsia="SimSun" w:hAnsi="SimSun" w:cs="SimSun" w:hint="eastAsia"/>
                <w:sz w:val="18"/>
                <w:szCs w:val="18"/>
                <w:lang w:eastAsia="zh-CN"/>
              </w:rPr>
              <w:t>在</w:t>
            </w:r>
            <w:r w:rsidR="00C76396" w:rsidRPr="000F3562">
              <w:rPr>
                <w:rFonts w:cstheme="minorHAnsi"/>
                <w:sz w:val="18"/>
                <w:szCs w:val="18"/>
                <w:lang w:eastAsia="zh-CN"/>
              </w:rPr>
              <w:t>2024</w:t>
            </w:r>
            <w:r w:rsidR="00C76396" w:rsidRPr="000F3562">
              <w:rPr>
                <w:rFonts w:ascii="SimSun" w:eastAsia="SimSun" w:hAnsi="SimSun" w:cs="SimSun" w:hint="eastAsia"/>
                <w:sz w:val="18"/>
                <w:szCs w:val="18"/>
                <w:lang w:eastAsia="zh-CN"/>
              </w:rPr>
              <w:t>年举办了</w:t>
            </w:r>
            <w:r w:rsidR="00C76396" w:rsidRPr="000F3562">
              <w:rPr>
                <w:rFonts w:cstheme="minorHAnsi"/>
                <w:sz w:val="18"/>
                <w:szCs w:val="18"/>
                <w:lang w:eastAsia="zh-CN"/>
              </w:rPr>
              <w:t>专项支柱</w:t>
            </w:r>
            <w:r w:rsidR="00C76396" w:rsidRPr="000F3562">
              <w:rPr>
                <w:rFonts w:cstheme="minorHAnsi" w:hint="eastAsia"/>
                <w:sz w:val="18"/>
                <w:szCs w:val="18"/>
                <w:lang w:eastAsia="zh-CN"/>
              </w:rPr>
              <w:t>讲习班</w:t>
            </w:r>
            <w:r w:rsidR="00C76396" w:rsidRPr="000F3562">
              <w:rPr>
                <w:rFonts w:ascii="SimSun" w:eastAsia="SimSun" w:hAnsi="SimSun" w:cs="SimSun" w:hint="eastAsia"/>
                <w:sz w:val="18"/>
                <w:szCs w:val="18"/>
                <w:lang w:eastAsia="zh-CN"/>
              </w:rPr>
              <w:t>和</w:t>
            </w:r>
            <w:r w:rsidR="00C76396" w:rsidRPr="000F3562">
              <w:rPr>
                <w:rFonts w:cstheme="minorHAnsi"/>
                <w:sz w:val="18"/>
                <w:szCs w:val="18"/>
                <w:lang w:eastAsia="zh-CN"/>
              </w:rPr>
              <w:t>跨支柱路线图设计</w:t>
            </w:r>
            <w:r w:rsidR="00C76396" w:rsidRPr="000F3562">
              <w:rPr>
                <w:rFonts w:cstheme="minorHAnsi" w:hint="eastAsia"/>
                <w:sz w:val="18"/>
                <w:szCs w:val="18"/>
                <w:lang w:eastAsia="zh-CN"/>
              </w:rPr>
              <w:t>讲习班</w:t>
            </w:r>
            <w:r w:rsidR="00C76396" w:rsidRPr="000F3562">
              <w:rPr>
                <w:rFonts w:ascii="SimSun" w:eastAsia="SimSun" w:hAnsi="SimSun" w:cs="SimSun" w:hint="eastAsia"/>
                <w:sz w:val="18"/>
                <w:szCs w:val="18"/>
                <w:lang w:eastAsia="zh-CN"/>
              </w:rPr>
              <w:t>。</w:t>
            </w:r>
          </w:p>
          <w:p w14:paraId="5CC57297" w14:textId="79C5D803" w:rsidR="00C76396" w:rsidRPr="000F3562" w:rsidRDefault="000F3562" w:rsidP="00897D27">
            <w:pPr>
              <w:tabs>
                <w:tab w:val="clear" w:pos="1134"/>
                <w:tab w:val="clear" w:pos="1871"/>
                <w:tab w:val="clear" w:pos="2268"/>
              </w:tabs>
              <w:overflowPunct/>
              <w:autoSpaceDE/>
              <w:autoSpaceDN/>
              <w:adjustRightInd/>
              <w:spacing w:before="40" w:after="40"/>
              <w:ind w:left="477" w:hanging="477"/>
              <w:textAlignment w:val="auto"/>
              <w:rPr>
                <w:rFonts w:cstheme="minorHAnsi"/>
                <w:sz w:val="18"/>
                <w:szCs w:val="18"/>
                <w:lang w:eastAsia="zh-CN"/>
              </w:rPr>
            </w:pPr>
            <w:r w:rsidRPr="000F3562">
              <w:rPr>
                <w:rFonts w:ascii="SimSun" w:eastAsia="SimSun" w:hAnsi="SimSun" w:cs="SimSun"/>
                <w:sz w:val="18"/>
                <w:szCs w:val="18"/>
                <w:lang w:eastAsia="zh-CN"/>
              </w:rPr>
              <w:t>–</w:t>
            </w:r>
            <w:r>
              <w:rPr>
                <w:rFonts w:ascii="SimSun" w:eastAsia="SimSun" w:hAnsi="SimSun" w:cs="SimSun"/>
                <w:sz w:val="18"/>
                <w:szCs w:val="18"/>
                <w:lang w:eastAsia="zh-CN"/>
              </w:rPr>
              <w:tab/>
            </w:r>
            <w:r w:rsidR="00C76396" w:rsidRPr="000F3562">
              <w:rPr>
                <w:rFonts w:cstheme="minorHAnsi"/>
                <w:sz w:val="18"/>
                <w:szCs w:val="18"/>
                <w:lang w:eastAsia="zh-CN"/>
              </w:rPr>
              <w:t>2024</w:t>
            </w:r>
            <w:r w:rsidR="00C76396" w:rsidRPr="000F3562">
              <w:rPr>
                <w:rFonts w:cstheme="minorHAnsi"/>
                <w:sz w:val="18"/>
                <w:szCs w:val="18"/>
                <w:lang w:eastAsia="zh-CN"/>
              </w:rPr>
              <w:t>年与</w:t>
            </w:r>
            <w:r w:rsidR="00C76396" w:rsidRPr="000F3562">
              <w:rPr>
                <w:rFonts w:ascii="SimSun" w:eastAsia="SimSun" w:hAnsi="SimSun" w:cs="SimSun" w:hint="eastAsia"/>
                <w:sz w:val="18"/>
                <w:szCs w:val="18"/>
                <w:lang w:eastAsia="zh-CN"/>
              </w:rPr>
              <w:t>与红十字会与红新月会国际联合会</w:t>
            </w:r>
            <w:r w:rsidR="00C76396" w:rsidRPr="000F3562">
              <w:rPr>
                <w:rFonts w:cstheme="minorHAnsi"/>
                <w:sz w:val="18"/>
                <w:szCs w:val="18"/>
                <w:lang w:eastAsia="zh-CN"/>
              </w:rPr>
              <w:t>（</w:t>
            </w:r>
            <w:r w:rsidR="00C76396" w:rsidRPr="000F3562">
              <w:rPr>
                <w:rFonts w:cstheme="minorHAnsi"/>
                <w:sz w:val="18"/>
                <w:szCs w:val="18"/>
                <w:lang w:eastAsia="zh-CN"/>
              </w:rPr>
              <w:t>IFRC</w:t>
            </w:r>
            <w:r w:rsidR="00C76396" w:rsidRPr="000F3562">
              <w:rPr>
                <w:rFonts w:cstheme="minorHAnsi"/>
                <w:sz w:val="18"/>
                <w:szCs w:val="18"/>
                <w:lang w:eastAsia="zh-CN"/>
              </w:rPr>
              <w:t>）</w:t>
            </w:r>
            <w:r w:rsidR="00C76396" w:rsidRPr="000F3562">
              <w:rPr>
                <w:rFonts w:ascii="SimSun" w:eastAsia="SimSun" w:hAnsi="SimSun" w:cs="SimSun" w:hint="eastAsia"/>
                <w:sz w:val="18"/>
                <w:szCs w:val="18"/>
                <w:lang w:eastAsia="zh-CN"/>
              </w:rPr>
              <w:t>在沿海地区</w:t>
            </w:r>
            <w:r w:rsidR="00C76396" w:rsidRPr="000F3562">
              <w:rPr>
                <w:rFonts w:cstheme="minorHAnsi"/>
                <w:sz w:val="18"/>
                <w:szCs w:val="18"/>
                <w:lang w:eastAsia="zh-CN"/>
              </w:rPr>
              <w:t>开展了气旋早期行动方案（</w:t>
            </w:r>
            <w:r w:rsidR="00C76396" w:rsidRPr="000F3562">
              <w:rPr>
                <w:rFonts w:cstheme="minorHAnsi"/>
                <w:sz w:val="18"/>
                <w:szCs w:val="18"/>
                <w:lang w:eastAsia="zh-CN"/>
              </w:rPr>
              <w:t>EAP</w:t>
            </w:r>
            <w:r w:rsidR="00C76396" w:rsidRPr="000F3562">
              <w:rPr>
                <w:rFonts w:cstheme="minorHAnsi"/>
                <w:sz w:val="18"/>
                <w:szCs w:val="18"/>
                <w:lang w:eastAsia="zh-CN"/>
              </w:rPr>
              <w:t>）实地模拟演练</w:t>
            </w:r>
            <w:r w:rsidR="00C76396" w:rsidRPr="000F3562">
              <w:rPr>
                <w:rFonts w:ascii="SimSun" w:eastAsia="SimSun" w:hAnsi="SimSun" w:cs="SimSun" w:hint="eastAsia"/>
                <w:sz w:val="18"/>
                <w:szCs w:val="18"/>
                <w:lang w:eastAsia="zh-CN"/>
              </w:rPr>
              <w:t>。</w:t>
            </w:r>
          </w:p>
          <w:p w14:paraId="1DCA00B8" w14:textId="35FCF316" w:rsidR="00C76396" w:rsidRPr="000F3562" w:rsidRDefault="000F3562" w:rsidP="00897D27">
            <w:pPr>
              <w:tabs>
                <w:tab w:val="clear" w:pos="1134"/>
                <w:tab w:val="clear" w:pos="1871"/>
                <w:tab w:val="clear" w:pos="2268"/>
              </w:tabs>
              <w:overflowPunct/>
              <w:autoSpaceDE/>
              <w:autoSpaceDN/>
              <w:adjustRightInd/>
              <w:spacing w:before="40" w:after="40"/>
              <w:ind w:left="477" w:hanging="477"/>
              <w:textAlignment w:val="auto"/>
              <w:rPr>
                <w:rFonts w:cstheme="minorHAnsi"/>
                <w:sz w:val="18"/>
                <w:szCs w:val="18"/>
                <w:lang w:eastAsia="zh-CN"/>
              </w:rPr>
            </w:pPr>
            <w:r w:rsidRPr="000F3562">
              <w:rPr>
                <w:rFonts w:ascii="SimSun" w:eastAsia="SimSun" w:hAnsi="SimSun" w:cs="SimSun"/>
                <w:sz w:val="18"/>
                <w:szCs w:val="18"/>
                <w:lang w:eastAsia="zh-CN"/>
              </w:rPr>
              <w:t>–</w:t>
            </w:r>
            <w:r>
              <w:rPr>
                <w:rFonts w:ascii="SimSun" w:eastAsia="SimSun" w:hAnsi="SimSun" w:cs="SimSun"/>
                <w:sz w:val="18"/>
                <w:szCs w:val="18"/>
                <w:lang w:eastAsia="zh-CN"/>
              </w:rPr>
              <w:tab/>
            </w:r>
            <w:r w:rsidR="00C76396" w:rsidRPr="000F3562">
              <w:rPr>
                <w:rFonts w:ascii="SimSun" w:eastAsia="SimSun" w:hAnsi="SimSun" w:cs="SimSun" w:hint="eastAsia"/>
                <w:sz w:val="18"/>
                <w:szCs w:val="18"/>
                <w:lang w:eastAsia="zh-CN"/>
              </w:rPr>
              <w:t>为孟加拉国开发了灾难连接地图，为未连接地区提供支持。</w:t>
            </w:r>
          </w:p>
          <w:p w14:paraId="698A61F7" w14:textId="4406608B" w:rsidR="00C76396" w:rsidRPr="000F3562" w:rsidRDefault="000F3562" w:rsidP="00897D27">
            <w:pPr>
              <w:tabs>
                <w:tab w:val="clear" w:pos="1134"/>
                <w:tab w:val="clear" w:pos="1871"/>
                <w:tab w:val="clear" w:pos="2268"/>
              </w:tabs>
              <w:overflowPunct/>
              <w:autoSpaceDE/>
              <w:autoSpaceDN/>
              <w:adjustRightInd/>
              <w:spacing w:before="40" w:after="40"/>
              <w:ind w:left="477" w:hanging="477"/>
              <w:textAlignment w:val="auto"/>
              <w:rPr>
                <w:rFonts w:cstheme="minorHAnsi"/>
                <w:sz w:val="18"/>
                <w:szCs w:val="18"/>
                <w:lang w:eastAsia="zh-CN"/>
              </w:rPr>
            </w:pPr>
            <w:r w:rsidRPr="000F3562">
              <w:rPr>
                <w:rFonts w:ascii="SimSun" w:eastAsia="SimSun" w:hAnsi="SimSun" w:cs="SimSun"/>
                <w:sz w:val="18"/>
                <w:szCs w:val="18"/>
                <w:lang w:eastAsia="zh-CN"/>
              </w:rPr>
              <w:t>–</w:t>
            </w:r>
            <w:r>
              <w:rPr>
                <w:rFonts w:ascii="SimSun" w:eastAsia="SimSun" w:hAnsi="SimSun" w:cs="SimSun"/>
                <w:sz w:val="18"/>
                <w:szCs w:val="18"/>
                <w:lang w:eastAsia="zh-CN"/>
              </w:rPr>
              <w:tab/>
            </w:r>
            <w:r w:rsidR="00C76396" w:rsidRPr="000F3562">
              <w:rPr>
                <w:rFonts w:cstheme="minorHAnsi"/>
                <w:sz w:val="18"/>
                <w:szCs w:val="18"/>
                <w:lang w:eastAsia="zh-CN"/>
              </w:rPr>
              <w:t>国家应急通信计划（</w:t>
            </w:r>
            <w:r w:rsidR="00C76396" w:rsidRPr="000F3562">
              <w:rPr>
                <w:rFonts w:cstheme="minorHAnsi"/>
                <w:sz w:val="18"/>
                <w:szCs w:val="18"/>
                <w:lang w:eastAsia="zh-CN"/>
              </w:rPr>
              <w:t>NETP</w:t>
            </w:r>
            <w:r w:rsidR="00C76396" w:rsidRPr="000F3562">
              <w:rPr>
                <w:rFonts w:cstheme="minorHAnsi"/>
                <w:sz w:val="18"/>
                <w:szCs w:val="18"/>
                <w:lang w:eastAsia="zh-CN"/>
              </w:rPr>
              <w:t>）及基于小区广播（</w:t>
            </w:r>
            <w:r w:rsidR="00C76396" w:rsidRPr="000F3562">
              <w:rPr>
                <w:rFonts w:cstheme="minorHAnsi"/>
                <w:sz w:val="18"/>
                <w:szCs w:val="18"/>
                <w:lang w:eastAsia="zh-CN"/>
              </w:rPr>
              <w:t>CB</w:t>
            </w:r>
            <w:r w:rsidR="00C76396" w:rsidRPr="000F3562">
              <w:rPr>
                <w:rFonts w:cstheme="minorHAnsi"/>
                <w:sz w:val="18"/>
                <w:szCs w:val="18"/>
                <w:lang w:eastAsia="zh-CN"/>
              </w:rPr>
              <w:t>）的预警系统（</w:t>
            </w:r>
            <w:r w:rsidR="00C76396" w:rsidRPr="000F3562">
              <w:rPr>
                <w:rFonts w:cstheme="minorHAnsi"/>
                <w:sz w:val="18"/>
                <w:szCs w:val="18"/>
                <w:lang w:eastAsia="zh-CN"/>
              </w:rPr>
              <w:t>EWS</w:t>
            </w:r>
            <w:r w:rsidR="00C76396" w:rsidRPr="000F3562">
              <w:rPr>
                <w:rFonts w:cstheme="minorHAnsi"/>
                <w:sz w:val="18"/>
                <w:szCs w:val="18"/>
                <w:lang w:eastAsia="zh-CN"/>
              </w:rPr>
              <w:t>）初步评估正在推进中</w:t>
            </w:r>
            <w:r w:rsidR="00C76396" w:rsidRPr="000F3562">
              <w:rPr>
                <w:rFonts w:ascii="SimSun" w:eastAsia="SimSun" w:hAnsi="SimSun" w:cs="SimSun" w:hint="eastAsia"/>
                <w:sz w:val="18"/>
                <w:szCs w:val="18"/>
                <w:lang w:eastAsia="zh-CN"/>
              </w:rPr>
              <w:t>。</w:t>
            </w:r>
          </w:p>
          <w:p w14:paraId="7CDD39BC" w14:textId="43B28E43" w:rsidR="00C76396" w:rsidRPr="000F3562" w:rsidRDefault="000F3562" w:rsidP="00897D27">
            <w:pPr>
              <w:tabs>
                <w:tab w:val="clear" w:pos="1134"/>
                <w:tab w:val="clear" w:pos="1871"/>
                <w:tab w:val="clear" w:pos="2268"/>
              </w:tabs>
              <w:overflowPunct/>
              <w:autoSpaceDE/>
              <w:autoSpaceDN/>
              <w:adjustRightInd/>
              <w:spacing w:before="40" w:after="40"/>
              <w:ind w:left="477" w:hanging="477"/>
              <w:textAlignment w:val="auto"/>
              <w:rPr>
                <w:rFonts w:cstheme="minorHAnsi"/>
                <w:sz w:val="18"/>
                <w:szCs w:val="18"/>
                <w:lang w:eastAsia="zh-CN"/>
              </w:rPr>
            </w:pPr>
            <w:r w:rsidRPr="000F3562">
              <w:rPr>
                <w:rFonts w:ascii="SimSun" w:eastAsia="SimSun" w:hAnsi="SimSun" w:cs="SimSun"/>
                <w:sz w:val="18"/>
                <w:szCs w:val="18"/>
                <w:lang w:eastAsia="zh-CN"/>
              </w:rPr>
              <w:t>–</w:t>
            </w:r>
            <w:r>
              <w:rPr>
                <w:rFonts w:ascii="SimSun" w:eastAsia="SimSun" w:hAnsi="SimSun" w:cs="SimSun"/>
                <w:sz w:val="18"/>
                <w:szCs w:val="18"/>
                <w:lang w:eastAsia="zh-CN"/>
              </w:rPr>
              <w:tab/>
            </w:r>
            <w:r w:rsidR="00C76396" w:rsidRPr="000F3562">
              <w:rPr>
                <w:rFonts w:cstheme="minorHAnsi"/>
                <w:sz w:val="18"/>
                <w:szCs w:val="18"/>
                <w:lang w:eastAsia="zh-CN"/>
              </w:rPr>
              <w:t>EW4All</w:t>
            </w:r>
            <w:r w:rsidR="00C76396" w:rsidRPr="000F3562">
              <w:rPr>
                <w:rFonts w:ascii="SimSun" w:eastAsia="SimSun" w:hAnsi="SimSun" w:cs="SimSun" w:hint="eastAsia"/>
                <w:sz w:val="18"/>
                <w:szCs w:val="18"/>
                <w:lang w:eastAsia="zh-CN"/>
              </w:rPr>
              <w:t>国家路线图正在制定进程中，预计将</w:t>
            </w:r>
            <w:r w:rsidR="00C76396" w:rsidRPr="000F3562">
              <w:rPr>
                <w:rFonts w:cstheme="minorHAnsi"/>
                <w:sz w:val="18"/>
                <w:szCs w:val="18"/>
                <w:lang w:eastAsia="zh-CN"/>
              </w:rPr>
              <w:t>2025</w:t>
            </w:r>
            <w:r w:rsidR="00C76396" w:rsidRPr="000F3562">
              <w:rPr>
                <w:rFonts w:ascii="SimSun" w:eastAsia="SimSun" w:hAnsi="SimSun" w:cs="SimSun" w:hint="eastAsia"/>
                <w:sz w:val="18"/>
                <w:szCs w:val="18"/>
                <w:lang w:eastAsia="zh-CN"/>
              </w:rPr>
              <w:t>年</w:t>
            </w:r>
            <w:r w:rsidR="00C76396" w:rsidRPr="000F3562">
              <w:rPr>
                <w:rFonts w:cstheme="minorHAnsi"/>
                <w:sz w:val="18"/>
                <w:szCs w:val="18"/>
                <w:lang w:eastAsia="zh-CN"/>
              </w:rPr>
              <w:t>5</w:t>
            </w:r>
            <w:r w:rsidR="00C76396" w:rsidRPr="000F3562">
              <w:rPr>
                <w:rFonts w:ascii="SimSun" w:eastAsia="SimSun" w:hAnsi="SimSun" w:cs="SimSun" w:hint="eastAsia"/>
                <w:sz w:val="18"/>
                <w:szCs w:val="18"/>
                <w:lang w:eastAsia="zh-CN"/>
              </w:rPr>
              <w:t>月</w:t>
            </w:r>
            <w:r w:rsidR="00C76396" w:rsidRPr="000F3562">
              <w:rPr>
                <w:rFonts w:cstheme="minorHAnsi"/>
                <w:sz w:val="18"/>
                <w:szCs w:val="18"/>
                <w:lang w:eastAsia="zh-CN"/>
              </w:rPr>
              <w:t>完成验证</w:t>
            </w:r>
            <w:r w:rsidR="00C76396" w:rsidRPr="000F3562">
              <w:rPr>
                <w:rFonts w:ascii="SimSun" w:eastAsia="SimSun" w:hAnsi="SimSun" w:cs="SimSun" w:hint="eastAsia"/>
                <w:sz w:val="18"/>
                <w:szCs w:val="18"/>
                <w:lang w:eastAsia="zh-CN"/>
              </w:rPr>
              <w:t>。</w:t>
            </w:r>
          </w:p>
          <w:p w14:paraId="4DFCEEE9" w14:textId="34086B0B" w:rsidR="00C76396" w:rsidRPr="000F3562" w:rsidRDefault="000F3562" w:rsidP="00897D27">
            <w:pPr>
              <w:tabs>
                <w:tab w:val="clear" w:pos="1134"/>
                <w:tab w:val="clear" w:pos="1871"/>
                <w:tab w:val="clear" w:pos="2268"/>
              </w:tabs>
              <w:overflowPunct/>
              <w:autoSpaceDE/>
              <w:autoSpaceDN/>
              <w:adjustRightInd/>
              <w:spacing w:before="40" w:after="40"/>
              <w:ind w:left="477" w:hanging="477"/>
              <w:textAlignment w:val="auto"/>
              <w:rPr>
                <w:rFonts w:cstheme="minorHAnsi"/>
                <w:sz w:val="18"/>
                <w:szCs w:val="18"/>
                <w:lang w:eastAsia="zh-CN"/>
              </w:rPr>
            </w:pPr>
            <w:r w:rsidRPr="000F3562">
              <w:rPr>
                <w:rFonts w:ascii="SimSun" w:eastAsia="SimSun" w:hAnsi="SimSun" w:cs="SimSun"/>
                <w:sz w:val="18"/>
                <w:szCs w:val="18"/>
                <w:lang w:eastAsia="zh-CN"/>
              </w:rPr>
              <w:t>–</w:t>
            </w:r>
            <w:r>
              <w:rPr>
                <w:rFonts w:ascii="SimSun" w:eastAsia="SimSun" w:hAnsi="SimSun" w:cs="SimSun"/>
                <w:sz w:val="18"/>
                <w:szCs w:val="18"/>
                <w:lang w:eastAsia="zh-CN"/>
              </w:rPr>
              <w:tab/>
            </w:r>
            <w:r w:rsidR="00C76396" w:rsidRPr="000F3562">
              <w:rPr>
                <w:rFonts w:ascii="SimSun" w:eastAsia="SimSun" w:hAnsi="SimSun" w:cs="SimSun" w:hint="eastAsia"/>
                <w:sz w:val="18"/>
                <w:szCs w:val="18"/>
                <w:lang w:eastAsia="zh-CN"/>
              </w:rPr>
              <w:t>世界气象组织（</w:t>
            </w:r>
            <w:r w:rsidR="00C76396" w:rsidRPr="000F3562">
              <w:rPr>
                <w:rFonts w:cstheme="minorHAnsi"/>
                <w:sz w:val="18"/>
                <w:szCs w:val="18"/>
                <w:lang w:eastAsia="zh-CN"/>
              </w:rPr>
              <w:t>WMO</w:t>
            </w:r>
            <w:r w:rsidR="00C76396" w:rsidRPr="000F3562">
              <w:rPr>
                <w:rFonts w:ascii="SimSun" w:eastAsia="SimSun" w:hAnsi="SimSun" w:cs="SimSun" w:hint="eastAsia"/>
                <w:sz w:val="18"/>
                <w:szCs w:val="18"/>
                <w:lang w:eastAsia="zh-CN"/>
              </w:rPr>
              <w:t>）与国际电联正筹划共同预警协议（</w:t>
            </w:r>
            <w:r w:rsidR="00C76396" w:rsidRPr="000F3562">
              <w:rPr>
                <w:rFonts w:cstheme="minorHAnsi"/>
                <w:sz w:val="18"/>
                <w:szCs w:val="18"/>
                <w:lang w:eastAsia="zh-CN"/>
              </w:rPr>
              <w:t>CAP</w:t>
            </w:r>
            <w:r w:rsidR="00C76396" w:rsidRPr="000F3562">
              <w:rPr>
                <w:rFonts w:ascii="SimSun" w:eastAsia="SimSun" w:hAnsi="SimSun" w:cs="SimSun" w:hint="eastAsia"/>
                <w:sz w:val="18"/>
                <w:szCs w:val="18"/>
                <w:lang w:eastAsia="zh-CN"/>
              </w:rPr>
              <w:t>）讲习班。</w:t>
            </w:r>
          </w:p>
        </w:tc>
      </w:tr>
      <w:tr w:rsidR="00C76396" w:rsidRPr="000E1C23" w14:paraId="73B28B53" w14:textId="77777777" w:rsidTr="001C0401">
        <w:tc>
          <w:tcPr>
            <w:tcW w:w="5000"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9EE48C"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r w:rsidR="00A378BA" w:rsidRPr="000E1C23" w14:paraId="512813DD" w14:textId="77777777" w:rsidTr="00A378BA">
        <w:tc>
          <w:tcPr>
            <w:tcW w:w="4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97DF66"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lastRenderedPageBreak/>
              <w:t>9GLO24143</w:t>
            </w:r>
          </w:p>
        </w:tc>
        <w:tc>
          <w:tcPr>
            <w:tcW w:w="10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62036E" w14:textId="77777777" w:rsidR="00C76396" w:rsidRPr="002D1AF9" w:rsidRDefault="00C76396" w:rsidP="002D1687">
            <w:pPr>
              <w:spacing w:before="40" w:after="40"/>
              <w:rPr>
                <w:rFonts w:cstheme="minorHAnsi"/>
                <w:sz w:val="18"/>
                <w:szCs w:val="18"/>
                <w:lang w:eastAsia="zh-CN"/>
              </w:rPr>
            </w:pPr>
            <w:r w:rsidRPr="00DF7046">
              <w:rPr>
                <w:rFonts w:ascii="SimSun" w:eastAsia="SimSun" w:hAnsi="SimSun" w:cs="SimSun" w:hint="eastAsia"/>
                <w:sz w:val="18"/>
                <w:szCs w:val="18"/>
                <w:lang w:eastAsia="zh-CN"/>
              </w:rPr>
              <w:t>气候风险和早期预警系统（</w:t>
            </w:r>
            <w:r w:rsidRPr="00DF7046">
              <w:rPr>
                <w:rFonts w:cstheme="minorHAnsi"/>
                <w:sz w:val="18"/>
                <w:szCs w:val="18"/>
                <w:lang w:eastAsia="zh-CN"/>
              </w:rPr>
              <w:t>CREWS</w:t>
            </w:r>
            <w:r w:rsidRPr="00DF7046">
              <w:rPr>
                <w:rFonts w:ascii="SimSun" w:eastAsia="SimSun" w:hAnsi="SimSun" w:cs="SimSun" w:hint="eastAsia"/>
                <w:sz w:val="18"/>
                <w:szCs w:val="18"/>
                <w:lang w:eastAsia="zh-CN"/>
              </w:rPr>
              <w:t>）</w:t>
            </w:r>
            <w:r w:rsidRPr="000E1C23">
              <w:rPr>
                <w:rFonts w:cstheme="minorHAnsi"/>
                <w:sz w:val="18"/>
                <w:szCs w:val="18"/>
                <w:lang w:eastAsia="zh-CN"/>
              </w:rPr>
              <w:t>–</w:t>
            </w:r>
            <w:r w:rsidRPr="00DF7046">
              <w:rPr>
                <w:rFonts w:cstheme="minorHAnsi" w:hint="eastAsia"/>
                <w:sz w:val="18"/>
                <w:szCs w:val="18"/>
                <w:lang w:eastAsia="zh-CN"/>
              </w:rPr>
              <w:t xml:space="preserve"> </w:t>
            </w:r>
            <w:r w:rsidRPr="00DF7046">
              <w:rPr>
                <w:rFonts w:ascii="SimSun" w:eastAsia="SimSun" w:hAnsi="SimSun" w:cs="SimSun" w:hint="eastAsia"/>
                <w:sz w:val="18"/>
                <w:szCs w:val="18"/>
                <w:lang w:eastAsia="zh-CN"/>
              </w:rPr>
              <w:t>最不发达国家（</w:t>
            </w:r>
            <w:r w:rsidRPr="00DF7046">
              <w:rPr>
                <w:rFonts w:cstheme="minorHAnsi"/>
                <w:sz w:val="18"/>
                <w:szCs w:val="18"/>
                <w:lang w:eastAsia="zh-CN"/>
              </w:rPr>
              <w:t>LDC</w:t>
            </w:r>
            <w:r w:rsidRPr="00DF7046">
              <w:rPr>
                <w:rFonts w:ascii="SimSun" w:eastAsia="SimSun" w:hAnsi="SimSun" w:cs="SimSun" w:hint="eastAsia"/>
                <w:sz w:val="18"/>
                <w:szCs w:val="18"/>
                <w:lang w:eastAsia="zh-CN"/>
              </w:rPr>
              <w:t>）和小岛屿发展中国家（</w:t>
            </w:r>
            <w:r w:rsidRPr="00DF7046">
              <w:rPr>
                <w:rFonts w:cstheme="minorHAnsi"/>
                <w:sz w:val="18"/>
                <w:szCs w:val="18"/>
                <w:lang w:eastAsia="zh-CN"/>
              </w:rPr>
              <w:t>SIDS</w:t>
            </w:r>
            <w:r w:rsidRPr="00DF7046">
              <w:rPr>
                <w:rFonts w:ascii="SimSun" w:eastAsia="SimSun" w:hAnsi="SimSun" w:cs="SimSun" w:hint="eastAsia"/>
                <w:sz w:val="18"/>
                <w:szCs w:val="18"/>
                <w:lang w:eastAsia="zh-CN"/>
              </w:rPr>
              <w:t>）全民早期预警举措（</w:t>
            </w:r>
            <w:r w:rsidRPr="00DF7046">
              <w:rPr>
                <w:rFonts w:cstheme="minorHAnsi"/>
                <w:sz w:val="18"/>
                <w:szCs w:val="18"/>
                <w:lang w:eastAsia="zh-CN"/>
              </w:rPr>
              <w:t>EW4All</w:t>
            </w:r>
            <w:r w:rsidRPr="00DF7046">
              <w:rPr>
                <w:rFonts w:ascii="SimSun" w:eastAsia="SimSun" w:hAnsi="SimSun" w:cs="SimSun" w:hint="eastAsia"/>
                <w:sz w:val="18"/>
                <w:szCs w:val="18"/>
                <w:lang w:eastAsia="zh-CN"/>
              </w:rPr>
              <w:t>）利益攸关多方加速器</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2A4F5B" w14:textId="77777777" w:rsidR="00C76396" w:rsidRPr="00E77541" w:rsidRDefault="00C76396" w:rsidP="002D1687">
            <w:pPr>
              <w:spacing w:before="40" w:after="40"/>
              <w:jc w:val="center"/>
              <w:rPr>
                <w:rFonts w:cstheme="minorHAnsi"/>
                <w:sz w:val="18"/>
                <w:szCs w:val="18"/>
              </w:rPr>
            </w:pPr>
            <w:r w:rsidRPr="00E77541">
              <w:rPr>
                <w:rFonts w:cstheme="minorHAnsi"/>
                <w:sz w:val="18"/>
                <w:szCs w:val="18"/>
              </w:rPr>
              <w:t>2024</w:t>
            </w:r>
            <w:r w:rsidRPr="00E77541">
              <w:rPr>
                <w:rFonts w:eastAsia="SimSun" w:cstheme="minorHAnsi"/>
                <w:sz w:val="18"/>
                <w:szCs w:val="18"/>
              </w:rPr>
              <w:t>年</w:t>
            </w:r>
            <w:r w:rsidRPr="00E77541">
              <w:rPr>
                <w:rFonts w:cstheme="minorHAnsi"/>
                <w:sz w:val="18"/>
                <w:szCs w:val="18"/>
              </w:rPr>
              <w:t>5</w:t>
            </w:r>
            <w:r w:rsidRPr="00E77541">
              <w:rPr>
                <w:rFonts w:eastAsia="SimSun" w:cstheme="minorHAnsi"/>
                <w:sz w:val="18"/>
                <w:szCs w:val="18"/>
              </w:rPr>
              <w:t>月</w:t>
            </w:r>
            <w:r w:rsidRPr="00E77541">
              <w:rPr>
                <w:rFonts w:cstheme="minorHAnsi"/>
                <w:sz w:val="18"/>
                <w:szCs w:val="18"/>
              </w:rPr>
              <w:t>31</w:t>
            </w:r>
            <w:r w:rsidRPr="00E77541">
              <w:rPr>
                <w:rFonts w:eastAsia="SimSun" w:cstheme="minorHAnsi"/>
                <w:sz w:val="18"/>
                <w:szCs w:val="18"/>
              </w:rPr>
              <w:t>日</w:t>
            </w:r>
          </w:p>
        </w:tc>
        <w:tc>
          <w:tcPr>
            <w:tcW w:w="51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3318F8" w14:textId="77777777" w:rsidR="00C76396" w:rsidRPr="00E77541" w:rsidRDefault="00C76396" w:rsidP="002D1687">
            <w:pPr>
              <w:spacing w:before="40" w:after="40"/>
              <w:jc w:val="center"/>
              <w:rPr>
                <w:rFonts w:cstheme="minorHAnsi"/>
                <w:sz w:val="18"/>
                <w:szCs w:val="18"/>
              </w:rPr>
            </w:pPr>
            <w:r w:rsidRPr="00E77541">
              <w:rPr>
                <w:rFonts w:cstheme="minorHAnsi"/>
                <w:sz w:val="18"/>
                <w:szCs w:val="18"/>
              </w:rPr>
              <w:t>2025</w:t>
            </w:r>
            <w:r w:rsidRPr="00E77541">
              <w:rPr>
                <w:rFonts w:eastAsia="SimSun" w:cstheme="minorHAnsi"/>
                <w:sz w:val="18"/>
                <w:szCs w:val="18"/>
              </w:rPr>
              <w:t>年</w:t>
            </w:r>
            <w:r w:rsidRPr="00E77541">
              <w:rPr>
                <w:rFonts w:cstheme="minorHAnsi"/>
                <w:sz w:val="18"/>
                <w:szCs w:val="18"/>
              </w:rPr>
              <w:t>10</w:t>
            </w:r>
            <w:r w:rsidRPr="00E77541">
              <w:rPr>
                <w:rFonts w:eastAsia="SimSun" w:cstheme="minorHAnsi"/>
                <w:sz w:val="18"/>
                <w:szCs w:val="18"/>
              </w:rPr>
              <w:t>月</w:t>
            </w:r>
            <w:r w:rsidRPr="00E77541">
              <w:rPr>
                <w:rFonts w:cstheme="minorHAnsi"/>
                <w:sz w:val="18"/>
                <w:szCs w:val="18"/>
              </w:rPr>
              <w:t>7</w:t>
            </w:r>
            <w:r w:rsidRPr="00E77541">
              <w:rPr>
                <w:rFonts w:eastAsia="SimSun" w:cstheme="minorHAnsi"/>
                <w:sz w:val="18"/>
                <w:szCs w:val="18"/>
              </w:rPr>
              <w:t>日</w:t>
            </w:r>
          </w:p>
        </w:tc>
        <w:tc>
          <w:tcPr>
            <w:tcW w:w="3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51C3CC"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9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D163EA"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770</w:t>
            </w:r>
            <w:r>
              <w:rPr>
                <w:rFonts w:cstheme="minorHAnsi"/>
                <w:sz w:val="18"/>
                <w:szCs w:val="18"/>
              </w:rPr>
              <w:t xml:space="preserve"> </w:t>
            </w:r>
            <w:r w:rsidRPr="000E1C23">
              <w:rPr>
                <w:rFonts w:cstheme="minorHAnsi"/>
                <w:sz w:val="18"/>
                <w:szCs w:val="18"/>
              </w:rPr>
              <w:t>400</w:t>
            </w:r>
          </w:p>
        </w:tc>
        <w:tc>
          <w:tcPr>
            <w:tcW w:w="11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F2FD20" w14:textId="77777777" w:rsidR="00C76396" w:rsidRPr="000E1C23" w:rsidRDefault="00C76396" w:rsidP="002D1687">
            <w:pPr>
              <w:spacing w:before="40" w:after="40"/>
              <w:jc w:val="center"/>
              <w:rPr>
                <w:rFonts w:cstheme="minorHAnsi"/>
                <w:sz w:val="18"/>
                <w:szCs w:val="18"/>
                <w:lang w:eastAsia="zh-CN"/>
              </w:rPr>
            </w:pPr>
            <w:r w:rsidRPr="006F7AAB">
              <w:rPr>
                <w:rFonts w:ascii="SimSun" w:eastAsia="SimSun" w:hAnsi="SimSun" w:cs="SimSun" w:hint="eastAsia"/>
                <w:sz w:val="18"/>
                <w:szCs w:val="18"/>
                <w:lang w:eastAsia="zh-CN"/>
              </w:rPr>
              <w:t>联合国减少灾害风险办公室（</w:t>
            </w:r>
            <w:r w:rsidRPr="006F7AAB">
              <w:rPr>
                <w:rFonts w:cstheme="minorHAnsi"/>
                <w:sz w:val="18"/>
                <w:szCs w:val="18"/>
                <w:lang w:eastAsia="zh-CN"/>
              </w:rPr>
              <w:t>UNDRR</w:t>
            </w:r>
            <w:r w:rsidRPr="006F7AAB">
              <w:rPr>
                <w:rFonts w:ascii="SimSun" w:eastAsia="SimSun" w:hAnsi="SimSun" w:cs="SimSun" w:hint="eastAsia"/>
                <w:sz w:val="18"/>
                <w:szCs w:val="18"/>
                <w:lang w:eastAsia="zh-CN"/>
              </w:rPr>
              <w:t>）</w:t>
            </w:r>
          </w:p>
        </w:tc>
        <w:tc>
          <w:tcPr>
            <w:tcW w:w="60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00A0B0" w14:textId="6CD9D0E6" w:rsidR="00C76396" w:rsidRPr="000E1C23" w:rsidRDefault="0098301E" w:rsidP="0098301E">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34</w:t>
            </w:r>
            <w:proofErr w:type="spellStart"/>
            <w:r>
              <w:rPr>
                <w:rFonts w:ascii="SimSun" w:eastAsia="SimSun" w:hAnsi="SimSun" w:cs="SimSun" w:hint="eastAsia"/>
                <w:sz w:val="18"/>
                <w:szCs w:val="18"/>
              </w:rPr>
              <w:t>号决议</w:t>
            </w:r>
            <w:proofErr w:type="spellEnd"/>
          </w:p>
        </w:tc>
        <w:tc>
          <w:tcPr>
            <w:tcW w:w="5" w:type="pct"/>
            <w:vAlign w:val="center"/>
            <w:hideMark/>
          </w:tcPr>
          <w:p w14:paraId="0D214A32" w14:textId="77777777" w:rsidR="00C76396" w:rsidRPr="000E1C23" w:rsidRDefault="00C76396" w:rsidP="002D1687">
            <w:pPr>
              <w:spacing w:before="40" w:after="40"/>
              <w:rPr>
                <w:rFonts w:cstheme="minorHAnsi"/>
                <w:sz w:val="18"/>
                <w:szCs w:val="18"/>
              </w:rPr>
            </w:pPr>
          </w:p>
        </w:tc>
      </w:tr>
      <w:tr w:rsidR="00C76396" w:rsidRPr="000E1C23" w14:paraId="3C55D9B2" w14:textId="77777777" w:rsidTr="00A378BA">
        <w:tc>
          <w:tcPr>
            <w:tcW w:w="4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8EEBDE" w14:textId="71668CDE" w:rsidR="00C76396" w:rsidRPr="000E1C23" w:rsidRDefault="00C76396" w:rsidP="002D1687">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AC483B">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sidR="00AC483B">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89"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5EAE6A" w14:textId="0C80F689" w:rsidR="00C76396" w:rsidRPr="002D1AF9" w:rsidRDefault="00C76396" w:rsidP="002D1687">
            <w:pPr>
              <w:spacing w:before="40" w:after="40"/>
              <w:rPr>
                <w:rFonts w:cstheme="minorHAnsi"/>
                <w:sz w:val="18"/>
                <w:szCs w:val="18"/>
                <w:lang w:eastAsia="zh-CN"/>
              </w:rPr>
            </w:pPr>
            <w:r w:rsidRPr="002D1AF9">
              <w:rPr>
                <w:rFonts w:ascii="SimSun" w:eastAsia="SimSun" w:hAnsi="SimSun" w:cs="SimSun" w:hint="eastAsia"/>
                <w:sz w:val="18"/>
                <w:szCs w:val="18"/>
                <w:lang w:eastAsia="zh-CN"/>
              </w:rPr>
              <w:t>科摩罗、基里巴斯、马达加斯加、毛里求斯、所罗门群岛、汤加、尼泊尔</w:t>
            </w:r>
          </w:p>
        </w:tc>
      </w:tr>
      <w:tr w:rsidR="00C76396" w:rsidRPr="000E1C23" w14:paraId="5C79FCA1" w14:textId="77777777" w:rsidTr="00A378BA">
        <w:tc>
          <w:tcPr>
            <w:tcW w:w="4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8D5C8D" w14:textId="77777777"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预期结果与成就</w:t>
            </w:r>
            <w:proofErr w:type="spellEnd"/>
          </w:p>
        </w:tc>
        <w:tc>
          <w:tcPr>
            <w:tcW w:w="4589"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E2473B9" w14:textId="69C244A7" w:rsidR="00C76396" w:rsidRPr="002D1AF9" w:rsidRDefault="00C76396" w:rsidP="002D1687">
            <w:pPr>
              <w:spacing w:before="40" w:after="40"/>
              <w:rPr>
                <w:rFonts w:cstheme="minorHAnsi"/>
                <w:sz w:val="18"/>
                <w:szCs w:val="18"/>
                <w:lang w:eastAsia="zh-CN"/>
              </w:rPr>
            </w:pPr>
            <w:r>
              <w:rPr>
                <w:rFonts w:cstheme="minorHAnsi" w:hint="eastAsia"/>
                <w:sz w:val="18"/>
                <w:szCs w:val="18"/>
                <w:lang w:eastAsia="zh-CN"/>
              </w:rPr>
              <w:t>该项目当前正在实施中</w:t>
            </w:r>
            <w:r w:rsidRPr="002D1AF9">
              <w:rPr>
                <w:rFonts w:cstheme="minorHAnsi" w:hint="eastAsia"/>
                <w:sz w:val="18"/>
                <w:szCs w:val="18"/>
                <w:lang w:eastAsia="zh-CN"/>
              </w:rPr>
              <w:t>，该项目的预期成果包括</w:t>
            </w:r>
            <w:r>
              <w:rPr>
                <w:rFonts w:cstheme="minorHAnsi" w:hint="eastAsia"/>
                <w:sz w:val="18"/>
                <w:szCs w:val="18"/>
                <w:lang w:eastAsia="zh-CN"/>
              </w:rPr>
              <w:t>：</w:t>
            </w:r>
            <w:r w:rsidRPr="00B1013A">
              <w:rPr>
                <w:rFonts w:ascii="SimSun" w:eastAsia="SimSun" w:hAnsi="SimSun" w:cs="SimSun" w:hint="eastAsia"/>
                <w:sz w:val="18"/>
                <w:szCs w:val="18"/>
                <w:lang w:eastAsia="zh-CN"/>
              </w:rPr>
              <w:t>全面</w:t>
            </w:r>
            <w:r w:rsidRPr="007C4F89">
              <w:rPr>
                <w:rFonts w:cstheme="minorHAnsi"/>
                <w:sz w:val="18"/>
                <w:szCs w:val="18"/>
                <w:lang w:eastAsia="zh-CN"/>
              </w:rPr>
              <w:t>审查并记录</w:t>
            </w:r>
            <w:r>
              <w:rPr>
                <w:rFonts w:cstheme="minorHAnsi" w:hint="eastAsia"/>
                <w:sz w:val="18"/>
                <w:szCs w:val="18"/>
                <w:lang w:eastAsia="zh-CN"/>
              </w:rPr>
              <w:t>当前的</w:t>
            </w:r>
            <w:r w:rsidRPr="007C4F89">
              <w:rPr>
                <w:rFonts w:cstheme="minorHAnsi"/>
                <w:sz w:val="18"/>
                <w:szCs w:val="18"/>
                <w:lang w:eastAsia="zh-CN"/>
              </w:rPr>
              <w:t>预警发布和</w:t>
            </w:r>
            <w:r>
              <w:rPr>
                <w:rFonts w:cstheme="minorHAnsi" w:hint="eastAsia"/>
                <w:sz w:val="18"/>
                <w:szCs w:val="18"/>
                <w:lang w:eastAsia="zh-CN"/>
              </w:rPr>
              <w:t>传播</w:t>
            </w:r>
            <w:r w:rsidRPr="007C4F89">
              <w:rPr>
                <w:rFonts w:cstheme="minorHAnsi"/>
                <w:sz w:val="18"/>
                <w:szCs w:val="18"/>
                <w:lang w:eastAsia="zh-CN"/>
              </w:rPr>
              <w:t>系统，包括差距、优先事项、需求和现有体制安排</w:t>
            </w:r>
            <w:r w:rsidRPr="002D1AF9">
              <w:rPr>
                <w:rFonts w:cstheme="minorHAnsi" w:hint="eastAsia"/>
                <w:sz w:val="18"/>
                <w:szCs w:val="18"/>
                <w:lang w:eastAsia="zh-CN"/>
              </w:rPr>
              <w:t>。该项目将</w:t>
            </w:r>
            <w:r w:rsidRPr="007C4F89">
              <w:rPr>
                <w:rFonts w:cstheme="minorHAnsi"/>
                <w:sz w:val="18"/>
                <w:szCs w:val="18"/>
                <w:lang w:eastAsia="zh-CN"/>
              </w:rPr>
              <w:t>就如何实施路线图中确定的预警发布和</w:t>
            </w:r>
            <w:r>
              <w:rPr>
                <w:rFonts w:cstheme="minorHAnsi" w:hint="eastAsia"/>
                <w:sz w:val="18"/>
                <w:szCs w:val="18"/>
                <w:lang w:eastAsia="zh-CN"/>
              </w:rPr>
              <w:t>传播</w:t>
            </w:r>
            <w:r w:rsidRPr="007C4F89">
              <w:rPr>
                <w:rFonts w:cstheme="minorHAnsi"/>
                <w:sz w:val="18"/>
                <w:szCs w:val="18"/>
                <w:lang w:eastAsia="zh-CN"/>
              </w:rPr>
              <w:t>后续步骤提供技术建议</w:t>
            </w:r>
            <w:r>
              <w:rPr>
                <w:rFonts w:cstheme="minorHAnsi" w:hint="eastAsia"/>
                <w:sz w:val="18"/>
                <w:szCs w:val="18"/>
                <w:lang w:eastAsia="zh-CN"/>
              </w:rPr>
              <w:t>。</w:t>
            </w:r>
            <w:r w:rsidRPr="002D1AF9">
              <w:rPr>
                <w:rFonts w:cstheme="minorHAnsi" w:hint="eastAsia"/>
                <w:sz w:val="18"/>
                <w:szCs w:val="18"/>
                <w:lang w:eastAsia="zh-CN"/>
              </w:rPr>
              <w:t>将</w:t>
            </w:r>
            <w:r w:rsidRPr="007C4F89">
              <w:rPr>
                <w:rFonts w:cstheme="minorHAnsi"/>
                <w:sz w:val="18"/>
                <w:szCs w:val="18"/>
                <w:lang w:eastAsia="zh-CN"/>
              </w:rPr>
              <w:t>加强国家协调和实施预警发布和</w:t>
            </w:r>
            <w:r>
              <w:rPr>
                <w:rFonts w:cstheme="minorHAnsi" w:hint="eastAsia"/>
                <w:sz w:val="18"/>
                <w:szCs w:val="18"/>
                <w:lang w:eastAsia="zh-CN"/>
              </w:rPr>
              <w:t>传播</w:t>
            </w:r>
            <w:r w:rsidRPr="007C4F89">
              <w:rPr>
                <w:rFonts w:cstheme="minorHAnsi"/>
                <w:sz w:val="18"/>
                <w:szCs w:val="18"/>
                <w:lang w:eastAsia="zh-CN"/>
              </w:rPr>
              <w:t>路线图</w:t>
            </w:r>
            <w:r>
              <w:rPr>
                <w:rFonts w:cstheme="minorHAnsi" w:hint="eastAsia"/>
                <w:sz w:val="18"/>
                <w:szCs w:val="18"/>
                <w:lang w:eastAsia="zh-CN"/>
              </w:rPr>
              <w:t>中所述</w:t>
            </w:r>
            <w:r w:rsidRPr="007C4F89">
              <w:rPr>
                <w:rFonts w:cstheme="minorHAnsi"/>
                <w:sz w:val="18"/>
                <w:szCs w:val="18"/>
                <w:lang w:eastAsia="zh-CN"/>
              </w:rPr>
              <w:t>行动的能力</w:t>
            </w:r>
            <w:r w:rsidRPr="002D1AF9">
              <w:rPr>
                <w:rFonts w:cstheme="minorHAnsi" w:hint="eastAsia"/>
                <w:sz w:val="18"/>
                <w:szCs w:val="18"/>
                <w:lang w:eastAsia="zh-CN"/>
              </w:rPr>
              <w:t>，并</w:t>
            </w:r>
            <w:r w:rsidRPr="007C4F89">
              <w:rPr>
                <w:rFonts w:cstheme="minorHAnsi"/>
                <w:sz w:val="18"/>
                <w:szCs w:val="18"/>
                <w:lang w:eastAsia="zh-CN"/>
              </w:rPr>
              <w:t>提升国家预警发布和</w:t>
            </w:r>
            <w:r>
              <w:rPr>
                <w:rFonts w:cstheme="minorHAnsi" w:hint="eastAsia"/>
                <w:sz w:val="18"/>
                <w:szCs w:val="18"/>
                <w:lang w:eastAsia="zh-CN"/>
              </w:rPr>
              <w:t>传播</w:t>
            </w:r>
            <w:r w:rsidRPr="007C4F89">
              <w:rPr>
                <w:rFonts w:cstheme="minorHAnsi"/>
                <w:sz w:val="18"/>
                <w:szCs w:val="18"/>
                <w:lang w:eastAsia="zh-CN"/>
              </w:rPr>
              <w:t>能力</w:t>
            </w:r>
            <w:r w:rsidRPr="002D1AF9">
              <w:rPr>
                <w:rFonts w:cstheme="minorHAnsi" w:hint="eastAsia"/>
                <w:sz w:val="18"/>
                <w:szCs w:val="18"/>
                <w:lang w:eastAsia="zh-CN"/>
              </w:rPr>
              <w:t>。</w:t>
            </w:r>
          </w:p>
          <w:p w14:paraId="57786CA1" w14:textId="77777777" w:rsidR="00C76396" w:rsidRDefault="00C76396" w:rsidP="002D1687">
            <w:pPr>
              <w:spacing w:before="40" w:after="40"/>
              <w:rPr>
                <w:rFonts w:ascii="SimSun" w:eastAsia="SimSun" w:hAnsi="SimSun" w:cs="SimSun"/>
                <w:sz w:val="18"/>
                <w:szCs w:val="18"/>
                <w:lang w:eastAsia="zh-CN"/>
              </w:rPr>
            </w:pPr>
            <w:r w:rsidRPr="00B1013A">
              <w:rPr>
                <w:rFonts w:ascii="SimSun" w:eastAsia="SimSun" w:hAnsi="SimSun" w:cs="SimSun" w:hint="eastAsia"/>
                <w:sz w:val="18"/>
                <w:szCs w:val="18"/>
                <w:lang w:eastAsia="zh-CN"/>
              </w:rPr>
              <w:t>将进行以下活动</w:t>
            </w:r>
            <w:r>
              <w:rPr>
                <w:rFonts w:ascii="SimSun" w:eastAsia="SimSun" w:hAnsi="SimSun" w:cs="SimSun" w:hint="eastAsia"/>
                <w:sz w:val="18"/>
                <w:szCs w:val="18"/>
                <w:lang w:eastAsia="zh-CN"/>
              </w:rPr>
              <w:t>：</w:t>
            </w:r>
            <w:r w:rsidRPr="000E1C23">
              <w:rPr>
                <w:rFonts w:cstheme="minorHAnsi"/>
                <w:sz w:val="18"/>
                <w:szCs w:val="18"/>
                <w:lang w:eastAsia="zh-CN"/>
              </w:rPr>
              <w:t>(1)</w:t>
            </w:r>
            <w:r>
              <w:rPr>
                <w:rFonts w:cstheme="minorHAnsi" w:hint="eastAsia"/>
                <w:sz w:val="18"/>
                <w:szCs w:val="18"/>
                <w:lang w:eastAsia="zh-CN"/>
              </w:rPr>
              <w:t xml:space="preserve"> </w:t>
            </w:r>
            <w:r w:rsidRPr="00B1013A">
              <w:rPr>
                <w:rFonts w:ascii="SimSun" w:eastAsia="SimSun" w:hAnsi="SimSun" w:cs="SimSun" w:hint="eastAsia"/>
                <w:sz w:val="18"/>
                <w:szCs w:val="18"/>
                <w:lang w:eastAsia="zh-CN"/>
              </w:rPr>
              <w:t>开展国家层面的移动网络效率、连接可用性及覆盖范围评估，</w:t>
            </w:r>
            <w:r w:rsidRPr="00B4739D">
              <w:rPr>
                <w:rFonts w:ascii="SimSun" w:eastAsia="SimSun" w:hAnsi="SimSun" w:cs="SimSun" w:hint="eastAsia"/>
                <w:sz w:val="18"/>
                <w:szCs w:val="18"/>
                <w:lang w:eastAsia="zh-CN"/>
              </w:rPr>
              <w:t>以确定差距和优先事项，并确定覆盖风险社区的</w:t>
            </w:r>
            <w:r w:rsidRPr="00B1013A">
              <w:rPr>
                <w:rFonts w:ascii="SimSun" w:eastAsia="SimSun" w:hAnsi="SimSun" w:cs="SimSun" w:hint="eastAsia"/>
                <w:sz w:val="18"/>
                <w:szCs w:val="18"/>
                <w:lang w:eastAsia="zh-CN"/>
              </w:rPr>
              <w:t>最优</w:t>
            </w:r>
            <w:r w:rsidRPr="00B4739D">
              <w:rPr>
                <w:rFonts w:ascii="SimSun" w:eastAsia="SimSun" w:hAnsi="SimSun" w:cs="SimSun" w:hint="eastAsia"/>
                <w:sz w:val="18"/>
                <w:szCs w:val="18"/>
                <w:lang w:eastAsia="zh-CN"/>
              </w:rPr>
              <w:t>传播渠道</w:t>
            </w:r>
            <w:proofErr w:type="gramStart"/>
            <w:r>
              <w:rPr>
                <w:rFonts w:ascii="SimSun" w:eastAsia="SimSun" w:hAnsi="SimSun" w:cs="SimSun" w:hint="eastAsia"/>
                <w:sz w:val="18"/>
                <w:szCs w:val="18"/>
                <w:lang w:eastAsia="zh-CN"/>
              </w:rPr>
              <w:t>；</w:t>
            </w:r>
            <w:r w:rsidRPr="000E1C23">
              <w:rPr>
                <w:rFonts w:cstheme="minorHAnsi"/>
                <w:sz w:val="18"/>
                <w:szCs w:val="18"/>
                <w:lang w:eastAsia="zh-CN"/>
              </w:rPr>
              <w:t>(</w:t>
            </w:r>
            <w:proofErr w:type="gramEnd"/>
            <w:r w:rsidRPr="000E1C23">
              <w:rPr>
                <w:rFonts w:cstheme="minorHAnsi"/>
                <w:sz w:val="18"/>
                <w:szCs w:val="18"/>
                <w:lang w:eastAsia="zh-CN"/>
              </w:rPr>
              <w:t xml:space="preserve">2) </w:t>
            </w:r>
            <w:r w:rsidRPr="00B4739D">
              <w:rPr>
                <w:rFonts w:ascii="SimSun" w:eastAsia="SimSun" w:hAnsi="SimSun" w:cs="SimSun" w:hint="eastAsia"/>
                <w:sz w:val="18"/>
                <w:szCs w:val="18"/>
                <w:lang w:eastAsia="zh-CN"/>
              </w:rPr>
              <w:t>就实施小区广播</w:t>
            </w:r>
            <w:r w:rsidRPr="00B1013A">
              <w:rPr>
                <w:rFonts w:cstheme="minorHAnsi"/>
                <w:sz w:val="18"/>
                <w:szCs w:val="18"/>
                <w:lang w:eastAsia="zh-CN"/>
              </w:rPr>
              <w:t>（</w:t>
            </w:r>
            <w:r w:rsidRPr="00B1013A">
              <w:rPr>
                <w:rFonts w:cstheme="minorHAnsi"/>
                <w:sz w:val="18"/>
                <w:szCs w:val="18"/>
                <w:lang w:eastAsia="zh-CN"/>
              </w:rPr>
              <w:t>CB</w:t>
            </w:r>
            <w:r w:rsidRPr="00B1013A">
              <w:rPr>
                <w:rFonts w:cstheme="minorHAnsi"/>
                <w:sz w:val="18"/>
                <w:szCs w:val="18"/>
                <w:lang w:eastAsia="zh-CN"/>
              </w:rPr>
              <w:t>）</w:t>
            </w:r>
            <w:r w:rsidRPr="00B4739D">
              <w:rPr>
                <w:rFonts w:ascii="SimSun" w:eastAsia="SimSun" w:hAnsi="SimSun" w:cs="SimSun" w:hint="eastAsia"/>
                <w:sz w:val="18"/>
                <w:szCs w:val="18"/>
                <w:lang w:eastAsia="zh-CN"/>
              </w:rPr>
              <w:t>提供技术和</w:t>
            </w:r>
            <w:r w:rsidRPr="00B1013A">
              <w:rPr>
                <w:rFonts w:cstheme="minorHAnsi"/>
                <w:sz w:val="18"/>
                <w:szCs w:val="18"/>
                <w:lang w:eastAsia="zh-CN"/>
              </w:rPr>
              <w:t>监管支持</w:t>
            </w:r>
            <w:proofErr w:type="gramStart"/>
            <w:r>
              <w:rPr>
                <w:rFonts w:cstheme="minorHAnsi" w:hint="eastAsia"/>
                <w:sz w:val="18"/>
                <w:szCs w:val="18"/>
                <w:lang w:eastAsia="zh-CN"/>
              </w:rPr>
              <w:t>；</w:t>
            </w:r>
            <w:r w:rsidRPr="000E1C23">
              <w:rPr>
                <w:rFonts w:cstheme="minorHAnsi"/>
                <w:sz w:val="18"/>
                <w:szCs w:val="18"/>
                <w:lang w:eastAsia="zh-CN"/>
              </w:rPr>
              <w:t>(</w:t>
            </w:r>
            <w:proofErr w:type="gramEnd"/>
            <w:r w:rsidRPr="000E1C23">
              <w:rPr>
                <w:rFonts w:cstheme="minorHAnsi"/>
                <w:sz w:val="18"/>
                <w:szCs w:val="18"/>
                <w:lang w:eastAsia="zh-CN"/>
              </w:rPr>
              <w:t>3)</w:t>
            </w:r>
            <w:r>
              <w:rPr>
                <w:rFonts w:cstheme="minorHAnsi" w:hint="eastAsia"/>
                <w:sz w:val="18"/>
                <w:szCs w:val="18"/>
                <w:lang w:eastAsia="zh-CN"/>
              </w:rPr>
              <w:t xml:space="preserve"> </w:t>
            </w:r>
            <w:r w:rsidRPr="00B1013A">
              <w:rPr>
                <w:rFonts w:cstheme="minorHAnsi"/>
                <w:sz w:val="18"/>
                <w:szCs w:val="18"/>
                <w:lang w:eastAsia="zh-CN"/>
              </w:rPr>
              <w:t>开展能力建设以</w:t>
            </w:r>
            <w:r w:rsidRPr="007C4F89">
              <w:rPr>
                <w:rFonts w:cstheme="minorHAnsi"/>
                <w:sz w:val="18"/>
                <w:szCs w:val="18"/>
                <w:lang w:eastAsia="zh-CN"/>
              </w:rPr>
              <w:t>提升国家预警发布和</w:t>
            </w:r>
            <w:r>
              <w:rPr>
                <w:rFonts w:cstheme="minorHAnsi" w:hint="eastAsia"/>
                <w:sz w:val="18"/>
                <w:szCs w:val="18"/>
                <w:lang w:eastAsia="zh-CN"/>
              </w:rPr>
              <w:t>传播</w:t>
            </w:r>
            <w:r w:rsidRPr="007C4F89">
              <w:rPr>
                <w:rFonts w:cstheme="minorHAnsi"/>
                <w:sz w:val="18"/>
                <w:szCs w:val="18"/>
                <w:lang w:eastAsia="zh-CN"/>
              </w:rPr>
              <w:t>能力</w:t>
            </w:r>
            <w:r w:rsidRPr="00B4739D">
              <w:rPr>
                <w:rFonts w:ascii="SimSun" w:eastAsia="SimSun" w:hAnsi="SimSun" w:cs="SimSun" w:hint="eastAsia"/>
                <w:sz w:val="18"/>
                <w:szCs w:val="18"/>
                <w:lang w:eastAsia="zh-CN"/>
              </w:rPr>
              <w:t>。</w:t>
            </w:r>
          </w:p>
          <w:p w14:paraId="1CFB910E" w14:textId="77777777" w:rsidR="00C76396" w:rsidRPr="00DA6CB7" w:rsidRDefault="00C76396" w:rsidP="006B4483">
            <w:pPr>
              <w:spacing w:before="240" w:after="40"/>
              <w:rPr>
                <w:rFonts w:cstheme="minorHAnsi"/>
                <w:sz w:val="18"/>
                <w:szCs w:val="18"/>
                <w:lang w:eastAsia="zh-CN"/>
              </w:rPr>
            </w:pPr>
            <w:r>
              <w:rPr>
                <w:rFonts w:cstheme="minorHAnsi" w:hint="eastAsia"/>
                <w:sz w:val="18"/>
                <w:szCs w:val="18"/>
                <w:lang w:eastAsia="zh-CN"/>
              </w:rPr>
              <w:t>正在</w:t>
            </w:r>
            <w:r w:rsidRPr="00DA6CB7">
              <w:rPr>
                <w:rFonts w:cstheme="minorHAnsi" w:hint="eastAsia"/>
                <w:sz w:val="18"/>
                <w:szCs w:val="18"/>
                <w:lang w:eastAsia="zh-CN"/>
              </w:rPr>
              <w:t>尼泊尔实施的活动</w:t>
            </w:r>
            <w:r>
              <w:rPr>
                <w:rFonts w:cstheme="minorHAnsi" w:hint="eastAsia"/>
                <w:sz w:val="18"/>
                <w:szCs w:val="18"/>
                <w:lang w:eastAsia="zh-CN"/>
              </w:rPr>
              <w:t>及取得的成就</w:t>
            </w:r>
            <w:r w:rsidRPr="00DA6CB7">
              <w:rPr>
                <w:rFonts w:cstheme="minorHAnsi" w:hint="eastAsia"/>
                <w:sz w:val="18"/>
                <w:szCs w:val="18"/>
                <w:lang w:eastAsia="zh-CN"/>
              </w:rPr>
              <w:t>：</w:t>
            </w:r>
          </w:p>
          <w:p w14:paraId="79F87A02" w14:textId="77777777" w:rsidR="00C76396" w:rsidRPr="00DA6CB7" w:rsidRDefault="00C76396" w:rsidP="002D1687">
            <w:pPr>
              <w:spacing w:before="40" w:after="40"/>
              <w:rPr>
                <w:rFonts w:cstheme="minorHAnsi"/>
                <w:sz w:val="18"/>
                <w:szCs w:val="18"/>
                <w:lang w:eastAsia="zh-CN"/>
              </w:rPr>
            </w:pPr>
            <w:r w:rsidRPr="00DA6CB7">
              <w:rPr>
                <w:rFonts w:cstheme="minorHAnsi"/>
                <w:sz w:val="18"/>
                <w:szCs w:val="18"/>
                <w:lang w:eastAsia="zh-CN"/>
              </w:rPr>
              <w:t xml:space="preserve">(1) </w:t>
            </w:r>
            <w:r w:rsidRPr="00DA6CB7">
              <w:rPr>
                <w:rFonts w:cstheme="minorHAnsi" w:hint="eastAsia"/>
                <w:sz w:val="18"/>
                <w:szCs w:val="18"/>
                <w:lang w:eastAsia="zh-CN"/>
              </w:rPr>
              <w:t>已完成支柱</w:t>
            </w:r>
            <w:r w:rsidRPr="00DA6CB7">
              <w:rPr>
                <w:rFonts w:cstheme="minorHAnsi"/>
                <w:sz w:val="18"/>
                <w:szCs w:val="18"/>
                <w:lang w:eastAsia="zh-CN"/>
              </w:rPr>
              <w:t>3</w:t>
            </w:r>
            <w:r w:rsidRPr="002D1AF9">
              <w:rPr>
                <w:rFonts w:cstheme="minorHAnsi" w:hint="eastAsia"/>
                <w:sz w:val="18"/>
                <w:szCs w:val="18"/>
                <w:lang w:eastAsia="zh-CN"/>
              </w:rPr>
              <w:t>差距</w:t>
            </w:r>
            <w:r w:rsidRPr="00DA6CB7">
              <w:rPr>
                <w:rFonts w:cstheme="minorHAnsi" w:hint="eastAsia"/>
                <w:sz w:val="18"/>
                <w:szCs w:val="18"/>
                <w:lang w:eastAsia="zh-CN"/>
              </w:rPr>
              <w:t>评估</w:t>
            </w:r>
            <w:r>
              <w:rPr>
                <w:rFonts w:cstheme="minorHAnsi" w:hint="eastAsia"/>
                <w:sz w:val="18"/>
                <w:szCs w:val="18"/>
                <w:lang w:eastAsia="zh-CN"/>
              </w:rPr>
              <w:t>。</w:t>
            </w:r>
          </w:p>
          <w:p w14:paraId="4C6D9A35" w14:textId="77777777" w:rsidR="00C76396" w:rsidRPr="00DA6CB7" w:rsidRDefault="00C76396" w:rsidP="002D1687">
            <w:pPr>
              <w:spacing w:before="40" w:after="40"/>
              <w:rPr>
                <w:rFonts w:cstheme="minorHAnsi"/>
                <w:sz w:val="18"/>
                <w:szCs w:val="18"/>
                <w:lang w:eastAsia="zh-CN"/>
              </w:rPr>
            </w:pPr>
            <w:r w:rsidRPr="00DA6CB7">
              <w:rPr>
                <w:rFonts w:cstheme="minorHAnsi"/>
                <w:sz w:val="18"/>
                <w:szCs w:val="18"/>
                <w:lang w:eastAsia="zh-CN"/>
              </w:rPr>
              <w:t xml:space="preserve">(2) </w:t>
            </w:r>
            <w:r w:rsidRPr="000E1C23">
              <w:rPr>
                <w:rFonts w:cstheme="minorHAnsi"/>
                <w:sz w:val="18"/>
                <w:szCs w:val="18"/>
                <w:lang w:eastAsia="zh-CN"/>
              </w:rPr>
              <w:t>EW4All</w:t>
            </w:r>
            <w:r w:rsidRPr="00DA6CB7">
              <w:rPr>
                <w:rFonts w:cstheme="minorHAnsi" w:hint="eastAsia"/>
                <w:sz w:val="18"/>
                <w:szCs w:val="18"/>
                <w:lang w:eastAsia="zh-CN"/>
              </w:rPr>
              <w:t>国家路线图制定工作正在进行中</w:t>
            </w:r>
            <w:r>
              <w:rPr>
                <w:rFonts w:cstheme="minorHAnsi" w:hint="eastAsia"/>
                <w:sz w:val="18"/>
                <w:szCs w:val="18"/>
                <w:lang w:eastAsia="zh-CN"/>
              </w:rPr>
              <w:t>。</w:t>
            </w:r>
          </w:p>
          <w:p w14:paraId="23C1CA48" w14:textId="77777777" w:rsidR="00C76396" w:rsidRPr="002D1AF9" w:rsidRDefault="00C76396" w:rsidP="002D1687">
            <w:pPr>
              <w:spacing w:before="40" w:after="40"/>
              <w:rPr>
                <w:rFonts w:cstheme="minorHAnsi"/>
                <w:sz w:val="18"/>
                <w:szCs w:val="18"/>
                <w:lang w:eastAsia="zh-CN"/>
              </w:rPr>
            </w:pPr>
            <w:r w:rsidRPr="00DA6CB7">
              <w:rPr>
                <w:rFonts w:cstheme="minorHAnsi"/>
                <w:sz w:val="18"/>
                <w:szCs w:val="18"/>
                <w:lang w:eastAsia="zh-CN"/>
              </w:rPr>
              <w:t xml:space="preserve">(3) </w:t>
            </w:r>
            <w:r w:rsidRPr="006D2518">
              <w:rPr>
                <w:rFonts w:ascii="SimSun" w:eastAsia="SimSun" w:hAnsi="SimSun" w:cs="SimSun" w:hint="eastAsia"/>
                <w:sz w:val="18"/>
                <w:szCs w:val="18"/>
                <w:lang w:eastAsia="zh-CN"/>
              </w:rPr>
              <w:t>世界气象组织（</w:t>
            </w:r>
            <w:r w:rsidRPr="006D2518">
              <w:rPr>
                <w:rFonts w:cstheme="minorHAnsi"/>
                <w:sz w:val="18"/>
                <w:szCs w:val="18"/>
                <w:lang w:eastAsia="zh-CN"/>
              </w:rPr>
              <w:t>WMO</w:t>
            </w:r>
            <w:r w:rsidRPr="006D2518">
              <w:rPr>
                <w:rFonts w:ascii="SimSun" w:eastAsia="SimSun" w:hAnsi="SimSun" w:cs="SimSun" w:hint="eastAsia"/>
                <w:sz w:val="18"/>
                <w:szCs w:val="18"/>
                <w:lang w:eastAsia="zh-CN"/>
              </w:rPr>
              <w:t>）与国际电联正筹划共同预警协议（</w:t>
            </w:r>
            <w:r w:rsidRPr="006D2518">
              <w:rPr>
                <w:rFonts w:cstheme="minorHAnsi"/>
                <w:sz w:val="18"/>
                <w:szCs w:val="18"/>
                <w:lang w:eastAsia="zh-CN"/>
              </w:rPr>
              <w:t>CAP</w:t>
            </w:r>
            <w:r w:rsidRPr="006D2518">
              <w:rPr>
                <w:rFonts w:ascii="SimSun" w:eastAsia="SimSun" w:hAnsi="SimSun" w:cs="SimSun" w:hint="eastAsia"/>
                <w:sz w:val="18"/>
                <w:szCs w:val="18"/>
                <w:lang w:eastAsia="zh-CN"/>
              </w:rPr>
              <w:t>）</w:t>
            </w:r>
            <w:r>
              <w:rPr>
                <w:rFonts w:ascii="SimSun" w:eastAsia="SimSun" w:hAnsi="SimSun" w:cs="SimSun" w:hint="eastAsia"/>
                <w:sz w:val="18"/>
                <w:szCs w:val="18"/>
                <w:lang w:eastAsia="zh-CN"/>
              </w:rPr>
              <w:t>讲习班。</w:t>
            </w:r>
          </w:p>
        </w:tc>
      </w:tr>
      <w:tr w:rsidR="00C76396" w:rsidRPr="000E1C23" w14:paraId="23EFD0C2" w14:textId="77777777" w:rsidTr="001C0401">
        <w:tc>
          <w:tcPr>
            <w:tcW w:w="5000"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DD8979"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bl>
    <w:p w14:paraId="4228683C" w14:textId="77777777" w:rsidR="00C76396" w:rsidRPr="000E1C23" w:rsidRDefault="00C76396" w:rsidP="00C76396">
      <w:pPr>
        <w:spacing w:before="40" w:after="40"/>
        <w:rPr>
          <w:rFonts w:cstheme="minorHAnsi"/>
          <w:sz w:val="18"/>
          <w:szCs w:val="18"/>
          <w:lang w:eastAsia="zh-CN"/>
        </w:rPr>
      </w:pPr>
    </w:p>
    <w:p w14:paraId="2333A3C2" w14:textId="5BE6996A" w:rsidR="00C76396" w:rsidRDefault="00C76396" w:rsidP="00C76396">
      <w:pPr>
        <w:pStyle w:val="Heading2"/>
        <w:spacing w:before="240" w:after="120"/>
        <w:ind w:left="1138" w:hanging="1138"/>
        <w:rPr>
          <w:rFonts w:ascii="SimSun" w:eastAsia="SimSun" w:hAnsi="SimSun" w:cs="SimSun"/>
          <w:lang w:eastAsia="zh-CN"/>
        </w:rPr>
      </w:pPr>
      <w:r>
        <w:rPr>
          <w:rFonts w:cstheme="minorHAnsi" w:hint="eastAsia"/>
          <w:lang w:eastAsia="zh-CN"/>
        </w:rPr>
        <w:t>区域性举措：</w:t>
      </w:r>
      <w:r>
        <w:rPr>
          <w:rFonts w:cstheme="minorHAnsi" w:hint="eastAsia"/>
          <w:lang w:eastAsia="zh-CN"/>
        </w:rPr>
        <w:t xml:space="preserve">ASP 2 </w:t>
      </w:r>
      <w:r w:rsidR="00414849" w:rsidRPr="00414849">
        <w:rPr>
          <w:rFonts w:cstheme="minorHAnsi"/>
          <w:lang w:eastAsia="zh-CN"/>
        </w:rPr>
        <w:t>–</w:t>
      </w:r>
      <w:r>
        <w:rPr>
          <w:rFonts w:cstheme="minorHAnsi" w:hint="eastAsia"/>
          <w:lang w:eastAsia="zh-CN"/>
        </w:rPr>
        <w:t xml:space="preserve"> </w:t>
      </w:r>
      <w:r>
        <w:rPr>
          <w:rFonts w:ascii="SimSun" w:eastAsia="SimSun" w:hAnsi="SimSun" w:cs="SimSun" w:hint="eastAsia"/>
          <w:lang w:eastAsia="zh-CN"/>
        </w:rPr>
        <w:t>利用信息通信技术支持数字经济和包容性数字社会</w:t>
      </w:r>
    </w:p>
    <w:tbl>
      <w:tblPr>
        <w:tblW w:w="5011" w:type="pct"/>
        <w:tblCellMar>
          <w:left w:w="0" w:type="dxa"/>
          <w:right w:w="0" w:type="dxa"/>
        </w:tblCellMar>
        <w:tblLook w:val="04A0" w:firstRow="1" w:lastRow="0" w:firstColumn="1" w:lastColumn="0" w:noHBand="0" w:noVBand="1"/>
      </w:tblPr>
      <w:tblGrid>
        <w:gridCol w:w="1180"/>
        <w:gridCol w:w="2790"/>
        <w:gridCol w:w="22"/>
        <w:gridCol w:w="1502"/>
        <w:gridCol w:w="8"/>
        <w:gridCol w:w="1446"/>
        <w:gridCol w:w="8"/>
        <w:gridCol w:w="870"/>
        <w:gridCol w:w="14"/>
        <w:gridCol w:w="1288"/>
        <w:gridCol w:w="14"/>
        <w:gridCol w:w="3093"/>
        <w:gridCol w:w="14"/>
        <w:gridCol w:w="1766"/>
        <w:gridCol w:w="14"/>
        <w:gridCol w:w="6"/>
      </w:tblGrid>
      <w:tr w:rsidR="00C62031" w:rsidRPr="000E1C23" w14:paraId="15CE52A5" w14:textId="77777777" w:rsidTr="00DB7C38">
        <w:trPr>
          <w:gridAfter w:val="1"/>
          <w:wAfter w:w="2" w:type="pct"/>
          <w:tblHeader/>
        </w:trPr>
        <w:tc>
          <w:tcPr>
            <w:tcW w:w="420" w:type="pct"/>
            <w:shd w:val="clear" w:color="auto" w:fill="004B96"/>
            <w:tcMar>
              <w:top w:w="75" w:type="dxa"/>
              <w:left w:w="75" w:type="dxa"/>
              <w:bottom w:w="75" w:type="dxa"/>
              <w:right w:w="75" w:type="dxa"/>
            </w:tcMar>
            <w:vAlign w:val="center"/>
            <w:hideMark/>
          </w:tcPr>
          <w:p w14:paraId="5A46DB52" w14:textId="77777777" w:rsidR="00C62031" w:rsidRPr="000E1C23" w:rsidRDefault="00C62031" w:rsidP="00597BC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项目编号</w:t>
            </w:r>
            <w:proofErr w:type="spellEnd"/>
          </w:p>
        </w:tc>
        <w:tc>
          <w:tcPr>
            <w:tcW w:w="1002" w:type="pct"/>
            <w:gridSpan w:val="2"/>
            <w:shd w:val="clear" w:color="auto" w:fill="004B96"/>
            <w:tcMar>
              <w:top w:w="75" w:type="dxa"/>
              <w:left w:w="75" w:type="dxa"/>
              <w:bottom w:w="75" w:type="dxa"/>
              <w:right w:w="75" w:type="dxa"/>
            </w:tcMar>
            <w:vAlign w:val="center"/>
            <w:hideMark/>
          </w:tcPr>
          <w:p w14:paraId="6B58B267" w14:textId="77777777" w:rsidR="00C62031" w:rsidRPr="000E1C23" w:rsidRDefault="00C62031" w:rsidP="00597BC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名称</w:t>
            </w:r>
            <w:proofErr w:type="spellEnd"/>
          </w:p>
        </w:tc>
        <w:tc>
          <w:tcPr>
            <w:tcW w:w="535" w:type="pct"/>
            <w:shd w:val="clear" w:color="auto" w:fill="004B96"/>
            <w:tcMar>
              <w:top w:w="75" w:type="dxa"/>
              <w:left w:w="75" w:type="dxa"/>
              <w:bottom w:w="75" w:type="dxa"/>
              <w:right w:w="75" w:type="dxa"/>
            </w:tcMar>
            <w:vAlign w:val="center"/>
            <w:hideMark/>
          </w:tcPr>
          <w:p w14:paraId="44C0FC8C" w14:textId="77777777" w:rsidR="00C62031" w:rsidRPr="000E1C23" w:rsidRDefault="00C62031" w:rsidP="00597BC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开始日期</w:t>
            </w:r>
            <w:proofErr w:type="spellEnd"/>
          </w:p>
        </w:tc>
        <w:tc>
          <w:tcPr>
            <w:tcW w:w="518" w:type="pct"/>
            <w:gridSpan w:val="2"/>
            <w:shd w:val="clear" w:color="auto" w:fill="004B96"/>
            <w:tcMar>
              <w:top w:w="75" w:type="dxa"/>
              <w:left w:w="75" w:type="dxa"/>
              <w:bottom w:w="75" w:type="dxa"/>
              <w:right w:w="75" w:type="dxa"/>
            </w:tcMar>
            <w:vAlign w:val="center"/>
            <w:hideMark/>
          </w:tcPr>
          <w:p w14:paraId="3AA56CB0" w14:textId="77777777" w:rsidR="00C62031" w:rsidRPr="000E1C23" w:rsidRDefault="00C62031" w:rsidP="00597BC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结束日期</w:t>
            </w:r>
            <w:proofErr w:type="spellEnd"/>
          </w:p>
        </w:tc>
        <w:tc>
          <w:tcPr>
            <w:tcW w:w="313" w:type="pct"/>
            <w:gridSpan w:val="2"/>
            <w:shd w:val="clear" w:color="auto" w:fill="004B96"/>
            <w:tcMar>
              <w:top w:w="75" w:type="dxa"/>
              <w:left w:w="75" w:type="dxa"/>
              <w:bottom w:w="75" w:type="dxa"/>
              <w:right w:w="75" w:type="dxa"/>
            </w:tcMar>
            <w:vAlign w:val="center"/>
            <w:hideMark/>
          </w:tcPr>
          <w:p w14:paraId="77477001" w14:textId="77777777" w:rsidR="00C62031" w:rsidRPr="000E1C23" w:rsidRDefault="00C62031" w:rsidP="00597BC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状况</w:t>
            </w:r>
            <w:proofErr w:type="spellEnd"/>
          </w:p>
        </w:tc>
        <w:tc>
          <w:tcPr>
            <w:tcW w:w="464" w:type="pct"/>
            <w:gridSpan w:val="2"/>
            <w:shd w:val="clear" w:color="auto" w:fill="004B96"/>
            <w:tcMar>
              <w:top w:w="75" w:type="dxa"/>
              <w:left w:w="75" w:type="dxa"/>
              <w:bottom w:w="75" w:type="dxa"/>
              <w:right w:w="75" w:type="dxa"/>
            </w:tcMar>
            <w:vAlign w:val="center"/>
            <w:hideMark/>
          </w:tcPr>
          <w:p w14:paraId="0AA0CEED" w14:textId="3E53884A" w:rsidR="00C62031" w:rsidRPr="000E1C23" w:rsidRDefault="00C62031" w:rsidP="00597BCE">
            <w:pPr>
              <w:spacing w:before="40" w:after="40"/>
              <w:jc w:val="center"/>
              <w:rPr>
                <w:rFonts w:cstheme="minorHAnsi"/>
                <w:b/>
                <w:color w:val="FFFFFF" w:themeColor="background1"/>
                <w:sz w:val="18"/>
                <w:szCs w:val="18"/>
                <w:lang w:eastAsia="zh-CN"/>
              </w:rPr>
            </w:pPr>
            <w:r>
              <w:rPr>
                <w:rFonts w:ascii="SimSun" w:eastAsia="SimSun" w:hAnsi="SimSun" w:cs="SimSun" w:hint="eastAsia"/>
                <w:b/>
                <w:color w:val="FFFFFF" w:themeColor="background1"/>
                <w:sz w:val="18"/>
                <w:szCs w:val="18"/>
                <w:lang w:eastAsia="zh-CN"/>
              </w:rPr>
              <w:t>资金总额</w:t>
            </w:r>
            <w:r>
              <w:rPr>
                <w:rFonts w:ascii="SimSun" w:eastAsia="SimSun" w:hAnsi="SimSun" w:cs="SimSun"/>
                <w:b/>
                <w:color w:val="FFFFFF" w:themeColor="background1"/>
                <w:sz w:val="18"/>
                <w:szCs w:val="18"/>
                <w:lang w:eastAsia="zh-CN"/>
              </w:rPr>
              <w:br/>
            </w:r>
            <w:r>
              <w:rPr>
                <w:rFonts w:ascii="SimSun" w:eastAsia="SimSun" w:hAnsi="SimSun" w:cs="SimSun" w:hint="eastAsia"/>
                <w:b/>
                <w:color w:val="FFFFFF" w:themeColor="background1"/>
                <w:sz w:val="18"/>
                <w:szCs w:val="18"/>
                <w:lang w:eastAsia="zh-CN"/>
              </w:rPr>
              <w:t>（瑞士法郎）</w:t>
            </w:r>
          </w:p>
        </w:tc>
        <w:tc>
          <w:tcPr>
            <w:tcW w:w="1107" w:type="pct"/>
            <w:gridSpan w:val="2"/>
            <w:shd w:val="clear" w:color="auto" w:fill="004B96"/>
            <w:tcMar>
              <w:top w:w="75" w:type="dxa"/>
              <w:left w:w="75" w:type="dxa"/>
              <w:bottom w:w="75" w:type="dxa"/>
              <w:right w:w="75" w:type="dxa"/>
            </w:tcMar>
            <w:vAlign w:val="center"/>
            <w:hideMark/>
          </w:tcPr>
          <w:p w14:paraId="562F179D" w14:textId="77777777" w:rsidR="00C62031" w:rsidRPr="000E1C23" w:rsidRDefault="00C62031" w:rsidP="00597BC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合作机构</w:t>
            </w:r>
            <w:proofErr w:type="spellEnd"/>
          </w:p>
        </w:tc>
        <w:tc>
          <w:tcPr>
            <w:tcW w:w="634" w:type="pct"/>
            <w:gridSpan w:val="2"/>
            <w:shd w:val="clear" w:color="auto" w:fill="004B96"/>
            <w:tcMar>
              <w:top w:w="75" w:type="dxa"/>
              <w:left w:w="75" w:type="dxa"/>
              <w:bottom w:w="75" w:type="dxa"/>
              <w:right w:w="75" w:type="dxa"/>
            </w:tcMar>
            <w:vAlign w:val="center"/>
            <w:hideMark/>
          </w:tcPr>
          <w:p w14:paraId="67A9C0BE" w14:textId="433FBD7A" w:rsidR="00C62031" w:rsidRPr="000E1C23" w:rsidRDefault="00C62031" w:rsidP="00597BCE">
            <w:pPr>
              <w:spacing w:before="40" w:after="40"/>
              <w:jc w:val="center"/>
              <w:rPr>
                <w:rFonts w:cstheme="minorHAnsi"/>
                <w:b/>
                <w:color w:val="FFFFFF" w:themeColor="background1"/>
                <w:sz w:val="18"/>
                <w:szCs w:val="18"/>
                <w:lang w:eastAsia="zh-CN"/>
              </w:rPr>
            </w:pPr>
            <w:r>
              <w:rPr>
                <w:rFonts w:ascii="SimSun" w:eastAsia="SimSun" w:hAnsi="SimSun" w:cs="SimSun" w:hint="eastAsia"/>
                <w:b/>
                <w:color w:val="FFFFFF" w:themeColor="background1"/>
                <w:sz w:val="18"/>
                <w:szCs w:val="18"/>
                <w:lang w:eastAsia="zh-CN"/>
              </w:rPr>
              <w:t>已落实的</w:t>
            </w:r>
            <w:r w:rsidR="000D6332">
              <w:rPr>
                <w:rFonts w:ascii="SimSun" w:eastAsia="SimSun" w:hAnsi="SimSun" w:cs="SimSun"/>
                <w:b/>
                <w:color w:val="FFFFFF" w:themeColor="background1"/>
                <w:sz w:val="18"/>
                <w:szCs w:val="18"/>
                <w:lang w:eastAsia="zh-CN"/>
              </w:rPr>
              <w:br/>
            </w:r>
            <w:r w:rsidRPr="000E1C23">
              <w:rPr>
                <w:rFonts w:cstheme="minorHAnsi"/>
                <w:b/>
                <w:color w:val="FFFFFF" w:themeColor="background1"/>
                <w:sz w:val="18"/>
                <w:szCs w:val="18"/>
                <w:lang w:eastAsia="zh-CN"/>
              </w:rPr>
              <w:t>WTDC</w:t>
            </w:r>
            <w:r>
              <w:rPr>
                <w:rFonts w:ascii="SimSun" w:eastAsia="SimSun" w:hAnsi="SimSun" w:cs="SimSun" w:hint="eastAsia"/>
                <w:b/>
                <w:color w:val="FFFFFF" w:themeColor="background1"/>
                <w:sz w:val="18"/>
                <w:szCs w:val="18"/>
                <w:lang w:eastAsia="zh-CN"/>
              </w:rPr>
              <w:t>决议</w:t>
            </w:r>
          </w:p>
        </w:tc>
        <w:tc>
          <w:tcPr>
            <w:tcW w:w="5" w:type="pct"/>
            <w:vAlign w:val="center"/>
            <w:hideMark/>
          </w:tcPr>
          <w:p w14:paraId="765429A3" w14:textId="77777777" w:rsidR="00C62031" w:rsidRPr="000E1C23" w:rsidRDefault="00C62031" w:rsidP="00597BCE">
            <w:pPr>
              <w:spacing w:before="40" w:after="40"/>
              <w:rPr>
                <w:rFonts w:cstheme="minorHAnsi"/>
                <w:b/>
                <w:sz w:val="18"/>
                <w:szCs w:val="18"/>
                <w:lang w:eastAsia="zh-CN"/>
              </w:rPr>
            </w:pPr>
          </w:p>
        </w:tc>
      </w:tr>
      <w:tr w:rsidR="00C62031" w:rsidRPr="000E1C23" w14:paraId="22209619" w14:textId="77777777" w:rsidTr="00DB7C38">
        <w:trPr>
          <w:gridAfter w:val="1"/>
          <w:wAfter w:w="2" w:type="pct"/>
        </w:trPr>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45444F" w14:textId="77777777" w:rsidR="00C62031" w:rsidRPr="000E1C23" w:rsidRDefault="00C62031" w:rsidP="00597BCE">
            <w:pPr>
              <w:spacing w:before="40" w:after="40"/>
              <w:jc w:val="center"/>
              <w:rPr>
                <w:rFonts w:cstheme="minorHAnsi"/>
                <w:b/>
                <w:sz w:val="18"/>
                <w:szCs w:val="18"/>
              </w:rPr>
            </w:pPr>
            <w:r w:rsidRPr="000E1C23">
              <w:rPr>
                <w:rFonts w:cstheme="minorHAnsi"/>
                <w:b/>
                <w:sz w:val="18"/>
                <w:szCs w:val="18"/>
              </w:rPr>
              <w:t>2PAK22002</w:t>
            </w:r>
          </w:p>
        </w:tc>
        <w:tc>
          <w:tcPr>
            <w:tcW w:w="1002"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5A3F4D" w14:textId="77777777" w:rsidR="00C62031" w:rsidRPr="000E1C23" w:rsidRDefault="00C62031" w:rsidP="00597BCE">
            <w:pPr>
              <w:spacing w:before="40" w:after="40"/>
              <w:rPr>
                <w:rFonts w:cstheme="minorHAnsi"/>
                <w:sz w:val="18"/>
                <w:szCs w:val="18"/>
              </w:rPr>
            </w:pPr>
            <w:proofErr w:type="spellStart"/>
            <w:r w:rsidRPr="0017214F">
              <w:rPr>
                <w:rFonts w:ascii="SimSun" w:eastAsia="SimSun" w:hAnsi="SimSun" w:cs="SimSun" w:hint="eastAsia"/>
                <w:sz w:val="18"/>
                <w:szCs w:val="18"/>
              </w:rPr>
              <w:t>巴基斯坦智慧乡村</w:t>
            </w:r>
            <w:proofErr w:type="spellEnd"/>
          </w:p>
        </w:tc>
        <w:tc>
          <w:tcPr>
            <w:tcW w:w="53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3B3414" w14:textId="77777777" w:rsidR="00C62031" w:rsidRPr="000E1C23" w:rsidRDefault="00C62031" w:rsidP="00597BCE">
            <w:pPr>
              <w:spacing w:before="40" w:after="40"/>
              <w:jc w:val="center"/>
              <w:rPr>
                <w:rFonts w:cstheme="minorHAnsi"/>
                <w:sz w:val="18"/>
                <w:szCs w:val="18"/>
              </w:rPr>
            </w:pPr>
            <w:r>
              <w:rPr>
                <w:rFonts w:cstheme="minorHAnsi"/>
                <w:sz w:val="18"/>
                <w:szCs w:val="18"/>
              </w:rPr>
              <w:t>2022</w:t>
            </w:r>
            <w:r>
              <w:rPr>
                <w:rFonts w:ascii="SimSun" w:eastAsia="SimSun" w:hAnsi="SimSun" w:cs="SimSun" w:hint="eastAsia"/>
                <w:sz w:val="18"/>
                <w:szCs w:val="18"/>
              </w:rPr>
              <w:t>年</w:t>
            </w:r>
            <w:r>
              <w:rPr>
                <w:rFonts w:cstheme="minorHAnsi"/>
                <w:sz w:val="18"/>
                <w:szCs w:val="18"/>
              </w:rPr>
              <w:t>12</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1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49CB92" w14:textId="77777777" w:rsidR="00C62031" w:rsidRPr="000E1C23" w:rsidRDefault="00C62031" w:rsidP="00597BCE">
            <w:pPr>
              <w:spacing w:before="40" w:after="40"/>
              <w:jc w:val="center"/>
              <w:rPr>
                <w:rFonts w:cstheme="minorHAnsi"/>
                <w:sz w:val="18"/>
                <w:szCs w:val="18"/>
              </w:rPr>
            </w:pPr>
            <w:r>
              <w:rPr>
                <w:rFonts w:cstheme="minorHAnsi"/>
                <w:sz w:val="18"/>
                <w:szCs w:val="18"/>
              </w:rPr>
              <w:t>2025</w:t>
            </w:r>
            <w:r>
              <w:rPr>
                <w:rFonts w:ascii="SimSun" w:eastAsia="SimSun" w:hAnsi="SimSun" w:cs="SimSun" w:hint="eastAsia"/>
                <w:sz w:val="18"/>
                <w:szCs w:val="18"/>
              </w:rPr>
              <w:t>年</w:t>
            </w:r>
            <w:r>
              <w:rPr>
                <w:rFonts w:cstheme="minorHAnsi"/>
                <w:sz w:val="18"/>
                <w:szCs w:val="18"/>
              </w:rPr>
              <w:t>3</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31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134D86" w14:textId="77777777" w:rsidR="00C62031" w:rsidRPr="000E1C23" w:rsidRDefault="00C62031" w:rsidP="00597BCE">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6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91CAFA" w14:textId="77777777" w:rsidR="00C62031" w:rsidRPr="000E1C23" w:rsidRDefault="00C62031" w:rsidP="00597BCE">
            <w:pPr>
              <w:spacing w:before="40" w:after="40"/>
              <w:jc w:val="center"/>
              <w:rPr>
                <w:rFonts w:cstheme="minorHAnsi"/>
                <w:sz w:val="18"/>
                <w:szCs w:val="18"/>
              </w:rPr>
            </w:pPr>
            <w:r w:rsidRPr="000E1C23">
              <w:rPr>
                <w:rFonts w:cstheme="minorHAnsi"/>
                <w:sz w:val="18"/>
                <w:szCs w:val="18"/>
              </w:rPr>
              <w:t>285</w:t>
            </w:r>
            <w:r>
              <w:rPr>
                <w:rFonts w:cstheme="minorHAnsi"/>
                <w:sz w:val="18"/>
                <w:szCs w:val="18"/>
              </w:rPr>
              <w:t xml:space="preserve"> </w:t>
            </w:r>
            <w:r w:rsidRPr="000E1C23">
              <w:rPr>
                <w:rFonts w:cstheme="minorHAnsi"/>
                <w:sz w:val="18"/>
                <w:szCs w:val="18"/>
              </w:rPr>
              <w:t>000</w:t>
            </w:r>
          </w:p>
        </w:tc>
        <w:tc>
          <w:tcPr>
            <w:tcW w:w="110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247C42" w14:textId="77777777" w:rsidR="00C62031" w:rsidRPr="0017214F" w:rsidRDefault="00C62031" w:rsidP="00597BCE">
            <w:pPr>
              <w:spacing w:before="40" w:after="40"/>
              <w:jc w:val="center"/>
              <w:rPr>
                <w:rFonts w:cstheme="minorHAnsi"/>
                <w:sz w:val="18"/>
                <w:szCs w:val="18"/>
                <w:lang w:eastAsia="zh-CN"/>
              </w:rPr>
            </w:pPr>
            <w:r w:rsidRPr="0017214F">
              <w:rPr>
                <w:rFonts w:cstheme="minorHAnsi" w:hint="eastAsia"/>
                <w:sz w:val="18"/>
                <w:szCs w:val="18"/>
                <w:lang w:eastAsia="zh-CN"/>
              </w:rPr>
              <w:t>巴基斯坦信息技术和电信部及普遍服务基金（</w:t>
            </w:r>
            <w:r w:rsidRPr="0017214F">
              <w:rPr>
                <w:rFonts w:cstheme="minorHAnsi"/>
                <w:sz w:val="18"/>
                <w:szCs w:val="18"/>
                <w:lang w:eastAsia="zh-CN"/>
              </w:rPr>
              <w:t>USF</w:t>
            </w:r>
            <w:r w:rsidRPr="0017214F">
              <w:rPr>
                <w:rFonts w:cstheme="minorHAnsi" w:hint="eastAsia"/>
                <w:sz w:val="18"/>
                <w:szCs w:val="18"/>
                <w:lang w:eastAsia="zh-CN"/>
              </w:rPr>
              <w:t>）</w:t>
            </w:r>
          </w:p>
        </w:tc>
        <w:tc>
          <w:tcPr>
            <w:tcW w:w="63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AE7250" w14:textId="77777777" w:rsidR="00C62031" w:rsidRPr="000E1C23" w:rsidRDefault="00C62031" w:rsidP="00597BCE">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17</w:t>
            </w:r>
            <w:r>
              <w:rPr>
                <w:rFonts w:ascii="SimSun" w:eastAsia="SimSun" w:hAnsi="SimSun" w:cs="SimSun" w:hint="eastAsia"/>
                <w:sz w:val="18"/>
                <w:szCs w:val="18"/>
                <w:lang w:eastAsia="zh-CN"/>
              </w:rPr>
              <w:t>号决议</w:t>
            </w:r>
          </w:p>
          <w:p w14:paraId="0B65B964" w14:textId="2379C3BC" w:rsidR="00C62031" w:rsidRPr="000E1C23" w:rsidRDefault="00C62031" w:rsidP="00BA039F">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54</w:t>
            </w:r>
            <w:r>
              <w:rPr>
                <w:rFonts w:ascii="SimSun" w:eastAsia="SimSun" w:hAnsi="SimSun" w:cs="SimSun" w:hint="eastAsia"/>
                <w:sz w:val="18"/>
                <w:szCs w:val="18"/>
                <w:lang w:eastAsia="zh-CN"/>
              </w:rPr>
              <w:t>号决议</w:t>
            </w:r>
          </w:p>
        </w:tc>
        <w:tc>
          <w:tcPr>
            <w:tcW w:w="5" w:type="pct"/>
            <w:vAlign w:val="center"/>
            <w:hideMark/>
          </w:tcPr>
          <w:p w14:paraId="5885DA9D" w14:textId="77777777" w:rsidR="00C62031" w:rsidRPr="000E1C23" w:rsidRDefault="00C62031" w:rsidP="00597BCE">
            <w:pPr>
              <w:spacing w:before="40" w:after="40"/>
              <w:rPr>
                <w:rFonts w:cstheme="minorHAnsi"/>
                <w:sz w:val="18"/>
                <w:szCs w:val="18"/>
                <w:lang w:eastAsia="zh-CN"/>
              </w:rPr>
            </w:pPr>
          </w:p>
        </w:tc>
      </w:tr>
      <w:tr w:rsidR="00DB7C38" w:rsidRPr="000E1C23" w14:paraId="100092B3" w14:textId="77777777" w:rsidTr="00DB7C38">
        <w:trPr>
          <w:gridAfter w:val="2"/>
          <w:wAfter w:w="7" w:type="pct"/>
        </w:trPr>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2B077C" w14:textId="77777777" w:rsidR="00C62031" w:rsidRPr="000E1C23" w:rsidRDefault="00C62031" w:rsidP="00597BCE">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72" w:type="pct"/>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CB080D" w14:textId="77777777" w:rsidR="00C62031" w:rsidRPr="000E1C23" w:rsidRDefault="00C62031" w:rsidP="00597BCE">
            <w:pPr>
              <w:spacing w:before="40" w:after="40"/>
              <w:rPr>
                <w:rFonts w:cstheme="minorHAnsi"/>
                <w:sz w:val="18"/>
                <w:szCs w:val="18"/>
              </w:rPr>
            </w:pPr>
            <w:proofErr w:type="spellStart"/>
            <w:r w:rsidRPr="0017214F">
              <w:rPr>
                <w:rFonts w:ascii="SimSun" w:eastAsia="SimSun" w:hAnsi="SimSun" w:cs="SimSun" w:hint="eastAsia"/>
                <w:sz w:val="18"/>
                <w:szCs w:val="18"/>
              </w:rPr>
              <w:t>巴基斯坦</w:t>
            </w:r>
            <w:proofErr w:type="spellEnd"/>
          </w:p>
        </w:tc>
      </w:tr>
      <w:tr w:rsidR="00DB7C38" w:rsidRPr="000E1C23" w14:paraId="7333A6C3" w14:textId="77777777" w:rsidTr="00DB7C38">
        <w:trPr>
          <w:gridAfter w:val="2"/>
          <w:wAfter w:w="7" w:type="pct"/>
        </w:trPr>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088472" w14:textId="2E18B0F7" w:rsidR="00C62031" w:rsidRPr="000E1C23" w:rsidRDefault="00C62031" w:rsidP="00597BCE">
            <w:pPr>
              <w:spacing w:before="40" w:after="40"/>
              <w:rPr>
                <w:rFonts w:cstheme="minorHAnsi"/>
                <w:b/>
                <w:sz w:val="18"/>
                <w:szCs w:val="18"/>
              </w:rPr>
            </w:pPr>
            <w:proofErr w:type="spellStart"/>
            <w:r>
              <w:rPr>
                <w:rFonts w:ascii="SimSun" w:eastAsia="SimSun" w:hAnsi="SimSun" w:cs="SimSun" w:hint="eastAsia"/>
                <w:b/>
                <w:sz w:val="18"/>
                <w:szCs w:val="18"/>
              </w:rPr>
              <w:lastRenderedPageBreak/>
              <w:t>预期结果与</w:t>
            </w:r>
            <w:proofErr w:type="spellEnd"/>
            <w:r w:rsidR="00DD5DC2">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72" w:type="pct"/>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ECDAB5B" w14:textId="77777777" w:rsidR="00C62031" w:rsidRPr="0017214F" w:rsidRDefault="00C62031" w:rsidP="00597BCE">
            <w:pPr>
              <w:spacing w:before="40" w:after="40"/>
              <w:rPr>
                <w:rFonts w:cstheme="minorHAnsi"/>
                <w:sz w:val="18"/>
                <w:szCs w:val="18"/>
                <w:lang w:eastAsia="zh-CN"/>
              </w:rPr>
            </w:pPr>
            <w:r w:rsidRPr="0017214F">
              <w:rPr>
                <w:rFonts w:cstheme="minorHAnsi"/>
                <w:sz w:val="18"/>
                <w:szCs w:val="18"/>
                <w:lang w:eastAsia="zh-CN"/>
              </w:rPr>
              <w:t>该项目聚焦于</w:t>
            </w:r>
            <w:r>
              <w:rPr>
                <w:rFonts w:cstheme="minorHAnsi" w:hint="eastAsia"/>
                <w:sz w:val="18"/>
                <w:szCs w:val="18"/>
                <w:lang w:eastAsia="zh-CN"/>
              </w:rPr>
              <w:t>正在</w:t>
            </w:r>
            <w:r w:rsidRPr="0017214F">
              <w:rPr>
                <w:rFonts w:cstheme="minorHAnsi"/>
                <w:sz w:val="18"/>
                <w:szCs w:val="18"/>
                <w:lang w:eastAsia="zh-CN"/>
              </w:rPr>
              <w:t>由</w:t>
            </w:r>
            <w:r w:rsidRPr="0017214F">
              <w:rPr>
                <w:rFonts w:cstheme="minorHAnsi" w:hint="eastAsia"/>
                <w:sz w:val="18"/>
                <w:szCs w:val="18"/>
                <w:lang w:eastAsia="zh-CN"/>
              </w:rPr>
              <w:t>巴基斯坦信息技术和电信部</w:t>
            </w:r>
            <w:r w:rsidRPr="0017214F">
              <w:rPr>
                <w:rFonts w:cstheme="minorHAnsi"/>
                <w:sz w:val="18"/>
                <w:szCs w:val="18"/>
                <w:lang w:eastAsia="zh-CN"/>
              </w:rPr>
              <w:t>、国际电联和华为</w:t>
            </w:r>
            <w:r>
              <w:rPr>
                <w:rFonts w:cstheme="minorHAnsi" w:hint="eastAsia"/>
                <w:sz w:val="18"/>
                <w:szCs w:val="18"/>
                <w:lang w:eastAsia="zh-CN"/>
              </w:rPr>
              <w:t>实施的</w:t>
            </w:r>
            <w:r w:rsidRPr="0017214F">
              <w:rPr>
                <w:rFonts w:cstheme="minorHAnsi"/>
                <w:sz w:val="18"/>
                <w:szCs w:val="18"/>
                <w:lang w:eastAsia="zh-CN"/>
              </w:rPr>
              <w:t>巴基斯坦</w:t>
            </w:r>
            <w:r>
              <w:rPr>
                <w:rFonts w:cstheme="minorHAnsi" w:hint="eastAsia"/>
                <w:sz w:val="18"/>
                <w:szCs w:val="18"/>
                <w:lang w:eastAsia="zh-CN"/>
              </w:rPr>
              <w:t>智慧</w:t>
            </w:r>
            <w:r w:rsidRPr="0017214F">
              <w:rPr>
                <w:rFonts w:cstheme="minorHAnsi"/>
                <w:sz w:val="18"/>
                <w:szCs w:val="18"/>
                <w:lang w:eastAsia="zh-CN"/>
              </w:rPr>
              <w:t>乡村</w:t>
            </w:r>
            <w:r>
              <w:rPr>
                <w:rFonts w:cstheme="minorHAnsi" w:hint="eastAsia"/>
                <w:sz w:val="18"/>
                <w:szCs w:val="18"/>
                <w:lang w:eastAsia="zh-CN"/>
              </w:rPr>
              <w:t>实施工作</w:t>
            </w:r>
            <w:r w:rsidRPr="0017214F">
              <w:rPr>
                <w:rFonts w:cstheme="minorHAnsi"/>
                <w:sz w:val="18"/>
                <w:szCs w:val="18"/>
                <w:lang w:eastAsia="zh-CN"/>
              </w:rPr>
              <w:t>。目前已</w:t>
            </w:r>
            <w:proofErr w:type="gramStart"/>
            <w:r w:rsidRPr="0017214F">
              <w:rPr>
                <w:rFonts w:cstheme="minorHAnsi"/>
                <w:sz w:val="18"/>
                <w:szCs w:val="18"/>
                <w:lang w:eastAsia="zh-CN"/>
              </w:rPr>
              <w:t>在戈基纳</w:t>
            </w:r>
            <w:proofErr w:type="gramEnd"/>
            <w:r>
              <w:rPr>
                <w:rFonts w:cstheme="minorHAnsi" w:hint="eastAsia"/>
                <w:sz w:val="18"/>
                <w:szCs w:val="18"/>
                <w:lang w:eastAsia="zh-CN"/>
              </w:rPr>
              <w:t>（</w:t>
            </w:r>
            <w:proofErr w:type="spellStart"/>
            <w:r w:rsidRPr="0017214F">
              <w:rPr>
                <w:rFonts w:cstheme="minorHAnsi"/>
                <w:sz w:val="18"/>
                <w:szCs w:val="18"/>
                <w:lang w:eastAsia="zh-CN"/>
              </w:rPr>
              <w:t>Gokina</w:t>
            </w:r>
            <w:proofErr w:type="spellEnd"/>
            <w:r>
              <w:rPr>
                <w:rFonts w:cstheme="minorHAnsi" w:hint="eastAsia"/>
                <w:sz w:val="18"/>
                <w:szCs w:val="18"/>
                <w:lang w:eastAsia="zh-CN"/>
              </w:rPr>
              <w:t>）</w:t>
            </w:r>
            <w:r w:rsidRPr="0017214F">
              <w:rPr>
                <w:rFonts w:cstheme="minorHAnsi" w:hint="eastAsia"/>
                <w:sz w:val="18"/>
                <w:szCs w:val="18"/>
                <w:lang w:eastAsia="zh-CN"/>
              </w:rPr>
              <w:t>和</w:t>
            </w:r>
            <w:r w:rsidRPr="0017214F">
              <w:rPr>
                <w:rFonts w:cstheme="minorHAnsi"/>
                <w:sz w:val="18"/>
                <w:szCs w:val="18"/>
                <w:lang w:eastAsia="zh-CN"/>
              </w:rPr>
              <w:t>桑布里亚尔</w:t>
            </w:r>
            <w:r>
              <w:rPr>
                <w:rFonts w:cstheme="minorHAnsi" w:hint="eastAsia"/>
                <w:sz w:val="18"/>
                <w:szCs w:val="18"/>
                <w:lang w:eastAsia="zh-CN"/>
              </w:rPr>
              <w:t>（</w:t>
            </w:r>
            <w:proofErr w:type="spellStart"/>
            <w:r w:rsidRPr="0017214F">
              <w:rPr>
                <w:rFonts w:cstheme="minorHAnsi"/>
                <w:sz w:val="18"/>
                <w:szCs w:val="18"/>
                <w:lang w:eastAsia="zh-CN"/>
              </w:rPr>
              <w:t>Sambrial</w:t>
            </w:r>
            <w:proofErr w:type="spellEnd"/>
            <w:r>
              <w:rPr>
                <w:rFonts w:cstheme="minorHAnsi" w:hint="eastAsia"/>
                <w:sz w:val="18"/>
                <w:szCs w:val="18"/>
                <w:lang w:eastAsia="zh-CN"/>
              </w:rPr>
              <w:t>）</w:t>
            </w:r>
            <w:r w:rsidRPr="0017214F">
              <w:rPr>
                <w:rFonts w:cstheme="minorHAnsi"/>
                <w:sz w:val="18"/>
                <w:szCs w:val="18"/>
                <w:lang w:eastAsia="zh-CN"/>
              </w:rPr>
              <w:t>建立</w:t>
            </w:r>
            <w:r>
              <w:rPr>
                <w:rFonts w:cstheme="minorHAnsi" w:hint="eastAsia"/>
                <w:sz w:val="18"/>
                <w:szCs w:val="18"/>
                <w:lang w:eastAsia="zh-CN"/>
              </w:rPr>
              <w:t>智慧</w:t>
            </w:r>
            <w:r w:rsidRPr="0017214F">
              <w:rPr>
                <w:rFonts w:cstheme="minorHAnsi"/>
                <w:sz w:val="18"/>
                <w:szCs w:val="18"/>
                <w:lang w:eastAsia="zh-CN"/>
              </w:rPr>
              <w:t>乡村。</w:t>
            </w:r>
            <w:r w:rsidRPr="0017214F">
              <w:rPr>
                <w:rFonts w:cstheme="minorHAnsi" w:hint="eastAsia"/>
                <w:sz w:val="18"/>
                <w:szCs w:val="18"/>
                <w:lang w:eastAsia="zh-CN"/>
              </w:rPr>
              <w:t>除农村互联互通外，</w:t>
            </w:r>
            <w:r>
              <w:rPr>
                <w:rFonts w:cstheme="minorHAnsi" w:hint="eastAsia"/>
                <w:sz w:val="18"/>
                <w:szCs w:val="18"/>
                <w:lang w:eastAsia="zh-CN"/>
              </w:rPr>
              <w:t>该</w:t>
            </w:r>
            <w:r w:rsidRPr="0017214F">
              <w:rPr>
                <w:rFonts w:cstheme="minorHAnsi"/>
                <w:sz w:val="18"/>
                <w:szCs w:val="18"/>
                <w:lang w:eastAsia="zh-CN"/>
              </w:rPr>
              <w:t>项目旨在增强数字技能，</w:t>
            </w:r>
            <w:r w:rsidRPr="0017214F">
              <w:rPr>
                <w:rFonts w:cstheme="minorHAnsi" w:hint="eastAsia"/>
                <w:sz w:val="18"/>
                <w:szCs w:val="18"/>
                <w:lang w:eastAsia="zh-CN"/>
              </w:rPr>
              <w:t>使人们能够获得数字教育和数字</w:t>
            </w:r>
            <w:r>
              <w:rPr>
                <w:rFonts w:cstheme="minorHAnsi" w:hint="eastAsia"/>
                <w:sz w:val="18"/>
                <w:szCs w:val="18"/>
                <w:lang w:eastAsia="zh-CN"/>
              </w:rPr>
              <w:t>卫生</w:t>
            </w:r>
            <w:r w:rsidRPr="0017214F">
              <w:rPr>
                <w:rFonts w:cstheme="minorHAnsi" w:hint="eastAsia"/>
                <w:sz w:val="18"/>
                <w:szCs w:val="18"/>
                <w:lang w:eastAsia="zh-CN"/>
              </w:rPr>
              <w:t>服务等一系列服务，以支持农村和偏远社区，重点关注弱势群体</w:t>
            </w:r>
            <w:r w:rsidRPr="0017214F">
              <w:rPr>
                <w:rFonts w:cstheme="minorHAnsi"/>
                <w:sz w:val="18"/>
                <w:szCs w:val="18"/>
                <w:lang w:eastAsia="zh-CN"/>
              </w:rPr>
              <w:t>。巴基斯坦</w:t>
            </w:r>
            <w:r>
              <w:rPr>
                <w:rFonts w:cstheme="minorHAnsi" w:hint="eastAsia"/>
                <w:sz w:val="18"/>
                <w:szCs w:val="18"/>
                <w:lang w:eastAsia="zh-CN"/>
              </w:rPr>
              <w:t>智慧</w:t>
            </w:r>
            <w:r w:rsidRPr="0017214F">
              <w:rPr>
                <w:rFonts w:cstheme="minorHAnsi"/>
                <w:sz w:val="18"/>
                <w:szCs w:val="18"/>
                <w:lang w:eastAsia="zh-CN"/>
              </w:rPr>
              <w:t>乡村计划将于</w:t>
            </w:r>
            <w:r w:rsidRPr="0017214F">
              <w:rPr>
                <w:rFonts w:cstheme="minorHAnsi"/>
                <w:sz w:val="18"/>
                <w:szCs w:val="18"/>
                <w:lang w:eastAsia="zh-CN"/>
              </w:rPr>
              <w:t>2025</w:t>
            </w:r>
            <w:r w:rsidRPr="0017214F">
              <w:rPr>
                <w:rFonts w:cstheme="minorHAnsi"/>
                <w:sz w:val="18"/>
                <w:szCs w:val="18"/>
                <w:lang w:eastAsia="zh-CN"/>
              </w:rPr>
              <w:t>年在斯瓦比</w:t>
            </w:r>
            <w:r>
              <w:rPr>
                <w:rFonts w:cstheme="minorHAnsi" w:hint="eastAsia"/>
                <w:sz w:val="18"/>
                <w:szCs w:val="18"/>
                <w:lang w:eastAsia="zh-CN"/>
              </w:rPr>
              <w:t>（</w:t>
            </w:r>
            <w:r w:rsidRPr="000E1C23">
              <w:rPr>
                <w:rFonts w:cstheme="minorHAnsi"/>
                <w:sz w:val="18"/>
                <w:szCs w:val="18"/>
                <w:lang w:eastAsia="zh-CN"/>
              </w:rPr>
              <w:t>Swabi</w:t>
            </w:r>
            <w:r>
              <w:rPr>
                <w:rFonts w:ascii="SimSun" w:eastAsia="SimSun" w:hAnsi="SimSun" w:cs="SimSun" w:hint="eastAsia"/>
                <w:sz w:val="18"/>
                <w:szCs w:val="18"/>
                <w:lang w:eastAsia="zh-CN"/>
              </w:rPr>
              <w:t>）</w:t>
            </w:r>
            <w:r w:rsidRPr="0017214F">
              <w:rPr>
                <w:rFonts w:cstheme="minorHAnsi"/>
                <w:sz w:val="18"/>
                <w:szCs w:val="18"/>
                <w:lang w:eastAsia="zh-CN"/>
              </w:rPr>
              <w:t>启动第三个</w:t>
            </w:r>
            <w:r>
              <w:rPr>
                <w:rFonts w:cstheme="minorHAnsi" w:hint="eastAsia"/>
                <w:sz w:val="18"/>
                <w:szCs w:val="18"/>
                <w:lang w:eastAsia="zh-CN"/>
              </w:rPr>
              <w:t>村庄</w:t>
            </w:r>
            <w:r w:rsidRPr="0017214F">
              <w:rPr>
                <w:rFonts w:cstheme="minorHAnsi"/>
                <w:sz w:val="18"/>
                <w:szCs w:val="18"/>
                <w:lang w:eastAsia="zh-CN"/>
              </w:rPr>
              <w:t>。</w:t>
            </w:r>
          </w:p>
        </w:tc>
      </w:tr>
      <w:tr w:rsidR="00C62031" w:rsidRPr="000E1C23" w14:paraId="29A688D2" w14:textId="77777777" w:rsidTr="00DB7C38">
        <w:trPr>
          <w:gridAfter w:val="2"/>
          <w:wAfter w:w="7" w:type="pct"/>
        </w:trPr>
        <w:tc>
          <w:tcPr>
            <w:tcW w:w="4993" w:type="pct"/>
            <w:gridSpan w:val="14"/>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9170F1" w14:textId="77777777" w:rsidR="00C62031" w:rsidRPr="000E1C23" w:rsidRDefault="00C62031" w:rsidP="00597BCE">
            <w:pPr>
              <w:spacing w:before="40" w:after="40"/>
              <w:rPr>
                <w:rFonts w:cstheme="minorHAnsi"/>
                <w:sz w:val="18"/>
                <w:szCs w:val="18"/>
                <w:lang w:eastAsia="zh-CN"/>
              </w:rPr>
            </w:pPr>
            <w:r w:rsidRPr="000E1C23">
              <w:rPr>
                <w:rFonts w:cstheme="minorHAnsi"/>
                <w:sz w:val="18"/>
                <w:szCs w:val="18"/>
                <w:lang w:eastAsia="zh-CN"/>
              </w:rPr>
              <w:t> </w:t>
            </w:r>
          </w:p>
        </w:tc>
      </w:tr>
      <w:tr w:rsidR="00C62031" w:rsidRPr="000E1C23" w14:paraId="1CD1CB15" w14:textId="77777777" w:rsidTr="00DB7C38">
        <w:trPr>
          <w:gridAfter w:val="1"/>
          <w:wAfter w:w="2" w:type="pct"/>
        </w:trPr>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DBADC3" w14:textId="77777777" w:rsidR="00C62031" w:rsidRPr="000E1C23" w:rsidRDefault="00C62031" w:rsidP="00597BCE">
            <w:pPr>
              <w:spacing w:before="40" w:after="40"/>
              <w:jc w:val="center"/>
              <w:rPr>
                <w:rFonts w:cstheme="minorHAnsi"/>
                <w:b/>
                <w:sz w:val="18"/>
                <w:szCs w:val="18"/>
              </w:rPr>
            </w:pPr>
            <w:r w:rsidRPr="000E1C23">
              <w:rPr>
                <w:rFonts w:cstheme="minorHAnsi"/>
                <w:b/>
                <w:sz w:val="18"/>
                <w:szCs w:val="18"/>
              </w:rPr>
              <w:t>2RAS22070</w:t>
            </w:r>
          </w:p>
        </w:tc>
        <w:tc>
          <w:tcPr>
            <w:tcW w:w="1002"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A60B00" w14:textId="77777777" w:rsidR="00C62031" w:rsidRPr="002235D1" w:rsidRDefault="00C62031" w:rsidP="00597BCE">
            <w:pPr>
              <w:spacing w:before="40" w:after="40"/>
              <w:rPr>
                <w:rFonts w:cstheme="minorHAnsi"/>
                <w:sz w:val="18"/>
                <w:szCs w:val="18"/>
                <w:lang w:eastAsia="zh-CN"/>
              </w:rPr>
            </w:pPr>
            <w:proofErr w:type="spellStart"/>
            <w:r w:rsidRPr="00F87F42">
              <w:rPr>
                <w:rFonts w:ascii="SimSun" w:eastAsia="SimSun" w:hAnsi="SimSun" w:cs="SimSun" w:hint="eastAsia"/>
                <w:sz w:val="18"/>
                <w:szCs w:val="18"/>
              </w:rPr>
              <w:t>太平洋智慧岛屿</w:t>
            </w:r>
            <w:proofErr w:type="spellEnd"/>
          </w:p>
        </w:tc>
        <w:tc>
          <w:tcPr>
            <w:tcW w:w="53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00CDE6" w14:textId="77777777" w:rsidR="00C62031" w:rsidRPr="000E1C23" w:rsidRDefault="00C62031" w:rsidP="00597BCE">
            <w:pPr>
              <w:spacing w:before="40" w:after="40"/>
              <w:jc w:val="center"/>
              <w:rPr>
                <w:rFonts w:cstheme="minorHAnsi"/>
                <w:sz w:val="18"/>
                <w:szCs w:val="18"/>
              </w:rPr>
            </w:pPr>
            <w:r>
              <w:rPr>
                <w:rFonts w:cstheme="minorHAnsi"/>
                <w:sz w:val="18"/>
                <w:szCs w:val="18"/>
              </w:rPr>
              <w:t>2022</w:t>
            </w:r>
            <w:r>
              <w:rPr>
                <w:rFonts w:ascii="SimSun" w:eastAsia="SimSun" w:hAnsi="SimSun" w:cs="SimSun" w:hint="eastAsia"/>
                <w:sz w:val="18"/>
                <w:szCs w:val="18"/>
              </w:rPr>
              <w:t>年</w:t>
            </w:r>
            <w:r>
              <w:rPr>
                <w:rFonts w:cstheme="minorHAnsi"/>
                <w:sz w:val="18"/>
                <w:szCs w:val="18"/>
              </w:rPr>
              <w:t>10</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1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E7D4A9" w14:textId="77777777" w:rsidR="00C62031" w:rsidRPr="000E1C23" w:rsidRDefault="00C62031" w:rsidP="00597BCE">
            <w:pPr>
              <w:spacing w:before="40" w:after="40"/>
              <w:jc w:val="center"/>
              <w:rPr>
                <w:rFonts w:cstheme="minorHAnsi"/>
                <w:sz w:val="18"/>
                <w:szCs w:val="18"/>
              </w:rPr>
            </w:pPr>
            <w:r>
              <w:rPr>
                <w:rFonts w:cstheme="minorHAnsi"/>
                <w:sz w:val="18"/>
                <w:szCs w:val="18"/>
              </w:rPr>
              <w:t>2025</w:t>
            </w:r>
            <w:r>
              <w:rPr>
                <w:rFonts w:ascii="SimSun" w:eastAsia="SimSun" w:hAnsi="SimSun" w:cs="SimSun" w:hint="eastAsia"/>
                <w:sz w:val="18"/>
                <w:szCs w:val="18"/>
              </w:rPr>
              <w:t>年</w:t>
            </w:r>
            <w:r>
              <w:rPr>
                <w:rFonts w:cstheme="minorHAnsi"/>
                <w:sz w:val="18"/>
                <w:szCs w:val="18"/>
              </w:rPr>
              <w:t>12</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31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D624A6" w14:textId="77777777" w:rsidR="00C62031" w:rsidRPr="000E1C23" w:rsidRDefault="00C62031" w:rsidP="00597BCE">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6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48B233" w14:textId="77777777" w:rsidR="00C62031" w:rsidRPr="000E1C23" w:rsidRDefault="00C62031" w:rsidP="00597BCE">
            <w:pPr>
              <w:spacing w:before="40" w:after="40"/>
              <w:jc w:val="center"/>
              <w:rPr>
                <w:rFonts w:cstheme="minorHAnsi"/>
                <w:sz w:val="18"/>
                <w:szCs w:val="18"/>
              </w:rPr>
            </w:pPr>
            <w:r w:rsidRPr="000E1C23">
              <w:rPr>
                <w:rFonts w:cstheme="minorHAnsi"/>
                <w:sz w:val="18"/>
                <w:szCs w:val="18"/>
              </w:rPr>
              <w:t>240</w:t>
            </w:r>
            <w:r>
              <w:rPr>
                <w:rFonts w:cstheme="minorHAnsi"/>
                <w:sz w:val="18"/>
                <w:szCs w:val="18"/>
              </w:rPr>
              <w:t xml:space="preserve"> </w:t>
            </w:r>
            <w:r w:rsidRPr="000E1C23">
              <w:rPr>
                <w:rFonts w:cstheme="minorHAnsi"/>
                <w:sz w:val="18"/>
                <w:szCs w:val="18"/>
              </w:rPr>
              <w:t>000</w:t>
            </w:r>
          </w:p>
        </w:tc>
        <w:tc>
          <w:tcPr>
            <w:tcW w:w="110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E9035A" w14:textId="77777777" w:rsidR="00C62031" w:rsidRPr="000E1C23" w:rsidRDefault="00C62031" w:rsidP="00597BCE">
            <w:pPr>
              <w:spacing w:before="40" w:after="40"/>
              <w:jc w:val="center"/>
              <w:rPr>
                <w:rFonts w:cstheme="minorHAnsi"/>
                <w:sz w:val="18"/>
                <w:szCs w:val="18"/>
                <w:lang w:eastAsia="zh-CN"/>
              </w:rPr>
            </w:pPr>
            <w:r w:rsidRPr="00EF5B12">
              <w:rPr>
                <w:rFonts w:cstheme="minorHAnsi"/>
                <w:sz w:val="18"/>
                <w:szCs w:val="18"/>
                <w:lang w:eastAsia="zh-CN"/>
              </w:rPr>
              <w:t>亚洲开发银行（</w:t>
            </w:r>
            <w:r w:rsidRPr="00EF5B12">
              <w:rPr>
                <w:rFonts w:cstheme="minorHAnsi"/>
                <w:sz w:val="18"/>
                <w:szCs w:val="18"/>
                <w:lang w:eastAsia="zh-CN"/>
              </w:rPr>
              <w:t>ADB</w:t>
            </w:r>
            <w:r w:rsidRPr="00EF5B12">
              <w:rPr>
                <w:rFonts w:cstheme="minorHAnsi"/>
                <w:sz w:val="18"/>
                <w:szCs w:val="18"/>
                <w:lang w:eastAsia="zh-CN"/>
              </w:rPr>
              <w:t>）</w:t>
            </w:r>
          </w:p>
        </w:tc>
        <w:tc>
          <w:tcPr>
            <w:tcW w:w="63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3B8367" w14:textId="77777777" w:rsidR="00043F4F" w:rsidRPr="000E1C23" w:rsidRDefault="00043F4F" w:rsidP="00597BCE">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19</w:t>
            </w:r>
            <w:r>
              <w:rPr>
                <w:rFonts w:ascii="SimSun" w:eastAsia="SimSun" w:hAnsi="SimSun" w:cs="SimSun" w:hint="eastAsia"/>
                <w:sz w:val="18"/>
                <w:szCs w:val="18"/>
                <w:lang w:eastAsia="zh-CN"/>
              </w:rPr>
              <w:t>号建议</w:t>
            </w:r>
          </w:p>
          <w:p w14:paraId="3B2CDB50" w14:textId="77777777" w:rsidR="00043F4F" w:rsidRPr="000E1C23" w:rsidRDefault="00043F4F" w:rsidP="00597BCE">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17</w:t>
            </w:r>
            <w:r>
              <w:rPr>
                <w:rFonts w:ascii="SimSun" w:eastAsia="SimSun" w:hAnsi="SimSun" w:cs="SimSun" w:hint="eastAsia"/>
                <w:sz w:val="18"/>
                <w:szCs w:val="18"/>
                <w:lang w:eastAsia="zh-CN"/>
              </w:rPr>
              <w:t>号决议</w:t>
            </w:r>
          </w:p>
          <w:p w14:paraId="42E65E2F" w14:textId="77777777" w:rsidR="00043F4F" w:rsidRPr="000E1C23" w:rsidRDefault="00043F4F" w:rsidP="00597BCE">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37</w:t>
            </w:r>
            <w:r>
              <w:rPr>
                <w:rFonts w:ascii="SimSun" w:eastAsia="SimSun" w:hAnsi="SimSun" w:cs="SimSun" w:hint="eastAsia"/>
                <w:sz w:val="18"/>
                <w:szCs w:val="18"/>
                <w:lang w:eastAsia="zh-CN"/>
              </w:rPr>
              <w:t>号决议</w:t>
            </w:r>
          </w:p>
          <w:p w14:paraId="1AB80DEA" w14:textId="77777777" w:rsidR="00043F4F" w:rsidRPr="000E1C23" w:rsidRDefault="00043F4F" w:rsidP="00597BCE">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54</w:t>
            </w:r>
            <w:r>
              <w:rPr>
                <w:rFonts w:ascii="SimSun" w:eastAsia="SimSun" w:hAnsi="SimSun" w:cs="SimSun" w:hint="eastAsia"/>
                <w:sz w:val="18"/>
                <w:szCs w:val="18"/>
                <w:lang w:eastAsia="zh-CN"/>
              </w:rPr>
              <w:t>号决议</w:t>
            </w:r>
          </w:p>
          <w:p w14:paraId="67D13E00" w14:textId="21FA6C3B" w:rsidR="00C62031" w:rsidRPr="000E1C23" w:rsidRDefault="00043F4F" w:rsidP="00043F4F">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89</w:t>
            </w:r>
            <w:proofErr w:type="spellStart"/>
            <w:r>
              <w:rPr>
                <w:rFonts w:ascii="SimSun" w:eastAsia="SimSun" w:hAnsi="SimSun" w:cs="SimSun" w:hint="eastAsia"/>
                <w:sz w:val="18"/>
                <w:szCs w:val="18"/>
              </w:rPr>
              <w:t>号决议</w:t>
            </w:r>
            <w:proofErr w:type="spellEnd"/>
          </w:p>
        </w:tc>
        <w:tc>
          <w:tcPr>
            <w:tcW w:w="5" w:type="pct"/>
            <w:vAlign w:val="center"/>
            <w:hideMark/>
          </w:tcPr>
          <w:p w14:paraId="614485E7" w14:textId="77777777" w:rsidR="00C62031" w:rsidRPr="000E1C23" w:rsidRDefault="00C62031" w:rsidP="00597BCE">
            <w:pPr>
              <w:spacing w:before="40" w:after="40"/>
              <w:rPr>
                <w:rFonts w:cstheme="minorHAnsi"/>
                <w:sz w:val="18"/>
                <w:szCs w:val="18"/>
              </w:rPr>
            </w:pPr>
          </w:p>
        </w:tc>
      </w:tr>
      <w:tr w:rsidR="00DB7C38" w:rsidRPr="000E1C23" w14:paraId="41416DAD" w14:textId="77777777" w:rsidTr="00DB7C38">
        <w:trPr>
          <w:gridAfter w:val="2"/>
          <w:wAfter w:w="7" w:type="pct"/>
        </w:trPr>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68A824" w14:textId="77777777" w:rsidR="00C62031" w:rsidRPr="000E1C23" w:rsidRDefault="00C62031" w:rsidP="00597BCE">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72" w:type="pct"/>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0739CE" w14:textId="77777777" w:rsidR="00C62031" w:rsidRPr="000E1C23" w:rsidRDefault="00C62031" w:rsidP="00597BCE">
            <w:pPr>
              <w:spacing w:before="40" w:after="40"/>
              <w:rPr>
                <w:rFonts w:cstheme="minorHAnsi"/>
                <w:sz w:val="18"/>
                <w:szCs w:val="18"/>
                <w:lang w:eastAsia="zh-CN"/>
              </w:rPr>
            </w:pPr>
            <w:r w:rsidRPr="00EF5B12">
              <w:rPr>
                <w:rFonts w:ascii="SimSun" w:eastAsia="SimSun" w:hAnsi="SimSun" w:cs="SimSun" w:hint="eastAsia"/>
                <w:sz w:val="18"/>
                <w:szCs w:val="18"/>
                <w:lang w:eastAsia="zh-CN"/>
              </w:rPr>
              <w:t>斐济、巴布亚新几内亚、瓦努阿图</w:t>
            </w:r>
          </w:p>
        </w:tc>
      </w:tr>
      <w:tr w:rsidR="00DB7C38" w:rsidRPr="000E1C23" w14:paraId="7DFF73EF" w14:textId="77777777" w:rsidTr="00DB7C38">
        <w:trPr>
          <w:gridAfter w:val="2"/>
          <w:wAfter w:w="7" w:type="pct"/>
        </w:trPr>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195786" w14:textId="1F16CA49" w:rsidR="00C62031" w:rsidRPr="000E1C23" w:rsidRDefault="00C62031" w:rsidP="00597BCE">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043F4F">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72" w:type="pct"/>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BA87FB" w14:textId="66C85BE5" w:rsidR="00C62031" w:rsidRPr="000E1C23" w:rsidRDefault="00C62031" w:rsidP="00597BCE">
            <w:pPr>
              <w:spacing w:before="40" w:after="40"/>
              <w:rPr>
                <w:rStyle w:val="sceditor-selection"/>
                <w:rFonts w:cstheme="minorHAnsi"/>
                <w:sz w:val="18"/>
                <w:szCs w:val="18"/>
                <w:lang w:eastAsia="zh-CN"/>
              </w:rPr>
            </w:pPr>
            <w:r w:rsidRPr="00F87F42">
              <w:rPr>
                <w:rFonts w:cstheme="minorHAnsi"/>
                <w:sz w:val="18"/>
                <w:szCs w:val="18"/>
                <w:lang w:eastAsia="zh-CN"/>
              </w:rPr>
              <w:t>该</w:t>
            </w:r>
            <w:r w:rsidRPr="00F87F42">
              <w:rPr>
                <w:rFonts w:cstheme="minorHAnsi" w:hint="eastAsia"/>
                <w:sz w:val="18"/>
                <w:szCs w:val="18"/>
                <w:lang w:eastAsia="zh-CN"/>
              </w:rPr>
              <w:t>项目在巴布亚新几内亚（马普里克）、瓦努阿图（南马勒库拉）和斐济（罗图马）的实施取得进展，</w:t>
            </w:r>
            <w:r w:rsidRPr="00F87F42">
              <w:rPr>
                <w:rFonts w:cstheme="minorHAnsi"/>
                <w:sz w:val="18"/>
                <w:szCs w:val="18"/>
                <w:lang w:eastAsia="zh-CN"/>
              </w:rPr>
              <w:t>包括对指定岛屿</w:t>
            </w:r>
            <w:r>
              <w:rPr>
                <w:rFonts w:cstheme="minorHAnsi" w:hint="eastAsia"/>
                <w:sz w:val="18"/>
                <w:szCs w:val="18"/>
                <w:lang w:eastAsia="zh-CN"/>
              </w:rPr>
              <w:t>进行了</w:t>
            </w:r>
            <w:r w:rsidRPr="00F87F42">
              <w:rPr>
                <w:rFonts w:cstheme="minorHAnsi"/>
                <w:sz w:val="18"/>
                <w:szCs w:val="18"/>
                <w:lang w:eastAsia="zh-CN"/>
              </w:rPr>
              <w:t>需求评估及数字技能评估</w:t>
            </w:r>
            <w:r w:rsidRPr="00F87F42">
              <w:rPr>
                <w:rFonts w:cstheme="minorHAnsi" w:hint="eastAsia"/>
                <w:sz w:val="18"/>
                <w:szCs w:val="18"/>
                <w:lang w:eastAsia="zh-CN"/>
              </w:rPr>
              <w:t>。在这三个国家</w:t>
            </w:r>
            <w:r w:rsidRPr="00F87F42">
              <w:rPr>
                <w:rFonts w:cstheme="minorHAnsi"/>
                <w:sz w:val="18"/>
                <w:szCs w:val="18"/>
                <w:lang w:eastAsia="zh-CN"/>
              </w:rPr>
              <w:t>推动了</w:t>
            </w:r>
            <w:r w:rsidRPr="00F87F42">
              <w:rPr>
                <w:rFonts w:cstheme="minorHAnsi" w:hint="eastAsia"/>
                <w:sz w:val="18"/>
                <w:szCs w:val="18"/>
                <w:lang w:eastAsia="zh-CN"/>
              </w:rPr>
              <w:t>数字服务</w:t>
            </w:r>
            <w:r>
              <w:rPr>
                <w:rFonts w:cstheme="minorHAnsi" w:hint="eastAsia"/>
                <w:sz w:val="18"/>
                <w:szCs w:val="18"/>
                <w:lang w:eastAsia="zh-CN"/>
              </w:rPr>
              <w:t>发展</w:t>
            </w:r>
            <w:r w:rsidRPr="00F87F42">
              <w:rPr>
                <w:rFonts w:cstheme="minorHAnsi" w:hint="eastAsia"/>
                <w:sz w:val="18"/>
                <w:szCs w:val="18"/>
                <w:lang w:eastAsia="zh-CN"/>
              </w:rPr>
              <w:t>，并制定了</w:t>
            </w:r>
            <w:r w:rsidRPr="00F87F42">
              <w:rPr>
                <w:rFonts w:cstheme="minorHAnsi"/>
                <w:sz w:val="18"/>
                <w:szCs w:val="18"/>
                <w:lang w:eastAsia="zh-CN"/>
              </w:rPr>
              <w:t>智慧岛屿</w:t>
            </w:r>
            <w:r w:rsidRPr="00F87F42">
              <w:rPr>
                <w:rFonts w:cstheme="minorHAnsi" w:hint="eastAsia"/>
                <w:sz w:val="18"/>
                <w:szCs w:val="18"/>
                <w:lang w:eastAsia="zh-CN"/>
              </w:rPr>
              <w:t>需求评估方法。</w:t>
            </w:r>
          </w:p>
        </w:tc>
      </w:tr>
      <w:tr w:rsidR="00C62031" w:rsidRPr="000E1C23" w14:paraId="0B344E4B" w14:textId="77777777" w:rsidTr="00DB7C38">
        <w:trPr>
          <w:gridAfter w:val="2"/>
          <w:wAfter w:w="7" w:type="pct"/>
        </w:trPr>
        <w:tc>
          <w:tcPr>
            <w:tcW w:w="4993" w:type="pct"/>
            <w:gridSpan w:val="14"/>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0F8A2A" w14:textId="77777777" w:rsidR="00C62031" w:rsidRPr="000E1C23" w:rsidRDefault="00C62031" w:rsidP="00597BCE">
            <w:pPr>
              <w:spacing w:before="40" w:after="40"/>
              <w:rPr>
                <w:rFonts w:cstheme="minorHAnsi"/>
                <w:sz w:val="18"/>
                <w:szCs w:val="18"/>
                <w:lang w:eastAsia="zh-CN"/>
              </w:rPr>
            </w:pPr>
            <w:r w:rsidRPr="000E1C23">
              <w:rPr>
                <w:rFonts w:cstheme="minorHAnsi"/>
                <w:sz w:val="18"/>
                <w:szCs w:val="18"/>
                <w:lang w:eastAsia="zh-CN"/>
              </w:rPr>
              <w:t> </w:t>
            </w:r>
          </w:p>
        </w:tc>
      </w:tr>
      <w:tr w:rsidR="00C62031" w:rsidRPr="000E1C23" w14:paraId="2DE86E4C" w14:textId="77777777" w:rsidTr="00DB7C38">
        <w:trPr>
          <w:gridAfter w:val="1"/>
          <w:wAfter w:w="2" w:type="pct"/>
        </w:trPr>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AC4F56" w14:textId="77777777" w:rsidR="00C62031" w:rsidRPr="000E1C23" w:rsidRDefault="00C62031" w:rsidP="00597BCE">
            <w:pPr>
              <w:spacing w:before="40" w:after="40"/>
              <w:jc w:val="center"/>
              <w:rPr>
                <w:rFonts w:cstheme="minorHAnsi"/>
                <w:b/>
                <w:sz w:val="18"/>
                <w:szCs w:val="18"/>
              </w:rPr>
            </w:pPr>
            <w:r w:rsidRPr="000E1C23">
              <w:rPr>
                <w:rFonts w:cstheme="minorHAnsi"/>
                <w:b/>
                <w:sz w:val="18"/>
                <w:szCs w:val="18"/>
              </w:rPr>
              <w:t>7RAS23072</w:t>
            </w:r>
          </w:p>
        </w:tc>
        <w:tc>
          <w:tcPr>
            <w:tcW w:w="1002"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6C8A02" w14:textId="77777777" w:rsidR="00C62031" w:rsidRPr="00E30B7B" w:rsidRDefault="00C62031" w:rsidP="00597BCE">
            <w:pPr>
              <w:spacing w:before="40" w:after="40"/>
              <w:rPr>
                <w:rFonts w:cstheme="minorHAnsi"/>
                <w:sz w:val="18"/>
                <w:szCs w:val="18"/>
                <w:lang w:eastAsia="zh-CN"/>
              </w:rPr>
            </w:pPr>
            <w:r>
              <w:rPr>
                <w:rFonts w:ascii="SimSun" w:eastAsia="SimSun" w:hAnsi="SimSun" w:cs="SimSun" w:hint="eastAsia"/>
                <w:sz w:val="18"/>
                <w:szCs w:val="18"/>
                <w:lang w:eastAsia="zh-CN"/>
              </w:rPr>
              <w:t>加速亚太的数字化转型</w:t>
            </w:r>
          </w:p>
        </w:tc>
        <w:tc>
          <w:tcPr>
            <w:tcW w:w="53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F73AA0" w14:textId="77777777" w:rsidR="00C62031" w:rsidRPr="000E1C23" w:rsidRDefault="00C62031" w:rsidP="00597BCE">
            <w:pPr>
              <w:spacing w:before="40" w:after="40"/>
              <w:jc w:val="center"/>
              <w:rPr>
                <w:rFonts w:cstheme="minorHAnsi"/>
                <w:sz w:val="18"/>
                <w:szCs w:val="18"/>
              </w:rPr>
            </w:pPr>
            <w:r>
              <w:rPr>
                <w:rFonts w:cstheme="minorHAnsi"/>
                <w:sz w:val="18"/>
                <w:szCs w:val="18"/>
              </w:rPr>
              <w:t>2023</w:t>
            </w:r>
            <w:r>
              <w:rPr>
                <w:rFonts w:ascii="SimSun" w:eastAsia="SimSun" w:hAnsi="SimSun" w:cs="SimSun" w:hint="eastAsia"/>
                <w:sz w:val="18"/>
                <w:szCs w:val="18"/>
              </w:rPr>
              <w:t>年</w:t>
            </w:r>
            <w:r>
              <w:rPr>
                <w:rFonts w:cstheme="minorHAnsi"/>
                <w:sz w:val="18"/>
                <w:szCs w:val="18"/>
              </w:rPr>
              <w:t>8</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1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910C68" w14:textId="77777777" w:rsidR="00C62031" w:rsidRPr="000E1C23" w:rsidRDefault="00C62031" w:rsidP="00597BCE">
            <w:pPr>
              <w:spacing w:before="40" w:after="40"/>
              <w:jc w:val="center"/>
              <w:rPr>
                <w:rFonts w:cstheme="minorHAnsi"/>
                <w:sz w:val="18"/>
                <w:szCs w:val="18"/>
              </w:rPr>
            </w:pPr>
            <w:r>
              <w:rPr>
                <w:rFonts w:cstheme="minorHAnsi"/>
                <w:sz w:val="18"/>
                <w:szCs w:val="18"/>
              </w:rPr>
              <w:t>2025</w:t>
            </w:r>
            <w:r>
              <w:rPr>
                <w:rFonts w:ascii="SimSun" w:eastAsia="SimSun" w:hAnsi="SimSun" w:cs="SimSun" w:hint="eastAsia"/>
                <w:sz w:val="18"/>
                <w:szCs w:val="18"/>
              </w:rPr>
              <w:t>年</w:t>
            </w:r>
            <w:r>
              <w:rPr>
                <w:rFonts w:cstheme="minorHAnsi"/>
                <w:sz w:val="18"/>
                <w:szCs w:val="18"/>
              </w:rPr>
              <w:t>7</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31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95A40E" w14:textId="77777777" w:rsidR="00C62031" w:rsidRPr="000E1C23" w:rsidRDefault="00C62031" w:rsidP="00597BCE">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6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C3A8B8" w14:textId="77777777" w:rsidR="00C62031" w:rsidRPr="000E1C23" w:rsidRDefault="00C62031" w:rsidP="00597BCE">
            <w:pPr>
              <w:spacing w:before="40" w:after="40"/>
              <w:jc w:val="center"/>
              <w:rPr>
                <w:rFonts w:cstheme="minorHAnsi"/>
                <w:sz w:val="18"/>
                <w:szCs w:val="18"/>
              </w:rPr>
            </w:pPr>
            <w:r w:rsidRPr="000E1C23">
              <w:rPr>
                <w:rFonts w:cstheme="minorHAnsi"/>
                <w:sz w:val="18"/>
                <w:szCs w:val="18"/>
              </w:rPr>
              <w:t>296</w:t>
            </w:r>
            <w:r>
              <w:rPr>
                <w:rFonts w:cstheme="minorHAnsi"/>
                <w:sz w:val="18"/>
                <w:szCs w:val="18"/>
              </w:rPr>
              <w:t xml:space="preserve"> </w:t>
            </w:r>
            <w:r w:rsidRPr="000E1C23">
              <w:rPr>
                <w:rFonts w:cstheme="minorHAnsi"/>
                <w:sz w:val="18"/>
                <w:szCs w:val="18"/>
              </w:rPr>
              <w:t>325</w:t>
            </w:r>
          </w:p>
        </w:tc>
        <w:tc>
          <w:tcPr>
            <w:tcW w:w="110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2C6972" w14:textId="77777777" w:rsidR="00C62031" w:rsidRPr="00E30B7B" w:rsidRDefault="00C62031" w:rsidP="00597BCE">
            <w:pPr>
              <w:spacing w:before="40" w:after="40"/>
              <w:jc w:val="center"/>
              <w:rPr>
                <w:rFonts w:cstheme="minorHAnsi"/>
                <w:sz w:val="18"/>
                <w:szCs w:val="18"/>
                <w:lang w:eastAsia="zh-CN"/>
              </w:rPr>
            </w:pPr>
            <w:r w:rsidRPr="00FF4913">
              <w:rPr>
                <w:rFonts w:cstheme="minorHAnsi"/>
                <w:sz w:val="18"/>
                <w:szCs w:val="18"/>
                <w:lang w:eastAsia="zh-CN"/>
              </w:rPr>
              <w:t>澳大利亚基础设施、交通、</w:t>
            </w:r>
            <w:r>
              <w:rPr>
                <w:rFonts w:cstheme="minorHAnsi" w:hint="eastAsia"/>
                <w:sz w:val="18"/>
                <w:szCs w:val="18"/>
                <w:lang w:eastAsia="zh-CN"/>
              </w:rPr>
              <w:t>区域</w:t>
            </w:r>
            <w:r w:rsidRPr="00FF4913">
              <w:rPr>
                <w:rFonts w:cstheme="minorHAnsi"/>
                <w:sz w:val="18"/>
                <w:szCs w:val="18"/>
                <w:lang w:eastAsia="zh-CN"/>
              </w:rPr>
              <w:t>发展、通信和艺术部</w:t>
            </w:r>
            <w:r>
              <w:rPr>
                <w:rFonts w:cstheme="minorHAnsi" w:hint="eastAsia"/>
                <w:sz w:val="18"/>
                <w:szCs w:val="18"/>
                <w:lang w:eastAsia="zh-CN"/>
              </w:rPr>
              <w:t xml:space="preserve"> </w:t>
            </w:r>
            <w:r>
              <w:rPr>
                <w:rFonts w:cstheme="minorHAnsi"/>
                <w:sz w:val="18"/>
                <w:szCs w:val="18"/>
                <w:lang w:eastAsia="zh-CN"/>
              </w:rPr>
              <w:t xml:space="preserve">– </w:t>
            </w:r>
            <w:r w:rsidRPr="00FF4913">
              <w:rPr>
                <w:rFonts w:cstheme="minorHAnsi"/>
                <w:sz w:val="18"/>
                <w:szCs w:val="18"/>
                <w:lang w:eastAsia="zh-CN"/>
              </w:rPr>
              <w:t>DITRDCA</w:t>
            </w:r>
          </w:p>
        </w:tc>
        <w:tc>
          <w:tcPr>
            <w:tcW w:w="63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F573E5" w14:textId="77777777" w:rsidR="003B46BA" w:rsidRPr="000E1C23" w:rsidRDefault="003B46BA" w:rsidP="00597BCE">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17</w:t>
            </w:r>
            <w:r>
              <w:rPr>
                <w:rFonts w:ascii="SimSun" w:eastAsia="SimSun" w:hAnsi="SimSun" w:cs="SimSun" w:hint="eastAsia"/>
                <w:sz w:val="18"/>
                <w:szCs w:val="18"/>
                <w:lang w:eastAsia="zh-CN"/>
              </w:rPr>
              <w:t>号决议</w:t>
            </w:r>
          </w:p>
          <w:p w14:paraId="0B3B4B0E" w14:textId="4B5751F5" w:rsidR="00C62031" w:rsidRPr="000E1C23" w:rsidRDefault="003B46BA" w:rsidP="003B46BA">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89</w:t>
            </w:r>
            <w:r>
              <w:rPr>
                <w:rFonts w:ascii="SimSun" w:eastAsia="SimSun" w:hAnsi="SimSun" w:cs="SimSun" w:hint="eastAsia"/>
                <w:sz w:val="18"/>
                <w:szCs w:val="18"/>
                <w:lang w:eastAsia="zh-CN"/>
              </w:rPr>
              <w:t>号决议</w:t>
            </w:r>
          </w:p>
        </w:tc>
        <w:tc>
          <w:tcPr>
            <w:tcW w:w="5" w:type="pct"/>
            <w:vAlign w:val="center"/>
            <w:hideMark/>
          </w:tcPr>
          <w:p w14:paraId="7CBB062A" w14:textId="77777777" w:rsidR="00C62031" w:rsidRPr="000E1C23" w:rsidRDefault="00C62031" w:rsidP="00597BCE">
            <w:pPr>
              <w:spacing w:before="40" w:after="40"/>
              <w:rPr>
                <w:rFonts w:cstheme="minorHAnsi"/>
                <w:sz w:val="18"/>
                <w:szCs w:val="18"/>
                <w:lang w:eastAsia="zh-CN"/>
              </w:rPr>
            </w:pPr>
          </w:p>
        </w:tc>
      </w:tr>
      <w:tr w:rsidR="00DB7C38" w:rsidRPr="000E1C23" w14:paraId="6FFFF079" w14:textId="77777777" w:rsidTr="00DB7C38">
        <w:trPr>
          <w:gridAfter w:val="2"/>
          <w:wAfter w:w="7" w:type="pct"/>
        </w:trPr>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DC28F5" w14:textId="77777777" w:rsidR="00C62031" w:rsidRPr="000E1C23" w:rsidRDefault="00C62031" w:rsidP="00597BCE">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72" w:type="pct"/>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1C268E" w14:textId="77777777" w:rsidR="00C62031" w:rsidRPr="000E1C23" w:rsidRDefault="00C62031" w:rsidP="00597BCE">
            <w:pPr>
              <w:spacing w:before="40" w:after="40"/>
              <w:rPr>
                <w:rFonts w:cstheme="minorHAnsi"/>
                <w:sz w:val="18"/>
                <w:szCs w:val="18"/>
                <w:lang w:eastAsia="zh-CN"/>
              </w:rPr>
            </w:pPr>
            <w:r w:rsidRPr="00FF4913">
              <w:rPr>
                <w:rFonts w:ascii="SimSun" w:eastAsia="SimSun" w:hAnsi="SimSun" w:cs="SimSun" w:hint="eastAsia"/>
                <w:sz w:val="18"/>
                <w:szCs w:val="18"/>
                <w:lang w:eastAsia="zh-CN"/>
              </w:rPr>
              <w:t>不丹、柬埔寨、老挝人民民主共和国、巴布亚新几内亚、菲律宾、瓦努阿图</w:t>
            </w:r>
          </w:p>
        </w:tc>
      </w:tr>
      <w:tr w:rsidR="00DB7C38" w:rsidRPr="000E1C23" w14:paraId="4B2CE945" w14:textId="77777777" w:rsidTr="00DB7C38">
        <w:trPr>
          <w:gridAfter w:val="2"/>
          <w:wAfter w:w="7" w:type="pct"/>
        </w:trPr>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B93875" w14:textId="3E61E025" w:rsidR="00C62031" w:rsidRPr="000E1C23" w:rsidRDefault="00C62031" w:rsidP="00597BCE">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9140E1">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72" w:type="pct"/>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4B7CCEE" w14:textId="77777777" w:rsidR="00C62031" w:rsidRPr="00FF4913" w:rsidRDefault="00C62031" w:rsidP="009140E1">
            <w:pPr>
              <w:spacing w:before="40" w:after="40"/>
              <w:rPr>
                <w:rFonts w:cstheme="minorHAnsi"/>
                <w:sz w:val="18"/>
                <w:szCs w:val="18"/>
                <w:lang w:eastAsia="zh-CN"/>
              </w:rPr>
            </w:pPr>
            <w:r w:rsidRPr="00FF4913">
              <w:rPr>
                <w:rFonts w:cstheme="minorHAnsi"/>
                <w:sz w:val="18"/>
                <w:szCs w:val="18"/>
                <w:lang w:eastAsia="zh-CN"/>
              </w:rPr>
              <w:t>该项目正推动</w:t>
            </w:r>
            <w:r>
              <w:rPr>
                <w:rFonts w:cstheme="minorHAnsi" w:hint="eastAsia"/>
                <w:sz w:val="18"/>
                <w:szCs w:val="18"/>
                <w:lang w:eastAsia="zh-CN"/>
              </w:rPr>
              <w:t>实现</w:t>
            </w:r>
            <w:r w:rsidRPr="00FF4913">
              <w:rPr>
                <w:rFonts w:cstheme="minorHAnsi"/>
                <w:sz w:val="18"/>
                <w:szCs w:val="18"/>
                <w:lang w:eastAsia="zh-CN"/>
              </w:rPr>
              <w:t>以下</w:t>
            </w:r>
            <w:r>
              <w:rPr>
                <w:rFonts w:cstheme="minorHAnsi" w:hint="eastAsia"/>
                <w:sz w:val="18"/>
                <w:szCs w:val="18"/>
                <w:lang w:eastAsia="zh-CN"/>
              </w:rPr>
              <w:t>结果</w:t>
            </w:r>
            <w:r w:rsidRPr="00FF4913">
              <w:rPr>
                <w:rFonts w:cstheme="minorHAnsi"/>
                <w:sz w:val="18"/>
                <w:szCs w:val="18"/>
                <w:lang w:eastAsia="zh-CN"/>
              </w:rPr>
              <w:t>：</w:t>
            </w:r>
          </w:p>
          <w:p w14:paraId="1A3D7392" w14:textId="24644DDC" w:rsidR="00C62031" w:rsidRPr="009140E1" w:rsidRDefault="009140E1" w:rsidP="009140E1">
            <w:pPr>
              <w:tabs>
                <w:tab w:val="clear" w:pos="1134"/>
                <w:tab w:val="clear" w:pos="1871"/>
                <w:tab w:val="clear" w:pos="2268"/>
              </w:tabs>
              <w:overflowPunct/>
              <w:autoSpaceDE/>
              <w:autoSpaceDN/>
              <w:adjustRightInd/>
              <w:spacing w:before="40" w:after="40"/>
              <w:ind w:left="447" w:hanging="447"/>
              <w:textAlignment w:val="auto"/>
              <w:rPr>
                <w:rFonts w:cstheme="minorHAnsi"/>
                <w:sz w:val="18"/>
                <w:szCs w:val="18"/>
                <w:lang w:eastAsia="zh-CN"/>
              </w:rPr>
            </w:pPr>
            <w:r w:rsidRPr="009140E1">
              <w:rPr>
                <w:rFonts w:ascii="SimSun" w:eastAsia="SimSun" w:hAnsi="SimSun" w:cs="SimSun"/>
                <w:sz w:val="18"/>
                <w:szCs w:val="18"/>
                <w:lang w:eastAsia="zh-CN"/>
              </w:rPr>
              <w:t>–</w:t>
            </w:r>
            <w:r>
              <w:rPr>
                <w:rFonts w:ascii="SimSun" w:eastAsia="SimSun" w:hAnsi="SimSun" w:cs="SimSun"/>
                <w:sz w:val="18"/>
                <w:szCs w:val="18"/>
                <w:lang w:eastAsia="zh-CN"/>
              </w:rPr>
              <w:tab/>
            </w:r>
            <w:r w:rsidR="00C62031" w:rsidRPr="009140E1">
              <w:rPr>
                <w:rFonts w:ascii="SimSun" w:eastAsia="SimSun" w:hAnsi="SimSun" w:cs="SimSun" w:hint="eastAsia"/>
                <w:sz w:val="18"/>
                <w:szCs w:val="18"/>
                <w:lang w:eastAsia="zh-CN"/>
              </w:rPr>
              <w:t>通过全面磋商制定了《东盟数字政府技术框架》，并于</w:t>
            </w:r>
            <w:r w:rsidR="00C62031" w:rsidRPr="009140E1">
              <w:rPr>
                <w:rFonts w:cstheme="minorHAnsi"/>
                <w:sz w:val="18"/>
                <w:szCs w:val="18"/>
                <w:lang w:eastAsia="zh-CN"/>
              </w:rPr>
              <w:t>2025</w:t>
            </w:r>
            <w:r w:rsidR="00C62031" w:rsidRPr="009140E1">
              <w:rPr>
                <w:rFonts w:ascii="SimSun" w:eastAsia="SimSun" w:hAnsi="SimSun" w:cs="SimSun" w:hint="eastAsia"/>
                <w:sz w:val="18"/>
                <w:szCs w:val="18"/>
                <w:lang w:eastAsia="zh-CN"/>
              </w:rPr>
              <w:t>年</w:t>
            </w:r>
            <w:r w:rsidR="00C62031" w:rsidRPr="009140E1">
              <w:rPr>
                <w:rFonts w:cstheme="minorHAnsi" w:hint="eastAsia"/>
                <w:sz w:val="18"/>
                <w:szCs w:val="18"/>
                <w:lang w:eastAsia="zh-CN"/>
              </w:rPr>
              <w:t>1</w:t>
            </w:r>
            <w:r w:rsidR="00C62031" w:rsidRPr="009140E1">
              <w:rPr>
                <w:rFonts w:ascii="SimSun" w:eastAsia="SimSun" w:hAnsi="SimSun" w:cs="SimSun" w:hint="eastAsia"/>
                <w:sz w:val="18"/>
                <w:szCs w:val="18"/>
                <w:lang w:eastAsia="zh-CN"/>
              </w:rPr>
              <w:t>月在东盟数字部长会议（</w:t>
            </w:r>
            <w:r w:rsidR="00C62031" w:rsidRPr="009140E1">
              <w:rPr>
                <w:rFonts w:cstheme="minorHAnsi"/>
                <w:sz w:val="18"/>
                <w:szCs w:val="18"/>
                <w:lang w:eastAsia="zh-CN"/>
              </w:rPr>
              <w:t>ADGMIN 2025</w:t>
            </w:r>
            <w:r w:rsidR="00C62031" w:rsidRPr="009140E1">
              <w:rPr>
                <w:rFonts w:ascii="SimSun" w:eastAsia="SimSun" w:hAnsi="SimSun" w:cs="SimSun" w:hint="eastAsia"/>
                <w:sz w:val="18"/>
                <w:szCs w:val="18"/>
                <w:lang w:eastAsia="zh-CN"/>
              </w:rPr>
              <w:t>）上获得批准。</w:t>
            </w:r>
          </w:p>
          <w:p w14:paraId="428768DA" w14:textId="370BB568" w:rsidR="00C62031" w:rsidRPr="009140E1" w:rsidRDefault="009140E1" w:rsidP="009140E1">
            <w:pPr>
              <w:tabs>
                <w:tab w:val="clear" w:pos="1134"/>
                <w:tab w:val="clear" w:pos="1871"/>
                <w:tab w:val="clear" w:pos="2268"/>
              </w:tabs>
              <w:overflowPunct/>
              <w:autoSpaceDE/>
              <w:autoSpaceDN/>
              <w:adjustRightInd/>
              <w:spacing w:before="40" w:after="40"/>
              <w:ind w:left="447" w:hanging="447"/>
              <w:textAlignment w:val="auto"/>
              <w:rPr>
                <w:rFonts w:cstheme="minorHAnsi"/>
                <w:sz w:val="18"/>
                <w:szCs w:val="18"/>
                <w:lang w:eastAsia="zh-CN"/>
              </w:rPr>
            </w:pPr>
            <w:r w:rsidRPr="009140E1">
              <w:rPr>
                <w:rFonts w:ascii="SimSun" w:eastAsia="SimSun" w:hAnsi="SimSun" w:cs="SimSun"/>
                <w:sz w:val="18"/>
                <w:szCs w:val="18"/>
                <w:lang w:eastAsia="zh-CN"/>
              </w:rPr>
              <w:t>–</w:t>
            </w:r>
            <w:r>
              <w:rPr>
                <w:rFonts w:ascii="SimSun" w:eastAsia="SimSun" w:hAnsi="SimSun" w:cs="SimSun"/>
                <w:sz w:val="18"/>
                <w:szCs w:val="18"/>
                <w:lang w:eastAsia="zh-CN"/>
              </w:rPr>
              <w:tab/>
            </w:r>
            <w:r w:rsidR="00C62031" w:rsidRPr="009140E1">
              <w:rPr>
                <w:rFonts w:ascii="SimSun" w:eastAsia="SimSun" w:hAnsi="SimSun" w:cs="SimSun" w:hint="eastAsia"/>
                <w:sz w:val="18"/>
                <w:szCs w:val="18"/>
                <w:lang w:eastAsia="zh-CN"/>
              </w:rPr>
              <w:t>为东盟成员国举办了线下能力建设讲习班，探讨利用</w:t>
            </w:r>
            <w:proofErr w:type="spellStart"/>
            <w:r w:rsidR="00C62031" w:rsidRPr="009140E1">
              <w:rPr>
                <w:rFonts w:cstheme="minorHAnsi"/>
                <w:sz w:val="18"/>
                <w:szCs w:val="18"/>
                <w:lang w:eastAsia="zh-CN"/>
              </w:rPr>
              <w:t>GovStack</w:t>
            </w:r>
            <w:proofErr w:type="spellEnd"/>
            <w:r w:rsidR="00C62031" w:rsidRPr="009140E1">
              <w:rPr>
                <w:rFonts w:ascii="SimSun" w:eastAsia="SimSun" w:hAnsi="SimSun" w:cs="SimSun" w:hint="eastAsia"/>
                <w:sz w:val="18"/>
                <w:szCs w:val="18"/>
                <w:lang w:eastAsia="zh-CN"/>
              </w:rPr>
              <w:t>推进数字政府转型的全政府方法以及数字身份、支付系统和信息中介等相关议题。</w:t>
            </w:r>
          </w:p>
          <w:p w14:paraId="5FCE519A" w14:textId="573B315E" w:rsidR="00C62031" w:rsidRPr="009140E1" w:rsidRDefault="009140E1" w:rsidP="009140E1">
            <w:pPr>
              <w:tabs>
                <w:tab w:val="clear" w:pos="1134"/>
                <w:tab w:val="clear" w:pos="1871"/>
                <w:tab w:val="clear" w:pos="2268"/>
              </w:tabs>
              <w:overflowPunct/>
              <w:autoSpaceDE/>
              <w:autoSpaceDN/>
              <w:adjustRightInd/>
              <w:spacing w:before="40" w:after="40"/>
              <w:ind w:left="447" w:hanging="447"/>
              <w:textAlignment w:val="auto"/>
              <w:rPr>
                <w:rFonts w:cstheme="minorHAnsi"/>
                <w:sz w:val="18"/>
                <w:szCs w:val="18"/>
                <w:lang w:eastAsia="zh-CN"/>
              </w:rPr>
            </w:pPr>
            <w:r w:rsidRPr="009140E1">
              <w:rPr>
                <w:rFonts w:ascii="SimSun" w:eastAsia="SimSun" w:hAnsi="SimSun" w:cs="SimSun"/>
                <w:sz w:val="18"/>
                <w:szCs w:val="18"/>
                <w:lang w:eastAsia="zh-CN"/>
              </w:rPr>
              <w:t>–</w:t>
            </w:r>
            <w:r>
              <w:rPr>
                <w:rFonts w:ascii="SimSun" w:eastAsia="SimSun" w:hAnsi="SimSun" w:cs="SimSun"/>
                <w:sz w:val="18"/>
                <w:szCs w:val="18"/>
                <w:lang w:eastAsia="zh-CN"/>
              </w:rPr>
              <w:tab/>
            </w:r>
            <w:r w:rsidR="00C62031" w:rsidRPr="009140E1">
              <w:rPr>
                <w:rFonts w:ascii="SimSun" w:eastAsia="SimSun" w:hAnsi="SimSun" w:cs="SimSun" w:hint="eastAsia"/>
                <w:sz w:val="18"/>
                <w:szCs w:val="18"/>
                <w:lang w:eastAsia="zh-CN"/>
              </w:rPr>
              <w:t>向巴布亚新几内亚（</w:t>
            </w:r>
            <w:r w:rsidR="00C62031" w:rsidRPr="009140E1">
              <w:rPr>
                <w:rFonts w:cstheme="minorHAnsi"/>
                <w:sz w:val="18"/>
                <w:szCs w:val="18"/>
                <w:lang w:eastAsia="zh-CN"/>
              </w:rPr>
              <w:t>PNG</w:t>
            </w:r>
            <w:r w:rsidR="00C62031" w:rsidRPr="009140E1">
              <w:rPr>
                <w:rFonts w:ascii="SimSun" w:eastAsia="SimSun" w:hAnsi="SimSun" w:cs="SimSun" w:hint="eastAsia"/>
                <w:sz w:val="18"/>
                <w:szCs w:val="18"/>
                <w:lang w:eastAsia="zh-CN"/>
              </w:rPr>
              <w:t>）提供</w:t>
            </w:r>
            <w:proofErr w:type="spellStart"/>
            <w:r w:rsidR="00C62031" w:rsidRPr="009140E1">
              <w:rPr>
                <w:rFonts w:cstheme="minorHAnsi"/>
                <w:sz w:val="18"/>
                <w:szCs w:val="18"/>
                <w:lang w:eastAsia="zh-CN"/>
              </w:rPr>
              <w:t>GovStack</w:t>
            </w:r>
            <w:proofErr w:type="spellEnd"/>
            <w:r w:rsidR="00C62031" w:rsidRPr="009140E1">
              <w:rPr>
                <w:rFonts w:ascii="SimSun" w:eastAsia="SimSun" w:hAnsi="SimSun" w:cs="SimSun" w:hint="eastAsia"/>
                <w:sz w:val="18"/>
                <w:szCs w:val="18"/>
                <w:lang w:eastAsia="zh-CN"/>
              </w:rPr>
              <w:t>方面的协助，包括数字身份以及工作流、支付等相关构建模块。</w:t>
            </w:r>
            <w:proofErr w:type="spellStart"/>
            <w:r w:rsidR="00C62031" w:rsidRPr="009140E1">
              <w:rPr>
                <w:rFonts w:cstheme="minorHAnsi"/>
                <w:sz w:val="18"/>
                <w:szCs w:val="18"/>
                <w:lang w:eastAsia="zh-CN"/>
              </w:rPr>
              <w:t>GovStack</w:t>
            </w:r>
            <w:proofErr w:type="spellEnd"/>
            <w:r w:rsidR="00C62031" w:rsidRPr="009140E1">
              <w:rPr>
                <w:rFonts w:ascii="SimSun" w:eastAsia="SimSun" w:hAnsi="SimSun" w:cs="SimSun" w:hint="eastAsia"/>
                <w:sz w:val="18"/>
                <w:szCs w:val="18"/>
                <w:lang w:eastAsia="zh-CN"/>
              </w:rPr>
              <w:t>构建模块正在实施中。正在为现有及新建团队开展能力建设培训以制定概念说明，以及开展能力建设练习以编制数字身份的招标书（</w:t>
            </w:r>
            <w:r w:rsidR="00C62031" w:rsidRPr="009140E1">
              <w:rPr>
                <w:rFonts w:cstheme="minorHAnsi"/>
                <w:sz w:val="18"/>
                <w:szCs w:val="18"/>
                <w:lang w:eastAsia="zh-CN"/>
              </w:rPr>
              <w:t>RFP</w:t>
            </w:r>
            <w:r w:rsidR="00C62031" w:rsidRPr="009140E1">
              <w:rPr>
                <w:rFonts w:ascii="SimSun" w:eastAsia="SimSun" w:hAnsi="SimSun" w:cs="SimSun" w:hint="eastAsia"/>
                <w:sz w:val="18"/>
                <w:szCs w:val="18"/>
                <w:lang w:eastAsia="zh-CN"/>
              </w:rPr>
              <w:t>）。为不同部门的约</w:t>
            </w:r>
            <w:r w:rsidR="00C62031" w:rsidRPr="009140E1">
              <w:rPr>
                <w:rFonts w:cstheme="minorHAnsi"/>
                <w:sz w:val="18"/>
                <w:szCs w:val="18"/>
                <w:lang w:eastAsia="zh-CN"/>
              </w:rPr>
              <w:t>400</w:t>
            </w:r>
            <w:r w:rsidR="00C62031" w:rsidRPr="009140E1">
              <w:rPr>
                <w:rFonts w:ascii="SimSun" w:eastAsia="SimSun" w:hAnsi="SimSun" w:cs="SimSun" w:hint="eastAsia"/>
                <w:sz w:val="18"/>
                <w:szCs w:val="18"/>
                <w:lang w:eastAsia="zh-CN"/>
              </w:rPr>
              <w:t>名利益攸关方进行能力建设；讲习班期间，巴布亚新几内亚启动试点服务。</w:t>
            </w:r>
          </w:p>
          <w:p w14:paraId="091D7C0E" w14:textId="14E1D425" w:rsidR="00C62031" w:rsidRPr="00E30B7B" w:rsidRDefault="009140E1" w:rsidP="009140E1">
            <w:pPr>
              <w:spacing w:before="40" w:after="40"/>
              <w:ind w:left="447" w:hanging="447"/>
              <w:rPr>
                <w:rFonts w:cstheme="minorHAnsi"/>
                <w:sz w:val="18"/>
                <w:szCs w:val="18"/>
                <w:lang w:eastAsia="zh-CN"/>
              </w:rPr>
            </w:pPr>
            <w:r w:rsidRPr="009140E1">
              <w:rPr>
                <w:rFonts w:ascii="SimSun" w:eastAsia="SimSun" w:hAnsi="SimSun" w:cs="SimSun"/>
                <w:sz w:val="18"/>
                <w:szCs w:val="18"/>
                <w:lang w:eastAsia="zh-CN"/>
              </w:rPr>
              <w:t>–</w:t>
            </w:r>
            <w:r>
              <w:rPr>
                <w:rFonts w:ascii="SimSun" w:eastAsia="SimSun" w:hAnsi="SimSun" w:cs="SimSun"/>
                <w:sz w:val="18"/>
                <w:szCs w:val="18"/>
                <w:lang w:eastAsia="zh-CN"/>
              </w:rPr>
              <w:tab/>
            </w:r>
            <w:r w:rsidR="00C62031" w:rsidRPr="0062605A">
              <w:rPr>
                <w:rFonts w:ascii="SimSun" w:eastAsia="SimSun" w:hAnsi="SimSun" w:cs="SimSun" w:hint="eastAsia"/>
                <w:sz w:val="18"/>
                <w:szCs w:val="18"/>
                <w:lang w:eastAsia="zh-CN"/>
              </w:rPr>
              <w:t>协助老挝人民民主共和国</w:t>
            </w:r>
            <w:r w:rsidR="00C62031">
              <w:rPr>
                <w:rFonts w:ascii="SimSun" w:eastAsia="SimSun" w:hAnsi="SimSun" w:cs="SimSun" w:hint="eastAsia"/>
                <w:sz w:val="18"/>
                <w:szCs w:val="18"/>
                <w:lang w:eastAsia="zh-CN"/>
              </w:rPr>
              <w:t>开发</w:t>
            </w:r>
            <w:r w:rsidR="00C62031" w:rsidRPr="000E1C23">
              <w:rPr>
                <w:rFonts w:cstheme="minorHAnsi"/>
                <w:sz w:val="18"/>
                <w:szCs w:val="18"/>
                <w:lang w:eastAsia="zh-CN"/>
              </w:rPr>
              <w:t>PMO</w:t>
            </w:r>
            <w:r w:rsidR="00C62031">
              <w:rPr>
                <w:rFonts w:ascii="SimSun" w:eastAsia="SimSun" w:hAnsi="SimSun" w:cs="SimSun" w:hint="eastAsia"/>
                <w:sz w:val="18"/>
                <w:szCs w:val="18"/>
                <w:lang w:eastAsia="zh-CN"/>
              </w:rPr>
              <w:t>信息概览</w:t>
            </w:r>
            <w:r w:rsidR="00C62031" w:rsidRPr="0062605A">
              <w:rPr>
                <w:rFonts w:ascii="SimSun" w:eastAsia="SimSun" w:hAnsi="SimSun" w:cs="SimSun" w:hint="eastAsia"/>
                <w:sz w:val="18"/>
                <w:szCs w:val="18"/>
                <w:lang w:eastAsia="zh-CN"/>
              </w:rPr>
              <w:t>（正在进行中），并为数字政府中心（</w:t>
            </w:r>
            <w:r w:rsidR="00C62031" w:rsidRPr="0062605A">
              <w:rPr>
                <w:rFonts w:cstheme="minorHAnsi"/>
                <w:sz w:val="18"/>
                <w:szCs w:val="18"/>
                <w:lang w:eastAsia="zh-CN"/>
              </w:rPr>
              <w:t>DGC</w:t>
            </w:r>
            <w:r w:rsidR="00C62031" w:rsidRPr="0062605A">
              <w:rPr>
                <w:rFonts w:ascii="SimSun" w:eastAsia="SimSun" w:hAnsi="SimSun" w:cs="SimSun" w:hint="eastAsia"/>
                <w:sz w:val="18"/>
                <w:szCs w:val="18"/>
                <w:lang w:eastAsia="zh-CN"/>
              </w:rPr>
              <w:t>）团队举办</w:t>
            </w:r>
            <w:proofErr w:type="spellStart"/>
            <w:r w:rsidR="00C62031" w:rsidRPr="00FF4913">
              <w:rPr>
                <w:rFonts w:cstheme="minorHAnsi"/>
                <w:sz w:val="18"/>
                <w:szCs w:val="18"/>
                <w:lang w:eastAsia="zh-CN"/>
              </w:rPr>
              <w:t>GovStack</w:t>
            </w:r>
            <w:proofErr w:type="spellEnd"/>
            <w:r w:rsidR="00C62031" w:rsidRPr="0062605A">
              <w:rPr>
                <w:rFonts w:ascii="SimSun" w:eastAsia="SimSun" w:hAnsi="SimSun" w:cs="SimSun" w:hint="eastAsia"/>
                <w:sz w:val="18"/>
                <w:szCs w:val="18"/>
                <w:lang w:eastAsia="zh-CN"/>
              </w:rPr>
              <w:t>能力建设讲习班。</w:t>
            </w:r>
          </w:p>
        </w:tc>
      </w:tr>
      <w:tr w:rsidR="00C62031" w:rsidRPr="000E1C23" w14:paraId="6AB3238D" w14:textId="77777777" w:rsidTr="00DB7C38">
        <w:trPr>
          <w:gridAfter w:val="2"/>
          <w:wAfter w:w="7" w:type="pct"/>
        </w:trPr>
        <w:tc>
          <w:tcPr>
            <w:tcW w:w="4993" w:type="pct"/>
            <w:gridSpan w:val="14"/>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FDE126" w14:textId="77777777" w:rsidR="00C62031" w:rsidRPr="000E1C23" w:rsidRDefault="00C62031" w:rsidP="00597BCE">
            <w:pPr>
              <w:spacing w:before="40" w:after="40"/>
              <w:rPr>
                <w:rFonts w:cstheme="minorHAnsi"/>
                <w:sz w:val="18"/>
                <w:szCs w:val="18"/>
                <w:lang w:eastAsia="zh-CN"/>
              </w:rPr>
            </w:pPr>
            <w:r w:rsidRPr="000E1C23">
              <w:rPr>
                <w:rFonts w:cstheme="minorHAnsi"/>
                <w:sz w:val="18"/>
                <w:szCs w:val="18"/>
                <w:lang w:eastAsia="zh-CN"/>
              </w:rPr>
              <w:t> </w:t>
            </w:r>
          </w:p>
        </w:tc>
      </w:tr>
      <w:tr w:rsidR="00C62031" w:rsidRPr="000E1C23" w14:paraId="571A2344" w14:textId="77777777" w:rsidTr="00DB7C38">
        <w:trPr>
          <w:gridAfter w:val="1"/>
          <w:wAfter w:w="2" w:type="pct"/>
        </w:trPr>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67D3A0" w14:textId="77777777" w:rsidR="00C62031" w:rsidRPr="000E1C23" w:rsidRDefault="00C62031" w:rsidP="00597BCE">
            <w:pPr>
              <w:spacing w:before="40" w:after="40"/>
              <w:jc w:val="center"/>
              <w:rPr>
                <w:rFonts w:cstheme="minorHAnsi"/>
                <w:b/>
                <w:sz w:val="18"/>
                <w:szCs w:val="18"/>
              </w:rPr>
            </w:pPr>
            <w:r w:rsidRPr="000E1C23">
              <w:rPr>
                <w:rFonts w:cstheme="minorHAnsi"/>
                <w:b/>
                <w:sz w:val="18"/>
                <w:szCs w:val="18"/>
              </w:rPr>
              <w:lastRenderedPageBreak/>
              <w:t>9FSM22001</w:t>
            </w:r>
          </w:p>
        </w:tc>
        <w:tc>
          <w:tcPr>
            <w:tcW w:w="1002"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2EA78C" w14:textId="77777777" w:rsidR="00C62031" w:rsidRPr="000E1C23" w:rsidRDefault="00C62031" w:rsidP="00597BCE">
            <w:pPr>
              <w:spacing w:before="40" w:after="40"/>
              <w:rPr>
                <w:rFonts w:cstheme="minorHAnsi"/>
                <w:sz w:val="18"/>
                <w:szCs w:val="18"/>
                <w:lang w:eastAsia="zh-CN"/>
              </w:rPr>
            </w:pPr>
            <w:r w:rsidRPr="00A3207A">
              <w:rPr>
                <w:rFonts w:ascii="SimSun" w:eastAsia="SimSun" w:hAnsi="SimSun" w:cs="SimSun" w:hint="eastAsia"/>
                <w:sz w:val="18"/>
                <w:szCs w:val="18"/>
                <w:lang w:eastAsia="zh-CN"/>
              </w:rPr>
              <w:t>通过数字化转型加快实现</w:t>
            </w:r>
            <w:r w:rsidRPr="00A3207A">
              <w:rPr>
                <w:rFonts w:cstheme="minorHAnsi"/>
                <w:sz w:val="18"/>
                <w:szCs w:val="18"/>
                <w:lang w:eastAsia="zh-CN"/>
              </w:rPr>
              <w:t>SDG</w:t>
            </w:r>
            <w:r w:rsidRPr="00A3207A">
              <w:rPr>
                <w:rFonts w:ascii="SimSun" w:eastAsia="SimSun" w:hAnsi="SimSun" w:cs="SimSun" w:hint="eastAsia"/>
                <w:sz w:val="18"/>
                <w:szCs w:val="18"/>
                <w:lang w:eastAsia="zh-CN"/>
              </w:rPr>
              <w:t>，提高密克罗尼西亚的社区复原力</w:t>
            </w:r>
          </w:p>
        </w:tc>
        <w:tc>
          <w:tcPr>
            <w:tcW w:w="53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DE7A9B" w14:textId="77777777" w:rsidR="00C62031" w:rsidRPr="000E1C23" w:rsidRDefault="00C62031" w:rsidP="00597BCE">
            <w:pPr>
              <w:spacing w:before="40" w:after="40"/>
              <w:jc w:val="center"/>
              <w:rPr>
                <w:rFonts w:cstheme="minorHAnsi"/>
                <w:sz w:val="18"/>
                <w:szCs w:val="18"/>
              </w:rPr>
            </w:pPr>
            <w:r>
              <w:rPr>
                <w:rFonts w:cstheme="minorHAnsi"/>
                <w:sz w:val="18"/>
                <w:szCs w:val="18"/>
              </w:rPr>
              <w:t>2022</w:t>
            </w:r>
            <w:r>
              <w:rPr>
                <w:rFonts w:ascii="SimSun" w:eastAsia="SimSun" w:hAnsi="SimSun" w:cs="SimSun" w:hint="eastAsia"/>
                <w:sz w:val="18"/>
                <w:szCs w:val="18"/>
              </w:rPr>
              <w:t>年</w:t>
            </w:r>
            <w:r>
              <w:rPr>
                <w:rFonts w:cstheme="minorHAnsi"/>
                <w:sz w:val="18"/>
                <w:szCs w:val="18"/>
              </w:rPr>
              <w:t>9</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1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12507E" w14:textId="77777777" w:rsidR="00C62031" w:rsidRPr="000E1C23" w:rsidRDefault="00C62031" w:rsidP="00597BCE">
            <w:pPr>
              <w:spacing w:before="40" w:after="40"/>
              <w:jc w:val="center"/>
              <w:rPr>
                <w:rFonts w:cstheme="minorHAnsi"/>
                <w:sz w:val="18"/>
                <w:szCs w:val="18"/>
              </w:rPr>
            </w:pPr>
            <w:r>
              <w:rPr>
                <w:rFonts w:cstheme="minorHAnsi"/>
                <w:sz w:val="18"/>
                <w:szCs w:val="18"/>
              </w:rPr>
              <w:t>2025</w:t>
            </w:r>
            <w:r>
              <w:rPr>
                <w:rFonts w:ascii="SimSun" w:eastAsia="SimSun" w:hAnsi="SimSun" w:cs="SimSun" w:hint="eastAsia"/>
                <w:sz w:val="18"/>
                <w:szCs w:val="18"/>
              </w:rPr>
              <w:t>年</w:t>
            </w:r>
            <w:r>
              <w:rPr>
                <w:rFonts w:cstheme="minorHAnsi"/>
                <w:sz w:val="18"/>
                <w:szCs w:val="18"/>
              </w:rPr>
              <w:t>7</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31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A6D6D9" w14:textId="77777777" w:rsidR="00C62031" w:rsidRPr="000E1C23" w:rsidRDefault="00C62031" w:rsidP="00597BCE">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6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8D4463" w14:textId="77777777" w:rsidR="00C62031" w:rsidRPr="000E1C23" w:rsidRDefault="00C62031" w:rsidP="00597BCE">
            <w:pPr>
              <w:spacing w:before="40" w:after="40"/>
              <w:jc w:val="center"/>
              <w:rPr>
                <w:rFonts w:cstheme="minorHAnsi"/>
                <w:sz w:val="18"/>
                <w:szCs w:val="18"/>
              </w:rPr>
            </w:pPr>
            <w:r w:rsidRPr="000E1C23">
              <w:rPr>
                <w:rFonts w:cstheme="minorHAnsi"/>
                <w:sz w:val="18"/>
                <w:szCs w:val="18"/>
              </w:rPr>
              <w:t>967</w:t>
            </w:r>
            <w:r>
              <w:rPr>
                <w:rFonts w:cstheme="minorHAnsi"/>
                <w:sz w:val="18"/>
                <w:szCs w:val="18"/>
              </w:rPr>
              <w:t xml:space="preserve"> </w:t>
            </w:r>
            <w:r w:rsidRPr="000E1C23">
              <w:rPr>
                <w:rFonts w:cstheme="minorHAnsi"/>
                <w:sz w:val="18"/>
                <w:szCs w:val="18"/>
              </w:rPr>
              <w:t>121</w:t>
            </w:r>
          </w:p>
        </w:tc>
        <w:tc>
          <w:tcPr>
            <w:tcW w:w="110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853FB1" w14:textId="77777777" w:rsidR="00C62031" w:rsidRPr="00B10A32" w:rsidRDefault="00C62031" w:rsidP="00597BCE">
            <w:pPr>
              <w:spacing w:before="40" w:after="40"/>
              <w:jc w:val="center"/>
              <w:rPr>
                <w:rFonts w:cstheme="minorHAnsi"/>
                <w:sz w:val="18"/>
                <w:szCs w:val="18"/>
                <w:lang w:eastAsia="zh-CN"/>
              </w:rPr>
            </w:pPr>
            <w:r>
              <w:rPr>
                <w:rFonts w:cstheme="minorHAnsi" w:hint="eastAsia"/>
                <w:sz w:val="18"/>
                <w:szCs w:val="18"/>
                <w:lang w:eastAsia="zh-CN"/>
              </w:rPr>
              <w:t>SDG</w:t>
            </w:r>
            <w:r>
              <w:rPr>
                <w:rFonts w:cstheme="minorHAnsi" w:hint="eastAsia"/>
                <w:sz w:val="18"/>
                <w:szCs w:val="18"/>
                <w:lang w:eastAsia="zh-CN"/>
              </w:rPr>
              <w:t>联合基金</w:t>
            </w:r>
          </w:p>
        </w:tc>
        <w:tc>
          <w:tcPr>
            <w:tcW w:w="63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29610F" w14:textId="77777777" w:rsidR="007D1402" w:rsidRPr="000E1C23" w:rsidRDefault="007D1402" w:rsidP="00597BCE">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16</w:t>
            </w:r>
            <w:r>
              <w:rPr>
                <w:rFonts w:ascii="SimSun" w:eastAsia="SimSun" w:hAnsi="SimSun" w:cs="SimSun" w:hint="eastAsia"/>
                <w:sz w:val="18"/>
                <w:szCs w:val="18"/>
                <w:lang w:eastAsia="zh-CN"/>
              </w:rPr>
              <w:t>号决议</w:t>
            </w:r>
          </w:p>
          <w:p w14:paraId="6B7D4401" w14:textId="77777777" w:rsidR="007D1402" w:rsidRPr="000E1C23" w:rsidRDefault="007D1402" w:rsidP="00597BCE">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49</w:t>
            </w:r>
            <w:r>
              <w:rPr>
                <w:rFonts w:ascii="SimSun" w:eastAsia="SimSun" w:hAnsi="SimSun" w:cs="SimSun" w:hint="eastAsia"/>
                <w:sz w:val="18"/>
                <w:szCs w:val="18"/>
                <w:lang w:eastAsia="zh-CN"/>
              </w:rPr>
              <w:t>号决议</w:t>
            </w:r>
          </w:p>
          <w:p w14:paraId="09CB31BE" w14:textId="7C0B01CD" w:rsidR="00C62031" w:rsidRPr="000E1C23" w:rsidRDefault="007D1402" w:rsidP="007D1402">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89</w:t>
            </w:r>
            <w:proofErr w:type="spellStart"/>
            <w:r>
              <w:rPr>
                <w:rFonts w:ascii="SimSun" w:eastAsia="SimSun" w:hAnsi="SimSun" w:cs="SimSun" w:hint="eastAsia"/>
                <w:sz w:val="18"/>
                <w:szCs w:val="18"/>
              </w:rPr>
              <w:t>号决议</w:t>
            </w:r>
            <w:proofErr w:type="spellEnd"/>
          </w:p>
        </w:tc>
        <w:tc>
          <w:tcPr>
            <w:tcW w:w="5" w:type="pct"/>
            <w:vAlign w:val="center"/>
            <w:hideMark/>
          </w:tcPr>
          <w:p w14:paraId="533FF155" w14:textId="77777777" w:rsidR="00C62031" w:rsidRPr="000E1C23" w:rsidRDefault="00C62031" w:rsidP="00597BCE">
            <w:pPr>
              <w:spacing w:before="40" w:after="40"/>
              <w:rPr>
                <w:rFonts w:cstheme="minorHAnsi"/>
                <w:sz w:val="18"/>
                <w:szCs w:val="18"/>
              </w:rPr>
            </w:pPr>
          </w:p>
        </w:tc>
      </w:tr>
      <w:tr w:rsidR="00DB7C38" w:rsidRPr="00303BE2" w14:paraId="7275CCF9" w14:textId="77777777" w:rsidTr="00DB7C38">
        <w:trPr>
          <w:gridAfter w:val="2"/>
          <w:wAfter w:w="7" w:type="pct"/>
        </w:trPr>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C7DC4B" w14:textId="77777777" w:rsidR="00C62031" w:rsidRPr="000E1C23" w:rsidRDefault="00C62031" w:rsidP="00597BCE">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72" w:type="pct"/>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5AF500" w14:textId="77777777" w:rsidR="00C62031" w:rsidRPr="00AB6533" w:rsidRDefault="00C62031" w:rsidP="00597BCE">
            <w:pPr>
              <w:spacing w:before="40" w:after="40"/>
              <w:rPr>
                <w:rFonts w:cstheme="minorHAnsi"/>
                <w:sz w:val="18"/>
                <w:szCs w:val="18"/>
                <w:lang w:val="it-CH" w:eastAsia="zh-CN"/>
              </w:rPr>
            </w:pPr>
            <w:r w:rsidRPr="003C5EB5">
              <w:rPr>
                <w:rFonts w:ascii="SimSun" w:eastAsia="SimSun" w:hAnsi="SimSun" w:cs="SimSun" w:hint="eastAsia"/>
                <w:sz w:val="18"/>
                <w:szCs w:val="18"/>
                <w:lang w:eastAsia="zh-CN"/>
              </w:rPr>
              <w:t>基里巴斯、马绍尔群岛、密克罗尼西亚、瑙鲁、帕劳</w:t>
            </w:r>
          </w:p>
        </w:tc>
      </w:tr>
      <w:tr w:rsidR="00DB7C38" w:rsidRPr="000E1C23" w14:paraId="58807D32" w14:textId="77777777" w:rsidTr="00DB7C38">
        <w:trPr>
          <w:gridAfter w:val="2"/>
          <w:wAfter w:w="7" w:type="pct"/>
        </w:trPr>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4573B4" w14:textId="6C12898A" w:rsidR="00C62031" w:rsidRPr="000E1C23" w:rsidRDefault="00C62031" w:rsidP="00597BCE">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435E50">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72" w:type="pct"/>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F7494FB" w14:textId="77777777" w:rsidR="00C62031" w:rsidRPr="003C5EB5" w:rsidRDefault="00C62031" w:rsidP="00435E50">
            <w:pPr>
              <w:spacing w:before="40" w:after="40"/>
              <w:rPr>
                <w:rFonts w:cstheme="minorHAnsi"/>
                <w:sz w:val="18"/>
                <w:szCs w:val="18"/>
                <w:lang w:eastAsia="zh-CN"/>
              </w:rPr>
            </w:pPr>
            <w:r w:rsidRPr="003C5EB5">
              <w:rPr>
                <w:rFonts w:cstheme="minorHAnsi"/>
                <w:sz w:val="18"/>
                <w:szCs w:val="18"/>
                <w:lang w:eastAsia="zh-CN"/>
              </w:rPr>
              <w:t>这是国际电联与其他联合国机构合作实施的</w:t>
            </w:r>
            <w:r>
              <w:rPr>
                <w:rFonts w:cstheme="minorHAnsi" w:hint="eastAsia"/>
                <w:sz w:val="18"/>
                <w:szCs w:val="18"/>
                <w:lang w:eastAsia="zh-CN"/>
              </w:rPr>
              <w:t>一项</w:t>
            </w:r>
            <w:r w:rsidRPr="003C5EB5">
              <w:rPr>
                <w:rFonts w:cstheme="minorHAnsi"/>
                <w:sz w:val="18"/>
                <w:szCs w:val="18"/>
                <w:lang w:eastAsia="zh-CN"/>
              </w:rPr>
              <w:t>联合计划。</w:t>
            </w:r>
            <w:r w:rsidRPr="00E352F5">
              <w:rPr>
                <w:rFonts w:cstheme="minorHAnsi" w:hint="eastAsia"/>
                <w:sz w:val="18"/>
                <w:szCs w:val="18"/>
                <w:lang w:eastAsia="zh-CN"/>
              </w:rPr>
              <w:t>与国际电联部分相关的</w:t>
            </w:r>
            <w:r>
              <w:rPr>
                <w:rFonts w:cstheme="minorHAnsi" w:hint="eastAsia"/>
                <w:sz w:val="18"/>
                <w:szCs w:val="18"/>
                <w:lang w:eastAsia="zh-CN"/>
              </w:rPr>
              <w:t>预期结果与成就</w:t>
            </w:r>
            <w:r w:rsidRPr="00E352F5">
              <w:rPr>
                <w:rFonts w:cstheme="minorHAnsi" w:hint="eastAsia"/>
                <w:sz w:val="18"/>
                <w:szCs w:val="18"/>
                <w:lang w:eastAsia="zh-CN"/>
              </w:rPr>
              <w:t>包括：</w:t>
            </w:r>
          </w:p>
          <w:p w14:paraId="36846429" w14:textId="2FEE44CE" w:rsidR="00C62031" w:rsidRPr="00435E50" w:rsidRDefault="00435E50" w:rsidP="00435E50">
            <w:pPr>
              <w:tabs>
                <w:tab w:val="clear" w:pos="1134"/>
                <w:tab w:val="clear" w:pos="1871"/>
                <w:tab w:val="clear" w:pos="2268"/>
              </w:tabs>
              <w:overflowPunct/>
              <w:autoSpaceDE/>
              <w:autoSpaceDN/>
              <w:adjustRightInd/>
              <w:spacing w:before="40" w:after="40"/>
              <w:ind w:left="589" w:hanging="589"/>
              <w:textAlignment w:val="auto"/>
              <w:rPr>
                <w:rFonts w:cstheme="minorHAnsi"/>
                <w:sz w:val="18"/>
                <w:szCs w:val="18"/>
                <w:lang w:eastAsia="zh-CN"/>
              </w:rPr>
            </w:pPr>
            <w:r w:rsidRPr="009140E1">
              <w:rPr>
                <w:rFonts w:ascii="SimSun" w:eastAsia="SimSun" w:hAnsi="SimSun" w:cs="SimSun"/>
                <w:sz w:val="18"/>
                <w:szCs w:val="18"/>
                <w:lang w:eastAsia="zh-CN"/>
              </w:rPr>
              <w:t>–</w:t>
            </w:r>
            <w:r>
              <w:rPr>
                <w:rFonts w:ascii="SimSun" w:eastAsia="SimSun" w:hAnsi="SimSun" w:cs="SimSun"/>
                <w:sz w:val="18"/>
                <w:szCs w:val="18"/>
                <w:lang w:eastAsia="zh-CN"/>
              </w:rPr>
              <w:tab/>
            </w:r>
            <w:r w:rsidR="00C62031" w:rsidRPr="00435E50">
              <w:rPr>
                <w:rFonts w:ascii="SimSun" w:eastAsia="SimSun" w:hAnsi="SimSun" w:cs="SimSun" w:hint="eastAsia"/>
                <w:sz w:val="18"/>
                <w:szCs w:val="18"/>
                <w:lang w:eastAsia="zh-CN"/>
              </w:rPr>
              <w:t>为瑙鲁、基里巴斯和密克罗尼西亚制定数字战略草案。</w:t>
            </w:r>
          </w:p>
          <w:p w14:paraId="10033FDB" w14:textId="62D25BBD" w:rsidR="00C62031" w:rsidRPr="00435E50" w:rsidRDefault="00435E50" w:rsidP="00435E50">
            <w:pPr>
              <w:tabs>
                <w:tab w:val="clear" w:pos="1134"/>
                <w:tab w:val="clear" w:pos="1871"/>
                <w:tab w:val="clear" w:pos="2268"/>
              </w:tabs>
              <w:overflowPunct/>
              <w:autoSpaceDE/>
              <w:autoSpaceDN/>
              <w:adjustRightInd/>
              <w:spacing w:before="40" w:after="40"/>
              <w:ind w:left="589" w:hanging="589"/>
              <w:textAlignment w:val="auto"/>
              <w:rPr>
                <w:rFonts w:cstheme="minorHAnsi"/>
                <w:sz w:val="18"/>
                <w:szCs w:val="18"/>
                <w:lang w:eastAsia="zh-CN"/>
              </w:rPr>
            </w:pPr>
            <w:r w:rsidRPr="009140E1">
              <w:rPr>
                <w:rFonts w:ascii="SimSun" w:eastAsia="SimSun" w:hAnsi="SimSun" w:cs="SimSun"/>
                <w:sz w:val="18"/>
                <w:szCs w:val="18"/>
                <w:lang w:eastAsia="zh-CN"/>
              </w:rPr>
              <w:t>–</w:t>
            </w:r>
            <w:r>
              <w:rPr>
                <w:rFonts w:ascii="SimSun" w:eastAsia="SimSun" w:hAnsi="SimSun" w:cs="SimSun"/>
                <w:sz w:val="18"/>
                <w:szCs w:val="18"/>
                <w:lang w:eastAsia="zh-CN"/>
              </w:rPr>
              <w:tab/>
            </w:r>
            <w:r w:rsidR="00C62031" w:rsidRPr="00435E50">
              <w:rPr>
                <w:rFonts w:ascii="SimSun" w:eastAsia="SimSun" w:hAnsi="SimSun" w:cs="SimSun" w:hint="eastAsia"/>
                <w:sz w:val="18"/>
                <w:szCs w:val="18"/>
                <w:lang w:eastAsia="zh-CN"/>
              </w:rPr>
              <w:t>在基里巴斯、马绍尔群岛、帕劳、瑙鲁和</w:t>
            </w:r>
            <w:r w:rsidR="00C62031" w:rsidRPr="00435E50">
              <w:rPr>
                <w:rFonts w:ascii="SimSun" w:eastAsia="SimSun" w:hAnsi="SimSun" w:cs="SimSun"/>
                <w:sz w:val="18"/>
                <w:szCs w:val="18"/>
                <w:lang w:eastAsia="zh-CN"/>
              </w:rPr>
              <w:t>密克罗尼西亚联邦</w:t>
            </w:r>
            <w:r w:rsidR="00C62031" w:rsidRPr="00435E50">
              <w:rPr>
                <w:rFonts w:ascii="SimSun" w:eastAsia="SimSun" w:hAnsi="SimSun" w:cs="SimSun" w:hint="eastAsia"/>
                <w:sz w:val="18"/>
                <w:szCs w:val="18"/>
                <w:lang w:eastAsia="zh-CN"/>
              </w:rPr>
              <w:t>实施智慧岛屿，包括在马绍尔群岛共和国（</w:t>
            </w:r>
            <w:r w:rsidR="00C62031" w:rsidRPr="00435E50">
              <w:rPr>
                <w:rFonts w:cstheme="minorHAnsi"/>
                <w:sz w:val="18"/>
                <w:szCs w:val="18"/>
                <w:lang w:eastAsia="zh-CN"/>
              </w:rPr>
              <w:t>RMI</w:t>
            </w:r>
            <w:r w:rsidR="00C62031" w:rsidRPr="00435E50">
              <w:rPr>
                <w:rFonts w:ascii="SimSun" w:eastAsia="SimSun" w:hAnsi="SimSun" w:cs="SimSun" w:hint="eastAsia"/>
                <w:sz w:val="18"/>
                <w:szCs w:val="18"/>
                <w:lang w:eastAsia="zh-CN"/>
              </w:rPr>
              <w:t>）启动数字枢纽，并在所有五个国家开展数字技能培训。</w:t>
            </w:r>
          </w:p>
          <w:p w14:paraId="67B5688F" w14:textId="44A0DF9E" w:rsidR="00C62031" w:rsidRPr="00435E50" w:rsidRDefault="00435E50" w:rsidP="00435E50">
            <w:pPr>
              <w:tabs>
                <w:tab w:val="clear" w:pos="1134"/>
                <w:tab w:val="clear" w:pos="1871"/>
                <w:tab w:val="clear" w:pos="2268"/>
              </w:tabs>
              <w:overflowPunct/>
              <w:autoSpaceDE/>
              <w:autoSpaceDN/>
              <w:adjustRightInd/>
              <w:spacing w:before="40" w:after="40"/>
              <w:ind w:left="589" w:hanging="589"/>
              <w:textAlignment w:val="auto"/>
              <w:rPr>
                <w:rFonts w:cstheme="minorHAnsi"/>
                <w:sz w:val="18"/>
                <w:szCs w:val="18"/>
                <w:lang w:eastAsia="zh-CN"/>
              </w:rPr>
            </w:pPr>
            <w:r w:rsidRPr="009140E1">
              <w:rPr>
                <w:rFonts w:ascii="SimSun" w:eastAsia="SimSun" w:hAnsi="SimSun" w:cs="SimSun"/>
                <w:sz w:val="18"/>
                <w:szCs w:val="18"/>
                <w:lang w:eastAsia="zh-CN"/>
              </w:rPr>
              <w:t>–</w:t>
            </w:r>
            <w:r>
              <w:rPr>
                <w:rFonts w:ascii="SimSun" w:eastAsia="SimSun" w:hAnsi="SimSun" w:cs="SimSun"/>
                <w:sz w:val="18"/>
                <w:szCs w:val="18"/>
                <w:lang w:eastAsia="zh-CN"/>
              </w:rPr>
              <w:tab/>
            </w:r>
            <w:r w:rsidR="00C62031" w:rsidRPr="00435E50">
              <w:rPr>
                <w:rFonts w:ascii="SimSun" w:eastAsia="SimSun" w:hAnsi="SimSun" w:cs="SimSun" w:hint="eastAsia"/>
                <w:sz w:val="18"/>
                <w:szCs w:val="18"/>
                <w:lang w:eastAsia="zh-CN"/>
              </w:rPr>
              <w:t>提升密克罗尼西亚联邦五国</w:t>
            </w:r>
            <w:r w:rsidR="00C62031" w:rsidRPr="00435E50">
              <w:rPr>
                <w:rFonts w:cstheme="minorHAnsi"/>
                <w:sz w:val="18"/>
                <w:szCs w:val="18"/>
                <w:lang w:eastAsia="zh-CN"/>
              </w:rPr>
              <w:t>2</w:t>
            </w:r>
            <w:r w:rsidR="007A7CA3">
              <w:rPr>
                <w:rFonts w:cstheme="minorHAnsi" w:hint="eastAsia"/>
                <w:sz w:val="18"/>
                <w:szCs w:val="18"/>
                <w:lang w:eastAsia="zh-CN"/>
              </w:rPr>
              <w:t xml:space="preserve"> </w:t>
            </w:r>
            <w:r w:rsidR="00C62031" w:rsidRPr="00435E50">
              <w:rPr>
                <w:rFonts w:cstheme="minorHAnsi"/>
                <w:sz w:val="18"/>
                <w:szCs w:val="18"/>
                <w:lang w:eastAsia="zh-CN"/>
              </w:rPr>
              <w:t>200</w:t>
            </w:r>
            <w:r w:rsidR="00C62031" w:rsidRPr="00435E50">
              <w:rPr>
                <w:rFonts w:ascii="SimSun" w:eastAsia="SimSun" w:hAnsi="SimSun" w:cs="SimSun" w:hint="eastAsia"/>
                <w:sz w:val="18"/>
                <w:szCs w:val="18"/>
                <w:lang w:eastAsia="zh-CN"/>
              </w:rPr>
              <w:t>多名社区成员的意识与数字技能水平。</w:t>
            </w:r>
          </w:p>
          <w:p w14:paraId="35791209" w14:textId="63311E6A" w:rsidR="00C62031" w:rsidRPr="00435E50" w:rsidRDefault="00435E50" w:rsidP="00435E50">
            <w:pPr>
              <w:tabs>
                <w:tab w:val="clear" w:pos="1134"/>
                <w:tab w:val="clear" w:pos="1871"/>
                <w:tab w:val="clear" w:pos="2268"/>
              </w:tabs>
              <w:overflowPunct/>
              <w:autoSpaceDE/>
              <w:autoSpaceDN/>
              <w:adjustRightInd/>
              <w:spacing w:before="40" w:after="40"/>
              <w:ind w:left="589" w:hanging="589"/>
              <w:textAlignment w:val="auto"/>
              <w:rPr>
                <w:rFonts w:cstheme="minorHAnsi"/>
                <w:sz w:val="18"/>
                <w:szCs w:val="18"/>
                <w:lang w:eastAsia="zh-CN"/>
              </w:rPr>
            </w:pPr>
            <w:r w:rsidRPr="009140E1">
              <w:rPr>
                <w:rFonts w:ascii="SimSun" w:eastAsia="SimSun" w:hAnsi="SimSun" w:cs="SimSun"/>
                <w:sz w:val="18"/>
                <w:szCs w:val="18"/>
                <w:lang w:eastAsia="zh-CN"/>
              </w:rPr>
              <w:t>–</w:t>
            </w:r>
            <w:r>
              <w:rPr>
                <w:rFonts w:ascii="SimSun" w:eastAsia="SimSun" w:hAnsi="SimSun" w:cs="SimSun"/>
                <w:sz w:val="18"/>
                <w:szCs w:val="18"/>
                <w:lang w:eastAsia="zh-CN"/>
              </w:rPr>
              <w:tab/>
            </w:r>
            <w:r w:rsidR="00C62031" w:rsidRPr="00435E50">
              <w:rPr>
                <w:rFonts w:ascii="SimSun" w:eastAsia="SimSun" w:hAnsi="SimSun" w:cs="SimSun" w:hint="eastAsia"/>
                <w:sz w:val="18"/>
                <w:szCs w:val="18"/>
                <w:lang w:eastAsia="zh-CN"/>
              </w:rPr>
              <w:t>发展政府官员及利益攸关方在数字化转型与网络安全领域的能力。</w:t>
            </w:r>
          </w:p>
          <w:p w14:paraId="00B5C62E" w14:textId="6E68B527" w:rsidR="00C62031" w:rsidRPr="00435E50" w:rsidRDefault="00435E50" w:rsidP="00435E50">
            <w:pPr>
              <w:tabs>
                <w:tab w:val="clear" w:pos="1134"/>
                <w:tab w:val="clear" w:pos="1871"/>
                <w:tab w:val="clear" w:pos="2268"/>
              </w:tabs>
              <w:overflowPunct/>
              <w:autoSpaceDE/>
              <w:autoSpaceDN/>
              <w:adjustRightInd/>
              <w:spacing w:before="40" w:after="40"/>
              <w:ind w:left="589" w:hanging="589"/>
              <w:textAlignment w:val="auto"/>
              <w:rPr>
                <w:rFonts w:cstheme="minorHAnsi"/>
                <w:sz w:val="18"/>
                <w:szCs w:val="18"/>
                <w:lang w:eastAsia="zh-CN"/>
              </w:rPr>
            </w:pPr>
            <w:r w:rsidRPr="009140E1">
              <w:rPr>
                <w:rFonts w:ascii="SimSun" w:eastAsia="SimSun" w:hAnsi="SimSun" w:cs="SimSun"/>
                <w:sz w:val="18"/>
                <w:szCs w:val="18"/>
                <w:lang w:eastAsia="zh-CN"/>
              </w:rPr>
              <w:t>–</w:t>
            </w:r>
            <w:r>
              <w:rPr>
                <w:rFonts w:ascii="SimSun" w:eastAsia="SimSun" w:hAnsi="SimSun" w:cs="SimSun"/>
                <w:sz w:val="18"/>
                <w:szCs w:val="18"/>
                <w:lang w:eastAsia="zh-CN"/>
              </w:rPr>
              <w:tab/>
            </w:r>
            <w:r w:rsidR="00C62031" w:rsidRPr="00435E50">
              <w:rPr>
                <w:rFonts w:ascii="SimSun" w:eastAsia="SimSun" w:hAnsi="SimSun" w:cs="SimSun" w:hint="eastAsia"/>
                <w:sz w:val="18"/>
                <w:szCs w:val="18"/>
                <w:lang w:eastAsia="zh-CN"/>
              </w:rPr>
              <w:t>在基里巴斯、马绍尔群岛、帕劳、瑙鲁和</w:t>
            </w:r>
            <w:r w:rsidR="00C62031" w:rsidRPr="00435E50">
              <w:rPr>
                <w:rFonts w:ascii="SimSun" w:eastAsia="SimSun" w:hAnsi="SimSun" w:cs="SimSun"/>
                <w:sz w:val="18"/>
                <w:szCs w:val="18"/>
                <w:lang w:eastAsia="zh-CN"/>
              </w:rPr>
              <w:t>密克罗尼西亚联邦</w:t>
            </w:r>
            <w:r w:rsidR="00C62031" w:rsidRPr="00435E50">
              <w:rPr>
                <w:rFonts w:ascii="SimSun" w:eastAsia="SimSun" w:hAnsi="SimSun" w:cs="SimSun" w:hint="eastAsia"/>
                <w:sz w:val="18"/>
                <w:szCs w:val="18"/>
                <w:lang w:eastAsia="zh-CN"/>
              </w:rPr>
              <w:t>实施智慧岛屿，包括在马绍尔群岛共和国（</w:t>
            </w:r>
            <w:r w:rsidR="00C62031" w:rsidRPr="00435E50">
              <w:rPr>
                <w:rFonts w:cstheme="minorHAnsi"/>
                <w:sz w:val="18"/>
                <w:szCs w:val="18"/>
                <w:lang w:eastAsia="zh-CN"/>
              </w:rPr>
              <w:t>RMI</w:t>
            </w:r>
            <w:r w:rsidR="00C62031" w:rsidRPr="00435E50">
              <w:rPr>
                <w:rFonts w:ascii="SimSun" w:eastAsia="SimSun" w:hAnsi="SimSun" w:cs="SimSun" w:hint="eastAsia"/>
                <w:sz w:val="18"/>
                <w:szCs w:val="18"/>
                <w:lang w:eastAsia="zh-CN"/>
              </w:rPr>
              <w:t>）启动数字枢纽，并在所有五个国家开展数字技能培训。</w:t>
            </w:r>
          </w:p>
        </w:tc>
      </w:tr>
      <w:tr w:rsidR="00C62031" w:rsidRPr="000E1C23" w14:paraId="129DC126" w14:textId="77777777" w:rsidTr="00DB7C38">
        <w:trPr>
          <w:gridAfter w:val="2"/>
          <w:wAfter w:w="7" w:type="pct"/>
        </w:trPr>
        <w:tc>
          <w:tcPr>
            <w:tcW w:w="4993" w:type="pct"/>
            <w:gridSpan w:val="14"/>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4FC0A1" w14:textId="77777777" w:rsidR="00C62031" w:rsidRPr="000E1C23" w:rsidRDefault="00C62031" w:rsidP="00597BCE">
            <w:pPr>
              <w:spacing w:before="40" w:after="40"/>
              <w:rPr>
                <w:rFonts w:cstheme="minorHAnsi"/>
                <w:sz w:val="18"/>
                <w:szCs w:val="18"/>
                <w:lang w:eastAsia="zh-CN"/>
              </w:rPr>
            </w:pPr>
            <w:r w:rsidRPr="000E1C23">
              <w:rPr>
                <w:rFonts w:cstheme="minorHAnsi"/>
                <w:sz w:val="18"/>
                <w:szCs w:val="18"/>
                <w:lang w:eastAsia="zh-CN"/>
              </w:rPr>
              <w:t> </w:t>
            </w:r>
          </w:p>
        </w:tc>
      </w:tr>
      <w:tr w:rsidR="00C62031" w:rsidRPr="000E1C23" w14:paraId="62DB0FA3" w14:textId="77777777" w:rsidTr="00DB7C38">
        <w:trPr>
          <w:gridAfter w:val="1"/>
          <w:wAfter w:w="2" w:type="pct"/>
        </w:trPr>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078E6B" w14:textId="77777777" w:rsidR="00C62031" w:rsidRPr="000E1C23" w:rsidRDefault="00C62031" w:rsidP="00597BCE">
            <w:pPr>
              <w:spacing w:before="40" w:after="40"/>
              <w:jc w:val="center"/>
              <w:rPr>
                <w:rFonts w:cstheme="minorHAnsi"/>
                <w:b/>
                <w:sz w:val="18"/>
                <w:szCs w:val="18"/>
              </w:rPr>
            </w:pPr>
            <w:r w:rsidRPr="000E1C23">
              <w:rPr>
                <w:rFonts w:cstheme="minorHAnsi"/>
                <w:b/>
                <w:sz w:val="18"/>
                <w:szCs w:val="18"/>
              </w:rPr>
              <w:t>9PNG20003</w:t>
            </w:r>
          </w:p>
        </w:tc>
        <w:tc>
          <w:tcPr>
            <w:tcW w:w="1002"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EF80E1" w14:textId="77777777" w:rsidR="00C62031" w:rsidRPr="000E1C23" w:rsidRDefault="00C62031" w:rsidP="00597BCE">
            <w:pPr>
              <w:spacing w:before="40" w:after="40"/>
              <w:rPr>
                <w:rFonts w:cstheme="minorHAnsi"/>
                <w:sz w:val="18"/>
                <w:szCs w:val="18"/>
                <w:lang w:eastAsia="zh-CN"/>
              </w:rPr>
            </w:pPr>
            <w:r>
              <w:rPr>
                <w:rFonts w:ascii="SimSun" w:eastAsia="SimSun" w:hAnsi="SimSun" w:cs="SimSun" w:hint="eastAsia"/>
                <w:sz w:val="18"/>
                <w:szCs w:val="18"/>
                <w:lang w:eastAsia="zh-CN"/>
              </w:rPr>
              <w:t>支持巴布亚新几内亚的农村创业、投资和贸易</w:t>
            </w:r>
            <w:r w:rsidRPr="000A3B0F">
              <w:rPr>
                <w:rFonts w:ascii="SimSun" w:eastAsia="SimSun" w:hAnsi="SimSun" w:cs="SimSun" w:hint="eastAsia"/>
                <w:sz w:val="18"/>
                <w:szCs w:val="18"/>
                <w:lang w:eastAsia="zh-CN"/>
              </w:rPr>
              <w:t>（</w:t>
            </w:r>
            <w:r w:rsidRPr="000A3B0F">
              <w:rPr>
                <w:rFonts w:cstheme="minorHAnsi"/>
                <w:sz w:val="18"/>
                <w:szCs w:val="18"/>
                <w:lang w:eastAsia="zh-CN"/>
              </w:rPr>
              <w:t>STREIT PNG</w:t>
            </w:r>
            <w:r w:rsidRPr="000A3B0F">
              <w:rPr>
                <w:rFonts w:ascii="SimSun" w:eastAsia="SimSun" w:hAnsi="SimSun" w:cs="SimSun" w:hint="eastAsia"/>
                <w:sz w:val="18"/>
                <w:szCs w:val="18"/>
                <w:lang w:eastAsia="zh-CN"/>
              </w:rPr>
              <w:t>）</w:t>
            </w:r>
          </w:p>
        </w:tc>
        <w:tc>
          <w:tcPr>
            <w:tcW w:w="53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3001B2" w14:textId="77777777" w:rsidR="00C62031" w:rsidRPr="000E1C23" w:rsidRDefault="00C62031" w:rsidP="00597BCE">
            <w:pPr>
              <w:spacing w:before="40" w:after="40"/>
              <w:jc w:val="center"/>
              <w:rPr>
                <w:rFonts w:cstheme="minorHAnsi"/>
                <w:sz w:val="18"/>
                <w:szCs w:val="18"/>
              </w:rPr>
            </w:pPr>
            <w:r>
              <w:rPr>
                <w:rFonts w:cstheme="minorHAnsi"/>
                <w:sz w:val="18"/>
                <w:szCs w:val="18"/>
              </w:rPr>
              <w:t>2020</w:t>
            </w:r>
            <w:r>
              <w:rPr>
                <w:rFonts w:ascii="SimSun" w:eastAsia="SimSun" w:hAnsi="SimSun" w:cs="SimSun" w:hint="eastAsia"/>
                <w:sz w:val="18"/>
                <w:szCs w:val="18"/>
              </w:rPr>
              <w:t>年</w:t>
            </w:r>
            <w:r>
              <w:rPr>
                <w:rFonts w:cstheme="minorHAnsi"/>
                <w:sz w:val="18"/>
                <w:szCs w:val="18"/>
              </w:rPr>
              <w:t>1</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1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BDC7DA" w14:textId="77777777" w:rsidR="00C62031" w:rsidRPr="000E1C23" w:rsidRDefault="00C62031" w:rsidP="00597BCE">
            <w:pPr>
              <w:spacing w:before="40" w:after="40"/>
              <w:jc w:val="center"/>
              <w:rPr>
                <w:rFonts w:cstheme="minorHAnsi"/>
                <w:sz w:val="18"/>
                <w:szCs w:val="18"/>
              </w:rPr>
            </w:pPr>
            <w:r>
              <w:rPr>
                <w:rFonts w:cstheme="minorHAnsi"/>
                <w:sz w:val="18"/>
                <w:szCs w:val="18"/>
              </w:rPr>
              <w:t>2025</w:t>
            </w:r>
            <w:r>
              <w:rPr>
                <w:rFonts w:ascii="SimSun" w:eastAsia="SimSun" w:hAnsi="SimSun" w:cs="SimSun" w:hint="eastAsia"/>
                <w:sz w:val="18"/>
                <w:szCs w:val="18"/>
              </w:rPr>
              <w:t>年</w:t>
            </w:r>
            <w:r>
              <w:rPr>
                <w:rFonts w:cstheme="minorHAnsi"/>
                <w:sz w:val="18"/>
                <w:szCs w:val="18"/>
              </w:rPr>
              <w:t>5</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31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A8ED42" w14:textId="77777777" w:rsidR="00C62031" w:rsidRPr="000E1C23" w:rsidRDefault="00C62031" w:rsidP="00597BCE">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6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A2C895" w14:textId="77777777" w:rsidR="00C62031" w:rsidRPr="000E1C23" w:rsidRDefault="00C62031" w:rsidP="00597BCE">
            <w:pPr>
              <w:spacing w:before="40" w:after="40"/>
              <w:jc w:val="center"/>
              <w:rPr>
                <w:rFonts w:cstheme="minorHAnsi"/>
                <w:sz w:val="18"/>
                <w:szCs w:val="18"/>
              </w:rPr>
            </w:pPr>
            <w:r w:rsidRPr="000E1C23">
              <w:rPr>
                <w:rFonts w:cstheme="minorHAnsi"/>
                <w:sz w:val="18"/>
                <w:szCs w:val="18"/>
              </w:rPr>
              <w:t>2</w:t>
            </w:r>
            <w:r>
              <w:rPr>
                <w:rFonts w:cstheme="minorHAnsi"/>
                <w:sz w:val="18"/>
                <w:szCs w:val="18"/>
              </w:rPr>
              <w:t xml:space="preserve"> </w:t>
            </w:r>
            <w:r w:rsidRPr="000E1C23">
              <w:rPr>
                <w:rFonts w:cstheme="minorHAnsi"/>
                <w:sz w:val="18"/>
                <w:szCs w:val="18"/>
              </w:rPr>
              <w:t>747</w:t>
            </w:r>
            <w:r>
              <w:rPr>
                <w:rFonts w:cstheme="minorHAnsi"/>
                <w:sz w:val="18"/>
                <w:szCs w:val="18"/>
              </w:rPr>
              <w:t xml:space="preserve"> </w:t>
            </w:r>
            <w:r w:rsidRPr="000E1C23">
              <w:rPr>
                <w:rFonts w:cstheme="minorHAnsi"/>
                <w:sz w:val="18"/>
                <w:szCs w:val="18"/>
              </w:rPr>
              <w:t>525</w:t>
            </w:r>
          </w:p>
        </w:tc>
        <w:tc>
          <w:tcPr>
            <w:tcW w:w="110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F5BA2B" w14:textId="479B4FD1" w:rsidR="00C62031" w:rsidRPr="004E12F9" w:rsidRDefault="00C62031" w:rsidP="00597BCE">
            <w:pPr>
              <w:spacing w:before="40" w:after="40"/>
              <w:jc w:val="center"/>
              <w:rPr>
                <w:rFonts w:cstheme="minorHAnsi"/>
                <w:sz w:val="18"/>
                <w:szCs w:val="18"/>
                <w:lang w:eastAsia="zh-CN"/>
              </w:rPr>
            </w:pPr>
            <w:r w:rsidRPr="000A3B0F">
              <w:rPr>
                <w:rFonts w:ascii="SimSun" w:eastAsia="SimSun" w:hAnsi="SimSun" w:cs="SimSun" w:hint="eastAsia"/>
                <w:sz w:val="18"/>
                <w:szCs w:val="18"/>
                <w:lang w:eastAsia="zh-CN"/>
              </w:rPr>
              <w:t>联合国粮食及农业组织（</w:t>
            </w:r>
            <w:r w:rsidRPr="000A3B0F">
              <w:rPr>
                <w:rFonts w:cstheme="minorHAnsi" w:hint="eastAsia"/>
                <w:sz w:val="18"/>
                <w:szCs w:val="18"/>
                <w:lang w:eastAsia="zh-CN"/>
              </w:rPr>
              <w:t>FAO</w:t>
            </w:r>
            <w:r w:rsidRPr="000A3B0F">
              <w:rPr>
                <w:rFonts w:ascii="SimSun" w:eastAsia="SimSun" w:hAnsi="SimSun" w:cs="SimSun" w:hint="eastAsia"/>
                <w:sz w:val="18"/>
                <w:szCs w:val="18"/>
                <w:lang w:eastAsia="zh-CN"/>
              </w:rPr>
              <w:t>）、</w:t>
            </w:r>
            <w:r w:rsidR="001A5205">
              <w:rPr>
                <w:rFonts w:ascii="SimSun" w:eastAsia="SimSun" w:hAnsi="SimSun" w:cs="SimSun"/>
                <w:sz w:val="18"/>
                <w:szCs w:val="18"/>
                <w:lang w:eastAsia="zh-CN"/>
              </w:rPr>
              <w:br/>
            </w:r>
            <w:r w:rsidRPr="000A3B0F">
              <w:rPr>
                <w:rFonts w:ascii="SimSun" w:eastAsia="SimSun" w:hAnsi="SimSun" w:cs="SimSun" w:hint="eastAsia"/>
                <w:sz w:val="18"/>
                <w:szCs w:val="18"/>
                <w:lang w:eastAsia="zh-CN"/>
              </w:rPr>
              <w:t>国际劳工组织（</w:t>
            </w:r>
            <w:r w:rsidRPr="000A3B0F">
              <w:rPr>
                <w:rFonts w:cstheme="minorHAnsi" w:hint="eastAsia"/>
                <w:sz w:val="18"/>
                <w:szCs w:val="18"/>
                <w:lang w:eastAsia="zh-CN"/>
              </w:rPr>
              <w:t>ILO</w:t>
            </w:r>
            <w:r w:rsidRPr="000A3B0F">
              <w:rPr>
                <w:rFonts w:ascii="SimSun" w:eastAsia="SimSun" w:hAnsi="SimSun" w:cs="SimSun" w:hint="eastAsia"/>
                <w:sz w:val="18"/>
                <w:szCs w:val="18"/>
                <w:lang w:eastAsia="zh-CN"/>
              </w:rPr>
              <w:t>）、</w:t>
            </w:r>
            <w:r w:rsidR="001A5205">
              <w:rPr>
                <w:rFonts w:ascii="SimSun" w:eastAsia="SimSun" w:hAnsi="SimSun" w:cs="SimSun"/>
                <w:sz w:val="18"/>
                <w:szCs w:val="18"/>
                <w:lang w:eastAsia="zh-CN"/>
              </w:rPr>
              <w:br/>
            </w:r>
            <w:r w:rsidRPr="000A3B0F">
              <w:rPr>
                <w:rFonts w:ascii="SimSun" w:eastAsia="SimSun" w:hAnsi="SimSun" w:cs="SimSun" w:hint="eastAsia"/>
                <w:sz w:val="18"/>
                <w:szCs w:val="18"/>
                <w:lang w:eastAsia="zh-CN"/>
              </w:rPr>
              <w:t>联合国资本发展基金</w:t>
            </w:r>
            <w:r>
              <w:rPr>
                <w:rFonts w:ascii="SimSun" w:eastAsia="SimSun" w:hAnsi="SimSun" w:cs="SimSun" w:hint="eastAsia"/>
                <w:sz w:val="18"/>
                <w:szCs w:val="18"/>
                <w:lang w:eastAsia="zh-CN"/>
              </w:rPr>
              <w:t>（</w:t>
            </w:r>
            <w:r w:rsidRPr="000A3B0F">
              <w:rPr>
                <w:rFonts w:cstheme="minorHAnsi" w:hint="eastAsia"/>
                <w:sz w:val="18"/>
                <w:szCs w:val="18"/>
                <w:lang w:eastAsia="zh-CN"/>
              </w:rPr>
              <w:t>UNCDF</w:t>
            </w:r>
            <w:r>
              <w:rPr>
                <w:rFonts w:ascii="SimSun" w:eastAsia="SimSun" w:hAnsi="SimSun" w:cs="SimSun" w:hint="eastAsia"/>
                <w:sz w:val="18"/>
                <w:szCs w:val="18"/>
                <w:lang w:eastAsia="zh-CN"/>
              </w:rPr>
              <w:t>）、</w:t>
            </w:r>
            <w:r w:rsidR="001A5205">
              <w:rPr>
                <w:rFonts w:ascii="SimSun" w:eastAsia="SimSun" w:hAnsi="SimSun" w:cs="SimSun"/>
                <w:sz w:val="18"/>
                <w:szCs w:val="18"/>
                <w:lang w:eastAsia="zh-CN"/>
              </w:rPr>
              <w:br/>
            </w:r>
            <w:r w:rsidRPr="000A3B0F">
              <w:rPr>
                <w:rFonts w:ascii="SimSun" w:eastAsia="SimSun" w:hAnsi="SimSun" w:cs="SimSun" w:hint="eastAsia"/>
                <w:sz w:val="18"/>
                <w:szCs w:val="18"/>
                <w:lang w:eastAsia="zh-CN"/>
              </w:rPr>
              <w:t>联合国开发计划署（</w:t>
            </w:r>
            <w:r w:rsidRPr="000A3B0F">
              <w:rPr>
                <w:rFonts w:cstheme="minorHAnsi" w:hint="eastAsia"/>
                <w:sz w:val="18"/>
                <w:szCs w:val="18"/>
                <w:lang w:eastAsia="zh-CN"/>
              </w:rPr>
              <w:t>UNDP</w:t>
            </w:r>
            <w:r w:rsidRPr="000A3B0F">
              <w:rPr>
                <w:rFonts w:ascii="SimSun" w:eastAsia="SimSun" w:hAnsi="SimSun" w:cs="SimSun" w:hint="eastAsia"/>
                <w:sz w:val="18"/>
                <w:szCs w:val="18"/>
                <w:lang w:eastAsia="zh-CN"/>
              </w:rPr>
              <w:t>）</w:t>
            </w:r>
          </w:p>
        </w:tc>
        <w:tc>
          <w:tcPr>
            <w:tcW w:w="63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F44662" w14:textId="77777777" w:rsidR="001A5205" w:rsidRPr="000E1C23" w:rsidRDefault="001A5205" w:rsidP="00597BCE">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19</w:t>
            </w:r>
            <w:r>
              <w:rPr>
                <w:rFonts w:ascii="SimSun" w:eastAsia="SimSun" w:hAnsi="SimSun" w:cs="SimSun" w:hint="eastAsia"/>
                <w:sz w:val="18"/>
                <w:szCs w:val="18"/>
                <w:lang w:eastAsia="zh-CN"/>
              </w:rPr>
              <w:t>号建议</w:t>
            </w:r>
          </w:p>
          <w:p w14:paraId="033CF13A" w14:textId="77777777" w:rsidR="001A5205" w:rsidRPr="000E1C23" w:rsidRDefault="001A5205" w:rsidP="00597BCE">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37</w:t>
            </w:r>
            <w:r>
              <w:rPr>
                <w:rFonts w:ascii="SimSun" w:eastAsia="SimSun" w:hAnsi="SimSun" w:cs="SimSun" w:hint="eastAsia"/>
                <w:sz w:val="18"/>
                <w:szCs w:val="18"/>
                <w:lang w:eastAsia="zh-CN"/>
              </w:rPr>
              <w:t>号决议</w:t>
            </w:r>
          </w:p>
          <w:p w14:paraId="53FEE675" w14:textId="77777777" w:rsidR="001A5205" w:rsidRPr="000E1C23" w:rsidRDefault="001A5205" w:rsidP="00597BCE">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54</w:t>
            </w:r>
            <w:r>
              <w:rPr>
                <w:rFonts w:ascii="SimSun" w:eastAsia="SimSun" w:hAnsi="SimSun" w:cs="SimSun" w:hint="eastAsia"/>
                <w:sz w:val="18"/>
                <w:szCs w:val="18"/>
                <w:lang w:eastAsia="zh-CN"/>
              </w:rPr>
              <w:t>号决议</w:t>
            </w:r>
          </w:p>
          <w:p w14:paraId="7E51BA64" w14:textId="2C51E3B6" w:rsidR="00C62031" w:rsidRPr="000E1C23" w:rsidRDefault="001A5205" w:rsidP="001A5205">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76</w:t>
            </w:r>
            <w:r>
              <w:rPr>
                <w:rFonts w:ascii="SimSun" w:eastAsia="SimSun" w:hAnsi="SimSun" w:cs="SimSun" w:hint="eastAsia"/>
                <w:sz w:val="18"/>
                <w:szCs w:val="18"/>
                <w:lang w:eastAsia="zh-CN"/>
              </w:rPr>
              <w:t>号决议</w:t>
            </w:r>
          </w:p>
        </w:tc>
        <w:tc>
          <w:tcPr>
            <w:tcW w:w="5" w:type="pct"/>
            <w:vAlign w:val="center"/>
            <w:hideMark/>
          </w:tcPr>
          <w:p w14:paraId="20687847" w14:textId="77777777" w:rsidR="00C62031" w:rsidRPr="000E1C23" w:rsidRDefault="00C62031" w:rsidP="00597BCE">
            <w:pPr>
              <w:spacing w:before="40" w:after="40"/>
              <w:rPr>
                <w:rFonts w:cstheme="minorHAnsi"/>
                <w:sz w:val="18"/>
                <w:szCs w:val="18"/>
                <w:lang w:eastAsia="zh-CN"/>
              </w:rPr>
            </w:pPr>
          </w:p>
        </w:tc>
      </w:tr>
      <w:tr w:rsidR="00DB7C38" w:rsidRPr="000E1C23" w14:paraId="5208278B" w14:textId="77777777" w:rsidTr="00DB7C38">
        <w:trPr>
          <w:gridAfter w:val="2"/>
          <w:wAfter w:w="7" w:type="pct"/>
        </w:trPr>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F3C3E0" w14:textId="77777777" w:rsidR="00C62031" w:rsidRPr="000E1C23" w:rsidRDefault="00C62031" w:rsidP="00597BCE">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72" w:type="pct"/>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AE0BD2" w14:textId="77777777" w:rsidR="00C62031" w:rsidRPr="000E1C23" w:rsidRDefault="00C62031" w:rsidP="00597BCE">
            <w:pPr>
              <w:spacing w:before="40" w:after="40"/>
              <w:rPr>
                <w:rFonts w:cstheme="minorHAnsi"/>
                <w:sz w:val="18"/>
                <w:szCs w:val="18"/>
              </w:rPr>
            </w:pPr>
            <w:r w:rsidRPr="000A3B0F">
              <w:rPr>
                <w:rFonts w:ascii="SimSun" w:eastAsia="SimSun" w:hAnsi="SimSun" w:cs="SimSun" w:hint="eastAsia"/>
                <w:sz w:val="18"/>
                <w:szCs w:val="18"/>
                <w:lang w:eastAsia="zh-CN"/>
              </w:rPr>
              <w:t>巴布亚新几内亚</w:t>
            </w:r>
          </w:p>
        </w:tc>
      </w:tr>
      <w:tr w:rsidR="00DB7C38" w:rsidRPr="000E1C23" w14:paraId="3379B8B6" w14:textId="77777777" w:rsidTr="00DB7C38">
        <w:trPr>
          <w:gridAfter w:val="2"/>
          <w:wAfter w:w="7" w:type="pct"/>
        </w:trPr>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E1D870" w14:textId="6F583C53" w:rsidR="00C62031" w:rsidRPr="000E1C23" w:rsidRDefault="00C62031" w:rsidP="00597BCE">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D278ED">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72" w:type="pct"/>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C390B76" w14:textId="77777777" w:rsidR="00C62031" w:rsidRPr="004E12F9" w:rsidRDefault="00C62031" w:rsidP="00597BCE">
            <w:pPr>
              <w:spacing w:before="40" w:after="40"/>
              <w:rPr>
                <w:rFonts w:cstheme="minorHAnsi"/>
                <w:sz w:val="18"/>
                <w:szCs w:val="18"/>
                <w:lang w:eastAsia="zh-CN"/>
              </w:rPr>
            </w:pPr>
            <w:r>
              <w:rPr>
                <w:rFonts w:cstheme="minorHAnsi"/>
                <w:sz w:val="18"/>
                <w:szCs w:val="18"/>
                <w:lang w:eastAsia="zh-CN"/>
              </w:rPr>
              <w:t>该项目促成实现了以下结果</w:t>
            </w:r>
            <w:r w:rsidRPr="000A3B0F">
              <w:rPr>
                <w:rFonts w:cstheme="minorHAnsi" w:hint="eastAsia"/>
                <w:sz w:val="18"/>
                <w:szCs w:val="18"/>
                <w:lang w:eastAsia="zh-CN"/>
              </w:rPr>
              <w:t>：</w:t>
            </w:r>
            <w:r w:rsidRPr="000A3B0F">
              <w:rPr>
                <w:rFonts w:cstheme="minorHAnsi"/>
                <w:sz w:val="18"/>
                <w:szCs w:val="18"/>
                <w:lang w:eastAsia="zh-CN"/>
              </w:rPr>
              <w:t>(1)</w:t>
            </w:r>
            <w:r>
              <w:rPr>
                <w:rFonts w:cstheme="minorHAnsi" w:hint="eastAsia"/>
                <w:sz w:val="18"/>
                <w:szCs w:val="18"/>
                <w:lang w:eastAsia="zh-CN"/>
              </w:rPr>
              <w:t xml:space="preserve"> </w:t>
            </w:r>
            <w:r w:rsidRPr="000A3B0F">
              <w:rPr>
                <w:rFonts w:cstheme="minorHAnsi" w:hint="eastAsia"/>
                <w:sz w:val="18"/>
                <w:szCs w:val="18"/>
                <w:lang w:eastAsia="zh-CN"/>
              </w:rPr>
              <w:t>制定了省级电子农业战略</w:t>
            </w:r>
            <w:proofErr w:type="gramStart"/>
            <w:r w:rsidRPr="000A3B0F">
              <w:rPr>
                <w:rFonts w:cstheme="minorHAnsi" w:hint="eastAsia"/>
                <w:sz w:val="18"/>
                <w:szCs w:val="18"/>
                <w:lang w:eastAsia="zh-CN"/>
              </w:rPr>
              <w:t>；</w:t>
            </w:r>
            <w:r w:rsidRPr="000A3B0F">
              <w:rPr>
                <w:rFonts w:cstheme="minorHAnsi"/>
                <w:sz w:val="18"/>
                <w:szCs w:val="18"/>
                <w:lang w:eastAsia="zh-CN"/>
              </w:rPr>
              <w:t>(</w:t>
            </w:r>
            <w:proofErr w:type="gramEnd"/>
            <w:r w:rsidRPr="000A3B0F">
              <w:rPr>
                <w:rFonts w:cstheme="minorHAnsi"/>
                <w:sz w:val="18"/>
                <w:szCs w:val="18"/>
                <w:lang w:eastAsia="zh-CN"/>
              </w:rPr>
              <w:t>2)</w:t>
            </w:r>
            <w:r>
              <w:rPr>
                <w:rFonts w:cstheme="minorHAnsi" w:hint="eastAsia"/>
                <w:sz w:val="18"/>
                <w:szCs w:val="18"/>
                <w:lang w:eastAsia="zh-CN"/>
              </w:rPr>
              <w:t xml:space="preserve"> </w:t>
            </w:r>
            <w:r w:rsidRPr="000A3B0F">
              <w:rPr>
                <w:rFonts w:cstheme="minorHAnsi" w:hint="eastAsia"/>
                <w:sz w:val="18"/>
                <w:szCs w:val="18"/>
                <w:lang w:eastAsia="zh-CN"/>
              </w:rPr>
              <w:t>与粮农组织共同开发</w:t>
            </w:r>
            <w:r>
              <w:rPr>
                <w:rFonts w:cstheme="minorHAnsi" w:hint="eastAsia"/>
                <w:sz w:val="18"/>
                <w:szCs w:val="18"/>
                <w:lang w:eastAsia="zh-CN"/>
              </w:rPr>
              <w:t>了</w:t>
            </w:r>
            <w:r>
              <w:rPr>
                <w:rFonts w:cstheme="minorHAnsi" w:hint="eastAsia"/>
                <w:sz w:val="18"/>
                <w:szCs w:val="18"/>
                <w:lang w:eastAsia="zh-CN"/>
              </w:rPr>
              <w:t>MIS</w:t>
            </w:r>
            <w:proofErr w:type="gramStart"/>
            <w:r w:rsidRPr="000A3B0F">
              <w:rPr>
                <w:rFonts w:cstheme="minorHAnsi" w:hint="eastAsia"/>
                <w:sz w:val="18"/>
                <w:szCs w:val="18"/>
                <w:lang w:eastAsia="zh-CN"/>
              </w:rPr>
              <w:t>；</w:t>
            </w:r>
            <w:r w:rsidRPr="000A3B0F">
              <w:rPr>
                <w:rFonts w:cstheme="minorHAnsi"/>
                <w:sz w:val="18"/>
                <w:szCs w:val="18"/>
                <w:lang w:eastAsia="zh-CN"/>
              </w:rPr>
              <w:t>(</w:t>
            </w:r>
            <w:proofErr w:type="gramEnd"/>
            <w:r w:rsidRPr="000A3B0F">
              <w:rPr>
                <w:rFonts w:cstheme="minorHAnsi"/>
                <w:sz w:val="18"/>
                <w:szCs w:val="18"/>
                <w:lang w:eastAsia="zh-CN"/>
              </w:rPr>
              <w:t>3)</w:t>
            </w:r>
            <w:r>
              <w:rPr>
                <w:rFonts w:cstheme="minorHAnsi" w:hint="eastAsia"/>
                <w:sz w:val="18"/>
                <w:szCs w:val="18"/>
                <w:lang w:eastAsia="zh-CN"/>
              </w:rPr>
              <w:t xml:space="preserve"> </w:t>
            </w:r>
            <w:r w:rsidRPr="000A3B0F">
              <w:rPr>
                <w:rFonts w:cstheme="minorHAnsi" w:hint="eastAsia"/>
                <w:sz w:val="18"/>
                <w:szCs w:val="18"/>
                <w:lang w:eastAsia="zh-CN"/>
              </w:rPr>
              <w:t>在东塞皮克省和西塞皮克省</w:t>
            </w:r>
            <w:r w:rsidRPr="000A3B0F">
              <w:rPr>
                <w:rFonts w:cstheme="minorHAnsi"/>
                <w:sz w:val="18"/>
                <w:szCs w:val="18"/>
                <w:lang w:eastAsia="zh-CN"/>
              </w:rPr>
              <w:t>建立</w:t>
            </w:r>
            <w:r>
              <w:rPr>
                <w:rFonts w:cstheme="minorHAnsi" w:hint="eastAsia"/>
                <w:sz w:val="18"/>
                <w:szCs w:val="18"/>
                <w:lang w:eastAsia="zh-CN"/>
              </w:rPr>
              <w:t>了</w:t>
            </w:r>
            <w:r w:rsidRPr="000A3B0F">
              <w:rPr>
                <w:rFonts w:cstheme="minorHAnsi" w:hint="eastAsia"/>
                <w:sz w:val="18"/>
                <w:szCs w:val="18"/>
                <w:lang w:eastAsia="zh-CN"/>
              </w:rPr>
              <w:t>七个资源中心</w:t>
            </w:r>
            <w:proofErr w:type="gramStart"/>
            <w:r w:rsidRPr="000A3B0F">
              <w:rPr>
                <w:rFonts w:cstheme="minorHAnsi" w:hint="eastAsia"/>
                <w:sz w:val="18"/>
                <w:szCs w:val="18"/>
                <w:lang w:eastAsia="zh-CN"/>
              </w:rPr>
              <w:t>；</w:t>
            </w:r>
            <w:r w:rsidRPr="000A3B0F">
              <w:rPr>
                <w:rFonts w:cstheme="minorHAnsi"/>
                <w:sz w:val="18"/>
                <w:szCs w:val="18"/>
                <w:lang w:eastAsia="zh-CN"/>
              </w:rPr>
              <w:t>(</w:t>
            </w:r>
            <w:proofErr w:type="gramEnd"/>
            <w:r w:rsidRPr="000A3B0F">
              <w:rPr>
                <w:rFonts w:cstheme="minorHAnsi"/>
                <w:sz w:val="18"/>
                <w:szCs w:val="18"/>
                <w:lang w:eastAsia="zh-CN"/>
              </w:rPr>
              <w:t>4)</w:t>
            </w:r>
            <w:r>
              <w:rPr>
                <w:rFonts w:cstheme="minorHAnsi" w:hint="eastAsia"/>
                <w:sz w:val="18"/>
                <w:szCs w:val="18"/>
                <w:lang w:eastAsia="zh-CN"/>
              </w:rPr>
              <w:t xml:space="preserve"> </w:t>
            </w:r>
            <w:r w:rsidRPr="000A3B0F">
              <w:rPr>
                <w:rFonts w:cstheme="minorHAnsi" w:hint="eastAsia"/>
                <w:sz w:val="18"/>
                <w:szCs w:val="18"/>
                <w:lang w:eastAsia="zh-CN"/>
              </w:rPr>
              <w:t>培养了</w:t>
            </w:r>
            <w:r w:rsidRPr="000A3B0F">
              <w:rPr>
                <w:rFonts w:cstheme="minorHAnsi"/>
                <w:sz w:val="18"/>
                <w:szCs w:val="18"/>
                <w:lang w:eastAsia="zh-CN"/>
              </w:rPr>
              <w:t>1 264</w:t>
            </w:r>
            <w:r w:rsidRPr="000A3B0F">
              <w:rPr>
                <w:rFonts w:cstheme="minorHAnsi" w:hint="eastAsia"/>
                <w:sz w:val="18"/>
                <w:szCs w:val="18"/>
                <w:lang w:eastAsia="zh-CN"/>
              </w:rPr>
              <w:t>名企业家的能力</w:t>
            </w:r>
            <w:proofErr w:type="gramStart"/>
            <w:r w:rsidRPr="000A3B0F">
              <w:rPr>
                <w:rFonts w:cstheme="minorHAnsi" w:hint="eastAsia"/>
                <w:sz w:val="18"/>
                <w:szCs w:val="18"/>
                <w:lang w:eastAsia="zh-CN"/>
              </w:rPr>
              <w:t>；</w:t>
            </w:r>
            <w:r w:rsidRPr="000A3B0F">
              <w:rPr>
                <w:rFonts w:cstheme="minorHAnsi"/>
                <w:sz w:val="18"/>
                <w:szCs w:val="18"/>
                <w:lang w:eastAsia="zh-CN"/>
              </w:rPr>
              <w:t>(</w:t>
            </w:r>
            <w:proofErr w:type="gramEnd"/>
            <w:r w:rsidRPr="000A3B0F">
              <w:rPr>
                <w:rFonts w:cstheme="minorHAnsi"/>
                <w:sz w:val="18"/>
                <w:szCs w:val="18"/>
                <w:lang w:eastAsia="zh-CN"/>
              </w:rPr>
              <w:t>5)</w:t>
            </w:r>
            <w:r>
              <w:rPr>
                <w:rFonts w:cstheme="minorHAnsi" w:hint="eastAsia"/>
                <w:sz w:val="18"/>
                <w:szCs w:val="18"/>
                <w:lang w:eastAsia="zh-CN"/>
              </w:rPr>
              <w:t xml:space="preserve"> </w:t>
            </w:r>
            <w:r w:rsidRPr="000A3B0F">
              <w:rPr>
                <w:rFonts w:cstheme="minorHAnsi" w:hint="eastAsia"/>
                <w:sz w:val="18"/>
                <w:szCs w:val="18"/>
                <w:lang w:eastAsia="zh-CN"/>
              </w:rPr>
              <w:t>开发</w:t>
            </w:r>
            <w:r>
              <w:rPr>
                <w:rFonts w:cstheme="minorHAnsi" w:hint="eastAsia"/>
                <w:sz w:val="18"/>
                <w:szCs w:val="18"/>
                <w:lang w:eastAsia="zh-CN"/>
              </w:rPr>
              <w:t>了</w:t>
            </w:r>
            <w:r w:rsidRPr="000A3B0F">
              <w:rPr>
                <w:rFonts w:cstheme="minorHAnsi"/>
                <w:sz w:val="18"/>
                <w:szCs w:val="18"/>
                <w:lang w:eastAsia="zh-CN"/>
              </w:rPr>
              <w:t>10</w:t>
            </w:r>
            <w:r w:rsidRPr="000A3B0F">
              <w:rPr>
                <w:rFonts w:cstheme="minorHAnsi"/>
                <w:sz w:val="18"/>
                <w:szCs w:val="18"/>
                <w:lang w:eastAsia="zh-CN"/>
              </w:rPr>
              <w:t>门</w:t>
            </w:r>
            <w:r>
              <w:rPr>
                <w:rFonts w:cstheme="minorHAnsi" w:hint="eastAsia"/>
                <w:sz w:val="18"/>
                <w:szCs w:val="18"/>
                <w:lang w:eastAsia="zh-CN"/>
              </w:rPr>
              <w:t>以上</w:t>
            </w:r>
            <w:r w:rsidRPr="000A3B0F">
              <w:rPr>
                <w:rFonts w:cstheme="minorHAnsi"/>
                <w:sz w:val="18"/>
                <w:szCs w:val="18"/>
                <w:lang w:eastAsia="zh-CN"/>
              </w:rPr>
              <w:t>在线培训课程</w:t>
            </w:r>
            <w:r w:rsidRPr="000A3B0F">
              <w:rPr>
                <w:rFonts w:cstheme="minorHAnsi" w:hint="eastAsia"/>
                <w:sz w:val="18"/>
                <w:szCs w:val="18"/>
                <w:lang w:eastAsia="zh-CN"/>
              </w:rPr>
              <w:t>并上传到</w:t>
            </w:r>
            <w:r w:rsidRPr="000A3B0F">
              <w:rPr>
                <w:rFonts w:cstheme="minorHAnsi"/>
                <w:sz w:val="18"/>
                <w:szCs w:val="18"/>
                <w:lang w:eastAsia="zh-CN"/>
              </w:rPr>
              <w:t>LMS</w:t>
            </w:r>
            <w:r w:rsidRPr="000A3B0F">
              <w:rPr>
                <w:rFonts w:cstheme="minorHAnsi" w:hint="eastAsia"/>
                <w:sz w:val="18"/>
                <w:szCs w:val="18"/>
                <w:lang w:eastAsia="zh-CN"/>
              </w:rPr>
              <w:t>平台</w:t>
            </w:r>
            <w:proofErr w:type="gramStart"/>
            <w:r w:rsidRPr="000A3B0F">
              <w:rPr>
                <w:rFonts w:cstheme="minorHAnsi" w:hint="eastAsia"/>
                <w:sz w:val="18"/>
                <w:szCs w:val="18"/>
                <w:lang w:eastAsia="zh-CN"/>
              </w:rPr>
              <w:t>；</w:t>
            </w:r>
            <w:r w:rsidRPr="000A3B0F">
              <w:rPr>
                <w:rFonts w:cstheme="minorHAnsi"/>
                <w:sz w:val="18"/>
                <w:szCs w:val="18"/>
                <w:lang w:eastAsia="zh-CN"/>
              </w:rPr>
              <w:t>(</w:t>
            </w:r>
            <w:proofErr w:type="gramEnd"/>
            <w:r w:rsidRPr="000A3B0F">
              <w:rPr>
                <w:rFonts w:cstheme="minorHAnsi"/>
                <w:sz w:val="18"/>
                <w:szCs w:val="18"/>
                <w:lang w:eastAsia="zh-CN"/>
              </w:rPr>
              <w:t>6)</w:t>
            </w:r>
            <w:r>
              <w:rPr>
                <w:rFonts w:cstheme="minorHAnsi" w:hint="eastAsia"/>
                <w:sz w:val="18"/>
                <w:szCs w:val="18"/>
                <w:lang w:eastAsia="zh-CN"/>
              </w:rPr>
              <w:t xml:space="preserve"> </w:t>
            </w:r>
            <w:r>
              <w:rPr>
                <w:rFonts w:cstheme="minorHAnsi" w:hint="eastAsia"/>
                <w:sz w:val="18"/>
                <w:szCs w:val="18"/>
                <w:lang w:eastAsia="zh-CN"/>
              </w:rPr>
              <w:t>改进了服务质量政策框架</w:t>
            </w:r>
            <w:r w:rsidRPr="000A3B0F">
              <w:rPr>
                <w:rFonts w:cstheme="minorHAnsi" w:hint="eastAsia"/>
                <w:sz w:val="18"/>
                <w:szCs w:val="18"/>
                <w:lang w:eastAsia="zh-CN"/>
              </w:rPr>
              <w:t>。</w:t>
            </w:r>
          </w:p>
        </w:tc>
      </w:tr>
      <w:tr w:rsidR="00C62031" w:rsidRPr="000E1C23" w14:paraId="7A611F59" w14:textId="77777777" w:rsidTr="00DB7C38">
        <w:trPr>
          <w:gridAfter w:val="2"/>
          <w:wAfter w:w="7" w:type="pct"/>
        </w:trPr>
        <w:tc>
          <w:tcPr>
            <w:tcW w:w="4993" w:type="pct"/>
            <w:gridSpan w:val="14"/>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AFE7EC" w14:textId="77777777" w:rsidR="00C62031" w:rsidRPr="000E1C23" w:rsidRDefault="00C62031" w:rsidP="00597BCE">
            <w:pPr>
              <w:spacing w:before="40" w:after="40"/>
              <w:rPr>
                <w:rFonts w:cstheme="minorHAnsi"/>
                <w:sz w:val="18"/>
                <w:szCs w:val="18"/>
                <w:lang w:eastAsia="zh-CN"/>
              </w:rPr>
            </w:pPr>
            <w:r w:rsidRPr="000E1C23">
              <w:rPr>
                <w:rFonts w:cstheme="minorHAnsi"/>
                <w:sz w:val="18"/>
                <w:szCs w:val="18"/>
                <w:lang w:eastAsia="zh-CN"/>
              </w:rPr>
              <w:t> </w:t>
            </w:r>
          </w:p>
        </w:tc>
      </w:tr>
      <w:tr w:rsidR="00C62031" w:rsidRPr="000E1C23" w14:paraId="455245DC" w14:textId="77777777" w:rsidTr="00DB7C38">
        <w:trPr>
          <w:gridAfter w:val="1"/>
          <w:wAfter w:w="2" w:type="pct"/>
        </w:trPr>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FC98A2" w14:textId="77777777" w:rsidR="00C62031" w:rsidRPr="000E1C23" w:rsidRDefault="00C62031" w:rsidP="00597BCE">
            <w:pPr>
              <w:spacing w:before="40" w:after="40"/>
              <w:jc w:val="center"/>
              <w:rPr>
                <w:rFonts w:cstheme="minorHAnsi"/>
                <w:b/>
                <w:sz w:val="18"/>
                <w:szCs w:val="18"/>
              </w:rPr>
            </w:pPr>
            <w:r w:rsidRPr="000E1C23">
              <w:rPr>
                <w:rFonts w:cstheme="minorHAnsi"/>
                <w:b/>
                <w:sz w:val="18"/>
                <w:szCs w:val="18"/>
              </w:rPr>
              <w:t>9RAS21065</w:t>
            </w:r>
          </w:p>
        </w:tc>
        <w:tc>
          <w:tcPr>
            <w:tcW w:w="1002"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787011" w14:textId="77777777" w:rsidR="00C62031" w:rsidRPr="000E1C23" w:rsidRDefault="00C62031" w:rsidP="00597BCE">
            <w:pPr>
              <w:spacing w:before="40" w:after="40"/>
              <w:rPr>
                <w:rFonts w:cstheme="minorHAnsi"/>
                <w:sz w:val="18"/>
                <w:szCs w:val="18"/>
                <w:lang w:eastAsia="zh-CN"/>
              </w:rPr>
            </w:pPr>
            <w:r w:rsidRPr="00F2066C">
              <w:rPr>
                <w:rFonts w:ascii="SimSun" w:eastAsia="SimSun" w:hAnsi="SimSun" w:cs="SimSun" w:hint="eastAsia"/>
                <w:sz w:val="18"/>
                <w:szCs w:val="18"/>
                <w:lang w:eastAsia="zh-CN"/>
              </w:rPr>
              <w:t>加强东南亚关键技术标准和框架的制定</w:t>
            </w:r>
          </w:p>
        </w:tc>
        <w:tc>
          <w:tcPr>
            <w:tcW w:w="53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7027B2" w14:textId="77777777" w:rsidR="00C62031" w:rsidRPr="000E1C23" w:rsidRDefault="00C62031" w:rsidP="00597BCE">
            <w:pPr>
              <w:spacing w:before="40" w:after="40"/>
              <w:jc w:val="center"/>
              <w:rPr>
                <w:rFonts w:cstheme="minorHAnsi"/>
                <w:sz w:val="18"/>
                <w:szCs w:val="18"/>
              </w:rPr>
            </w:pPr>
            <w:r>
              <w:rPr>
                <w:rFonts w:cstheme="minorHAnsi"/>
                <w:sz w:val="18"/>
                <w:szCs w:val="18"/>
              </w:rPr>
              <w:t>2021</w:t>
            </w:r>
            <w:r>
              <w:rPr>
                <w:rFonts w:ascii="SimSun" w:eastAsia="SimSun" w:hAnsi="SimSun" w:cs="SimSun" w:hint="eastAsia"/>
                <w:sz w:val="18"/>
                <w:szCs w:val="18"/>
              </w:rPr>
              <w:t>年</w:t>
            </w:r>
            <w:r>
              <w:rPr>
                <w:rFonts w:cstheme="minorHAnsi"/>
                <w:sz w:val="18"/>
                <w:szCs w:val="18"/>
              </w:rPr>
              <w:t>6</w:t>
            </w:r>
            <w:r>
              <w:rPr>
                <w:rFonts w:ascii="SimSun" w:eastAsia="SimSun" w:hAnsi="SimSun" w:cs="SimSun" w:hint="eastAsia"/>
                <w:sz w:val="18"/>
                <w:szCs w:val="18"/>
              </w:rPr>
              <w:t>月</w:t>
            </w:r>
            <w:r>
              <w:rPr>
                <w:rFonts w:cstheme="minorHAnsi"/>
                <w:sz w:val="18"/>
                <w:szCs w:val="18"/>
              </w:rPr>
              <w:t>9</w:t>
            </w:r>
            <w:r>
              <w:rPr>
                <w:rFonts w:ascii="SimSun" w:eastAsia="SimSun" w:hAnsi="SimSun" w:cs="SimSun" w:hint="eastAsia"/>
                <w:sz w:val="18"/>
                <w:szCs w:val="18"/>
              </w:rPr>
              <w:t>日</w:t>
            </w:r>
          </w:p>
        </w:tc>
        <w:tc>
          <w:tcPr>
            <w:tcW w:w="51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AFCA9A" w14:textId="77777777" w:rsidR="00C62031" w:rsidRPr="000E1C23" w:rsidRDefault="00C62031" w:rsidP="00597BCE">
            <w:pPr>
              <w:spacing w:before="40" w:after="40"/>
              <w:jc w:val="center"/>
              <w:rPr>
                <w:rFonts w:cstheme="minorHAnsi"/>
                <w:sz w:val="18"/>
                <w:szCs w:val="18"/>
              </w:rPr>
            </w:pPr>
            <w:r>
              <w:rPr>
                <w:rFonts w:cstheme="minorHAnsi"/>
                <w:sz w:val="18"/>
                <w:szCs w:val="18"/>
              </w:rPr>
              <w:t>2024</w:t>
            </w:r>
            <w:r>
              <w:rPr>
                <w:rFonts w:ascii="SimSun" w:eastAsia="SimSun" w:hAnsi="SimSun" w:cs="SimSun" w:hint="eastAsia"/>
                <w:sz w:val="18"/>
                <w:szCs w:val="18"/>
              </w:rPr>
              <w:t>年</w:t>
            </w:r>
            <w:r>
              <w:rPr>
                <w:rFonts w:cstheme="minorHAnsi"/>
                <w:sz w:val="18"/>
                <w:szCs w:val="18"/>
              </w:rPr>
              <w:t>12</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31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FC685D" w14:textId="77777777" w:rsidR="00C62031" w:rsidRPr="00F2066C" w:rsidRDefault="00C62031" w:rsidP="00597BCE">
            <w:pPr>
              <w:spacing w:before="40" w:after="40"/>
              <w:jc w:val="center"/>
              <w:rPr>
                <w:rFonts w:cstheme="minorHAnsi"/>
                <w:sz w:val="18"/>
                <w:szCs w:val="18"/>
                <w:lang w:eastAsia="zh-CN"/>
              </w:rPr>
            </w:pPr>
            <w:r>
              <w:rPr>
                <w:rFonts w:asciiTheme="minorEastAsia" w:hAnsiTheme="minorEastAsia" w:cstheme="minorHAnsi" w:hint="eastAsia"/>
                <w:sz w:val="18"/>
                <w:szCs w:val="18"/>
                <w:lang w:eastAsia="zh-CN"/>
              </w:rPr>
              <w:t>已实施</w:t>
            </w:r>
          </w:p>
        </w:tc>
        <w:tc>
          <w:tcPr>
            <w:tcW w:w="46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3C7947" w14:textId="77777777" w:rsidR="00C62031" w:rsidRPr="000E1C23" w:rsidRDefault="00C62031" w:rsidP="00597BCE">
            <w:pPr>
              <w:spacing w:before="40" w:after="40"/>
              <w:jc w:val="center"/>
              <w:rPr>
                <w:rFonts w:cstheme="minorHAnsi"/>
                <w:sz w:val="18"/>
                <w:szCs w:val="18"/>
              </w:rPr>
            </w:pPr>
            <w:r w:rsidRPr="000E1C23">
              <w:rPr>
                <w:rFonts w:cstheme="minorHAnsi"/>
                <w:sz w:val="18"/>
                <w:szCs w:val="18"/>
              </w:rPr>
              <w:t>1</w:t>
            </w:r>
            <w:r>
              <w:rPr>
                <w:rFonts w:cstheme="minorHAnsi"/>
                <w:sz w:val="18"/>
                <w:szCs w:val="18"/>
              </w:rPr>
              <w:t xml:space="preserve"> </w:t>
            </w:r>
            <w:r w:rsidRPr="000E1C23">
              <w:rPr>
                <w:rFonts w:cstheme="minorHAnsi"/>
                <w:sz w:val="18"/>
                <w:szCs w:val="18"/>
              </w:rPr>
              <w:t>392</w:t>
            </w:r>
            <w:r>
              <w:rPr>
                <w:rFonts w:cstheme="minorHAnsi"/>
                <w:sz w:val="18"/>
                <w:szCs w:val="18"/>
              </w:rPr>
              <w:t xml:space="preserve"> </w:t>
            </w:r>
            <w:r w:rsidRPr="000E1C23">
              <w:rPr>
                <w:rFonts w:cstheme="minorHAnsi"/>
                <w:sz w:val="18"/>
                <w:szCs w:val="18"/>
              </w:rPr>
              <w:t>719</w:t>
            </w:r>
          </w:p>
        </w:tc>
        <w:tc>
          <w:tcPr>
            <w:tcW w:w="110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0542D4" w14:textId="77777777" w:rsidR="00C62031" w:rsidRPr="00F2066C" w:rsidRDefault="00C62031" w:rsidP="00597BCE">
            <w:pPr>
              <w:spacing w:before="40" w:after="40"/>
              <w:jc w:val="center"/>
              <w:rPr>
                <w:rFonts w:cstheme="minorHAnsi"/>
                <w:sz w:val="18"/>
                <w:szCs w:val="18"/>
                <w:lang w:eastAsia="zh-CN"/>
              </w:rPr>
            </w:pPr>
            <w:r w:rsidRPr="00F2066C">
              <w:rPr>
                <w:rFonts w:cstheme="minorHAnsi" w:hint="eastAsia"/>
                <w:sz w:val="18"/>
                <w:szCs w:val="18"/>
                <w:lang w:eastAsia="zh-CN"/>
              </w:rPr>
              <w:t>澳大利亚政府，由外交贸易部（</w:t>
            </w:r>
            <w:r w:rsidRPr="00F2066C">
              <w:rPr>
                <w:rFonts w:cstheme="minorHAnsi"/>
                <w:sz w:val="18"/>
                <w:szCs w:val="18"/>
                <w:lang w:eastAsia="zh-CN"/>
              </w:rPr>
              <w:t>DFAT</w:t>
            </w:r>
            <w:r w:rsidRPr="00F2066C">
              <w:rPr>
                <w:rFonts w:cstheme="minorHAnsi" w:hint="eastAsia"/>
                <w:sz w:val="18"/>
                <w:szCs w:val="18"/>
                <w:lang w:eastAsia="zh-CN"/>
              </w:rPr>
              <w:t>）代表</w:t>
            </w:r>
          </w:p>
        </w:tc>
        <w:tc>
          <w:tcPr>
            <w:tcW w:w="63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A8A636" w14:textId="77777777" w:rsidR="00D278ED" w:rsidRPr="000E1C23" w:rsidRDefault="00D278ED" w:rsidP="00597BCE">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17</w:t>
            </w:r>
            <w:r>
              <w:rPr>
                <w:rFonts w:ascii="SimSun" w:eastAsia="SimSun" w:hAnsi="SimSun" w:cs="SimSun" w:hint="eastAsia"/>
                <w:sz w:val="18"/>
                <w:szCs w:val="18"/>
                <w:lang w:eastAsia="zh-CN"/>
              </w:rPr>
              <w:t>号决议</w:t>
            </w:r>
          </w:p>
          <w:p w14:paraId="2DFD23A9" w14:textId="77777777" w:rsidR="00D278ED" w:rsidRPr="000E1C23" w:rsidRDefault="00D278ED" w:rsidP="00597BCE">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55</w:t>
            </w:r>
            <w:r>
              <w:rPr>
                <w:rFonts w:ascii="SimSun" w:eastAsia="SimSun" w:hAnsi="SimSun" w:cs="SimSun" w:hint="eastAsia"/>
                <w:sz w:val="18"/>
                <w:szCs w:val="18"/>
                <w:lang w:eastAsia="zh-CN"/>
              </w:rPr>
              <w:t>号决议</w:t>
            </w:r>
          </w:p>
          <w:p w14:paraId="7753DA07" w14:textId="3AC44B4D" w:rsidR="00C62031" w:rsidRPr="000E1C23" w:rsidRDefault="00D278ED" w:rsidP="00D278ED">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89</w:t>
            </w:r>
            <w:proofErr w:type="spellStart"/>
            <w:r>
              <w:rPr>
                <w:rFonts w:ascii="SimSun" w:eastAsia="SimSun" w:hAnsi="SimSun" w:cs="SimSun" w:hint="eastAsia"/>
                <w:sz w:val="18"/>
                <w:szCs w:val="18"/>
              </w:rPr>
              <w:t>号决议</w:t>
            </w:r>
            <w:proofErr w:type="spellEnd"/>
          </w:p>
        </w:tc>
        <w:tc>
          <w:tcPr>
            <w:tcW w:w="5" w:type="pct"/>
            <w:vAlign w:val="center"/>
            <w:hideMark/>
          </w:tcPr>
          <w:p w14:paraId="66E048B5" w14:textId="77777777" w:rsidR="00C62031" w:rsidRPr="000E1C23" w:rsidRDefault="00C62031" w:rsidP="00597BCE">
            <w:pPr>
              <w:spacing w:before="40" w:after="40"/>
              <w:rPr>
                <w:rFonts w:cstheme="minorHAnsi"/>
                <w:sz w:val="18"/>
                <w:szCs w:val="18"/>
              </w:rPr>
            </w:pPr>
          </w:p>
        </w:tc>
      </w:tr>
      <w:tr w:rsidR="00DB7C38" w:rsidRPr="000E1C23" w14:paraId="679645B5" w14:textId="77777777" w:rsidTr="00DB7C38">
        <w:trPr>
          <w:gridAfter w:val="2"/>
          <w:wAfter w:w="7" w:type="pct"/>
        </w:trPr>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4ED74D" w14:textId="77777777" w:rsidR="00C62031" w:rsidRPr="000E1C23" w:rsidRDefault="00C62031" w:rsidP="00597BCE">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72" w:type="pct"/>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A6584C" w14:textId="47AD6821" w:rsidR="00C62031" w:rsidRPr="000E1C23" w:rsidRDefault="00C62031" w:rsidP="00597BCE">
            <w:pPr>
              <w:spacing w:before="40" w:after="40"/>
              <w:rPr>
                <w:rFonts w:cstheme="minorHAnsi"/>
                <w:sz w:val="18"/>
                <w:szCs w:val="18"/>
                <w:lang w:eastAsia="zh-CN"/>
              </w:rPr>
            </w:pPr>
            <w:r w:rsidRPr="00F2066C">
              <w:rPr>
                <w:rFonts w:ascii="SimSun" w:eastAsia="SimSun" w:hAnsi="SimSun" w:cs="SimSun" w:hint="eastAsia"/>
                <w:sz w:val="18"/>
                <w:szCs w:val="18"/>
                <w:lang w:eastAsia="zh-CN"/>
              </w:rPr>
              <w:t>印度尼西亚、马来西亚、菲律宾、泰国</w:t>
            </w:r>
          </w:p>
        </w:tc>
      </w:tr>
      <w:tr w:rsidR="00DB7C38" w:rsidRPr="000E1C23" w14:paraId="68E9EC96" w14:textId="77777777" w:rsidTr="00DB7C38">
        <w:trPr>
          <w:gridAfter w:val="2"/>
          <w:wAfter w:w="7" w:type="pct"/>
        </w:trPr>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FD20C6" w14:textId="62809C71" w:rsidR="00C62031" w:rsidRPr="000E1C23" w:rsidRDefault="00C62031" w:rsidP="00597BCE">
            <w:pPr>
              <w:spacing w:before="40" w:after="40"/>
              <w:rPr>
                <w:rFonts w:cstheme="minorHAnsi"/>
                <w:b/>
                <w:sz w:val="18"/>
                <w:szCs w:val="18"/>
              </w:rPr>
            </w:pPr>
            <w:proofErr w:type="spellStart"/>
            <w:r>
              <w:rPr>
                <w:rFonts w:ascii="SimSun" w:eastAsia="SimSun" w:hAnsi="SimSun" w:cs="SimSun" w:hint="eastAsia"/>
                <w:b/>
                <w:sz w:val="18"/>
                <w:szCs w:val="18"/>
              </w:rPr>
              <w:lastRenderedPageBreak/>
              <w:t>预期结果与</w:t>
            </w:r>
            <w:proofErr w:type="spellEnd"/>
            <w:r w:rsidR="0038223A">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72" w:type="pct"/>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DF149D" w14:textId="77777777" w:rsidR="00C62031" w:rsidRDefault="00C62031" w:rsidP="00597BCE">
            <w:pPr>
              <w:spacing w:before="40" w:after="40"/>
              <w:rPr>
                <w:rFonts w:cstheme="minorHAnsi"/>
                <w:sz w:val="18"/>
                <w:szCs w:val="18"/>
                <w:lang w:eastAsia="zh-CN"/>
              </w:rPr>
            </w:pPr>
            <w:r w:rsidRPr="00056996">
              <w:rPr>
                <w:rFonts w:cstheme="minorHAnsi"/>
                <w:sz w:val="18"/>
                <w:szCs w:val="18"/>
                <w:lang w:eastAsia="zh-CN"/>
              </w:rPr>
              <w:t>该项目</w:t>
            </w:r>
            <w:r w:rsidRPr="00056996">
              <w:rPr>
                <w:rFonts w:cstheme="minorHAnsi" w:hint="eastAsia"/>
                <w:sz w:val="18"/>
                <w:szCs w:val="18"/>
                <w:lang w:eastAsia="zh-CN"/>
              </w:rPr>
              <w:t>提供了</w:t>
            </w:r>
            <w:r w:rsidRPr="00056996">
              <w:rPr>
                <w:rFonts w:cstheme="minorHAnsi"/>
                <w:sz w:val="18"/>
                <w:szCs w:val="18"/>
                <w:lang w:eastAsia="zh-CN"/>
              </w:rPr>
              <w:t>强调包容性与伦理的人工智能</w:t>
            </w:r>
            <w:r>
              <w:rPr>
                <w:rFonts w:cstheme="minorHAnsi" w:hint="eastAsia"/>
                <w:sz w:val="18"/>
                <w:szCs w:val="18"/>
                <w:lang w:eastAsia="zh-CN"/>
              </w:rPr>
              <w:t>导则。</w:t>
            </w:r>
            <w:r w:rsidRPr="00056996">
              <w:rPr>
                <w:rFonts w:cstheme="minorHAnsi"/>
                <w:sz w:val="18"/>
                <w:szCs w:val="18"/>
                <w:lang w:eastAsia="zh-CN"/>
              </w:rPr>
              <w:t>为《东盟人工智能治理与伦理指南》提供支持，该指南为</w:t>
            </w:r>
            <w:r w:rsidRPr="00056996">
              <w:rPr>
                <w:rFonts w:cstheme="minorHAnsi" w:hint="eastAsia"/>
                <w:sz w:val="18"/>
                <w:szCs w:val="18"/>
                <w:lang w:eastAsia="zh-CN"/>
              </w:rPr>
              <w:t>该地区</w:t>
            </w:r>
            <w:r w:rsidRPr="00056996">
              <w:rPr>
                <w:rFonts w:cstheme="minorHAnsi"/>
                <w:sz w:val="18"/>
                <w:szCs w:val="18"/>
                <w:lang w:eastAsia="zh-CN"/>
              </w:rPr>
              <w:t>提供了人工智能伦理</w:t>
            </w:r>
            <w:r>
              <w:rPr>
                <w:rFonts w:cstheme="minorHAnsi" w:hint="eastAsia"/>
                <w:sz w:val="18"/>
                <w:szCs w:val="18"/>
                <w:lang w:eastAsia="zh-CN"/>
              </w:rPr>
              <w:t>导则</w:t>
            </w:r>
            <w:r w:rsidRPr="00056996">
              <w:rPr>
                <w:rFonts w:cstheme="minorHAnsi"/>
                <w:sz w:val="18"/>
                <w:szCs w:val="18"/>
                <w:lang w:eastAsia="zh-CN"/>
              </w:rPr>
              <w:t>。</w:t>
            </w:r>
            <w:r w:rsidRPr="00056996">
              <w:rPr>
                <w:rFonts w:cstheme="minorHAnsi" w:hint="eastAsia"/>
                <w:sz w:val="18"/>
                <w:szCs w:val="18"/>
                <w:lang w:eastAsia="zh-CN"/>
              </w:rPr>
              <w:t>一些主要利益攸关方</w:t>
            </w:r>
            <w:r>
              <w:rPr>
                <w:rFonts w:cstheme="minorHAnsi" w:hint="eastAsia"/>
                <w:sz w:val="18"/>
                <w:szCs w:val="18"/>
                <w:lang w:eastAsia="zh-CN"/>
              </w:rPr>
              <w:t>通过该项目提供的</w:t>
            </w:r>
            <w:r w:rsidRPr="00056996">
              <w:rPr>
                <w:rFonts w:cstheme="minorHAnsi"/>
                <w:sz w:val="18"/>
                <w:szCs w:val="18"/>
                <w:lang w:eastAsia="zh-CN"/>
              </w:rPr>
              <w:t>技术援助（如政策建议、专家咨询、交流</w:t>
            </w:r>
            <w:r>
              <w:rPr>
                <w:rFonts w:cstheme="minorHAnsi" w:hint="eastAsia"/>
                <w:sz w:val="18"/>
                <w:szCs w:val="18"/>
                <w:lang w:eastAsia="zh-CN"/>
              </w:rPr>
              <w:t>计划</w:t>
            </w:r>
            <w:r w:rsidRPr="00056996">
              <w:rPr>
                <w:rFonts w:cstheme="minorHAnsi"/>
                <w:sz w:val="18"/>
                <w:szCs w:val="18"/>
                <w:lang w:eastAsia="zh-CN"/>
              </w:rPr>
              <w:t>、会议、活动及磋商对话）</w:t>
            </w:r>
            <w:r>
              <w:rPr>
                <w:rFonts w:cstheme="minorHAnsi" w:hint="eastAsia"/>
                <w:sz w:val="18"/>
                <w:szCs w:val="18"/>
                <w:lang w:eastAsia="zh-CN"/>
              </w:rPr>
              <w:t>中受益</w:t>
            </w:r>
            <w:r w:rsidRPr="00056996">
              <w:rPr>
                <w:rFonts w:cstheme="minorHAnsi"/>
                <w:sz w:val="18"/>
                <w:szCs w:val="18"/>
                <w:lang w:eastAsia="zh-CN"/>
              </w:rPr>
              <w:t>，</w:t>
            </w:r>
            <w:r>
              <w:rPr>
                <w:rFonts w:cstheme="minorHAnsi" w:hint="eastAsia"/>
                <w:sz w:val="18"/>
                <w:szCs w:val="18"/>
                <w:lang w:eastAsia="zh-CN"/>
              </w:rPr>
              <w:t>包括</w:t>
            </w:r>
            <w:r w:rsidRPr="00056996">
              <w:rPr>
                <w:rFonts w:cstheme="minorHAnsi"/>
                <w:sz w:val="18"/>
                <w:szCs w:val="18"/>
                <w:lang w:eastAsia="zh-CN"/>
              </w:rPr>
              <w:t>1</w:t>
            </w:r>
            <w:r>
              <w:rPr>
                <w:rFonts w:cstheme="minorHAnsi" w:hint="eastAsia"/>
                <w:sz w:val="18"/>
                <w:szCs w:val="18"/>
                <w:lang w:eastAsia="zh-CN"/>
              </w:rPr>
              <w:t xml:space="preserve"> </w:t>
            </w:r>
            <w:r w:rsidRPr="00056996">
              <w:rPr>
                <w:rFonts w:cstheme="minorHAnsi"/>
                <w:sz w:val="18"/>
                <w:szCs w:val="18"/>
                <w:lang w:eastAsia="zh-CN"/>
              </w:rPr>
              <w:t>231</w:t>
            </w:r>
            <w:r w:rsidRPr="00056996">
              <w:rPr>
                <w:rFonts w:cstheme="minorHAnsi" w:hint="eastAsia"/>
                <w:sz w:val="18"/>
                <w:szCs w:val="18"/>
                <w:lang w:eastAsia="zh-CN"/>
              </w:rPr>
              <w:t>个利益攸关方</w:t>
            </w:r>
            <w:r w:rsidRPr="00056996">
              <w:rPr>
                <w:rFonts w:cstheme="minorHAnsi"/>
                <w:sz w:val="18"/>
                <w:szCs w:val="18"/>
                <w:lang w:eastAsia="zh-CN"/>
              </w:rPr>
              <w:t>（其中</w:t>
            </w:r>
            <w:r>
              <w:rPr>
                <w:rFonts w:cstheme="minorHAnsi" w:hint="eastAsia"/>
                <w:sz w:val="18"/>
                <w:szCs w:val="18"/>
                <w:lang w:eastAsia="zh-CN"/>
              </w:rPr>
              <w:t>线下</w:t>
            </w:r>
            <w:r w:rsidRPr="00056996">
              <w:rPr>
                <w:rFonts w:cstheme="minorHAnsi"/>
                <w:sz w:val="18"/>
                <w:szCs w:val="18"/>
                <w:lang w:eastAsia="zh-CN"/>
              </w:rPr>
              <w:t>898</w:t>
            </w:r>
            <w:r>
              <w:rPr>
                <w:rFonts w:cstheme="minorHAnsi" w:hint="eastAsia"/>
                <w:sz w:val="18"/>
                <w:szCs w:val="18"/>
                <w:lang w:eastAsia="zh-CN"/>
              </w:rPr>
              <w:t>个</w:t>
            </w:r>
            <w:r w:rsidRPr="00056996">
              <w:rPr>
                <w:rFonts w:cstheme="minorHAnsi"/>
                <w:sz w:val="18"/>
                <w:szCs w:val="18"/>
                <w:lang w:eastAsia="zh-CN"/>
              </w:rPr>
              <w:t>，</w:t>
            </w:r>
            <w:r>
              <w:rPr>
                <w:rFonts w:cstheme="minorHAnsi" w:hint="eastAsia"/>
                <w:sz w:val="18"/>
                <w:szCs w:val="18"/>
                <w:lang w:eastAsia="zh-CN"/>
              </w:rPr>
              <w:t>线上</w:t>
            </w:r>
            <w:r w:rsidRPr="00056996">
              <w:rPr>
                <w:rFonts w:cstheme="minorHAnsi"/>
                <w:sz w:val="18"/>
                <w:szCs w:val="18"/>
                <w:lang w:eastAsia="zh-CN"/>
              </w:rPr>
              <w:t>337</w:t>
            </w:r>
            <w:r>
              <w:rPr>
                <w:rFonts w:cstheme="minorHAnsi" w:hint="eastAsia"/>
                <w:sz w:val="18"/>
                <w:szCs w:val="18"/>
                <w:lang w:eastAsia="zh-CN"/>
              </w:rPr>
              <w:t>个</w:t>
            </w:r>
            <w:r w:rsidRPr="00056996">
              <w:rPr>
                <w:rFonts w:cstheme="minorHAnsi"/>
                <w:sz w:val="18"/>
                <w:szCs w:val="18"/>
                <w:lang w:eastAsia="zh-CN"/>
              </w:rPr>
              <w:t>）。与联联合国大学澳门研究所</w:t>
            </w:r>
            <w:r>
              <w:rPr>
                <w:rFonts w:cstheme="minorHAnsi" w:hint="eastAsia"/>
                <w:sz w:val="18"/>
                <w:szCs w:val="18"/>
                <w:lang w:eastAsia="zh-CN"/>
              </w:rPr>
              <w:t>（</w:t>
            </w:r>
            <w:r w:rsidRPr="000E1C23">
              <w:rPr>
                <w:rFonts w:cstheme="minorHAnsi"/>
                <w:sz w:val="18"/>
                <w:szCs w:val="18"/>
                <w:lang w:eastAsia="zh-CN"/>
              </w:rPr>
              <w:t>UNU Macau</w:t>
            </w:r>
            <w:r>
              <w:rPr>
                <w:rFonts w:cstheme="minorHAnsi" w:hint="eastAsia"/>
                <w:sz w:val="18"/>
                <w:szCs w:val="18"/>
                <w:lang w:eastAsia="zh-CN"/>
              </w:rPr>
              <w:t>）</w:t>
            </w:r>
            <w:r w:rsidRPr="00056996">
              <w:rPr>
                <w:rFonts w:cstheme="minorHAnsi"/>
                <w:sz w:val="18"/>
                <w:szCs w:val="18"/>
                <w:lang w:eastAsia="zh-CN"/>
              </w:rPr>
              <w:t>联合编制了研究报告《东南亚性别敏感</w:t>
            </w:r>
            <w:r>
              <w:rPr>
                <w:rFonts w:cstheme="minorHAnsi" w:hint="eastAsia"/>
                <w:sz w:val="18"/>
                <w:szCs w:val="18"/>
                <w:lang w:eastAsia="zh-CN"/>
              </w:rPr>
              <w:t>的</w:t>
            </w:r>
            <w:r w:rsidRPr="00056996">
              <w:rPr>
                <w:rFonts w:cstheme="minorHAnsi"/>
                <w:sz w:val="18"/>
                <w:szCs w:val="18"/>
                <w:lang w:eastAsia="zh-CN"/>
              </w:rPr>
              <w:t>人工智能政策》。</w:t>
            </w:r>
          </w:p>
          <w:p w14:paraId="282685DB" w14:textId="77777777" w:rsidR="00C62031" w:rsidRPr="00056996" w:rsidRDefault="00C62031" w:rsidP="00597BCE">
            <w:pPr>
              <w:spacing w:before="40" w:after="40"/>
              <w:rPr>
                <w:rFonts w:cstheme="minorHAnsi"/>
                <w:sz w:val="18"/>
                <w:szCs w:val="18"/>
                <w:lang w:eastAsia="zh-CN"/>
              </w:rPr>
            </w:pPr>
            <w:r w:rsidRPr="00056996">
              <w:rPr>
                <w:rFonts w:cstheme="minorHAnsi"/>
                <w:sz w:val="18"/>
                <w:szCs w:val="18"/>
                <w:lang w:eastAsia="zh-CN"/>
              </w:rPr>
              <w:t>截至</w:t>
            </w:r>
            <w:r w:rsidRPr="00056996">
              <w:rPr>
                <w:rFonts w:cstheme="minorHAnsi"/>
                <w:sz w:val="18"/>
                <w:szCs w:val="18"/>
                <w:lang w:eastAsia="zh-CN"/>
              </w:rPr>
              <w:t>2024</w:t>
            </w:r>
            <w:r w:rsidRPr="00056996">
              <w:rPr>
                <w:rFonts w:cstheme="minorHAnsi"/>
                <w:sz w:val="18"/>
                <w:szCs w:val="18"/>
                <w:lang w:eastAsia="zh-CN"/>
              </w:rPr>
              <w:t>年</w:t>
            </w:r>
            <w:r w:rsidRPr="00056996">
              <w:rPr>
                <w:rFonts w:cstheme="minorHAnsi"/>
                <w:sz w:val="18"/>
                <w:szCs w:val="18"/>
                <w:lang w:eastAsia="zh-CN"/>
              </w:rPr>
              <w:t>12</w:t>
            </w:r>
            <w:r w:rsidRPr="00056996">
              <w:rPr>
                <w:rFonts w:cstheme="minorHAnsi"/>
                <w:sz w:val="18"/>
                <w:szCs w:val="18"/>
                <w:lang w:eastAsia="zh-CN"/>
              </w:rPr>
              <w:t>月，</w:t>
            </w:r>
            <w:r w:rsidRPr="00056996">
              <w:rPr>
                <w:rFonts w:cstheme="minorHAnsi"/>
                <w:sz w:val="18"/>
                <w:szCs w:val="18"/>
                <w:lang w:eastAsia="zh-CN"/>
              </w:rPr>
              <w:t>LinkedIn</w:t>
            </w:r>
            <w:r w:rsidRPr="00056996">
              <w:rPr>
                <w:rFonts w:cstheme="minorHAnsi"/>
                <w:sz w:val="18"/>
                <w:szCs w:val="18"/>
                <w:lang w:eastAsia="zh-CN"/>
              </w:rPr>
              <w:t>平台</w:t>
            </w:r>
            <w:r>
              <w:rPr>
                <w:rFonts w:cstheme="minorHAnsi" w:hint="eastAsia"/>
                <w:sz w:val="18"/>
                <w:szCs w:val="18"/>
                <w:lang w:eastAsia="zh-CN"/>
              </w:rPr>
              <w:t>“</w:t>
            </w:r>
            <w:r w:rsidRPr="00056996">
              <w:rPr>
                <w:rFonts w:cstheme="minorHAnsi"/>
                <w:sz w:val="18"/>
                <w:szCs w:val="18"/>
                <w:lang w:eastAsia="zh-CN"/>
              </w:rPr>
              <w:t>东南亚女性人工智能政策网络</w:t>
            </w:r>
            <w:r>
              <w:rPr>
                <w:rFonts w:cstheme="minorHAnsi" w:hint="eastAsia"/>
                <w:sz w:val="18"/>
                <w:szCs w:val="18"/>
                <w:lang w:eastAsia="zh-CN"/>
              </w:rPr>
              <w:t>”</w:t>
            </w:r>
            <w:r w:rsidRPr="00056996">
              <w:rPr>
                <w:rFonts w:cstheme="minorHAnsi"/>
                <w:sz w:val="18"/>
                <w:szCs w:val="18"/>
                <w:lang w:eastAsia="zh-CN"/>
              </w:rPr>
              <w:t>小组拥有</w:t>
            </w:r>
            <w:r w:rsidRPr="00056996">
              <w:rPr>
                <w:rFonts w:cstheme="minorHAnsi"/>
                <w:sz w:val="18"/>
                <w:szCs w:val="18"/>
                <w:lang w:eastAsia="zh-CN"/>
              </w:rPr>
              <w:t>238</w:t>
            </w:r>
            <w:r w:rsidRPr="00056996">
              <w:rPr>
                <w:rFonts w:cstheme="minorHAnsi"/>
                <w:sz w:val="18"/>
                <w:szCs w:val="18"/>
                <w:lang w:eastAsia="zh-CN"/>
              </w:rPr>
              <w:t>名成员，其中</w:t>
            </w:r>
            <w:r w:rsidRPr="00056996">
              <w:rPr>
                <w:rFonts w:cstheme="minorHAnsi"/>
                <w:sz w:val="18"/>
                <w:szCs w:val="18"/>
                <w:lang w:eastAsia="zh-CN"/>
              </w:rPr>
              <w:t>196</w:t>
            </w:r>
            <w:r w:rsidRPr="00056996">
              <w:rPr>
                <w:rFonts w:cstheme="minorHAnsi"/>
                <w:sz w:val="18"/>
                <w:szCs w:val="18"/>
                <w:lang w:eastAsia="zh-CN"/>
              </w:rPr>
              <w:t>名为女性。</w:t>
            </w:r>
          </w:p>
        </w:tc>
      </w:tr>
      <w:tr w:rsidR="00C62031" w:rsidRPr="000E1C23" w14:paraId="5EF3C007" w14:textId="77777777" w:rsidTr="00DB7C38">
        <w:trPr>
          <w:gridAfter w:val="2"/>
          <w:wAfter w:w="7" w:type="pct"/>
        </w:trPr>
        <w:tc>
          <w:tcPr>
            <w:tcW w:w="4993" w:type="pct"/>
            <w:gridSpan w:val="14"/>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262203" w14:textId="77777777" w:rsidR="00C62031" w:rsidRPr="000E1C23" w:rsidRDefault="00C62031" w:rsidP="00597BCE">
            <w:pPr>
              <w:spacing w:before="40" w:after="40"/>
              <w:rPr>
                <w:rFonts w:cstheme="minorHAnsi"/>
                <w:sz w:val="18"/>
                <w:szCs w:val="18"/>
                <w:lang w:eastAsia="zh-CN"/>
              </w:rPr>
            </w:pPr>
            <w:r w:rsidRPr="000E1C23">
              <w:rPr>
                <w:rFonts w:cstheme="minorHAnsi"/>
                <w:sz w:val="18"/>
                <w:szCs w:val="18"/>
                <w:lang w:eastAsia="zh-CN"/>
              </w:rPr>
              <w:t> </w:t>
            </w:r>
          </w:p>
        </w:tc>
      </w:tr>
      <w:tr w:rsidR="00C62031" w:rsidRPr="000E1C23" w14:paraId="2C21F59C" w14:textId="77777777" w:rsidTr="00DB7C38">
        <w:trPr>
          <w:gridAfter w:val="1"/>
          <w:wAfter w:w="2" w:type="pct"/>
        </w:trPr>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1ABEF5" w14:textId="77777777" w:rsidR="00C62031" w:rsidRPr="000E1C23" w:rsidRDefault="00C62031" w:rsidP="00597BCE">
            <w:pPr>
              <w:spacing w:before="40" w:after="40"/>
              <w:jc w:val="center"/>
              <w:rPr>
                <w:rFonts w:cstheme="minorHAnsi"/>
                <w:b/>
                <w:sz w:val="18"/>
                <w:szCs w:val="18"/>
              </w:rPr>
            </w:pPr>
            <w:r w:rsidRPr="000E1C23">
              <w:rPr>
                <w:rFonts w:cstheme="minorHAnsi"/>
                <w:b/>
                <w:sz w:val="18"/>
                <w:szCs w:val="18"/>
              </w:rPr>
              <w:t>9RAS22071</w:t>
            </w:r>
          </w:p>
        </w:tc>
        <w:tc>
          <w:tcPr>
            <w:tcW w:w="1002"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1CA4DB" w14:textId="77777777" w:rsidR="00C62031" w:rsidRPr="006D3568" w:rsidRDefault="00C62031" w:rsidP="00597BCE">
            <w:pPr>
              <w:spacing w:before="40" w:after="40"/>
              <w:rPr>
                <w:rFonts w:cstheme="minorHAnsi"/>
                <w:sz w:val="18"/>
                <w:szCs w:val="18"/>
                <w:lang w:eastAsia="zh-CN"/>
              </w:rPr>
            </w:pPr>
            <w:r w:rsidRPr="00255894">
              <w:rPr>
                <w:rFonts w:ascii="SimSun" w:eastAsia="SimSun" w:hAnsi="SimSun" w:cs="SimSun" w:hint="eastAsia"/>
                <w:sz w:val="18"/>
                <w:szCs w:val="18"/>
                <w:lang w:eastAsia="zh-CN"/>
              </w:rPr>
              <w:t>通过</w:t>
            </w:r>
            <w:r>
              <w:rPr>
                <w:rFonts w:ascii="SimSun" w:eastAsia="SimSun" w:hAnsi="SimSun" w:cs="SimSun" w:hint="eastAsia"/>
                <w:sz w:val="18"/>
                <w:szCs w:val="18"/>
                <w:lang w:eastAsia="zh-CN"/>
              </w:rPr>
              <w:t>经济多元化</w:t>
            </w:r>
            <w:r w:rsidRPr="00255894">
              <w:rPr>
                <w:rFonts w:ascii="SimSun" w:eastAsia="SimSun" w:hAnsi="SimSun" w:cs="SimSun" w:hint="eastAsia"/>
                <w:sz w:val="18"/>
                <w:szCs w:val="18"/>
                <w:lang w:eastAsia="zh-CN"/>
              </w:rPr>
              <w:t>和数字化转型改善生计和提高复原力，推进可持续发展目标的实现</w:t>
            </w:r>
          </w:p>
        </w:tc>
        <w:tc>
          <w:tcPr>
            <w:tcW w:w="53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ED35F4" w14:textId="77777777" w:rsidR="00C62031" w:rsidRPr="000E1C23" w:rsidRDefault="00C62031" w:rsidP="00597BCE">
            <w:pPr>
              <w:spacing w:before="40" w:after="40"/>
              <w:jc w:val="center"/>
              <w:rPr>
                <w:rFonts w:cstheme="minorHAnsi"/>
                <w:sz w:val="18"/>
                <w:szCs w:val="18"/>
              </w:rPr>
            </w:pPr>
            <w:r>
              <w:rPr>
                <w:rFonts w:cstheme="minorHAnsi"/>
                <w:sz w:val="18"/>
                <w:szCs w:val="18"/>
              </w:rPr>
              <w:t>2022</w:t>
            </w:r>
            <w:r>
              <w:rPr>
                <w:rFonts w:ascii="SimSun" w:eastAsia="SimSun" w:hAnsi="SimSun" w:cs="SimSun" w:hint="eastAsia"/>
                <w:sz w:val="18"/>
                <w:szCs w:val="18"/>
              </w:rPr>
              <w:t>年</w:t>
            </w:r>
            <w:r>
              <w:rPr>
                <w:rFonts w:cstheme="minorHAnsi"/>
                <w:sz w:val="18"/>
                <w:szCs w:val="18"/>
              </w:rPr>
              <w:t>9</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1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3BCE07" w14:textId="77777777" w:rsidR="00C62031" w:rsidRPr="000E1C23" w:rsidRDefault="00C62031" w:rsidP="00597BCE">
            <w:pPr>
              <w:spacing w:before="40" w:after="40"/>
              <w:jc w:val="center"/>
              <w:rPr>
                <w:rFonts w:cstheme="minorHAnsi"/>
                <w:sz w:val="18"/>
                <w:szCs w:val="18"/>
                <w:lang w:eastAsia="zh-CN"/>
              </w:rPr>
            </w:pPr>
            <w:r>
              <w:rPr>
                <w:rFonts w:cstheme="minorHAnsi"/>
                <w:sz w:val="18"/>
                <w:szCs w:val="18"/>
              </w:rPr>
              <w:t>2025</w:t>
            </w:r>
            <w:r>
              <w:rPr>
                <w:rFonts w:ascii="SimSun" w:eastAsia="SimSun" w:hAnsi="SimSun" w:cs="SimSun" w:hint="eastAsia"/>
                <w:sz w:val="18"/>
                <w:szCs w:val="18"/>
              </w:rPr>
              <w:t>年</w:t>
            </w:r>
            <w:r>
              <w:rPr>
                <w:rFonts w:cstheme="minorHAnsi"/>
                <w:sz w:val="18"/>
                <w:szCs w:val="18"/>
              </w:rPr>
              <w:t>2</w:t>
            </w:r>
            <w:r>
              <w:rPr>
                <w:rFonts w:ascii="SimSun" w:eastAsia="SimSun" w:hAnsi="SimSun" w:cs="SimSun" w:hint="eastAsia"/>
                <w:sz w:val="18"/>
                <w:szCs w:val="18"/>
              </w:rPr>
              <w:t>月</w:t>
            </w:r>
            <w:r>
              <w:rPr>
                <w:rFonts w:cstheme="minorHAnsi"/>
                <w:sz w:val="18"/>
                <w:szCs w:val="18"/>
              </w:rPr>
              <w:t>28</w:t>
            </w:r>
            <w:r>
              <w:rPr>
                <w:rFonts w:ascii="SimSun" w:eastAsia="SimSun" w:hAnsi="SimSun" w:cs="SimSun" w:hint="eastAsia"/>
                <w:sz w:val="18"/>
                <w:szCs w:val="18"/>
              </w:rPr>
              <w:t>日</w:t>
            </w:r>
          </w:p>
        </w:tc>
        <w:tc>
          <w:tcPr>
            <w:tcW w:w="31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5B83BC" w14:textId="77777777" w:rsidR="00C62031" w:rsidRPr="000E1C23" w:rsidRDefault="00C62031" w:rsidP="00597BCE">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6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D9AF0B" w14:textId="77777777" w:rsidR="00C62031" w:rsidRPr="000E1C23" w:rsidRDefault="00C62031" w:rsidP="00597BCE">
            <w:pPr>
              <w:spacing w:before="40" w:after="40"/>
              <w:jc w:val="center"/>
              <w:rPr>
                <w:rFonts w:cstheme="minorHAnsi"/>
                <w:sz w:val="18"/>
                <w:szCs w:val="18"/>
              </w:rPr>
            </w:pPr>
            <w:r w:rsidRPr="000E1C23">
              <w:rPr>
                <w:rFonts w:cstheme="minorHAnsi"/>
                <w:sz w:val="18"/>
                <w:szCs w:val="18"/>
              </w:rPr>
              <w:t>592</w:t>
            </w:r>
            <w:r>
              <w:rPr>
                <w:rFonts w:cstheme="minorHAnsi"/>
                <w:sz w:val="18"/>
                <w:szCs w:val="18"/>
              </w:rPr>
              <w:t xml:space="preserve"> </w:t>
            </w:r>
            <w:r w:rsidRPr="000E1C23">
              <w:rPr>
                <w:rFonts w:cstheme="minorHAnsi"/>
                <w:sz w:val="18"/>
                <w:szCs w:val="18"/>
              </w:rPr>
              <w:t>320</w:t>
            </w:r>
          </w:p>
        </w:tc>
        <w:tc>
          <w:tcPr>
            <w:tcW w:w="110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1D1A7B" w14:textId="77777777" w:rsidR="00C62031" w:rsidRPr="006F3694" w:rsidRDefault="00C62031" w:rsidP="00597BCE">
            <w:pPr>
              <w:spacing w:before="40" w:after="40"/>
              <w:jc w:val="center"/>
              <w:rPr>
                <w:rFonts w:cstheme="minorHAnsi"/>
                <w:sz w:val="18"/>
                <w:szCs w:val="18"/>
                <w:lang w:eastAsia="zh-CN"/>
              </w:rPr>
            </w:pPr>
            <w:r>
              <w:rPr>
                <w:rFonts w:cstheme="minorHAnsi" w:hint="eastAsia"/>
                <w:sz w:val="18"/>
                <w:szCs w:val="18"/>
                <w:lang w:eastAsia="zh-CN"/>
              </w:rPr>
              <w:t>SDG</w:t>
            </w:r>
            <w:r>
              <w:rPr>
                <w:rFonts w:cstheme="minorHAnsi" w:hint="eastAsia"/>
                <w:sz w:val="18"/>
                <w:szCs w:val="18"/>
                <w:lang w:eastAsia="zh-CN"/>
              </w:rPr>
              <w:t>联合基金</w:t>
            </w:r>
          </w:p>
        </w:tc>
        <w:tc>
          <w:tcPr>
            <w:tcW w:w="63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C3E4E8" w14:textId="77777777" w:rsidR="00D02133" w:rsidRPr="000E1C23" w:rsidRDefault="00D02133" w:rsidP="00597BCE">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19</w:t>
            </w:r>
            <w:r>
              <w:rPr>
                <w:rFonts w:ascii="SimSun" w:eastAsia="SimSun" w:hAnsi="SimSun" w:cs="SimSun" w:hint="eastAsia"/>
                <w:sz w:val="18"/>
                <w:szCs w:val="18"/>
                <w:lang w:eastAsia="zh-CN"/>
              </w:rPr>
              <w:t>号建议</w:t>
            </w:r>
          </w:p>
          <w:p w14:paraId="41317904" w14:textId="77777777" w:rsidR="00D02133" w:rsidRPr="000E1C23" w:rsidRDefault="00D02133" w:rsidP="00597BCE">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20</w:t>
            </w:r>
            <w:r>
              <w:rPr>
                <w:rFonts w:ascii="SimSun" w:eastAsia="SimSun" w:hAnsi="SimSun" w:cs="SimSun" w:hint="eastAsia"/>
                <w:sz w:val="18"/>
                <w:szCs w:val="18"/>
                <w:lang w:eastAsia="zh-CN"/>
              </w:rPr>
              <w:t>号建议</w:t>
            </w:r>
          </w:p>
          <w:p w14:paraId="76766945" w14:textId="68571827" w:rsidR="00C62031" w:rsidRPr="000E1C23" w:rsidRDefault="00D02133" w:rsidP="00D02133">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89</w:t>
            </w:r>
            <w:proofErr w:type="spellStart"/>
            <w:r>
              <w:rPr>
                <w:rFonts w:ascii="SimSun" w:eastAsia="SimSun" w:hAnsi="SimSun" w:cs="SimSun" w:hint="eastAsia"/>
                <w:sz w:val="18"/>
                <w:szCs w:val="18"/>
              </w:rPr>
              <w:t>号决议</w:t>
            </w:r>
            <w:proofErr w:type="spellEnd"/>
          </w:p>
        </w:tc>
        <w:tc>
          <w:tcPr>
            <w:tcW w:w="5" w:type="pct"/>
            <w:vAlign w:val="center"/>
            <w:hideMark/>
          </w:tcPr>
          <w:p w14:paraId="37B16950" w14:textId="77777777" w:rsidR="00C62031" w:rsidRPr="000E1C23" w:rsidRDefault="00C62031" w:rsidP="00597BCE">
            <w:pPr>
              <w:spacing w:before="40" w:after="40"/>
              <w:rPr>
                <w:rFonts w:cstheme="minorHAnsi"/>
                <w:sz w:val="18"/>
                <w:szCs w:val="18"/>
              </w:rPr>
            </w:pPr>
          </w:p>
        </w:tc>
      </w:tr>
      <w:tr w:rsidR="00DB7C38" w:rsidRPr="00AB6533" w14:paraId="1DFE4E15" w14:textId="77777777" w:rsidTr="00DB7C38">
        <w:trPr>
          <w:gridAfter w:val="2"/>
          <w:wAfter w:w="7" w:type="pct"/>
        </w:trPr>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D82974" w14:textId="77777777" w:rsidR="00C62031" w:rsidRPr="000E1C23" w:rsidRDefault="00C62031" w:rsidP="00597BCE">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72" w:type="pct"/>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BB216E" w14:textId="334A31B5" w:rsidR="00C62031" w:rsidRPr="000E1C23" w:rsidRDefault="00C62031" w:rsidP="00597BCE">
            <w:pPr>
              <w:spacing w:before="40" w:after="40"/>
              <w:rPr>
                <w:rFonts w:cstheme="minorHAnsi"/>
                <w:sz w:val="18"/>
                <w:szCs w:val="18"/>
                <w:lang w:val="es-ES" w:eastAsia="zh-CN"/>
              </w:rPr>
            </w:pPr>
            <w:r w:rsidRPr="006F3694">
              <w:rPr>
                <w:rFonts w:ascii="SimSun" w:eastAsia="SimSun" w:hAnsi="SimSun" w:cs="SimSun" w:hint="eastAsia"/>
                <w:sz w:val="18"/>
                <w:szCs w:val="18"/>
                <w:lang w:eastAsia="zh-CN"/>
              </w:rPr>
              <w:t>斐济、所罗门群岛、汤加、图瓦卢、瓦努阿图</w:t>
            </w:r>
          </w:p>
        </w:tc>
      </w:tr>
      <w:tr w:rsidR="00DB7C38" w:rsidRPr="000E1C23" w14:paraId="4EEE28D2" w14:textId="77777777" w:rsidTr="00DB7C38">
        <w:trPr>
          <w:gridAfter w:val="2"/>
          <w:wAfter w:w="7" w:type="pct"/>
        </w:trPr>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063C4B" w14:textId="694745FD" w:rsidR="00C62031" w:rsidRPr="000E1C23" w:rsidRDefault="00C62031" w:rsidP="00597BCE">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1834B6">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72" w:type="pct"/>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43D9B8" w14:textId="77777777" w:rsidR="00C62031" w:rsidRPr="006F3694" w:rsidRDefault="00C62031" w:rsidP="001834B6">
            <w:pPr>
              <w:spacing w:before="40" w:after="40"/>
              <w:rPr>
                <w:rFonts w:cstheme="minorHAnsi"/>
                <w:sz w:val="18"/>
                <w:szCs w:val="18"/>
                <w:lang w:eastAsia="zh-CN"/>
              </w:rPr>
            </w:pPr>
            <w:r w:rsidRPr="006F3694">
              <w:rPr>
                <w:rFonts w:cstheme="minorHAnsi" w:hint="eastAsia"/>
                <w:sz w:val="18"/>
                <w:szCs w:val="18"/>
                <w:lang w:eastAsia="zh-CN"/>
              </w:rPr>
              <w:t>与国际电联部分相关的</w:t>
            </w:r>
            <w:r>
              <w:rPr>
                <w:rFonts w:cstheme="minorHAnsi" w:hint="eastAsia"/>
                <w:sz w:val="18"/>
                <w:szCs w:val="18"/>
                <w:lang w:eastAsia="zh-CN"/>
              </w:rPr>
              <w:t>预期结果与成就</w:t>
            </w:r>
            <w:r w:rsidRPr="006F3694">
              <w:rPr>
                <w:rFonts w:cstheme="minorHAnsi" w:hint="eastAsia"/>
                <w:sz w:val="18"/>
                <w:szCs w:val="18"/>
                <w:lang w:eastAsia="zh-CN"/>
              </w:rPr>
              <w:t>包括：</w:t>
            </w:r>
          </w:p>
          <w:p w14:paraId="280444D5" w14:textId="2A63CE43" w:rsidR="00C62031" w:rsidRPr="001834B6" w:rsidRDefault="001834B6" w:rsidP="001834B6">
            <w:pPr>
              <w:tabs>
                <w:tab w:val="clear" w:pos="1134"/>
                <w:tab w:val="clear" w:pos="1871"/>
                <w:tab w:val="clear" w:pos="2268"/>
              </w:tabs>
              <w:overflowPunct/>
              <w:autoSpaceDE/>
              <w:autoSpaceDN/>
              <w:adjustRightInd/>
              <w:spacing w:before="40" w:after="40"/>
              <w:ind w:left="447" w:hanging="447"/>
              <w:textAlignment w:val="auto"/>
              <w:rPr>
                <w:rFonts w:cstheme="minorHAnsi"/>
                <w:sz w:val="18"/>
                <w:szCs w:val="18"/>
                <w:lang w:eastAsia="zh-CN"/>
              </w:rPr>
            </w:pPr>
            <w:r w:rsidRPr="001834B6">
              <w:rPr>
                <w:rFonts w:ascii="SimSun" w:eastAsia="SimSun" w:hAnsi="SimSun" w:cs="SimSun"/>
                <w:sz w:val="18"/>
                <w:szCs w:val="18"/>
                <w:lang w:eastAsia="zh-CN"/>
              </w:rPr>
              <w:t>–</w:t>
            </w:r>
            <w:r>
              <w:rPr>
                <w:rFonts w:ascii="SimSun" w:eastAsia="SimSun" w:hAnsi="SimSun" w:cs="SimSun"/>
                <w:sz w:val="18"/>
                <w:szCs w:val="18"/>
                <w:lang w:eastAsia="zh-CN"/>
              </w:rPr>
              <w:tab/>
            </w:r>
            <w:r w:rsidR="00C62031" w:rsidRPr="001834B6">
              <w:rPr>
                <w:rFonts w:ascii="SimSun" w:eastAsia="SimSun" w:hAnsi="SimSun" w:cs="SimSun" w:hint="eastAsia"/>
                <w:sz w:val="18"/>
                <w:szCs w:val="18"/>
                <w:lang w:eastAsia="zh-CN"/>
              </w:rPr>
              <w:t>该联合计划在推进斐济、所罗门群岛、汤加和瓦努阿图的数字政策、基础设施和</w:t>
            </w:r>
            <w:r w:rsidR="00C62031" w:rsidRPr="001834B6">
              <w:rPr>
                <w:rFonts w:cstheme="minorHAnsi"/>
                <w:sz w:val="18"/>
                <w:szCs w:val="18"/>
                <w:lang w:eastAsia="zh-CN"/>
              </w:rPr>
              <w:t>素养方面取得重大</w:t>
            </w:r>
            <w:r w:rsidR="00C62031" w:rsidRPr="001834B6">
              <w:rPr>
                <w:rFonts w:cstheme="minorHAnsi" w:hint="eastAsia"/>
                <w:sz w:val="18"/>
                <w:szCs w:val="18"/>
                <w:lang w:eastAsia="zh-CN"/>
              </w:rPr>
              <w:t>阶段性成果</w:t>
            </w:r>
            <w:r w:rsidR="00C62031" w:rsidRPr="001834B6">
              <w:rPr>
                <w:rFonts w:cstheme="minorHAnsi"/>
                <w:sz w:val="18"/>
                <w:szCs w:val="18"/>
                <w:lang w:eastAsia="zh-CN"/>
              </w:rPr>
              <w:t>，助力密克罗尼西亚加速实现</w:t>
            </w:r>
            <w:r w:rsidR="00C62031" w:rsidRPr="001834B6">
              <w:rPr>
                <w:rFonts w:cstheme="minorHAnsi" w:hint="eastAsia"/>
                <w:sz w:val="18"/>
                <w:szCs w:val="18"/>
                <w:lang w:eastAsia="zh-CN"/>
              </w:rPr>
              <w:t>SDG</w:t>
            </w:r>
            <w:r w:rsidR="00C62031" w:rsidRPr="001834B6">
              <w:rPr>
                <w:rFonts w:ascii="SimSun" w:eastAsia="SimSun" w:hAnsi="SimSun" w:cs="SimSun" w:hint="eastAsia"/>
                <w:sz w:val="18"/>
                <w:szCs w:val="18"/>
                <w:lang w:eastAsia="zh-CN"/>
              </w:rPr>
              <w:t>。</w:t>
            </w:r>
          </w:p>
          <w:p w14:paraId="46D162D0" w14:textId="7BC3792B" w:rsidR="00C62031" w:rsidRPr="001834B6" w:rsidRDefault="001834B6" w:rsidP="001834B6">
            <w:pPr>
              <w:tabs>
                <w:tab w:val="clear" w:pos="1134"/>
                <w:tab w:val="clear" w:pos="1871"/>
                <w:tab w:val="clear" w:pos="2268"/>
              </w:tabs>
              <w:overflowPunct/>
              <w:autoSpaceDE/>
              <w:autoSpaceDN/>
              <w:adjustRightInd/>
              <w:spacing w:before="40" w:after="40"/>
              <w:ind w:left="447" w:hanging="447"/>
              <w:textAlignment w:val="auto"/>
              <w:rPr>
                <w:rFonts w:cstheme="minorHAnsi"/>
                <w:sz w:val="18"/>
                <w:szCs w:val="18"/>
                <w:lang w:eastAsia="zh-CN"/>
              </w:rPr>
            </w:pPr>
            <w:r w:rsidRPr="001834B6">
              <w:rPr>
                <w:rFonts w:ascii="SimSun" w:eastAsia="SimSun" w:hAnsi="SimSun" w:cs="SimSun"/>
                <w:sz w:val="18"/>
                <w:szCs w:val="18"/>
                <w:lang w:eastAsia="zh-CN"/>
              </w:rPr>
              <w:t>–</w:t>
            </w:r>
            <w:r>
              <w:rPr>
                <w:rFonts w:ascii="SimSun" w:eastAsia="SimSun" w:hAnsi="SimSun" w:cs="SimSun"/>
                <w:sz w:val="18"/>
                <w:szCs w:val="18"/>
                <w:lang w:eastAsia="zh-CN"/>
              </w:rPr>
              <w:tab/>
            </w:r>
            <w:r w:rsidR="00C62031" w:rsidRPr="001834B6">
              <w:rPr>
                <w:rFonts w:ascii="SimSun" w:eastAsia="SimSun" w:hAnsi="SimSun" w:cs="SimSun" w:hint="eastAsia"/>
                <w:sz w:val="18"/>
                <w:szCs w:val="18"/>
                <w:lang w:eastAsia="zh-CN"/>
              </w:rPr>
              <w:t>通过援助</w:t>
            </w:r>
            <w:r w:rsidR="00C62031" w:rsidRPr="001834B6">
              <w:rPr>
                <w:rFonts w:cstheme="minorHAnsi"/>
                <w:sz w:val="18"/>
                <w:szCs w:val="18"/>
                <w:lang w:eastAsia="zh-CN"/>
              </w:rPr>
              <w:t>优化政策环境</w:t>
            </w:r>
            <w:r w:rsidR="00C62031" w:rsidRPr="001834B6">
              <w:rPr>
                <w:rFonts w:ascii="SimSun" w:eastAsia="SimSun" w:hAnsi="SimSun" w:cs="SimSun" w:hint="eastAsia"/>
                <w:sz w:val="18"/>
                <w:szCs w:val="18"/>
                <w:lang w:eastAsia="zh-CN"/>
              </w:rPr>
              <w:t>，包括瓦努阿图和汤加的基础设施共享和普遍接入和服务政策、斐济的国家数字政策（斐济和所罗门群岛）。</w:t>
            </w:r>
          </w:p>
          <w:p w14:paraId="69C8B1AF" w14:textId="73516D8E" w:rsidR="00C62031" w:rsidRPr="001834B6" w:rsidRDefault="001834B6" w:rsidP="001834B6">
            <w:pPr>
              <w:tabs>
                <w:tab w:val="clear" w:pos="1134"/>
                <w:tab w:val="clear" w:pos="1871"/>
                <w:tab w:val="clear" w:pos="2268"/>
              </w:tabs>
              <w:overflowPunct/>
              <w:autoSpaceDE/>
              <w:autoSpaceDN/>
              <w:adjustRightInd/>
              <w:spacing w:before="40" w:after="40"/>
              <w:ind w:left="447" w:hanging="447"/>
              <w:textAlignment w:val="auto"/>
              <w:rPr>
                <w:rFonts w:cstheme="minorHAnsi"/>
                <w:sz w:val="18"/>
                <w:szCs w:val="18"/>
                <w:lang w:eastAsia="zh-CN"/>
              </w:rPr>
            </w:pPr>
            <w:r w:rsidRPr="001834B6">
              <w:rPr>
                <w:rFonts w:ascii="SimSun" w:eastAsia="SimSun" w:hAnsi="SimSun" w:cs="SimSun"/>
                <w:sz w:val="18"/>
                <w:szCs w:val="18"/>
                <w:lang w:eastAsia="zh-CN"/>
              </w:rPr>
              <w:t>–</w:t>
            </w:r>
            <w:r>
              <w:rPr>
                <w:rFonts w:ascii="SimSun" w:eastAsia="SimSun" w:hAnsi="SimSun" w:cs="SimSun"/>
                <w:sz w:val="18"/>
                <w:szCs w:val="18"/>
                <w:lang w:eastAsia="zh-CN"/>
              </w:rPr>
              <w:tab/>
            </w:r>
            <w:r w:rsidR="00C62031" w:rsidRPr="001834B6">
              <w:rPr>
                <w:rFonts w:ascii="SimSun" w:eastAsia="SimSun" w:hAnsi="SimSun" w:cs="SimSun" w:hint="eastAsia"/>
                <w:sz w:val="18"/>
                <w:szCs w:val="18"/>
                <w:lang w:eastAsia="zh-CN"/>
              </w:rPr>
              <w:t>在智慧岛屿部分（亚太智慧乡村和智慧岛屿），在汤加的奥瓦卡（</w:t>
            </w:r>
            <w:proofErr w:type="spellStart"/>
            <w:r w:rsidR="00C62031" w:rsidRPr="001834B6">
              <w:rPr>
                <w:rFonts w:cstheme="minorHAnsi"/>
                <w:sz w:val="18"/>
                <w:szCs w:val="18"/>
                <w:lang w:eastAsia="zh-CN"/>
              </w:rPr>
              <w:t>Ovaka</w:t>
            </w:r>
            <w:proofErr w:type="spellEnd"/>
            <w:r w:rsidR="00C62031" w:rsidRPr="001834B6">
              <w:rPr>
                <w:rFonts w:ascii="SimSun" w:eastAsia="SimSun" w:hAnsi="SimSun" w:cs="SimSun" w:hint="eastAsia"/>
                <w:sz w:val="18"/>
                <w:szCs w:val="18"/>
                <w:lang w:eastAsia="zh-CN"/>
              </w:rPr>
              <w:t>）和</w:t>
            </w:r>
            <w:r w:rsidR="00C62031" w:rsidRPr="001834B6">
              <w:rPr>
                <w:rFonts w:ascii="SimSun" w:eastAsia="SimSun" w:hAnsi="SimSun" w:cs="SimSun"/>
                <w:sz w:val="18"/>
                <w:szCs w:val="18"/>
                <w:lang w:eastAsia="zh-CN"/>
              </w:rPr>
              <w:t>洪加</w:t>
            </w:r>
            <w:r w:rsidR="00C62031" w:rsidRPr="001834B6">
              <w:rPr>
                <w:rFonts w:ascii="SimSun" w:eastAsia="SimSun" w:hAnsi="SimSun" w:cs="SimSun" w:hint="eastAsia"/>
                <w:sz w:val="18"/>
                <w:szCs w:val="18"/>
                <w:lang w:eastAsia="zh-CN"/>
              </w:rPr>
              <w:t>（</w:t>
            </w:r>
            <w:r w:rsidR="00C62031" w:rsidRPr="001834B6">
              <w:rPr>
                <w:rFonts w:cstheme="minorHAnsi"/>
                <w:sz w:val="18"/>
                <w:szCs w:val="18"/>
                <w:lang w:eastAsia="zh-CN"/>
              </w:rPr>
              <w:t>Hunga</w:t>
            </w:r>
            <w:r w:rsidR="00C62031" w:rsidRPr="001834B6">
              <w:rPr>
                <w:rFonts w:ascii="SimSun" w:eastAsia="SimSun" w:hAnsi="SimSun" w:cs="SimSun" w:hint="eastAsia"/>
                <w:sz w:val="18"/>
                <w:szCs w:val="18"/>
                <w:lang w:eastAsia="zh-CN"/>
              </w:rPr>
              <w:t>）以及斐济的罗图马（</w:t>
            </w:r>
            <w:r w:rsidR="00C62031" w:rsidRPr="001834B6">
              <w:rPr>
                <w:rFonts w:cstheme="minorHAnsi"/>
                <w:sz w:val="18"/>
                <w:szCs w:val="18"/>
                <w:lang w:eastAsia="zh-CN"/>
              </w:rPr>
              <w:t>Rotuma</w:t>
            </w:r>
            <w:r w:rsidR="00C62031" w:rsidRPr="001834B6">
              <w:rPr>
                <w:rFonts w:ascii="SimSun" w:eastAsia="SimSun" w:hAnsi="SimSun" w:cs="SimSun" w:hint="eastAsia"/>
                <w:sz w:val="18"/>
                <w:szCs w:val="18"/>
                <w:lang w:eastAsia="zh-CN"/>
              </w:rPr>
              <w:t>）</w:t>
            </w:r>
            <w:r w:rsidR="00C62031" w:rsidRPr="001834B6">
              <w:rPr>
                <w:rFonts w:cstheme="minorHAnsi"/>
                <w:sz w:val="18"/>
                <w:szCs w:val="18"/>
                <w:lang w:eastAsia="zh-CN"/>
              </w:rPr>
              <w:t>开展全面本地需求评估，</w:t>
            </w:r>
            <w:r w:rsidR="00C62031" w:rsidRPr="001834B6">
              <w:rPr>
                <w:rFonts w:ascii="SimSun" w:eastAsia="SimSun" w:hAnsi="SimSun" w:cs="SimSun" w:hint="eastAsia"/>
                <w:sz w:val="18"/>
                <w:szCs w:val="18"/>
                <w:lang w:eastAsia="zh-CN"/>
              </w:rPr>
              <w:t>确定了宽带连接、可负担性、数字技能和服务方面的差距，形成了可操作的报告，以指导实施工作。</w:t>
            </w:r>
          </w:p>
          <w:p w14:paraId="53556489" w14:textId="15E4DF84" w:rsidR="00C62031" w:rsidRPr="001834B6" w:rsidRDefault="001834B6" w:rsidP="001834B6">
            <w:pPr>
              <w:tabs>
                <w:tab w:val="clear" w:pos="1134"/>
                <w:tab w:val="clear" w:pos="1871"/>
                <w:tab w:val="clear" w:pos="2268"/>
              </w:tabs>
              <w:overflowPunct/>
              <w:autoSpaceDE/>
              <w:autoSpaceDN/>
              <w:adjustRightInd/>
              <w:spacing w:before="40" w:after="40"/>
              <w:ind w:left="447" w:hanging="447"/>
              <w:textAlignment w:val="auto"/>
              <w:rPr>
                <w:rFonts w:cstheme="minorHAnsi"/>
                <w:sz w:val="18"/>
                <w:szCs w:val="18"/>
                <w:lang w:eastAsia="zh-CN"/>
              </w:rPr>
            </w:pPr>
            <w:r w:rsidRPr="001834B6">
              <w:rPr>
                <w:rFonts w:ascii="SimSun" w:eastAsia="SimSun" w:hAnsi="SimSun" w:cs="SimSun"/>
                <w:sz w:val="18"/>
                <w:szCs w:val="18"/>
                <w:lang w:eastAsia="zh-CN"/>
              </w:rPr>
              <w:t>–</w:t>
            </w:r>
            <w:r>
              <w:rPr>
                <w:rFonts w:ascii="SimSun" w:eastAsia="SimSun" w:hAnsi="SimSun" w:cs="SimSun"/>
                <w:sz w:val="18"/>
                <w:szCs w:val="18"/>
                <w:lang w:eastAsia="zh-CN"/>
              </w:rPr>
              <w:tab/>
            </w:r>
            <w:r w:rsidR="00C62031" w:rsidRPr="001834B6">
              <w:rPr>
                <w:rFonts w:ascii="SimSun" w:eastAsia="SimSun" w:hAnsi="SimSun" w:cs="SimSun" w:hint="eastAsia"/>
                <w:sz w:val="18"/>
                <w:szCs w:val="18"/>
                <w:lang w:eastAsia="zh-CN"/>
              </w:rPr>
              <w:t>在罗图马（斐济）、洪加（汤加）、南马勒库拉（瓦努阿图）的智慧乡村和智慧岛屿计划下，提高了</w:t>
            </w:r>
            <w:r w:rsidR="00C62031" w:rsidRPr="001834B6">
              <w:rPr>
                <w:rFonts w:cstheme="minorHAnsi"/>
                <w:sz w:val="18"/>
                <w:szCs w:val="18"/>
                <w:lang w:eastAsia="zh-CN"/>
              </w:rPr>
              <w:t>1 796</w:t>
            </w:r>
            <w:r w:rsidR="00C62031" w:rsidRPr="001834B6">
              <w:rPr>
                <w:rFonts w:ascii="SimSun" w:eastAsia="SimSun" w:hAnsi="SimSun" w:cs="SimSun" w:hint="eastAsia"/>
                <w:sz w:val="18"/>
                <w:szCs w:val="18"/>
                <w:lang w:eastAsia="zh-CN"/>
              </w:rPr>
              <w:t>名社区成员（</w:t>
            </w:r>
            <w:r w:rsidR="00C62031" w:rsidRPr="001834B6">
              <w:rPr>
                <w:rFonts w:cstheme="minorHAnsi"/>
                <w:sz w:val="18"/>
                <w:szCs w:val="18"/>
                <w:lang w:eastAsia="zh-CN"/>
              </w:rPr>
              <w:t>982</w:t>
            </w:r>
            <w:r w:rsidR="00C62031" w:rsidRPr="001834B6">
              <w:rPr>
                <w:rFonts w:ascii="SimSun" w:eastAsia="SimSun" w:hAnsi="SimSun" w:cs="SimSun" w:hint="eastAsia"/>
                <w:sz w:val="18"/>
                <w:szCs w:val="18"/>
                <w:lang w:eastAsia="zh-CN"/>
              </w:rPr>
              <w:t>名女性参与者）的数字素养（</w:t>
            </w:r>
            <w:r w:rsidR="00C62031" w:rsidRPr="001834B6">
              <w:rPr>
                <w:rFonts w:cstheme="minorHAnsi"/>
                <w:sz w:val="18"/>
                <w:szCs w:val="18"/>
                <w:lang w:eastAsia="zh-CN"/>
              </w:rPr>
              <w:t>9RAS22071</w:t>
            </w:r>
            <w:r w:rsidR="00C62031" w:rsidRPr="001834B6">
              <w:rPr>
                <w:rFonts w:ascii="SimSun" w:eastAsia="SimSun" w:hAnsi="SimSun" w:cs="SimSun" w:hint="eastAsia"/>
                <w:sz w:val="18"/>
                <w:szCs w:val="18"/>
                <w:lang w:eastAsia="zh-CN"/>
              </w:rPr>
              <w:t>和</w:t>
            </w:r>
            <w:r w:rsidR="00C62031" w:rsidRPr="001834B6">
              <w:rPr>
                <w:rFonts w:cstheme="minorHAnsi"/>
                <w:sz w:val="18"/>
                <w:szCs w:val="18"/>
                <w:lang w:eastAsia="zh-CN"/>
              </w:rPr>
              <w:t>2RAS22070</w:t>
            </w:r>
            <w:r w:rsidR="00C62031" w:rsidRPr="001834B6">
              <w:rPr>
                <w:rFonts w:ascii="SimSun" w:eastAsia="SimSun" w:hAnsi="SimSun" w:cs="SimSun" w:hint="eastAsia"/>
                <w:sz w:val="18"/>
                <w:szCs w:val="18"/>
                <w:lang w:eastAsia="zh-CN"/>
              </w:rPr>
              <w:t>项目合计）；并在舒瓦瑟尔湾村（</w:t>
            </w:r>
            <w:r w:rsidR="00C62031" w:rsidRPr="001834B6">
              <w:rPr>
                <w:rFonts w:cstheme="minorHAnsi"/>
                <w:sz w:val="18"/>
                <w:szCs w:val="18"/>
                <w:lang w:eastAsia="zh-CN"/>
              </w:rPr>
              <w:t>Choiseul Bay Village</w:t>
            </w:r>
            <w:r w:rsidR="00C62031" w:rsidRPr="001834B6">
              <w:rPr>
                <w:rFonts w:ascii="SimSun" w:eastAsia="SimSun" w:hAnsi="SimSun" w:cs="SimSun" w:hint="eastAsia"/>
                <w:sz w:val="18"/>
                <w:szCs w:val="18"/>
                <w:lang w:eastAsia="zh-CN"/>
              </w:rPr>
              <w:t>）和奥基（所罗门群岛）以及努库费陶（图瓦卢）开展了数字技能培训。</w:t>
            </w:r>
          </w:p>
          <w:p w14:paraId="0DFEAD12" w14:textId="6E7A1361" w:rsidR="00C62031" w:rsidRPr="001834B6" w:rsidRDefault="001834B6" w:rsidP="001834B6">
            <w:pPr>
              <w:tabs>
                <w:tab w:val="clear" w:pos="1134"/>
                <w:tab w:val="clear" w:pos="1871"/>
                <w:tab w:val="clear" w:pos="2268"/>
              </w:tabs>
              <w:overflowPunct/>
              <w:autoSpaceDE/>
              <w:autoSpaceDN/>
              <w:adjustRightInd/>
              <w:spacing w:before="40" w:after="40"/>
              <w:ind w:left="447" w:hanging="447"/>
              <w:textAlignment w:val="auto"/>
              <w:rPr>
                <w:rFonts w:cstheme="minorHAnsi"/>
                <w:sz w:val="18"/>
                <w:szCs w:val="18"/>
                <w:lang w:eastAsia="zh-CN"/>
              </w:rPr>
            </w:pPr>
            <w:r w:rsidRPr="001834B6">
              <w:rPr>
                <w:rFonts w:ascii="SimSun" w:eastAsia="SimSun" w:hAnsi="SimSun" w:cs="SimSun"/>
                <w:sz w:val="18"/>
                <w:szCs w:val="18"/>
                <w:lang w:eastAsia="zh-CN"/>
              </w:rPr>
              <w:t>–</w:t>
            </w:r>
            <w:r>
              <w:rPr>
                <w:rFonts w:ascii="SimSun" w:eastAsia="SimSun" w:hAnsi="SimSun" w:cs="SimSun"/>
                <w:sz w:val="18"/>
                <w:szCs w:val="18"/>
                <w:lang w:eastAsia="zh-CN"/>
              </w:rPr>
              <w:tab/>
            </w:r>
            <w:r w:rsidR="00C62031" w:rsidRPr="001834B6">
              <w:rPr>
                <w:rFonts w:ascii="SimSun" w:eastAsia="SimSun" w:hAnsi="SimSun" w:cs="SimSun" w:hint="eastAsia"/>
                <w:sz w:val="18"/>
                <w:szCs w:val="18"/>
                <w:lang w:eastAsia="zh-CN"/>
              </w:rPr>
              <w:t>在南马勒库拉（瓦努阿图）、洪加（汤加）和罗图马（斐济）建立智能教室，为电子学习、采用在线支付系统提供了变革性机会，并为通过远程会诊获取</w:t>
            </w:r>
            <w:r w:rsidR="00C62031" w:rsidRPr="001834B6">
              <w:rPr>
                <w:rFonts w:cstheme="minorHAnsi"/>
                <w:sz w:val="18"/>
                <w:szCs w:val="18"/>
                <w:lang w:eastAsia="zh-CN"/>
              </w:rPr>
              <w:t>医疗服务</w:t>
            </w:r>
            <w:r w:rsidR="00C62031" w:rsidRPr="001834B6">
              <w:rPr>
                <w:rFonts w:ascii="SimSun" w:eastAsia="SimSun" w:hAnsi="SimSun" w:cs="SimSun" w:hint="eastAsia"/>
                <w:sz w:val="18"/>
                <w:szCs w:val="18"/>
                <w:lang w:eastAsia="zh-CN"/>
              </w:rPr>
              <w:t>创造了机会。</w:t>
            </w:r>
          </w:p>
          <w:p w14:paraId="7E424215" w14:textId="5C466F8A" w:rsidR="00C62031" w:rsidRPr="001834B6" w:rsidRDefault="001834B6" w:rsidP="001834B6">
            <w:pPr>
              <w:tabs>
                <w:tab w:val="clear" w:pos="1134"/>
                <w:tab w:val="clear" w:pos="1871"/>
                <w:tab w:val="clear" w:pos="2268"/>
              </w:tabs>
              <w:overflowPunct/>
              <w:autoSpaceDE/>
              <w:autoSpaceDN/>
              <w:adjustRightInd/>
              <w:spacing w:before="40" w:after="40"/>
              <w:ind w:left="447" w:hanging="447"/>
              <w:textAlignment w:val="auto"/>
              <w:rPr>
                <w:rFonts w:cstheme="minorHAnsi"/>
                <w:sz w:val="18"/>
                <w:szCs w:val="18"/>
                <w:lang w:eastAsia="zh-CN"/>
              </w:rPr>
            </w:pPr>
            <w:r w:rsidRPr="001834B6">
              <w:rPr>
                <w:rFonts w:ascii="SimSun" w:eastAsia="SimSun" w:hAnsi="SimSun" w:cs="SimSun"/>
                <w:sz w:val="18"/>
                <w:szCs w:val="18"/>
                <w:lang w:eastAsia="zh-CN"/>
              </w:rPr>
              <w:t>–</w:t>
            </w:r>
            <w:r>
              <w:rPr>
                <w:rFonts w:ascii="SimSun" w:eastAsia="SimSun" w:hAnsi="SimSun" w:cs="SimSun"/>
                <w:sz w:val="18"/>
                <w:szCs w:val="18"/>
                <w:lang w:eastAsia="zh-CN"/>
              </w:rPr>
              <w:tab/>
            </w:r>
            <w:r w:rsidR="00C62031" w:rsidRPr="001834B6">
              <w:rPr>
                <w:rFonts w:ascii="SimSun" w:eastAsia="SimSun" w:hAnsi="SimSun" w:cs="SimSun" w:hint="eastAsia"/>
                <w:sz w:val="18"/>
                <w:szCs w:val="18"/>
                <w:lang w:eastAsia="zh-CN"/>
              </w:rPr>
              <w:t>在斐济和瓦努阿图实施智慧岛屿项目时，</w:t>
            </w:r>
            <w:r w:rsidR="00C62031" w:rsidRPr="001834B6">
              <w:rPr>
                <w:rFonts w:cstheme="minorHAnsi"/>
                <w:sz w:val="18"/>
                <w:szCs w:val="18"/>
                <w:lang w:eastAsia="zh-CN"/>
              </w:rPr>
              <w:t>亦</w:t>
            </w:r>
            <w:r w:rsidR="00C62031" w:rsidRPr="001834B6">
              <w:rPr>
                <w:rFonts w:ascii="SimSun" w:eastAsia="SimSun" w:hAnsi="SimSun" w:cs="SimSun" w:hint="eastAsia"/>
                <w:sz w:val="18"/>
                <w:szCs w:val="18"/>
                <w:lang w:eastAsia="zh-CN"/>
              </w:rPr>
              <w:t>利用了与亚洲开发银行的伙伴关系。</w:t>
            </w:r>
          </w:p>
        </w:tc>
      </w:tr>
      <w:tr w:rsidR="00C62031" w:rsidRPr="000E1C23" w14:paraId="363B4EDD" w14:textId="77777777" w:rsidTr="00DB7C38">
        <w:trPr>
          <w:gridAfter w:val="2"/>
          <w:wAfter w:w="7" w:type="pct"/>
        </w:trPr>
        <w:tc>
          <w:tcPr>
            <w:tcW w:w="4993" w:type="pct"/>
            <w:gridSpan w:val="14"/>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A0F09C" w14:textId="77777777" w:rsidR="00C62031" w:rsidRPr="000E1C23" w:rsidRDefault="00C62031" w:rsidP="00597BCE">
            <w:pPr>
              <w:spacing w:before="40" w:after="40"/>
              <w:rPr>
                <w:rFonts w:cstheme="minorHAnsi"/>
                <w:sz w:val="18"/>
                <w:szCs w:val="18"/>
                <w:lang w:eastAsia="zh-CN"/>
              </w:rPr>
            </w:pPr>
            <w:r w:rsidRPr="000E1C23">
              <w:rPr>
                <w:rFonts w:cstheme="minorHAnsi"/>
                <w:sz w:val="18"/>
                <w:szCs w:val="18"/>
                <w:lang w:eastAsia="zh-CN"/>
              </w:rPr>
              <w:t> </w:t>
            </w:r>
          </w:p>
        </w:tc>
      </w:tr>
      <w:tr w:rsidR="00C62031" w:rsidRPr="000E1C23" w14:paraId="043738F7" w14:textId="77777777" w:rsidTr="00DB7C38">
        <w:trPr>
          <w:gridAfter w:val="1"/>
          <w:wAfter w:w="2" w:type="pct"/>
        </w:trPr>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4D44FC" w14:textId="77777777" w:rsidR="00C62031" w:rsidRPr="000E1C23" w:rsidRDefault="00C62031" w:rsidP="00597BCE">
            <w:pPr>
              <w:spacing w:before="40" w:after="40"/>
              <w:jc w:val="center"/>
              <w:rPr>
                <w:rFonts w:cstheme="minorHAnsi"/>
                <w:b/>
                <w:sz w:val="18"/>
                <w:szCs w:val="18"/>
              </w:rPr>
            </w:pPr>
            <w:r w:rsidRPr="000E1C23">
              <w:rPr>
                <w:rFonts w:cstheme="minorHAnsi"/>
                <w:b/>
                <w:sz w:val="18"/>
                <w:szCs w:val="18"/>
              </w:rPr>
              <w:t xml:space="preserve">9RAS25001 </w:t>
            </w:r>
          </w:p>
        </w:tc>
        <w:tc>
          <w:tcPr>
            <w:tcW w:w="1002"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5C4313" w14:textId="77777777" w:rsidR="00C62031" w:rsidRPr="000E1C23" w:rsidRDefault="00C62031" w:rsidP="00597BCE">
            <w:pPr>
              <w:spacing w:before="40" w:after="40"/>
              <w:rPr>
                <w:rFonts w:cstheme="minorHAnsi"/>
                <w:sz w:val="18"/>
                <w:szCs w:val="18"/>
                <w:lang w:eastAsia="zh-CN"/>
              </w:rPr>
            </w:pPr>
            <w:r w:rsidRPr="006C4A11">
              <w:rPr>
                <w:rFonts w:ascii="SimSun" w:eastAsia="SimSun" w:hAnsi="SimSun" w:cs="SimSun" w:hint="eastAsia"/>
                <w:sz w:val="18"/>
                <w:szCs w:val="18"/>
                <w:lang w:eastAsia="zh-CN"/>
              </w:rPr>
              <w:t>人工智能技术和标准能力建设</w:t>
            </w:r>
          </w:p>
        </w:tc>
        <w:tc>
          <w:tcPr>
            <w:tcW w:w="53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860D56" w14:textId="77777777" w:rsidR="00C62031" w:rsidRPr="000E1C23" w:rsidRDefault="00C62031" w:rsidP="00597BCE">
            <w:pPr>
              <w:spacing w:before="40" w:after="40"/>
              <w:jc w:val="center"/>
              <w:rPr>
                <w:rFonts w:cstheme="minorHAnsi"/>
                <w:sz w:val="18"/>
                <w:szCs w:val="18"/>
              </w:rPr>
            </w:pPr>
            <w:r>
              <w:rPr>
                <w:rFonts w:cstheme="minorHAnsi"/>
                <w:sz w:val="18"/>
                <w:szCs w:val="18"/>
              </w:rPr>
              <w:t>2025</w:t>
            </w:r>
            <w:r>
              <w:rPr>
                <w:rFonts w:ascii="SimSun" w:eastAsia="SimSun" w:hAnsi="SimSun" w:cs="SimSun" w:hint="eastAsia"/>
                <w:sz w:val="18"/>
                <w:szCs w:val="18"/>
              </w:rPr>
              <w:t>年</w:t>
            </w:r>
            <w:r>
              <w:rPr>
                <w:rFonts w:cstheme="minorHAnsi"/>
                <w:sz w:val="18"/>
                <w:szCs w:val="18"/>
              </w:rPr>
              <w:t>2</w:t>
            </w:r>
            <w:r>
              <w:rPr>
                <w:rFonts w:ascii="SimSun" w:eastAsia="SimSun" w:hAnsi="SimSun" w:cs="SimSun" w:hint="eastAsia"/>
                <w:sz w:val="18"/>
                <w:szCs w:val="18"/>
              </w:rPr>
              <w:t>月</w:t>
            </w:r>
            <w:r>
              <w:rPr>
                <w:rFonts w:cstheme="minorHAnsi"/>
                <w:sz w:val="18"/>
                <w:szCs w:val="18"/>
              </w:rPr>
              <w:t>6</w:t>
            </w:r>
            <w:r>
              <w:rPr>
                <w:rFonts w:ascii="SimSun" w:eastAsia="SimSun" w:hAnsi="SimSun" w:cs="SimSun" w:hint="eastAsia"/>
                <w:sz w:val="18"/>
                <w:szCs w:val="18"/>
              </w:rPr>
              <w:t>日</w:t>
            </w:r>
          </w:p>
        </w:tc>
        <w:tc>
          <w:tcPr>
            <w:tcW w:w="51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BA897E" w14:textId="77777777" w:rsidR="00C62031" w:rsidRPr="00D84211" w:rsidRDefault="00C62031" w:rsidP="00597BCE">
            <w:pPr>
              <w:spacing w:before="40" w:after="40"/>
              <w:jc w:val="center"/>
              <w:rPr>
                <w:rFonts w:cstheme="minorHAnsi"/>
                <w:sz w:val="18"/>
                <w:szCs w:val="18"/>
                <w:lang w:eastAsia="zh-CN"/>
              </w:rPr>
            </w:pPr>
            <w:r>
              <w:rPr>
                <w:rFonts w:cstheme="minorHAnsi"/>
                <w:sz w:val="18"/>
                <w:szCs w:val="18"/>
              </w:rPr>
              <w:t>202</w:t>
            </w:r>
            <w:r>
              <w:rPr>
                <w:rFonts w:cstheme="minorHAnsi" w:hint="eastAsia"/>
                <w:sz w:val="18"/>
                <w:szCs w:val="18"/>
                <w:lang w:eastAsia="zh-CN"/>
              </w:rPr>
              <w:t>6</w:t>
            </w:r>
            <w:r>
              <w:rPr>
                <w:rFonts w:ascii="SimSun" w:eastAsia="SimSun" w:hAnsi="SimSun" w:cs="SimSun" w:hint="eastAsia"/>
                <w:sz w:val="18"/>
                <w:szCs w:val="18"/>
              </w:rPr>
              <w:t>年</w:t>
            </w:r>
            <w:r>
              <w:rPr>
                <w:rFonts w:cstheme="minorHAnsi"/>
                <w:sz w:val="18"/>
                <w:szCs w:val="18"/>
              </w:rPr>
              <w:t>2</w:t>
            </w:r>
            <w:r>
              <w:rPr>
                <w:rFonts w:ascii="SimSun" w:eastAsia="SimSun" w:hAnsi="SimSun" w:cs="SimSun" w:hint="eastAsia"/>
                <w:sz w:val="18"/>
                <w:szCs w:val="18"/>
              </w:rPr>
              <w:t>月</w:t>
            </w:r>
            <w:r>
              <w:rPr>
                <w:rFonts w:cstheme="minorHAnsi" w:hint="eastAsia"/>
                <w:sz w:val="18"/>
                <w:szCs w:val="18"/>
                <w:lang w:eastAsia="zh-CN"/>
              </w:rPr>
              <w:t>5</w:t>
            </w:r>
            <w:r>
              <w:rPr>
                <w:rFonts w:ascii="SimSun" w:eastAsia="SimSun" w:hAnsi="SimSun" w:cs="SimSun" w:hint="eastAsia"/>
                <w:sz w:val="18"/>
                <w:szCs w:val="18"/>
              </w:rPr>
              <w:t>日</w:t>
            </w:r>
          </w:p>
        </w:tc>
        <w:tc>
          <w:tcPr>
            <w:tcW w:w="31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3953F6" w14:textId="77777777" w:rsidR="00C62031" w:rsidRPr="000E1C23" w:rsidRDefault="00C62031" w:rsidP="00597BCE">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6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56A5CA" w14:textId="77777777" w:rsidR="00C62031" w:rsidRPr="000E1C23" w:rsidRDefault="00C62031" w:rsidP="00597BCE">
            <w:pPr>
              <w:spacing w:before="40" w:after="40"/>
              <w:jc w:val="center"/>
              <w:rPr>
                <w:rFonts w:cstheme="minorHAnsi"/>
                <w:sz w:val="18"/>
                <w:szCs w:val="18"/>
              </w:rPr>
            </w:pPr>
            <w:r w:rsidRPr="000E1C23">
              <w:rPr>
                <w:rFonts w:cstheme="minorHAnsi"/>
                <w:sz w:val="18"/>
                <w:szCs w:val="18"/>
              </w:rPr>
              <w:t>108</w:t>
            </w:r>
            <w:r>
              <w:rPr>
                <w:rFonts w:cstheme="minorHAnsi"/>
                <w:sz w:val="18"/>
                <w:szCs w:val="18"/>
              </w:rPr>
              <w:t xml:space="preserve"> </w:t>
            </w:r>
            <w:r w:rsidRPr="000E1C23">
              <w:rPr>
                <w:rFonts w:cstheme="minorHAnsi"/>
                <w:sz w:val="18"/>
                <w:szCs w:val="18"/>
              </w:rPr>
              <w:t>720</w:t>
            </w:r>
          </w:p>
        </w:tc>
        <w:tc>
          <w:tcPr>
            <w:tcW w:w="110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22EA50" w14:textId="77777777" w:rsidR="00C62031" w:rsidRPr="00D84211" w:rsidRDefault="00C62031" w:rsidP="00597BCE">
            <w:pPr>
              <w:spacing w:before="40" w:after="40"/>
              <w:jc w:val="center"/>
              <w:rPr>
                <w:rFonts w:cstheme="minorHAnsi"/>
                <w:sz w:val="18"/>
                <w:szCs w:val="18"/>
                <w:lang w:eastAsia="zh-CN"/>
              </w:rPr>
            </w:pPr>
            <w:r>
              <w:rPr>
                <w:rFonts w:cstheme="minorHAnsi" w:hint="eastAsia"/>
                <w:sz w:val="18"/>
                <w:szCs w:val="18"/>
                <w:lang w:eastAsia="zh-CN"/>
              </w:rPr>
              <w:t>日本总务省</w:t>
            </w:r>
          </w:p>
        </w:tc>
        <w:tc>
          <w:tcPr>
            <w:tcW w:w="63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E60C72" w14:textId="41B43CE1" w:rsidR="00C62031" w:rsidRPr="000E1C23" w:rsidRDefault="008C5CC9" w:rsidP="008C5CC9">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40</w:t>
            </w:r>
            <w:proofErr w:type="spellStart"/>
            <w:r>
              <w:rPr>
                <w:rFonts w:ascii="SimSun" w:eastAsia="SimSun" w:hAnsi="SimSun" w:cs="SimSun" w:hint="eastAsia"/>
                <w:sz w:val="18"/>
                <w:szCs w:val="18"/>
              </w:rPr>
              <w:t>号决议</w:t>
            </w:r>
            <w:proofErr w:type="spellEnd"/>
          </w:p>
        </w:tc>
        <w:tc>
          <w:tcPr>
            <w:tcW w:w="5" w:type="pct"/>
            <w:vAlign w:val="center"/>
            <w:hideMark/>
          </w:tcPr>
          <w:p w14:paraId="1E783287" w14:textId="77777777" w:rsidR="00C62031" w:rsidRPr="000E1C23" w:rsidRDefault="00C62031" w:rsidP="00597BCE">
            <w:pPr>
              <w:spacing w:before="40" w:after="40"/>
              <w:rPr>
                <w:rFonts w:cstheme="minorHAnsi"/>
                <w:sz w:val="18"/>
                <w:szCs w:val="18"/>
              </w:rPr>
            </w:pPr>
          </w:p>
        </w:tc>
      </w:tr>
      <w:tr w:rsidR="00DB7C38" w:rsidRPr="000E1C23" w14:paraId="7C1B45FE" w14:textId="77777777" w:rsidTr="00DB7C38">
        <w:trPr>
          <w:gridAfter w:val="2"/>
          <w:wAfter w:w="7" w:type="pct"/>
        </w:trPr>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911FFD" w14:textId="040A194C" w:rsidR="00C62031" w:rsidRPr="000E1C23" w:rsidRDefault="00C62031" w:rsidP="00597BCE">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8C5CC9">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sidR="008C5CC9">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72" w:type="pct"/>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8518F5" w14:textId="12792CD6" w:rsidR="00C62031" w:rsidRPr="000E1C23" w:rsidRDefault="00C62031" w:rsidP="00597BCE">
            <w:pPr>
              <w:spacing w:before="40" w:after="40"/>
              <w:rPr>
                <w:rFonts w:cstheme="minorHAnsi"/>
                <w:sz w:val="18"/>
                <w:szCs w:val="18"/>
                <w:lang w:eastAsia="zh-CN"/>
              </w:rPr>
            </w:pPr>
            <w:r>
              <w:rPr>
                <w:rFonts w:ascii="SimSun" w:eastAsia="SimSun" w:hAnsi="SimSun" w:cs="SimSun" w:hint="eastAsia"/>
                <w:sz w:val="18"/>
                <w:szCs w:val="18"/>
                <w:lang w:eastAsia="zh-CN"/>
              </w:rPr>
              <w:t>惠及该区域国家的区域性或跨区域性项目</w:t>
            </w:r>
          </w:p>
        </w:tc>
      </w:tr>
      <w:tr w:rsidR="00DB7C38" w:rsidRPr="000E1C23" w14:paraId="4052801D" w14:textId="77777777" w:rsidTr="00DB7C38">
        <w:trPr>
          <w:gridAfter w:val="2"/>
          <w:wAfter w:w="7" w:type="pct"/>
        </w:trPr>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591D0E" w14:textId="6C0A1D09" w:rsidR="00C62031" w:rsidRPr="000E1C23" w:rsidRDefault="00C62031" w:rsidP="00597BCE">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18252D">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72" w:type="pct"/>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BC7EA0" w14:textId="77777777" w:rsidR="00C62031" w:rsidRPr="00392B77" w:rsidRDefault="00C62031" w:rsidP="00597BCE">
            <w:pPr>
              <w:spacing w:before="40" w:after="40"/>
              <w:rPr>
                <w:rFonts w:cstheme="minorHAnsi"/>
                <w:sz w:val="18"/>
                <w:szCs w:val="18"/>
                <w:lang w:eastAsia="zh-CN"/>
              </w:rPr>
            </w:pPr>
            <w:r>
              <w:rPr>
                <w:rFonts w:cstheme="minorHAnsi" w:hint="eastAsia"/>
                <w:sz w:val="18"/>
                <w:szCs w:val="18"/>
                <w:lang w:eastAsia="zh-CN"/>
              </w:rPr>
              <w:t>该项目当前正在实施中</w:t>
            </w:r>
            <w:r w:rsidRPr="00392B77">
              <w:rPr>
                <w:rFonts w:cstheme="minorHAnsi" w:hint="eastAsia"/>
                <w:sz w:val="18"/>
                <w:szCs w:val="18"/>
                <w:lang w:eastAsia="zh-CN"/>
              </w:rPr>
              <w:t>。该项目</w:t>
            </w:r>
            <w:r w:rsidRPr="00392B77">
              <w:rPr>
                <w:rFonts w:cstheme="minorHAnsi"/>
                <w:sz w:val="18"/>
                <w:szCs w:val="18"/>
                <w:lang w:eastAsia="zh-CN"/>
              </w:rPr>
              <w:t>旨在通过在亚太</w:t>
            </w:r>
            <w:r>
              <w:rPr>
                <w:rFonts w:cstheme="minorHAnsi" w:hint="eastAsia"/>
                <w:sz w:val="18"/>
                <w:szCs w:val="18"/>
                <w:lang w:eastAsia="zh-CN"/>
              </w:rPr>
              <w:t>区域</w:t>
            </w:r>
            <w:r w:rsidRPr="00392B77">
              <w:rPr>
                <w:rFonts w:cstheme="minorHAnsi"/>
                <w:sz w:val="18"/>
                <w:szCs w:val="18"/>
                <w:lang w:eastAsia="zh-CN"/>
              </w:rPr>
              <w:t>举办</w:t>
            </w:r>
            <w:r w:rsidRPr="00392B77">
              <w:rPr>
                <w:rFonts w:cstheme="minorHAnsi" w:hint="eastAsia"/>
                <w:sz w:val="18"/>
                <w:szCs w:val="18"/>
                <w:lang w:eastAsia="zh-CN"/>
              </w:rPr>
              <w:t>区域和国家讲习班</w:t>
            </w:r>
            <w:r w:rsidRPr="00392B77">
              <w:rPr>
                <w:rFonts w:cstheme="minorHAnsi"/>
                <w:sz w:val="18"/>
                <w:szCs w:val="18"/>
                <w:lang w:eastAsia="zh-CN"/>
              </w:rPr>
              <w:t>，</w:t>
            </w:r>
            <w:r>
              <w:rPr>
                <w:rFonts w:cstheme="minorHAnsi" w:hint="eastAsia"/>
                <w:sz w:val="18"/>
                <w:szCs w:val="18"/>
                <w:lang w:eastAsia="zh-CN"/>
              </w:rPr>
              <w:t>帮助</w:t>
            </w:r>
            <w:r w:rsidRPr="00392B77">
              <w:rPr>
                <w:rFonts w:cstheme="minorHAnsi"/>
                <w:sz w:val="18"/>
                <w:szCs w:val="18"/>
                <w:lang w:eastAsia="zh-CN"/>
              </w:rPr>
              <w:t>目标国家</w:t>
            </w:r>
            <w:r>
              <w:rPr>
                <w:rFonts w:cstheme="minorHAnsi" w:hint="eastAsia"/>
                <w:sz w:val="18"/>
                <w:szCs w:val="18"/>
                <w:lang w:eastAsia="zh-CN"/>
              </w:rPr>
              <w:t>建立</w:t>
            </w:r>
            <w:r w:rsidRPr="00392B77">
              <w:rPr>
                <w:rFonts w:cstheme="minorHAnsi"/>
                <w:sz w:val="18"/>
                <w:szCs w:val="18"/>
                <w:lang w:eastAsia="zh-CN"/>
              </w:rPr>
              <w:t>以下领域的能力：</w:t>
            </w:r>
            <w:r w:rsidRPr="00392B77">
              <w:rPr>
                <w:rFonts w:cstheme="minorHAnsi"/>
                <w:sz w:val="18"/>
                <w:szCs w:val="18"/>
                <w:lang w:eastAsia="zh-CN"/>
              </w:rPr>
              <w:t>a)</w:t>
            </w:r>
            <w:r>
              <w:rPr>
                <w:rFonts w:cstheme="minorHAnsi" w:hint="eastAsia"/>
                <w:sz w:val="18"/>
                <w:szCs w:val="18"/>
                <w:lang w:eastAsia="zh-CN"/>
              </w:rPr>
              <w:t xml:space="preserve"> </w:t>
            </w:r>
            <w:r w:rsidRPr="00392B77">
              <w:rPr>
                <w:rFonts w:cstheme="minorHAnsi" w:hint="eastAsia"/>
                <w:sz w:val="18"/>
                <w:szCs w:val="18"/>
                <w:lang w:eastAsia="zh-CN"/>
              </w:rPr>
              <w:t>人工智能技术（包括政策、治理、法规和法律</w:t>
            </w:r>
            <w:r>
              <w:rPr>
                <w:rFonts w:cstheme="minorHAnsi" w:hint="eastAsia"/>
                <w:sz w:val="18"/>
                <w:szCs w:val="18"/>
                <w:lang w:eastAsia="zh-CN"/>
              </w:rPr>
              <w:t>等</w:t>
            </w:r>
            <w:r w:rsidRPr="00392B77">
              <w:rPr>
                <w:rFonts w:cstheme="minorHAnsi" w:hint="eastAsia"/>
                <w:sz w:val="18"/>
                <w:szCs w:val="18"/>
                <w:lang w:eastAsia="zh-CN"/>
              </w:rPr>
              <w:t>方面）和</w:t>
            </w:r>
            <w:r w:rsidRPr="00392B77">
              <w:rPr>
                <w:rFonts w:cstheme="minorHAnsi"/>
                <w:sz w:val="18"/>
                <w:szCs w:val="18"/>
                <w:lang w:eastAsia="zh-CN"/>
              </w:rPr>
              <w:t xml:space="preserve">b) </w:t>
            </w:r>
            <w:r w:rsidRPr="00392B77">
              <w:rPr>
                <w:rFonts w:cstheme="minorHAnsi"/>
                <w:sz w:val="18"/>
                <w:szCs w:val="18"/>
                <w:lang w:eastAsia="zh-CN"/>
              </w:rPr>
              <w:t>人工智能标准及弥合标准化差距（</w:t>
            </w:r>
            <w:r w:rsidRPr="00392B77">
              <w:rPr>
                <w:rFonts w:cstheme="minorHAnsi"/>
                <w:sz w:val="18"/>
                <w:szCs w:val="18"/>
                <w:lang w:eastAsia="zh-CN"/>
              </w:rPr>
              <w:t>BSG</w:t>
            </w:r>
            <w:r w:rsidRPr="00392B77">
              <w:rPr>
                <w:rFonts w:cstheme="minorHAnsi"/>
                <w:sz w:val="18"/>
                <w:szCs w:val="18"/>
                <w:lang w:eastAsia="zh-CN"/>
              </w:rPr>
              <w:t>）</w:t>
            </w:r>
            <w:r w:rsidRPr="00392B77">
              <w:rPr>
                <w:rFonts w:cstheme="minorHAnsi" w:hint="eastAsia"/>
                <w:sz w:val="18"/>
                <w:szCs w:val="18"/>
                <w:lang w:eastAsia="zh-CN"/>
              </w:rPr>
              <w:t>。该项目进一步旨在通过基线研究</w:t>
            </w:r>
            <w:r>
              <w:rPr>
                <w:rFonts w:cstheme="minorHAnsi" w:hint="eastAsia"/>
                <w:sz w:val="18"/>
                <w:szCs w:val="18"/>
                <w:lang w:eastAsia="zh-CN"/>
              </w:rPr>
              <w:t>（</w:t>
            </w:r>
            <w:r w:rsidRPr="00392B77">
              <w:rPr>
                <w:rFonts w:cstheme="minorHAnsi" w:hint="eastAsia"/>
                <w:sz w:val="18"/>
                <w:szCs w:val="18"/>
                <w:lang w:eastAsia="zh-CN"/>
              </w:rPr>
              <w:t>数据将通过</w:t>
            </w:r>
            <w:r w:rsidRPr="00144666">
              <w:rPr>
                <w:rFonts w:cstheme="minorHAnsi"/>
                <w:sz w:val="18"/>
                <w:szCs w:val="18"/>
                <w:lang w:eastAsia="zh-CN"/>
              </w:rPr>
              <w:t>案头调研</w:t>
            </w:r>
            <w:r w:rsidRPr="00392B77">
              <w:rPr>
                <w:rFonts w:cstheme="minorHAnsi" w:hint="eastAsia"/>
                <w:sz w:val="18"/>
                <w:szCs w:val="18"/>
                <w:lang w:eastAsia="zh-CN"/>
              </w:rPr>
              <w:t>和其他来源收集</w:t>
            </w:r>
            <w:r>
              <w:rPr>
                <w:rFonts w:cstheme="minorHAnsi" w:hint="eastAsia"/>
                <w:sz w:val="18"/>
                <w:szCs w:val="18"/>
                <w:lang w:eastAsia="zh-CN"/>
              </w:rPr>
              <w:t>）</w:t>
            </w:r>
            <w:r w:rsidRPr="00392B77">
              <w:rPr>
                <w:rFonts w:cstheme="minorHAnsi" w:hint="eastAsia"/>
                <w:sz w:val="18"/>
                <w:szCs w:val="18"/>
                <w:lang w:eastAsia="zh-CN"/>
              </w:rPr>
              <w:t>了解</w:t>
            </w:r>
            <w:r>
              <w:rPr>
                <w:rFonts w:cstheme="minorHAnsi" w:hint="eastAsia"/>
                <w:sz w:val="18"/>
                <w:szCs w:val="18"/>
                <w:lang w:eastAsia="zh-CN"/>
              </w:rPr>
              <w:t>成员国</w:t>
            </w:r>
            <w:r w:rsidRPr="00392B77">
              <w:rPr>
                <w:rFonts w:cstheme="minorHAnsi"/>
                <w:sz w:val="18"/>
                <w:szCs w:val="18"/>
                <w:lang w:eastAsia="zh-CN"/>
              </w:rPr>
              <w:t>当前及未来的人工智能能力建设需求</w:t>
            </w:r>
            <w:r w:rsidRPr="00392B77">
              <w:rPr>
                <w:rFonts w:cstheme="minorHAnsi" w:hint="eastAsia"/>
                <w:sz w:val="18"/>
                <w:szCs w:val="18"/>
                <w:lang w:eastAsia="zh-CN"/>
              </w:rPr>
              <w:t>。</w:t>
            </w:r>
            <w:r>
              <w:rPr>
                <w:rFonts w:cstheme="minorHAnsi" w:hint="eastAsia"/>
                <w:sz w:val="18"/>
                <w:szCs w:val="18"/>
                <w:lang w:eastAsia="zh-CN"/>
              </w:rPr>
              <w:t>预计</w:t>
            </w:r>
            <w:r w:rsidRPr="00392B77">
              <w:rPr>
                <w:rFonts w:cstheme="minorHAnsi"/>
                <w:sz w:val="18"/>
                <w:szCs w:val="18"/>
                <w:lang w:eastAsia="zh-CN"/>
              </w:rPr>
              <w:t>到项目结束时，</w:t>
            </w:r>
            <w:r>
              <w:rPr>
                <w:rFonts w:cstheme="minorHAnsi" w:hint="eastAsia"/>
                <w:sz w:val="18"/>
                <w:szCs w:val="18"/>
                <w:lang w:eastAsia="zh-CN"/>
              </w:rPr>
              <w:t>项目参与</w:t>
            </w:r>
            <w:r w:rsidRPr="00392B77">
              <w:rPr>
                <w:rFonts w:cstheme="minorHAnsi" w:hint="eastAsia"/>
                <w:sz w:val="18"/>
                <w:szCs w:val="18"/>
                <w:lang w:eastAsia="zh-CN"/>
              </w:rPr>
              <w:t>国家将努力将人工智能技术和标准整合到更广泛的数字化转型工作中。</w:t>
            </w:r>
          </w:p>
        </w:tc>
      </w:tr>
      <w:tr w:rsidR="00C62031" w:rsidRPr="000E1C23" w14:paraId="67BF1687" w14:textId="77777777" w:rsidTr="00DB7C38">
        <w:trPr>
          <w:gridAfter w:val="2"/>
          <w:wAfter w:w="7" w:type="pct"/>
        </w:trPr>
        <w:tc>
          <w:tcPr>
            <w:tcW w:w="4993" w:type="pct"/>
            <w:gridSpan w:val="14"/>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09B705" w14:textId="77777777" w:rsidR="00C62031" w:rsidRPr="000E1C23" w:rsidRDefault="00C62031" w:rsidP="00597BCE">
            <w:pPr>
              <w:spacing w:before="40" w:after="40"/>
              <w:rPr>
                <w:rFonts w:cstheme="minorHAnsi"/>
                <w:sz w:val="18"/>
                <w:szCs w:val="18"/>
                <w:lang w:eastAsia="zh-CN"/>
              </w:rPr>
            </w:pPr>
            <w:r w:rsidRPr="000E1C23">
              <w:rPr>
                <w:rFonts w:cstheme="minorHAnsi"/>
                <w:sz w:val="18"/>
                <w:szCs w:val="18"/>
                <w:lang w:eastAsia="zh-CN"/>
              </w:rPr>
              <w:lastRenderedPageBreak/>
              <w:t> </w:t>
            </w:r>
          </w:p>
        </w:tc>
      </w:tr>
      <w:tr w:rsidR="00C62031" w:rsidRPr="000E1C23" w14:paraId="1998FB2E" w14:textId="77777777" w:rsidTr="00DB7C38">
        <w:trPr>
          <w:gridAfter w:val="1"/>
          <w:wAfter w:w="2" w:type="pct"/>
        </w:trPr>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D01F79" w14:textId="77777777" w:rsidR="00C62031" w:rsidRPr="000E1C23" w:rsidRDefault="00C62031" w:rsidP="00597BCE">
            <w:pPr>
              <w:spacing w:before="40" w:after="40"/>
              <w:jc w:val="center"/>
              <w:rPr>
                <w:rFonts w:cstheme="minorHAnsi"/>
                <w:b/>
                <w:sz w:val="18"/>
                <w:szCs w:val="18"/>
              </w:rPr>
            </w:pPr>
            <w:r w:rsidRPr="000E1C23">
              <w:rPr>
                <w:rFonts w:cstheme="minorHAnsi"/>
                <w:b/>
                <w:sz w:val="18"/>
                <w:szCs w:val="18"/>
              </w:rPr>
              <w:t>2GLO21115</w:t>
            </w:r>
          </w:p>
        </w:tc>
        <w:tc>
          <w:tcPr>
            <w:tcW w:w="1002"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54240C" w14:textId="77777777" w:rsidR="00C62031" w:rsidRPr="000E1C23" w:rsidRDefault="00C62031" w:rsidP="00597BCE">
            <w:pPr>
              <w:spacing w:before="40" w:after="40"/>
              <w:rPr>
                <w:rFonts w:cstheme="minorHAnsi"/>
                <w:sz w:val="18"/>
                <w:szCs w:val="18"/>
              </w:rPr>
            </w:pPr>
            <w:proofErr w:type="spellStart"/>
            <w:r>
              <w:rPr>
                <w:rFonts w:ascii="SimSun" w:eastAsia="SimSun" w:hAnsi="SimSun" w:cs="SimSun" w:hint="eastAsia"/>
                <w:sz w:val="18"/>
                <w:szCs w:val="18"/>
              </w:rPr>
              <w:t>数字技能徽章</w:t>
            </w:r>
            <w:proofErr w:type="spellEnd"/>
          </w:p>
        </w:tc>
        <w:tc>
          <w:tcPr>
            <w:tcW w:w="53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F7B7F3" w14:textId="77777777" w:rsidR="00C62031" w:rsidRPr="000E1C23" w:rsidRDefault="00C62031" w:rsidP="00597BCE">
            <w:pPr>
              <w:spacing w:before="40" w:after="40"/>
              <w:jc w:val="center"/>
              <w:rPr>
                <w:rFonts w:cstheme="minorHAnsi"/>
                <w:sz w:val="18"/>
                <w:szCs w:val="18"/>
              </w:rPr>
            </w:pPr>
            <w:r>
              <w:rPr>
                <w:rFonts w:cstheme="minorHAnsi"/>
                <w:sz w:val="18"/>
                <w:szCs w:val="18"/>
              </w:rPr>
              <w:t>2021</w:t>
            </w:r>
            <w:r>
              <w:rPr>
                <w:rFonts w:ascii="SimSun" w:eastAsia="SimSun" w:hAnsi="SimSun" w:cs="SimSun" w:hint="eastAsia"/>
                <w:sz w:val="18"/>
                <w:szCs w:val="18"/>
              </w:rPr>
              <w:t>年</w:t>
            </w:r>
            <w:r>
              <w:rPr>
                <w:rFonts w:cstheme="minorHAnsi"/>
                <w:sz w:val="18"/>
                <w:szCs w:val="18"/>
              </w:rPr>
              <w:t>2</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1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58CC15" w14:textId="77777777" w:rsidR="00C62031" w:rsidRPr="000E1C23" w:rsidRDefault="00C62031" w:rsidP="00597BCE">
            <w:pPr>
              <w:spacing w:before="40" w:after="40"/>
              <w:jc w:val="center"/>
              <w:rPr>
                <w:rFonts w:cstheme="minorHAnsi"/>
                <w:sz w:val="18"/>
                <w:szCs w:val="18"/>
              </w:rPr>
            </w:pPr>
            <w:r>
              <w:rPr>
                <w:rFonts w:cstheme="minorHAnsi"/>
                <w:sz w:val="18"/>
                <w:szCs w:val="18"/>
              </w:rPr>
              <w:t>2024</w:t>
            </w:r>
            <w:r>
              <w:rPr>
                <w:rFonts w:ascii="SimSun" w:eastAsia="SimSun" w:hAnsi="SimSun" w:cs="SimSun" w:hint="eastAsia"/>
                <w:sz w:val="18"/>
                <w:szCs w:val="18"/>
              </w:rPr>
              <w:t>年</w:t>
            </w:r>
            <w:r>
              <w:rPr>
                <w:rFonts w:cstheme="minorHAnsi"/>
                <w:sz w:val="18"/>
                <w:szCs w:val="18"/>
              </w:rPr>
              <w:t>5</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31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99FD33" w14:textId="77777777" w:rsidR="00C62031" w:rsidRPr="006C4A11" w:rsidRDefault="00C62031" w:rsidP="00597BCE">
            <w:pPr>
              <w:spacing w:before="40" w:after="40"/>
              <w:rPr>
                <w:rFonts w:cstheme="minorHAnsi"/>
                <w:sz w:val="18"/>
                <w:szCs w:val="18"/>
                <w:lang w:eastAsia="zh-CN"/>
              </w:rPr>
            </w:pPr>
            <w:r>
              <w:rPr>
                <w:rFonts w:cstheme="minorHAnsi" w:hint="eastAsia"/>
                <w:sz w:val="18"/>
                <w:szCs w:val="18"/>
                <w:lang w:eastAsia="zh-CN"/>
              </w:rPr>
              <w:t>已实施</w:t>
            </w:r>
            <w:r>
              <w:rPr>
                <w:rFonts w:cstheme="minorHAnsi" w:hint="eastAsia"/>
                <w:sz w:val="18"/>
                <w:szCs w:val="18"/>
                <w:lang w:eastAsia="zh-CN"/>
              </w:rPr>
              <w:t xml:space="preserve"> </w:t>
            </w:r>
          </w:p>
        </w:tc>
        <w:tc>
          <w:tcPr>
            <w:tcW w:w="46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935084" w14:textId="77777777" w:rsidR="00C62031" w:rsidRPr="000E1C23" w:rsidRDefault="00C62031" w:rsidP="00597BCE">
            <w:pPr>
              <w:spacing w:before="40" w:after="40"/>
              <w:jc w:val="center"/>
              <w:rPr>
                <w:rFonts w:cstheme="minorHAnsi"/>
                <w:sz w:val="18"/>
                <w:szCs w:val="18"/>
              </w:rPr>
            </w:pPr>
            <w:r w:rsidRPr="000E1C23">
              <w:rPr>
                <w:rFonts w:cstheme="minorHAnsi"/>
                <w:sz w:val="18"/>
                <w:szCs w:val="18"/>
              </w:rPr>
              <w:t>388</w:t>
            </w:r>
            <w:r>
              <w:rPr>
                <w:rFonts w:cstheme="minorHAnsi"/>
                <w:sz w:val="18"/>
                <w:szCs w:val="18"/>
              </w:rPr>
              <w:t xml:space="preserve"> </w:t>
            </w:r>
            <w:r w:rsidRPr="000E1C23">
              <w:rPr>
                <w:rFonts w:cstheme="minorHAnsi"/>
                <w:sz w:val="18"/>
                <w:szCs w:val="18"/>
              </w:rPr>
              <w:t>056</w:t>
            </w:r>
          </w:p>
        </w:tc>
        <w:tc>
          <w:tcPr>
            <w:tcW w:w="110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849A44" w14:textId="77777777" w:rsidR="00C62031" w:rsidRPr="000E1C23" w:rsidRDefault="00C62031" w:rsidP="00597BCE">
            <w:pPr>
              <w:spacing w:before="40" w:after="40"/>
              <w:jc w:val="center"/>
              <w:rPr>
                <w:rFonts w:cstheme="minorHAnsi"/>
                <w:sz w:val="18"/>
                <w:szCs w:val="18"/>
              </w:rPr>
            </w:pPr>
            <w:r>
              <w:rPr>
                <w:rFonts w:cstheme="minorHAnsi" w:hint="eastAsia"/>
                <w:sz w:val="18"/>
                <w:szCs w:val="18"/>
                <w:lang w:eastAsia="zh-CN"/>
              </w:rPr>
              <w:t>女性万维网（</w:t>
            </w:r>
            <w:r>
              <w:rPr>
                <w:rFonts w:cstheme="minorHAnsi" w:hint="eastAsia"/>
                <w:sz w:val="18"/>
                <w:szCs w:val="18"/>
                <w:lang w:eastAsia="zh-CN"/>
              </w:rPr>
              <w:t>W4</w:t>
            </w:r>
            <w:r>
              <w:rPr>
                <w:rFonts w:cstheme="minorHAnsi" w:hint="eastAsia"/>
                <w:sz w:val="18"/>
                <w:szCs w:val="18"/>
                <w:lang w:eastAsia="zh-CN"/>
              </w:rPr>
              <w:t>）</w:t>
            </w:r>
          </w:p>
        </w:tc>
        <w:tc>
          <w:tcPr>
            <w:tcW w:w="63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1EFE87" w14:textId="77777777" w:rsidR="00C62031" w:rsidRPr="000E1C23" w:rsidRDefault="00C62031" w:rsidP="00597BCE">
            <w:pPr>
              <w:spacing w:before="40" w:after="40"/>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76</w:t>
            </w:r>
            <w:proofErr w:type="spellStart"/>
            <w:r>
              <w:rPr>
                <w:rFonts w:ascii="SimSun" w:eastAsia="SimSun" w:hAnsi="SimSun" w:cs="SimSun" w:hint="eastAsia"/>
                <w:sz w:val="18"/>
                <w:szCs w:val="18"/>
              </w:rPr>
              <w:t>号决议</w:t>
            </w:r>
            <w:proofErr w:type="spellEnd"/>
          </w:p>
        </w:tc>
        <w:tc>
          <w:tcPr>
            <w:tcW w:w="5" w:type="pct"/>
            <w:vAlign w:val="center"/>
            <w:hideMark/>
          </w:tcPr>
          <w:p w14:paraId="16175EB5" w14:textId="77777777" w:rsidR="00C62031" w:rsidRPr="000E1C23" w:rsidRDefault="00C62031" w:rsidP="00597BCE">
            <w:pPr>
              <w:spacing w:before="40" w:after="40"/>
              <w:rPr>
                <w:rFonts w:cstheme="minorHAnsi"/>
                <w:sz w:val="18"/>
                <w:szCs w:val="18"/>
              </w:rPr>
            </w:pPr>
          </w:p>
        </w:tc>
      </w:tr>
      <w:tr w:rsidR="00DB7C38" w:rsidRPr="000E1C23" w14:paraId="5E415706" w14:textId="77777777" w:rsidTr="00DB7C38">
        <w:trPr>
          <w:gridAfter w:val="2"/>
          <w:wAfter w:w="7" w:type="pct"/>
        </w:trPr>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E8DABF" w14:textId="7A840023" w:rsidR="00C62031" w:rsidRPr="000E1C23" w:rsidRDefault="00C62031" w:rsidP="00597BCE">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18252D">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sidR="0018252D">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72" w:type="pct"/>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1C8C5B" w14:textId="77777777" w:rsidR="00C62031" w:rsidRPr="008A1F3D" w:rsidRDefault="00C62031" w:rsidP="00597BCE">
            <w:pPr>
              <w:spacing w:before="40" w:after="40"/>
              <w:rPr>
                <w:rFonts w:cstheme="minorHAnsi"/>
                <w:sz w:val="18"/>
                <w:szCs w:val="18"/>
                <w:lang w:eastAsia="zh-CN"/>
              </w:rPr>
            </w:pPr>
            <w:r w:rsidRPr="003F1D10">
              <w:rPr>
                <w:rFonts w:ascii="SimSun" w:eastAsia="SimSun" w:hAnsi="SimSun" w:cs="SimSun" w:hint="eastAsia"/>
                <w:sz w:val="18"/>
                <w:szCs w:val="18"/>
                <w:lang w:eastAsia="zh-CN"/>
              </w:rPr>
              <w:t>埃塞俄比亚、牙买加、肯尼亚、尼泊尔、菲律宾</w:t>
            </w:r>
          </w:p>
        </w:tc>
      </w:tr>
      <w:tr w:rsidR="00DB7C38" w:rsidRPr="000E1C23" w14:paraId="7605D305" w14:textId="77777777" w:rsidTr="00DB7C38">
        <w:trPr>
          <w:gridAfter w:val="2"/>
          <w:wAfter w:w="7" w:type="pct"/>
        </w:trPr>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B46477" w14:textId="35064164" w:rsidR="00C62031" w:rsidRPr="000E1C23" w:rsidRDefault="00C62031" w:rsidP="00597BCE">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18252D">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72" w:type="pct"/>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7ED032" w14:textId="084328A7" w:rsidR="00C62031" w:rsidRPr="00460DFB" w:rsidRDefault="00C62031" w:rsidP="00597BCE">
            <w:pPr>
              <w:spacing w:before="40" w:after="40"/>
              <w:rPr>
                <w:rFonts w:cstheme="minorHAnsi"/>
                <w:sz w:val="18"/>
                <w:szCs w:val="18"/>
                <w:lang w:eastAsia="zh-CN"/>
              </w:rPr>
            </w:pPr>
            <w:r>
              <w:rPr>
                <w:rFonts w:cstheme="minorHAnsi"/>
                <w:sz w:val="18"/>
                <w:szCs w:val="18"/>
                <w:lang w:eastAsia="zh-CN"/>
              </w:rPr>
              <w:t>该项目为以下交付成果提供了支持</w:t>
            </w:r>
            <w:r w:rsidRPr="003F1D10">
              <w:rPr>
                <w:rFonts w:cstheme="minorHAnsi"/>
                <w:sz w:val="18"/>
                <w:szCs w:val="18"/>
                <w:lang w:eastAsia="zh-CN"/>
              </w:rPr>
              <w:t>：</w:t>
            </w:r>
            <w:r w:rsidRPr="003F1D10">
              <w:rPr>
                <w:rFonts w:cstheme="minorHAnsi"/>
                <w:sz w:val="18"/>
                <w:szCs w:val="18"/>
                <w:lang w:eastAsia="zh-CN"/>
              </w:rPr>
              <w:t>1)</w:t>
            </w:r>
            <w:r>
              <w:rPr>
                <w:rFonts w:cstheme="minorHAnsi" w:hint="eastAsia"/>
                <w:sz w:val="18"/>
                <w:szCs w:val="18"/>
                <w:lang w:eastAsia="zh-CN"/>
              </w:rPr>
              <w:t xml:space="preserve"> </w:t>
            </w:r>
            <w:r w:rsidRPr="003F1D10">
              <w:rPr>
                <w:rFonts w:cstheme="minorHAnsi"/>
                <w:sz w:val="18"/>
                <w:szCs w:val="18"/>
                <w:lang w:eastAsia="zh-CN"/>
              </w:rPr>
              <w:t>在埃塞俄比亚、牙买加、肯尼亚、尼泊尔和菲律宾，共有</w:t>
            </w:r>
            <w:r w:rsidRPr="003F1D10">
              <w:rPr>
                <w:rFonts w:cstheme="minorHAnsi"/>
                <w:sz w:val="18"/>
                <w:szCs w:val="18"/>
                <w:lang w:eastAsia="zh-CN"/>
              </w:rPr>
              <w:t>3</w:t>
            </w:r>
            <w:r>
              <w:rPr>
                <w:rFonts w:cstheme="minorHAnsi" w:hint="eastAsia"/>
                <w:sz w:val="18"/>
                <w:szCs w:val="18"/>
                <w:lang w:eastAsia="zh-CN"/>
              </w:rPr>
              <w:t xml:space="preserve"> </w:t>
            </w:r>
            <w:r w:rsidRPr="003F1D10">
              <w:rPr>
                <w:rFonts w:cstheme="minorHAnsi"/>
                <w:sz w:val="18"/>
                <w:szCs w:val="18"/>
                <w:lang w:eastAsia="zh-CN"/>
              </w:rPr>
              <w:t>178</w:t>
            </w:r>
            <w:r w:rsidRPr="003F1D10">
              <w:rPr>
                <w:rFonts w:cstheme="minorHAnsi"/>
                <w:sz w:val="18"/>
                <w:szCs w:val="18"/>
                <w:lang w:eastAsia="zh-CN"/>
              </w:rPr>
              <w:t>名女孩</w:t>
            </w:r>
            <w:r w:rsidRPr="003F1D10">
              <w:rPr>
                <w:rFonts w:cstheme="minorHAnsi"/>
                <w:sz w:val="18"/>
                <w:szCs w:val="18"/>
                <w:lang w:eastAsia="zh-CN"/>
              </w:rPr>
              <w:t>/</w:t>
            </w:r>
            <w:r w:rsidRPr="003F1D10">
              <w:rPr>
                <w:rFonts w:cstheme="minorHAnsi"/>
                <w:sz w:val="18"/>
                <w:szCs w:val="18"/>
                <w:lang w:eastAsia="zh-CN"/>
              </w:rPr>
              <w:t>年轻女性通过该项目接受了直接培训，共实施了</w:t>
            </w:r>
            <w:r w:rsidRPr="003F1D10">
              <w:rPr>
                <w:rFonts w:cstheme="minorHAnsi"/>
                <w:sz w:val="18"/>
                <w:szCs w:val="18"/>
                <w:lang w:eastAsia="zh-CN"/>
              </w:rPr>
              <w:t>49</w:t>
            </w:r>
            <w:r w:rsidRPr="003F1D10">
              <w:rPr>
                <w:rFonts w:cstheme="minorHAnsi"/>
                <w:sz w:val="18"/>
                <w:szCs w:val="18"/>
                <w:lang w:eastAsia="zh-CN"/>
              </w:rPr>
              <w:t>个讲习班和在线辅导周期（</w:t>
            </w:r>
            <w:r w:rsidRPr="003F1D10">
              <w:rPr>
                <w:rFonts w:cstheme="minorHAnsi"/>
                <w:sz w:val="18"/>
                <w:szCs w:val="18"/>
                <w:lang w:eastAsia="zh-CN"/>
              </w:rPr>
              <w:t>2</w:t>
            </w:r>
            <w:r>
              <w:rPr>
                <w:rFonts w:cstheme="minorHAnsi" w:hint="eastAsia"/>
                <w:sz w:val="18"/>
                <w:szCs w:val="18"/>
                <w:lang w:eastAsia="zh-CN"/>
              </w:rPr>
              <w:t xml:space="preserve"> </w:t>
            </w:r>
            <w:r w:rsidRPr="003F1D10">
              <w:rPr>
                <w:rFonts w:cstheme="minorHAnsi"/>
                <w:sz w:val="18"/>
                <w:szCs w:val="18"/>
                <w:lang w:eastAsia="zh-CN"/>
              </w:rPr>
              <w:t>697</w:t>
            </w:r>
            <w:r w:rsidRPr="003F1D10">
              <w:rPr>
                <w:rFonts w:cstheme="minorHAnsi"/>
                <w:sz w:val="18"/>
                <w:szCs w:val="18"/>
                <w:lang w:eastAsia="zh-CN"/>
              </w:rPr>
              <w:t>人参加讲习班，</w:t>
            </w:r>
            <w:r w:rsidRPr="003F1D10">
              <w:rPr>
                <w:rFonts w:cstheme="minorHAnsi"/>
                <w:sz w:val="18"/>
                <w:szCs w:val="18"/>
                <w:lang w:eastAsia="zh-CN"/>
              </w:rPr>
              <w:t>350</w:t>
            </w:r>
            <w:r w:rsidRPr="003F1D10">
              <w:rPr>
                <w:rFonts w:cstheme="minorHAnsi"/>
                <w:sz w:val="18"/>
                <w:szCs w:val="18"/>
                <w:lang w:eastAsia="zh-CN"/>
              </w:rPr>
              <w:t>人参加在线辅导）</w:t>
            </w:r>
            <w:r>
              <w:rPr>
                <w:rFonts w:cstheme="minorHAnsi" w:hint="eastAsia"/>
                <w:sz w:val="18"/>
                <w:szCs w:val="18"/>
                <w:lang w:eastAsia="zh-CN"/>
              </w:rPr>
              <w:t>。</w:t>
            </w:r>
            <w:r w:rsidRPr="003F1D10">
              <w:rPr>
                <w:rFonts w:cstheme="minorHAnsi"/>
                <w:sz w:val="18"/>
                <w:szCs w:val="18"/>
                <w:lang w:eastAsia="zh-CN"/>
              </w:rPr>
              <w:t>在</w:t>
            </w:r>
            <w:r w:rsidRPr="003F1D10">
              <w:rPr>
                <w:rFonts w:cstheme="minorHAnsi"/>
                <w:sz w:val="18"/>
                <w:szCs w:val="18"/>
                <w:lang w:eastAsia="zh-CN"/>
              </w:rPr>
              <w:t>EY STEAM</w:t>
            </w:r>
            <w:r w:rsidRPr="003F1D10">
              <w:rPr>
                <w:rFonts w:cstheme="minorHAnsi"/>
                <w:sz w:val="18"/>
                <w:szCs w:val="18"/>
                <w:lang w:eastAsia="zh-CN"/>
              </w:rPr>
              <w:t>应用中托管的</w:t>
            </w:r>
            <w:r w:rsidRPr="003F1D10">
              <w:rPr>
                <w:rFonts w:cstheme="minorHAnsi"/>
                <w:sz w:val="18"/>
                <w:szCs w:val="18"/>
                <w:lang w:eastAsia="zh-CN"/>
              </w:rPr>
              <w:t>EQUALS HDS</w:t>
            </w:r>
            <w:r w:rsidRPr="003F1D10">
              <w:rPr>
                <w:rFonts w:cstheme="minorHAnsi"/>
                <w:sz w:val="18"/>
                <w:szCs w:val="18"/>
                <w:lang w:eastAsia="zh-CN"/>
              </w:rPr>
              <w:t>频道覆盖超过</w:t>
            </w:r>
            <w:r w:rsidRPr="003F1D10">
              <w:rPr>
                <w:rFonts w:cstheme="minorHAnsi"/>
                <w:sz w:val="18"/>
                <w:szCs w:val="18"/>
                <w:lang w:eastAsia="zh-CN"/>
              </w:rPr>
              <w:t>5</w:t>
            </w:r>
            <w:r w:rsidR="00CF46B6">
              <w:rPr>
                <w:rFonts w:cstheme="minorHAnsi" w:hint="eastAsia"/>
                <w:sz w:val="18"/>
                <w:szCs w:val="18"/>
                <w:lang w:eastAsia="zh-CN"/>
              </w:rPr>
              <w:t xml:space="preserve"> </w:t>
            </w:r>
            <w:r w:rsidRPr="003F1D10">
              <w:rPr>
                <w:rFonts w:cstheme="minorHAnsi"/>
                <w:sz w:val="18"/>
                <w:szCs w:val="18"/>
                <w:lang w:eastAsia="zh-CN"/>
              </w:rPr>
              <w:t>000</w:t>
            </w:r>
            <w:r w:rsidRPr="003F1D10">
              <w:rPr>
                <w:rFonts w:cstheme="minorHAnsi"/>
                <w:sz w:val="18"/>
                <w:szCs w:val="18"/>
                <w:lang w:eastAsia="zh-CN"/>
              </w:rPr>
              <w:t>名女孩；</w:t>
            </w:r>
            <w:r w:rsidRPr="003F1D10">
              <w:rPr>
                <w:rFonts w:cstheme="minorHAnsi"/>
                <w:sz w:val="18"/>
                <w:szCs w:val="18"/>
                <w:lang w:eastAsia="zh-CN"/>
              </w:rPr>
              <w:t xml:space="preserve">2) </w:t>
            </w:r>
            <w:r w:rsidRPr="003F1D10">
              <w:rPr>
                <w:rFonts w:cstheme="minorHAnsi"/>
                <w:sz w:val="18"/>
                <w:szCs w:val="18"/>
                <w:lang w:eastAsia="zh-CN"/>
              </w:rPr>
              <w:t>编制并发布</w:t>
            </w:r>
            <w:r>
              <w:rPr>
                <w:rFonts w:cstheme="minorHAnsi" w:hint="eastAsia"/>
                <w:sz w:val="18"/>
                <w:szCs w:val="18"/>
                <w:lang w:eastAsia="zh-CN"/>
              </w:rPr>
              <w:t>一份</w:t>
            </w:r>
            <w:r w:rsidRPr="003F1D10">
              <w:rPr>
                <w:rFonts w:cstheme="minorHAnsi"/>
                <w:sz w:val="18"/>
                <w:szCs w:val="18"/>
                <w:lang w:eastAsia="zh-CN"/>
              </w:rPr>
              <w:t>题为《</w:t>
            </w:r>
            <w:r>
              <w:rPr>
                <w:rFonts w:cstheme="minorHAnsi" w:hint="eastAsia"/>
                <w:sz w:val="18"/>
                <w:szCs w:val="18"/>
                <w:lang w:eastAsia="zh-CN"/>
              </w:rPr>
              <w:t>女性</w:t>
            </w:r>
            <w:r w:rsidRPr="003F1D10">
              <w:rPr>
                <w:rFonts w:cstheme="minorHAnsi"/>
                <w:sz w:val="18"/>
                <w:szCs w:val="18"/>
                <w:lang w:eastAsia="zh-CN"/>
              </w:rPr>
              <w:t>数字技能：迈向性别变革方法》的综合报告，为数字技能徽章</w:t>
            </w:r>
            <w:r w:rsidR="0018252D">
              <w:rPr>
                <w:rFonts w:cstheme="minorHAnsi" w:hint="eastAsia"/>
                <w:sz w:val="18"/>
                <w:szCs w:val="18"/>
                <w:lang w:eastAsia="zh-CN"/>
              </w:rPr>
              <w:t xml:space="preserve"> </w:t>
            </w:r>
            <w:r w:rsidR="0018252D" w:rsidRPr="0018252D">
              <w:rPr>
                <w:rFonts w:cstheme="minorHAnsi"/>
                <w:sz w:val="18"/>
                <w:szCs w:val="18"/>
                <w:lang w:eastAsia="zh-CN"/>
              </w:rPr>
              <w:t>–</w:t>
            </w:r>
            <w:r w:rsidR="0018252D">
              <w:rPr>
                <w:rFonts w:cstheme="minorHAnsi" w:hint="eastAsia"/>
                <w:sz w:val="18"/>
                <w:szCs w:val="18"/>
                <w:lang w:eastAsia="zh-CN"/>
              </w:rPr>
              <w:t xml:space="preserve"> </w:t>
            </w:r>
            <w:r w:rsidRPr="003F1D10">
              <w:rPr>
                <w:rFonts w:cstheme="minorHAnsi"/>
                <w:sz w:val="18"/>
                <w:szCs w:val="18"/>
                <w:lang w:eastAsia="zh-CN"/>
              </w:rPr>
              <w:t>自定进度模块的内容创作提供指导；</w:t>
            </w:r>
            <w:r w:rsidRPr="003F1D10">
              <w:rPr>
                <w:rFonts w:cstheme="minorHAnsi"/>
                <w:sz w:val="18"/>
                <w:szCs w:val="18"/>
                <w:lang w:eastAsia="zh-CN"/>
              </w:rPr>
              <w:t xml:space="preserve">3) </w:t>
            </w:r>
            <w:r w:rsidRPr="003F1D10">
              <w:rPr>
                <w:rFonts w:cstheme="minorHAnsi"/>
                <w:sz w:val="18"/>
                <w:szCs w:val="18"/>
                <w:lang w:eastAsia="zh-CN"/>
              </w:rPr>
              <w:t>开发</w:t>
            </w:r>
            <w:r w:rsidRPr="003F1D10">
              <w:rPr>
                <w:rFonts w:cstheme="minorHAnsi" w:hint="eastAsia"/>
                <w:sz w:val="18"/>
                <w:szCs w:val="18"/>
                <w:lang w:eastAsia="zh-CN"/>
              </w:rPr>
              <w:t>为女孩和年轻女性量身定制以用户为中心的平台</w:t>
            </w:r>
            <w:r w:rsidRPr="003F1D10">
              <w:rPr>
                <w:rFonts w:cstheme="minorHAnsi"/>
                <w:sz w:val="18"/>
                <w:szCs w:val="18"/>
                <w:lang w:eastAsia="zh-CN"/>
              </w:rPr>
              <w:t>，并</w:t>
            </w:r>
            <w:r w:rsidRPr="003F1D10">
              <w:rPr>
                <w:rFonts w:cstheme="minorHAnsi" w:hint="eastAsia"/>
                <w:sz w:val="18"/>
                <w:szCs w:val="18"/>
                <w:lang w:eastAsia="zh-CN"/>
              </w:rPr>
              <w:t>开发</w:t>
            </w:r>
            <w:r w:rsidRPr="003F1D10">
              <w:rPr>
                <w:rFonts w:cstheme="minorHAnsi"/>
                <w:sz w:val="18"/>
                <w:szCs w:val="18"/>
                <w:lang w:eastAsia="zh-CN"/>
              </w:rPr>
              <w:t>基础数字技能徽章，包含八门数字技能课程。</w:t>
            </w:r>
          </w:p>
        </w:tc>
      </w:tr>
      <w:tr w:rsidR="00C62031" w:rsidRPr="000E1C23" w14:paraId="5D7BA16C" w14:textId="77777777" w:rsidTr="00DB7C38">
        <w:trPr>
          <w:gridAfter w:val="2"/>
          <w:wAfter w:w="7" w:type="pct"/>
        </w:trPr>
        <w:tc>
          <w:tcPr>
            <w:tcW w:w="4993" w:type="pct"/>
            <w:gridSpan w:val="14"/>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7D643F" w14:textId="77777777" w:rsidR="00C62031" w:rsidRPr="000E1C23" w:rsidRDefault="00C62031" w:rsidP="00597BCE">
            <w:pPr>
              <w:spacing w:before="40" w:after="40"/>
              <w:rPr>
                <w:rFonts w:cstheme="minorHAnsi"/>
                <w:sz w:val="18"/>
                <w:szCs w:val="18"/>
                <w:lang w:eastAsia="zh-CN"/>
              </w:rPr>
            </w:pPr>
            <w:r w:rsidRPr="000E1C23">
              <w:rPr>
                <w:rFonts w:cstheme="minorHAnsi"/>
                <w:sz w:val="18"/>
                <w:szCs w:val="18"/>
                <w:lang w:eastAsia="zh-CN"/>
              </w:rPr>
              <w:t> </w:t>
            </w:r>
          </w:p>
        </w:tc>
      </w:tr>
      <w:tr w:rsidR="00DB7C38" w:rsidRPr="000E1C23" w14:paraId="49A64F84" w14:textId="77777777" w:rsidTr="00DB7C38">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EC9296" w14:textId="77777777" w:rsidR="00DB7C38" w:rsidRPr="000E1C23" w:rsidRDefault="00DB7C38" w:rsidP="00597BCE">
            <w:pPr>
              <w:spacing w:before="40" w:after="40"/>
              <w:jc w:val="center"/>
              <w:rPr>
                <w:rFonts w:cstheme="minorHAnsi"/>
                <w:b/>
                <w:sz w:val="18"/>
                <w:szCs w:val="18"/>
              </w:rPr>
            </w:pPr>
            <w:r w:rsidRPr="000E1C23">
              <w:rPr>
                <w:rFonts w:cstheme="minorHAnsi"/>
                <w:b/>
                <w:sz w:val="18"/>
                <w:szCs w:val="18"/>
              </w:rPr>
              <w:t>9GLO21116</w:t>
            </w:r>
          </w:p>
        </w:tc>
        <w:tc>
          <w:tcPr>
            <w:tcW w:w="9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C062FB" w14:textId="77777777" w:rsidR="00DB7C38" w:rsidRPr="000E1C23" w:rsidRDefault="00DB7C38" w:rsidP="00597BCE">
            <w:pPr>
              <w:spacing w:before="40" w:after="40"/>
              <w:rPr>
                <w:rFonts w:cstheme="minorHAnsi"/>
                <w:sz w:val="18"/>
                <w:szCs w:val="18"/>
                <w:lang w:eastAsia="zh-CN"/>
              </w:rPr>
            </w:pPr>
            <w:r>
              <w:rPr>
                <w:rFonts w:ascii="SimSun" w:eastAsia="SimSun" w:hAnsi="SimSun" w:cs="SimSun" w:hint="eastAsia"/>
                <w:sz w:val="18"/>
                <w:szCs w:val="18"/>
                <w:lang w:eastAsia="zh-CN"/>
              </w:rPr>
              <w:t>推动扶持性政策与监管</w:t>
            </w:r>
          </w:p>
        </w:tc>
        <w:tc>
          <w:tcPr>
            <w:tcW w:w="546"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112754" w14:textId="07BFACC5" w:rsidR="00DB7C38" w:rsidRPr="000E1C23" w:rsidRDefault="00DB7C38" w:rsidP="00597BCE">
            <w:pPr>
              <w:spacing w:before="40" w:after="40"/>
              <w:jc w:val="center"/>
              <w:rPr>
                <w:rFonts w:cstheme="minorHAnsi"/>
                <w:sz w:val="18"/>
                <w:szCs w:val="18"/>
              </w:rPr>
            </w:pPr>
            <w:r>
              <w:rPr>
                <w:rFonts w:cstheme="minorHAnsi"/>
                <w:sz w:val="18"/>
                <w:szCs w:val="18"/>
              </w:rPr>
              <w:t>2021</w:t>
            </w:r>
            <w:r>
              <w:rPr>
                <w:rFonts w:ascii="SimSun" w:eastAsia="SimSun" w:hAnsi="SimSun" w:cs="SimSun" w:hint="eastAsia"/>
                <w:sz w:val="18"/>
                <w:szCs w:val="18"/>
              </w:rPr>
              <w:t>年</w:t>
            </w:r>
            <w:r>
              <w:rPr>
                <w:rFonts w:cstheme="minorHAnsi"/>
                <w:sz w:val="18"/>
                <w:szCs w:val="18"/>
              </w:rPr>
              <w:t>3</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18" w:type="pct"/>
            <w:gridSpan w:val="2"/>
            <w:tcBorders>
              <w:top w:val="single" w:sz="6" w:space="0" w:color="004B96"/>
              <w:left w:val="dotted" w:sz="6" w:space="0" w:color="004B96"/>
              <w:bottom w:val="single" w:sz="6" w:space="0" w:color="004B96"/>
              <w:right w:val="dotted" w:sz="6" w:space="0" w:color="004B96"/>
            </w:tcBorders>
          </w:tcPr>
          <w:p w14:paraId="5023A780" w14:textId="517164B1" w:rsidR="00DB7C38" w:rsidRPr="000E1C23" w:rsidRDefault="00DB7C38" w:rsidP="00597BCE">
            <w:pPr>
              <w:spacing w:before="40" w:after="40"/>
              <w:jc w:val="center"/>
              <w:rPr>
                <w:rFonts w:cstheme="minorHAnsi"/>
                <w:sz w:val="18"/>
                <w:szCs w:val="18"/>
                <w:lang w:eastAsia="zh-CN"/>
              </w:rPr>
            </w:pPr>
            <w:r>
              <w:rPr>
                <w:rFonts w:cstheme="minorHAnsi"/>
                <w:sz w:val="18"/>
                <w:szCs w:val="18"/>
              </w:rPr>
              <w:t>2026</w:t>
            </w:r>
            <w:r>
              <w:rPr>
                <w:rFonts w:ascii="SimSun" w:eastAsia="SimSun" w:hAnsi="SimSun" w:cs="SimSun" w:hint="eastAsia"/>
                <w:sz w:val="18"/>
                <w:szCs w:val="18"/>
              </w:rPr>
              <w:t>年</w:t>
            </w:r>
            <w:r>
              <w:rPr>
                <w:rFonts w:cstheme="minorHAnsi"/>
                <w:sz w:val="18"/>
                <w:szCs w:val="18"/>
              </w:rPr>
              <w:t>3</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315" w:type="pct"/>
            <w:gridSpan w:val="2"/>
            <w:tcBorders>
              <w:top w:val="single" w:sz="6" w:space="0" w:color="004B96"/>
              <w:left w:val="dotted" w:sz="6" w:space="0" w:color="004B96"/>
              <w:bottom w:val="single" w:sz="6" w:space="0" w:color="004B96"/>
              <w:right w:val="dotted" w:sz="6" w:space="0" w:color="004B96"/>
            </w:tcBorders>
          </w:tcPr>
          <w:p w14:paraId="02DDAC13" w14:textId="5F6CD6F3" w:rsidR="00DB7C38" w:rsidRPr="000E1C23" w:rsidRDefault="00DB7C38" w:rsidP="00597BCE">
            <w:pPr>
              <w:spacing w:before="40" w:after="40"/>
              <w:jc w:val="center"/>
              <w:rPr>
                <w:rFonts w:cstheme="minorHAnsi"/>
                <w:sz w:val="18"/>
                <w:szCs w:val="18"/>
                <w:lang w:eastAsia="zh-CN"/>
              </w:rPr>
            </w:pPr>
            <w:r>
              <w:rPr>
                <w:rFonts w:ascii="SimSun" w:eastAsia="SimSun" w:hAnsi="SimSun" w:cs="SimSun" w:hint="eastAsia"/>
                <w:sz w:val="18"/>
                <w:szCs w:val="18"/>
                <w:lang w:eastAsia="zh-CN"/>
              </w:rPr>
              <w:t>进行中</w:t>
            </w:r>
          </w:p>
        </w:tc>
        <w:tc>
          <w:tcPr>
            <w:tcW w:w="464" w:type="pct"/>
            <w:gridSpan w:val="2"/>
            <w:tcBorders>
              <w:top w:val="single" w:sz="6" w:space="0" w:color="004B96"/>
              <w:left w:val="dotted" w:sz="6" w:space="0" w:color="004B96"/>
              <w:bottom w:val="single" w:sz="6" w:space="0" w:color="004B96"/>
              <w:right w:val="dotted" w:sz="6" w:space="0" w:color="004B96"/>
            </w:tcBorders>
          </w:tcPr>
          <w:p w14:paraId="0D1F0ED3" w14:textId="3D47C2B9" w:rsidR="00DB7C38" w:rsidRPr="000E1C23" w:rsidRDefault="00DB7C38" w:rsidP="00597BCE">
            <w:pPr>
              <w:spacing w:before="40" w:after="40"/>
              <w:jc w:val="center"/>
              <w:rPr>
                <w:rFonts w:cstheme="minorHAnsi"/>
                <w:sz w:val="18"/>
                <w:szCs w:val="18"/>
                <w:lang w:eastAsia="zh-CN"/>
              </w:rPr>
            </w:pPr>
            <w:r w:rsidRPr="000E1C23">
              <w:rPr>
                <w:rFonts w:cstheme="minorHAnsi"/>
                <w:sz w:val="18"/>
                <w:szCs w:val="18"/>
                <w:lang w:eastAsia="zh-CN"/>
              </w:rPr>
              <w:t>2</w:t>
            </w:r>
            <w:r>
              <w:rPr>
                <w:rFonts w:cstheme="minorHAnsi"/>
                <w:sz w:val="18"/>
                <w:szCs w:val="18"/>
                <w:lang w:eastAsia="zh-CN"/>
              </w:rPr>
              <w:t xml:space="preserve"> </w:t>
            </w:r>
            <w:r w:rsidRPr="000E1C23">
              <w:rPr>
                <w:rFonts w:cstheme="minorHAnsi"/>
                <w:sz w:val="18"/>
                <w:szCs w:val="18"/>
                <w:lang w:eastAsia="zh-CN"/>
              </w:rPr>
              <w:t>695</w:t>
            </w:r>
            <w:r>
              <w:rPr>
                <w:rFonts w:cstheme="minorHAnsi"/>
                <w:sz w:val="18"/>
                <w:szCs w:val="18"/>
                <w:lang w:eastAsia="zh-CN"/>
              </w:rPr>
              <w:t xml:space="preserve"> </w:t>
            </w:r>
            <w:r w:rsidRPr="000E1C23">
              <w:rPr>
                <w:rFonts w:cstheme="minorHAnsi"/>
                <w:sz w:val="18"/>
                <w:szCs w:val="18"/>
                <w:lang w:eastAsia="zh-CN"/>
              </w:rPr>
              <w:t>051</w:t>
            </w:r>
          </w:p>
        </w:tc>
        <w:tc>
          <w:tcPr>
            <w:tcW w:w="1107" w:type="pct"/>
            <w:gridSpan w:val="2"/>
            <w:tcBorders>
              <w:top w:val="single" w:sz="6" w:space="0" w:color="004B96"/>
              <w:left w:val="dotted" w:sz="6" w:space="0" w:color="004B96"/>
              <w:bottom w:val="single" w:sz="6" w:space="0" w:color="004B96"/>
              <w:right w:val="dotted" w:sz="6" w:space="0" w:color="004B96"/>
            </w:tcBorders>
          </w:tcPr>
          <w:p w14:paraId="7B8877CA" w14:textId="2B6490A2" w:rsidR="00DB7C38" w:rsidRPr="000E1C23" w:rsidRDefault="00DB7C38" w:rsidP="00597BCE">
            <w:pPr>
              <w:spacing w:before="40" w:after="40"/>
              <w:jc w:val="center"/>
              <w:rPr>
                <w:rFonts w:cstheme="minorHAnsi"/>
                <w:sz w:val="18"/>
                <w:szCs w:val="18"/>
                <w:lang w:eastAsia="zh-CN"/>
              </w:rPr>
            </w:pPr>
            <w:r w:rsidRPr="000E1C23">
              <w:rPr>
                <w:rFonts w:cstheme="minorHAnsi"/>
                <w:sz w:val="18"/>
                <w:szCs w:val="18"/>
                <w:lang w:eastAsia="zh-CN"/>
              </w:rPr>
              <w:t>FCDO</w:t>
            </w:r>
          </w:p>
        </w:tc>
        <w:tc>
          <w:tcPr>
            <w:tcW w:w="629" w:type="pct"/>
            <w:tcBorders>
              <w:top w:val="single" w:sz="6" w:space="0" w:color="004B96"/>
              <w:left w:val="dotted" w:sz="6" w:space="0" w:color="004B96"/>
              <w:bottom w:val="single" w:sz="6" w:space="0" w:color="004B96"/>
              <w:right w:val="dotted" w:sz="6" w:space="0" w:color="004B96"/>
            </w:tcBorders>
          </w:tcPr>
          <w:p w14:paraId="6FEB690B" w14:textId="77777777" w:rsidR="00DB7C38" w:rsidRPr="000E1C23" w:rsidRDefault="00DB7C38" w:rsidP="00DB7C38">
            <w:pPr>
              <w:spacing w:before="40" w:after="40"/>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20</w:t>
            </w:r>
            <w:r>
              <w:rPr>
                <w:rFonts w:ascii="SimSun" w:eastAsia="SimSun" w:hAnsi="SimSun" w:cs="SimSun" w:hint="eastAsia"/>
                <w:sz w:val="18"/>
                <w:szCs w:val="18"/>
                <w:lang w:eastAsia="zh-CN"/>
              </w:rPr>
              <w:t>号决议</w:t>
            </w:r>
          </w:p>
          <w:p w14:paraId="3D6867A0" w14:textId="3529B3E6" w:rsidR="00DB7C38" w:rsidRPr="000E1C23" w:rsidRDefault="00DB7C38" w:rsidP="00DB7C38">
            <w:pPr>
              <w:spacing w:before="40" w:after="40"/>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40</w:t>
            </w:r>
            <w:r>
              <w:rPr>
                <w:rFonts w:ascii="SimSun" w:eastAsia="SimSun" w:hAnsi="SimSun" w:cs="SimSun" w:hint="eastAsia"/>
                <w:sz w:val="18"/>
                <w:szCs w:val="18"/>
                <w:lang w:eastAsia="zh-CN"/>
              </w:rPr>
              <w:t>号决议</w:t>
            </w:r>
          </w:p>
        </w:tc>
        <w:tc>
          <w:tcPr>
            <w:tcW w:w="7" w:type="pct"/>
            <w:gridSpan w:val="2"/>
            <w:vAlign w:val="center"/>
            <w:hideMark/>
          </w:tcPr>
          <w:p w14:paraId="2B1E6F73" w14:textId="30DE02F1" w:rsidR="00DB7C38" w:rsidRPr="000E1C23" w:rsidRDefault="00DB7C38" w:rsidP="00597BCE">
            <w:pPr>
              <w:spacing w:before="40" w:after="40"/>
              <w:rPr>
                <w:rFonts w:cstheme="minorHAnsi"/>
                <w:sz w:val="18"/>
                <w:szCs w:val="18"/>
                <w:lang w:eastAsia="zh-CN"/>
              </w:rPr>
            </w:pPr>
          </w:p>
        </w:tc>
      </w:tr>
      <w:tr w:rsidR="00DB7C38" w:rsidRPr="000E1C23" w14:paraId="1985C2C3" w14:textId="77777777" w:rsidTr="00DB7C38">
        <w:trPr>
          <w:gridAfter w:val="2"/>
          <w:wAfter w:w="7" w:type="pct"/>
        </w:trPr>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455266" w14:textId="59238828" w:rsidR="00C62031" w:rsidRPr="000E1C23" w:rsidRDefault="00C62031" w:rsidP="00597BCE">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332A73">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sidR="00332A73">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72" w:type="pct"/>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76C58E" w14:textId="77777777" w:rsidR="00C62031" w:rsidRPr="000E1C23" w:rsidRDefault="00C62031" w:rsidP="00597BCE">
            <w:pPr>
              <w:spacing w:before="40" w:after="40"/>
              <w:rPr>
                <w:rFonts w:cstheme="minorHAnsi"/>
                <w:sz w:val="18"/>
                <w:szCs w:val="18"/>
                <w:lang w:eastAsia="zh-CN"/>
              </w:rPr>
            </w:pPr>
            <w:r w:rsidRPr="00EF0D54">
              <w:rPr>
                <w:rFonts w:cstheme="minorHAnsi"/>
                <w:sz w:val="18"/>
                <w:szCs w:val="18"/>
                <w:lang w:eastAsia="zh-CN"/>
              </w:rPr>
              <w:t>巴西、印度尼西亚、肯尼亚、尼日利亚、南非</w:t>
            </w:r>
          </w:p>
        </w:tc>
      </w:tr>
      <w:tr w:rsidR="00DB7C38" w:rsidRPr="000E1C23" w14:paraId="4AD0B495" w14:textId="77777777" w:rsidTr="00DB7C38">
        <w:trPr>
          <w:gridAfter w:val="2"/>
          <w:wAfter w:w="7" w:type="pct"/>
        </w:trPr>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8D7514" w14:textId="432B5ABF" w:rsidR="00C62031" w:rsidRPr="000E1C23" w:rsidRDefault="00C62031" w:rsidP="00597BCE">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332A73">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72" w:type="pct"/>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D1499F" w14:textId="77777777" w:rsidR="00C62031" w:rsidRPr="00B665B4" w:rsidRDefault="00C62031" w:rsidP="00597BCE">
            <w:pPr>
              <w:spacing w:before="40" w:after="40"/>
              <w:rPr>
                <w:rFonts w:cstheme="minorHAnsi"/>
                <w:sz w:val="18"/>
                <w:szCs w:val="18"/>
                <w:lang w:eastAsia="zh-CN"/>
              </w:rPr>
            </w:pPr>
            <w:r w:rsidRPr="00B665B4">
              <w:rPr>
                <w:rFonts w:cstheme="minorHAnsi"/>
                <w:sz w:val="18"/>
                <w:szCs w:val="18"/>
                <w:lang w:eastAsia="zh-CN"/>
              </w:rPr>
              <w:t>该项目旨在扩大目标</w:t>
            </w:r>
            <w:r>
              <w:rPr>
                <w:rFonts w:cstheme="minorHAnsi" w:hint="eastAsia"/>
                <w:sz w:val="18"/>
                <w:szCs w:val="18"/>
                <w:lang w:eastAsia="zh-CN"/>
              </w:rPr>
              <w:t>受益国的连通性</w:t>
            </w:r>
            <w:r w:rsidRPr="00B665B4">
              <w:rPr>
                <w:rFonts w:cstheme="minorHAnsi"/>
                <w:sz w:val="18"/>
                <w:szCs w:val="18"/>
                <w:lang w:eastAsia="zh-CN"/>
              </w:rPr>
              <w:t>，重点关注学校及数字技能，并为</w:t>
            </w:r>
            <w:r w:rsidRPr="00B665B4">
              <w:rPr>
                <w:rFonts w:cstheme="minorHAnsi"/>
                <w:sz w:val="18"/>
                <w:szCs w:val="18"/>
                <w:lang w:eastAsia="zh-CN"/>
              </w:rPr>
              <w:t>5</w:t>
            </w:r>
            <w:r w:rsidRPr="00B665B4">
              <w:rPr>
                <w:rFonts w:cstheme="minorHAnsi"/>
                <w:sz w:val="18"/>
                <w:szCs w:val="18"/>
                <w:lang w:eastAsia="zh-CN"/>
              </w:rPr>
              <w:t>个</w:t>
            </w:r>
            <w:r w:rsidRPr="00B665B4">
              <w:rPr>
                <w:rFonts w:cstheme="minorHAnsi"/>
                <w:sz w:val="18"/>
                <w:szCs w:val="18"/>
                <w:lang w:eastAsia="zh-CN"/>
              </w:rPr>
              <w:t>DAP</w:t>
            </w:r>
            <w:r w:rsidRPr="00B665B4">
              <w:rPr>
                <w:rFonts w:cstheme="minorHAnsi"/>
                <w:sz w:val="18"/>
                <w:szCs w:val="18"/>
                <w:lang w:eastAsia="zh-CN"/>
              </w:rPr>
              <w:t>国家（巴西、印度尼西亚、肯尼亚、尼日利亚和南非）提供技术援助。具体而言，本项目</w:t>
            </w:r>
            <w:r w:rsidRPr="00B665B4">
              <w:rPr>
                <w:rFonts w:cstheme="minorHAnsi" w:hint="eastAsia"/>
                <w:sz w:val="18"/>
                <w:szCs w:val="18"/>
                <w:lang w:eastAsia="zh-CN"/>
              </w:rPr>
              <w:t>正在推进以下工作领域：</w:t>
            </w:r>
          </w:p>
          <w:p w14:paraId="44022BEF" w14:textId="4546BD49" w:rsidR="00C62031" w:rsidRPr="00332A73" w:rsidRDefault="00332A73" w:rsidP="00332A73">
            <w:pPr>
              <w:tabs>
                <w:tab w:val="clear" w:pos="1134"/>
                <w:tab w:val="clear" w:pos="1871"/>
                <w:tab w:val="clear" w:pos="2268"/>
              </w:tabs>
              <w:overflowPunct/>
              <w:autoSpaceDE/>
              <w:autoSpaceDN/>
              <w:adjustRightInd/>
              <w:spacing w:before="40" w:after="40"/>
              <w:ind w:left="447" w:hanging="425"/>
              <w:textAlignment w:val="auto"/>
              <w:rPr>
                <w:rStyle w:val="sceditor-selection"/>
                <w:rFonts w:cstheme="minorHAnsi"/>
                <w:sz w:val="18"/>
                <w:szCs w:val="18"/>
                <w:lang w:eastAsia="zh-CN"/>
              </w:rPr>
            </w:pPr>
            <w:r w:rsidRPr="00332A73">
              <w:rPr>
                <w:rFonts w:cstheme="minorHAnsi"/>
                <w:sz w:val="18"/>
                <w:szCs w:val="18"/>
                <w:lang w:eastAsia="zh-CN"/>
              </w:rPr>
              <w:t>–</w:t>
            </w:r>
            <w:r>
              <w:rPr>
                <w:rFonts w:cstheme="minorHAnsi"/>
                <w:sz w:val="18"/>
                <w:szCs w:val="18"/>
                <w:lang w:eastAsia="zh-CN"/>
              </w:rPr>
              <w:tab/>
            </w:r>
            <w:r w:rsidR="00C62031" w:rsidRPr="00332A73">
              <w:rPr>
                <w:rFonts w:cstheme="minorHAnsi" w:hint="eastAsia"/>
                <w:sz w:val="18"/>
                <w:szCs w:val="18"/>
                <w:lang w:eastAsia="zh-CN"/>
              </w:rPr>
              <w:t>监管分析、框架和工具开发，以支持选定伙伴国家的数字包容性目标</w:t>
            </w:r>
          </w:p>
          <w:p w14:paraId="225C3B21" w14:textId="14BBB604" w:rsidR="00C62031" w:rsidRPr="00332A73" w:rsidRDefault="00332A73" w:rsidP="00332A73">
            <w:pPr>
              <w:tabs>
                <w:tab w:val="clear" w:pos="1134"/>
                <w:tab w:val="clear" w:pos="1871"/>
                <w:tab w:val="clear" w:pos="2268"/>
              </w:tabs>
              <w:overflowPunct/>
              <w:autoSpaceDE/>
              <w:autoSpaceDN/>
              <w:adjustRightInd/>
              <w:spacing w:before="40" w:after="40"/>
              <w:ind w:left="447" w:hanging="425"/>
              <w:textAlignment w:val="auto"/>
              <w:rPr>
                <w:rStyle w:val="sceditor-selection"/>
                <w:rFonts w:cstheme="minorHAnsi"/>
                <w:sz w:val="18"/>
                <w:szCs w:val="18"/>
                <w:lang w:eastAsia="zh-CN"/>
              </w:rPr>
            </w:pPr>
            <w:r w:rsidRPr="00332A73">
              <w:rPr>
                <w:rFonts w:cstheme="minorHAnsi"/>
                <w:sz w:val="18"/>
                <w:szCs w:val="18"/>
                <w:lang w:eastAsia="zh-CN"/>
              </w:rPr>
              <w:t>–</w:t>
            </w:r>
            <w:r>
              <w:rPr>
                <w:rFonts w:cstheme="minorHAnsi"/>
                <w:sz w:val="18"/>
                <w:szCs w:val="18"/>
                <w:lang w:eastAsia="zh-CN"/>
              </w:rPr>
              <w:tab/>
            </w:r>
            <w:r w:rsidR="00C62031" w:rsidRPr="00332A73">
              <w:rPr>
                <w:rStyle w:val="sceditor-selection"/>
                <w:rFonts w:ascii="SimSun" w:eastAsia="SimSun" w:hAnsi="SimSun" w:cs="SimSun" w:hint="eastAsia"/>
                <w:sz w:val="18"/>
                <w:szCs w:val="18"/>
                <w:lang w:eastAsia="zh-CN"/>
              </w:rPr>
              <w:t>推广可持续模式，</w:t>
            </w:r>
            <w:r w:rsidR="00C62031" w:rsidRPr="00332A73">
              <w:rPr>
                <w:rFonts w:cstheme="minorHAnsi" w:hint="eastAsia"/>
                <w:sz w:val="18"/>
                <w:szCs w:val="18"/>
                <w:lang w:eastAsia="zh-CN"/>
              </w:rPr>
              <w:t>扩大服务欠缺社区的学校连通性</w:t>
            </w:r>
          </w:p>
          <w:p w14:paraId="47552985" w14:textId="75837B82" w:rsidR="00C62031" w:rsidRPr="00332A73" w:rsidRDefault="00332A73" w:rsidP="00332A73">
            <w:pPr>
              <w:tabs>
                <w:tab w:val="clear" w:pos="1134"/>
                <w:tab w:val="clear" w:pos="1871"/>
                <w:tab w:val="clear" w:pos="2268"/>
              </w:tabs>
              <w:overflowPunct/>
              <w:autoSpaceDE/>
              <w:autoSpaceDN/>
              <w:adjustRightInd/>
              <w:spacing w:before="40" w:after="40"/>
              <w:ind w:left="447" w:hanging="425"/>
              <w:textAlignment w:val="auto"/>
              <w:rPr>
                <w:rFonts w:cstheme="minorHAnsi"/>
                <w:sz w:val="18"/>
                <w:szCs w:val="18"/>
                <w:lang w:eastAsia="zh-CN"/>
              </w:rPr>
            </w:pPr>
            <w:r w:rsidRPr="00332A73">
              <w:rPr>
                <w:rFonts w:cstheme="minorHAnsi"/>
                <w:sz w:val="18"/>
                <w:szCs w:val="18"/>
                <w:lang w:eastAsia="zh-CN"/>
              </w:rPr>
              <w:t>–</w:t>
            </w:r>
            <w:r>
              <w:rPr>
                <w:rFonts w:cstheme="minorHAnsi"/>
                <w:sz w:val="18"/>
                <w:szCs w:val="18"/>
                <w:lang w:eastAsia="zh-CN"/>
              </w:rPr>
              <w:tab/>
            </w:r>
            <w:r w:rsidR="00C62031" w:rsidRPr="00332A73">
              <w:rPr>
                <w:rFonts w:cstheme="minorHAnsi" w:hint="eastAsia"/>
                <w:sz w:val="18"/>
                <w:szCs w:val="18"/>
                <w:lang w:eastAsia="zh-CN"/>
              </w:rPr>
              <w:t>为（私人和公共）数字包容性投资创造更有利的环境</w:t>
            </w:r>
          </w:p>
          <w:p w14:paraId="2926A690" w14:textId="100712E2" w:rsidR="00C62031" w:rsidRPr="00332A73" w:rsidRDefault="00332A73" w:rsidP="00332A73">
            <w:pPr>
              <w:tabs>
                <w:tab w:val="clear" w:pos="1134"/>
                <w:tab w:val="clear" w:pos="1871"/>
                <w:tab w:val="clear" w:pos="2268"/>
              </w:tabs>
              <w:overflowPunct/>
              <w:autoSpaceDE/>
              <w:autoSpaceDN/>
              <w:adjustRightInd/>
              <w:spacing w:before="40" w:after="40"/>
              <w:ind w:left="447" w:hanging="425"/>
              <w:textAlignment w:val="auto"/>
              <w:rPr>
                <w:rStyle w:val="sceditor-selection"/>
                <w:rFonts w:cstheme="minorHAnsi"/>
                <w:sz w:val="18"/>
                <w:szCs w:val="18"/>
                <w:lang w:eastAsia="zh-CN"/>
              </w:rPr>
            </w:pPr>
            <w:r w:rsidRPr="00332A73">
              <w:rPr>
                <w:rFonts w:cstheme="minorHAnsi"/>
                <w:sz w:val="18"/>
                <w:szCs w:val="18"/>
                <w:lang w:eastAsia="zh-CN"/>
              </w:rPr>
              <w:t>–</w:t>
            </w:r>
            <w:r>
              <w:rPr>
                <w:rFonts w:cstheme="minorHAnsi"/>
                <w:sz w:val="18"/>
                <w:szCs w:val="18"/>
                <w:lang w:eastAsia="zh-CN"/>
              </w:rPr>
              <w:tab/>
            </w:r>
            <w:r w:rsidR="00C62031" w:rsidRPr="00332A73">
              <w:rPr>
                <w:rStyle w:val="sceditor-selection"/>
                <w:rFonts w:ascii="SimSun" w:eastAsia="SimSun" w:hAnsi="SimSun" w:cs="SimSun" w:hint="eastAsia"/>
                <w:sz w:val="18"/>
                <w:szCs w:val="18"/>
                <w:lang w:eastAsia="zh-CN"/>
              </w:rPr>
              <w:t>提升数字技能，</w:t>
            </w:r>
            <w:r w:rsidR="00C62031" w:rsidRPr="00332A73">
              <w:rPr>
                <w:rFonts w:cstheme="minorHAnsi" w:hint="eastAsia"/>
                <w:sz w:val="18"/>
                <w:szCs w:val="18"/>
                <w:lang w:eastAsia="zh-CN"/>
              </w:rPr>
              <w:t>作为获得体面工作的手段，特别是对年轻人而言。</w:t>
            </w:r>
          </w:p>
        </w:tc>
      </w:tr>
      <w:tr w:rsidR="00C62031" w:rsidRPr="000E1C23" w14:paraId="50F24B8A" w14:textId="77777777" w:rsidTr="00DB7C38">
        <w:trPr>
          <w:gridAfter w:val="2"/>
          <w:wAfter w:w="7" w:type="pct"/>
        </w:trPr>
        <w:tc>
          <w:tcPr>
            <w:tcW w:w="4993" w:type="pct"/>
            <w:gridSpan w:val="14"/>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ACA2E7" w14:textId="77777777" w:rsidR="00C62031" w:rsidRPr="000E1C23" w:rsidRDefault="00C62031" w:rsidP="00597BCE">
            <w:pPr>
              <w:spacing w:before="40" w:after="40"/>
              <w:rPr>
                <w:rFonts w:cstheme="minorHAnsi"/>
                <w:sz w:val="18"/>
                <w:szCs w:val="18"/>
                <w:lang w:eastAsia="zh-CN"/>
              </w:rPr>
            </w:pPr>
            <w:r w:rsidRPr="000E1C23">
              <w:rPr>
                <w:rFonts w:cstheme="minorHAnsi"/>
                <w:sz w:val="18"/>
                <w:szCs w:val="18"/>
                <w:lang w:eastAsia="zh-CN"/>
              </w:rPr>
              <w:t> </w:t>
            </w:r>
          </w:p>
        </w:tc>
      </w:tr>
    </w:tbl>
    <w:p w14:paraId="53435CAB" w14:textId="77777777" w:rsidR="00C62031" w:rsidRPr="00DD1FE4" w:rsidRDefault="00C62031" w:rsidP="00C62031">
      <w:pPr>
        <w:rPr>
          <w:sz w:val="18"/>
          <w:szCs w:val="18"/>
          <w:lang w:eastAsia="zh-CN"/>
        </w:rPr>
      </w:pPr>
    </w:p>
    <w:p w14:paraId="29BB0A08" w14:textId="69C9FDD7" w:rsidR="00C76396" w:rsidRPr="000E1C23" w:rsidRDefault="00C76396" w:rsidP="00C76396">
      <w:pPr>
        <w:pStyle w:val="Heading2"/>
        <w:spacing w:before="240" w:after="120"/>
        <w:ind w:left="1138" w:hanging="1138"/>
        <w:rPr>
          <w:rFonts w:cstheme="minorHAnsi"/>
          <w:lang w:eastAsia="zh-CN"/>
        </w:rPr>
      </w:pPr>
      <w:r>
        <w:rPr>
          <w:rFonts w:cstheme="minorHAnsi" w:hint="eastAsia"/>
          <w:lang w:eastAsia="zh-CN"/>
        </w:rPr>
        <w:lastRenderedPageBreak/>
        <w:t>区域性举措：</w:t>
      </w:r>
      <w:r>
        <w:rPr>
          <w:rFonts w:cstheme="minorHAnsi" w:hint="eastAsia"/>
          <w:lang w:eastAsia="zh-CN"/>
        </w:rPr>
        <w:t xml:space="preserve">ASP 3 </w:t>
      </w:r>
      <w:r w:rsidR="00DD1FE4" w:rsidRPr="00DD1FE4">
        <w:rPr>
          <w:rFonts w:cstheme="minorHAnsi"/>
          <w:lang w:eastAsia="zh-CN"/>
        </w:rPr>
        <w:t>–</w:t>
      </w:r>
      <w:r>
        <w:rPr>
          <w:rFonts w:cstheme="minorHAnsi" w:hint="eastAsia"/>
          <w:lang w:eastAsia="zh-CN"/>
        </w:rPr>
        <w:t xml:space="preserve"> </w:t>
      </w:r>
      <w:r w:rsidRPr="003C7FC3">
        <w:rPr>
          <w:rFonts w:ascii="SimSun" w:eastAsia="SimSun" w:hAnsi="SimSun" w:cs="SimSun" w:hint="eastAsia"/>
          <w:lang w:eastAsia="zh-CN"/>
        </w:rPr>
        <w:t>促进基础设施发展，提高数字连通性</w:t>
      </w:r>
      <w:r>
        <w:rPr>
          <w:rFonts w:ascii="SimSun" w:eastAsia="SimSun" w:hAnsi="SimSun" w:cs="SimSun" w:hint="eastAsia"/>
          <w:lang w:eastAsia="zh-CN"/>
        </w:rPr>
        <w:t>并</w:t>
      </w:r>
      <w:r w:rsidRPr="00D254D2">
        <w:rPr>
          <w:rFonts w:ascii="SimSun" w:eastAsia="SimSun" w:hAnsi="SimSun" w:cs="SimSun" w:hint="eastAsia"/>
          <w:lang w:eastAsia="zh-CN"/>
        </w:rPr>
        <w:t>将未连接者连接起来</w:t>
      </w:r>
    </w:p>
    <w:tbl>
      <w:tblPr>
        <w:tblW w:w="5000" w:type="pct"/>
        <w:tblCellMar>
          <w:left w:w="0" w:type="dxa"/>
          <w:right w:w="0" w:type="dxa"/>
        </w:tblCellMar>
        <w:tblLook w:val="04A0" w:firstRow="1" w:lastRow="0" w:firstColumn="1" w:lastColumn="0" w:noHBand="0" w:noVBand="1"/>
      </w:tblPr>
      <w:tblGrid>
        <w:gridCol w:w="1149"/>
        <w:gridCol w:w="2963"/>
        <w:gridCol w:w="1560"/>
        <w:gridCol w:w="1560"/>
        <w:gridCol w:w="849"/>
        <w:gridCol w:w="1417"/>
        <w:gridCol w:w="2694"/>
        <w:gridCol w:w="1784"/>
        <w:gridCol w:w="28"/>
      </w:tblGrid>
      <w:tr w:rsidR="008F7E59" w:rsidRPr="000E1C23" w14:paraId="091E84CB" w14:textId="77777777" w:rsidTr="008F7E59">
        <w:trPr>
          <w:tblHeader/>
        </w:trPr>
        <w:tc>
          <w:tcPr>
            <w:tcW w:w="410" w:type="pct"/>
            <w:shd w:val="clear" w:color="auto" w:fill="004B96"/>
            <w:tcMar>
              <w:top w:w="75" w:type="dxa"/>
              <w:left w:w="75" w:type="dxa"/>
              <w:bottom w:w="75" w:type="dxa"/>
              <w:right w:w="75" w:type="dxa"/>
            </w:tcMar>
            <w:vAlign w:val="center"/>
            <w:hideMark/>
          </w:tcPr>
          <w:p w14:paraId="077C93C6"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项目编号</w:t>
            </w:r>
            <w:proofErr w:type="spellEnd"/>
          </w:p>
        </w:tc>
        <w:tc>
          <w:tcPr>
            <w:tcW w:w="1058" w:type="pct"/>
            <w:shd w:val="clear" w:color="auto" w:fill="004B96"/>
            <w:tcMar>
              <w:top w:w="75" w:type="dxa"/>
              <w:left w:w="75" w:type="dxa"/>
              <w:bottom w:w="75" w:type="dxa"/>
              <w:right w:w="75" w:type="dxa"/>
            </w:tcMar>
            <w:vAlign w:val="center"/>
            <w:hideMark/>
          </w:tcPr>
          <w:p w14:paraId="513DD59D"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名称</w:t>
            </w:r>
            <w:proofErr w:type="spellEnd"/>
          </w:p>
        </w:tc>
        <w:tc>
          <w:tcPr>
            <w:tcW w:w="557" w:type="pct"/>
            <w:shd w:val="clear" w:color="auto" w:fill="004B96"/>
            <w:tcMar>
              <w:top w:w="75" w:type="dxa"/>
              <w:left w:w="75" w:type="dxa"/>
              <w:bottom w:w="75" w:type="dxa"/>
              <w:right w:w="75" w:type="dxa"/>
            </w:tcMar>
            <w:vAlign w:val="center"/>
            <w:hideMark/>
          </w:tcPr>
          <w:p w14:paraId="4C38DB33"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开始日期</w:t>
            </w:r>
            <w:proofErr w:type="spellEnd"/>
          </w:p>
        </w:tc>
        <w:tc>
          <w:tcPr>
            <w:tcW w:w="557" w:type="pct"/>
            <w:shd w:val="clear" w:color="auto" w:fill="004B96"/>
            <w:tcMar>
              <w:top w:w="75" w:type="dxa"/>
              <w:left w:w="75" w:type="dxa"/>
              <w:bottom w:w="75" w:type="dxa"/>
              <w:right w:w="75" w:type="dxa"/>
            </w:tcMar>
            <w:vAlign w:val="center"/>
            <w:hideMark/>
          </w:tcPr>
          <w:p w14:paraId="3C3E1456"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结束日期</w:t>
            </w:r>
            <w:proofErr w:type="spellEnd"/>
          </w:p>
        </w:tc>
        <w:tc>
          <w:tcPr>
            <w:tcW w:w="303" w:type="pct"/>
            <w:shd w:val="clear" w:color="auto" w:fill="004B96"/>
            <w:tcMar>
              <w:top w:w="75" w:type="dxa"/>
              <w:left w:w="75" w:type="dxa"/>
              <w:bottom w:w="75" w:type="dxa"/>
              <w:right w:w="75" w:type="dxa"/>
            </w:tcMar>
            <w:vAlign w:val="center"/>
            <w:hideMark/>
          </w:tcPr>
          <w:p w14:paraId="349EF4CB"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状况</w:t>
            </w:r>
            <w:proofErr w:type="spellEnd"/>
          </w:p>
        </w:tc>
        <w:tc>
          <w:tcPr>
            <w:tcW w:w="506" w:type="pct"/>
            <w:shd w:val="clear" w:color="auto" w:fill="004B96"/>
            <w:tcMar>
              <w:top w:w="75" w:type="dxa"/>
              <w:left w:w="75" w:type="dxa"/>
              <w:bottom w:w="75" w:type="dxa"/>
              <w:right w:w="75" w:type="dxa"/>
            </w:tcMar>
            <w:vAlign w:val="center"/>
            <w:hideMark/>
          </w:tcPr>
          <w:p w14:paraId="5121E982" w14:textId="5EDDD561" w:rsidR="00C76396" w:rsidRPr="000E1C23" w:rsidRDefault="00C76396" w:rsidP="002D1687">
            <w:pPr>
              <w:spacing w:before="40" w:after="40"/>
              <w:jc w:val="center"/>
              <w:rPr>
                <w:rFonts w:cstheme="minorHAnsi"/>
                <w:b/>
                <w:color w:val="FFFFFF" w:themeColor="background1"/>
                <w:sz w:val="18"/>
                <w:szCs w:val="18"/>
                <w:lang w:eastAsia="zh-CN"/>
              </w:rPr>
            </w:pPr>
            <w:r>
              <w:rPr>
                <w:rFonts w:ascii="SimSun" w:eastAsia="SimSun" w:hAnsi="SimSun" w:cs="SimSun" w:hint="eastAsia"/>
                <w:b/>
                <w:color w:val="FFFFFF" w:themeColor="background1"/>
                <w:sz w:val="18"/>
                <w:szCs w:val="18"/>
                <w:lang w:eastAsia="zh-CN"/>
              </w:rPr>
              <w:t>资金总额</w:t>
            </w:r>
            <w:r w:rsidR="008F7E59">
              <w:rPr>
                <w:rFonts w:ascii="SimSun" w:eastAsia="SimSun" w:hAnsi="SimSun" w:cs="SimSun"/>
                <w:b/>
                <w:color w:val="FFFFFF" w:themeColor="background1"/>
                <w:sz w:val="18"/>
                <w:szCs w:val="18"/>
                <w:lang w:eastAsia="zh-CN"/>
              </w:rPr>
              <w:br/>
            </w:r>
            <w:r>
              <w:rPr>
                <w:rFonts w:ascii="SimSun" w:eastAsia="SimSun" w:hAnsi="SimSun" w:cs="SimSun" w:hint="eastAsia"/>
                <w:b/>
                <w:color w:val="FFFFFF" w:themeColor="background1"/>
                <w:sz w:val="18"/>
                <w:szCs w:val="18"/>
                <w:lang w:eastAsia="zh-CN"/>
              </w:rPr>
              <w:t>（瑞士法郎）</w:t>
            </w:r>
          </w:p>
        </w:tc>
        <w:tc>
          <w:tcPr>
            <w:tcW w:w="962" w:type="pct"/>
            <w:shd w:val="clear" w:color="auto" w:fill="004B96"/>
            <w:tcMar>
              <w:top w:w="75" w:type="dxa"/>
              <w:left w:w="75" w:type="dxa"/>
              <w:bottom w:w="75" w:type="dxa"/>
              <w:right w:w="75" w:type="dxa"/>
            </w:tcMar>
            <w:vAlign w:val="center"/>
            <w:hideMark/>
          </w:tcPr>
          <w:p w14:paraId="1D08114C" w14:textId="77777777" w:rsidR="00C76396" w:rsidRPr="000E1C23" w:rsidRDefault="00C76396" w:rsidP="002D1687">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合作机构</w:t>
            </w:r>
            <w:proofErr w:type="spellEnd"/>
          </w:p>
        </w:tc>
        <w:tc>
          <w:tcPr>
            <w:tcW w:w="637" w:type="pct"/>
            <w:shd w:val="clear" w:color="auto" w:fill="004B96"/>
            <w:tcMar>
              <w:top w:w="75" w:type="dxa"/>
              <w:left w:w="75" w:type="dxa"/>
              <w:bottom w:w="75" w:type="dxa"/>
              <w:right w:w="75" w:type="dxa"/>
            </w:tcMar>
            <w:vAlign w:val="center"/>
            <w:hideMark/>
          </w:tcPr>
          <w:p w14:paraId="598C47C1" w14:textId="7CA5D216" w:rsidR="00C76396" w:rsidRPr="000E1C23" w:rsidRDefault="00C76396" w:rsidP="002D1687">
            <w:pPr>
              <w:spacing w:before="40" w:after="40"/>
              <w:jc w:val="center"/>
              <w:rPr>
                <w:rFonts w:cstheme="minorHAnsi"/>
                <w:b/>
                <w:color w:val="FFFFFF" w:themeColor="background1"/>
                <w:sz w:val="18"/>
                <w:szCs w:val="18"/>
                <w:lang w:eastAsia="zh-CN"/>
              </w:rPr>
            </w:pPr>
            <w:r>
              <w:rPr>
                <w:rFonts w:ascii="SimSun" w:eastAsia="SimSun" w:hAnsi="SimSun" w:cs="SimSun" w:hint="eastAsia"/>
                <w:b/>
                <w:color w:val="FFFFFF" w:themeColor="background1"/>
                <w:sz w:val="18"/>
                <w:szCs w:val="18"/>
                <w:lang w:eastAsia="zh-CN"/>
              </w:rPr>
              <w:t>已落实的</w:t>
            </w:r>
            <w:r w:rsidR="003149C0">
              <w:rPr>
                <w:rFonts w:ascii="SimSun" w:eastAsia="SimSun" w:hAnsi="SimSun" w:cs="SimSun"/>
                <w:b/>
                <w:color w:val="FFFFFF" w:themeColor="background1"/>
                <w:sz w:val="18"/>
                <w:szCs w:val="18"/>
                <w:lang w:eastAsia="zh-CN"/>
              </w:rPr>
              <w:br/>
            </w:r>
            <w:r w:rsidRPr="000E1C23">
              <w:rPr>
                <w:rFonts w:cstheme="minorHAnsi"/>
                <w:b/>
                <w:color w:val="FFFFFF" w:themeColor="background1"/>
                <w:sz w:val="18"/>
                <w:szCs w:val="18"/>
                <w:lang w:eastAsia="zh-CN"/>
              </w:rPr>
              <w:t>WTDC</w:t>
            </w:r>
            <w:r>
              <w:rPr>
                <w:rFonts w:ascii="SimSun" w:eastAsia="SimSun" w:hAnsi="SimSun" w:cs="SimSun" w:hint="eastAsia"/>
                <w:b/>
                <w:color w:val="FFFFFF" w:themeColor="background1"/>
                <w:sz w:val="18"/>
                <w:szCs w:val="18"/>
                <w:lang w:eastAsia="zh-CN"/>
              </w:rPr>
              <w:t>决议</w:t>
            </w:r>
          </w:p>
        </w:tc>
        <w:tc>
          <w:tcPr>
            <w:tcW w:w="10" w:type="pct"/>
            <w:vAlign w:val="center"/>
            <w:hideMark/>
          </w:tcPr>
          <w:p w14:paraId="75A9AB53" w14:textId="77777777" w:rsidR="00C76396" w:rsidRPr="000E1C23" w:rsidRDefault="00C76396" w:rsidP="002D1687">
            <w:pPr>
              <w:spacing w:before="40" w:after="40"/>
              <w:rPr>
                <w:rFonts w:cstheme="minorHAnsi"/>
                <w:b/>
                <w:sz w:val="18"/>
                <w:szCs w:val="18"/>
                <w:lang w:eastAsia="zh-CN"/>
              </w:rPr>
            </w:pPr>
          </w:p>
        </w:tc>
      </w:tr>
      <w:tr w:rsidR="008F7E59" w:rsidRPr="000E1C23" w14:paraId="4A03F74C" w14:textId="77777777" w:rsidTr="008F7E59">
        <w:tc>
          <w:tcPr>
            <w:tcW w:w="4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2D91A1D" w14:textId="77777777" w:rsidR="00C76396" w:rsidRPr="000E1C23" w:rsidRDefault="00C76396" w:rsidP="002D1687">
            <w:pPr>
              <w:spacing w:before="40" w:after="40"/>
              <w:jc w:val="center"/>
              <w:rPr>
                <w:rFonts w:cstheme="minorHAnsi"/>
                <w:b/>
                <w:sz w:val="18"/>
                <w:szCs w:val="18"/>
              </w:rPr>
            </w:pPr>
            <w:r>
              <w:rPr>
                <w:rFonts w:cstheme="minorHAnsi"/>
                <w:b/>
                <w:sz w:val="18"/>
                <w:szCs w:val="18"/>
              </w:rPr>
              <w:t>2RAS22068</w:t>
            </w:r>
          </w:p>
        </w:tc>
        <w:tc>
          <w:tcPr>
            <w:tcW w:w="10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DCBB77C" w14:textId="77777777" w:rsidR="00C76396" w:rsidRPr="006F4FFC" w:rsidRDefault="00C76396" w:rsidP="002D1687">
            <w:pPr>
              <w:spacing w:before="40" w:after="40"/>
              <w:rPr>
                <w:rFonts w:ascii="Calibri" w:eastAsia="SimSun" w:hAnsi="Calibri" w:cs="Calibri"/>
                <w:sz w:val="18"/>
                <w:szCs w:val="18"/>
                <w:lang w:eastAsia="zh-CN"/>
              </w:rPr>
            </w:pPr>
            <w:r w:rsidRPr="006F4FFC">
              <w:rPr>
                <w:rFonts w:ascii="Calibri" w:eastAsia="SimSun" w:hAnsi="Calibri" w:cs="Calibri" w:hint="eastAsia"/>
                <w:sz w:val="18"/>
                <w:szCs w:val="18"/>
                <w:lang w:eastAsia="zh-CN"/>
              </w:rPr>
              <w:t>加强亚太区域具有复原力的</w:t>
            </w:r>
            <w:r w:rsidRPr="006F4FFC">
              <w:rPr>
                <w:rFonts w:ascii="Calibri" w:eastAsia="SimSun" w:hAnsi="Calibri" w:cs="Calibri" w:hint="eastAsia"/>
                <w:sz w:val="18"/>
                <w:szCs w:val="18"/>
                <w:lang w:eastAsia="zh-CN"/>
              </w:rPr>
              <w:t>ICT</w:t>
            </w:r>
            <w:r w:rsidRPr="006F4FFC">
              <w:rPr>
                <w:rFonts w:ascii="Calibri" w:eastAsia="SimSun" w:hAnsi="Calibri" w:cs="Calibri" w:hint="eastAsia"/>
                <w:sz w:val="18"/>
                <w:szCs w:val="18"/>
                <w:lang w:eastAsia="zh-CN"/>
              </w:rPr>
              <w:t>基础设施</w:t>
            </w:r>
          </w:p>
        </w:tc>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B4AC7B8" w14:textId="77777777" w:rsidR="00C76396" w:rsidRPr="003567C1" w:rsidRDefault="00C76396" w:rsidP="002D1687">
            <w:pPr>
              <w:spacing w:before="40" w:after="40"/>
              <w:jc w:val="center"/>
              <w:rPr>
                <w:rFonts w:cstheme="minorHAnsi"/>
                <w:sz w:val="18"/>
                <w:szCs w:val="18"/>
                <w:lang w:eastAsia="zh-CN"/>
              </w:rPr>
            </w:pPr>
            <w:r>
              <w:rPr>
                <w:rFonts w:cstheme="minorHAnsi" w:hint="eastAsia"/>
                <w:sz w:val="18"/>
                <w:szCs w:val="18"/>
                <w:lang w:eastAsia="zh-CN"/>
              </w:rPr>
              <w:t>2022</w:t>
            </w:r>
            <w:r>
              <w:rPr>
                <w:rFonts w:cstheme="minorHAnsi" w:hint="eastAsia"/>
                <w:sz w:val="18"/>
                <w:szCs w:val="18"/>
                <w:lang w:eastAsia="zh-CN"/>
              </w:rPr>
              <w:t>年</w:t>
            </w:r>
            <w:r>
              <w:rPr>
                <w:rFonts w:cstheme="minorHAnsi" w:hint="eastAsia"/>
                <w:sz w:val="18"/>
                <w:szCs w:val="18"/>
                <w:lang w:eastAsia="zh-CN"/>
              </w:rPr>
              <w:t>1</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EDCB61C" w14:textId="77777777" w:rsidR="00C76396" w:rsidRPr="003567C1" w:rsidRDefault="00C76396" w:rsidP="002D1687">
            <w:pPr>
              <w:spacing w:before="40" w:after="40"/>
              <w:jc w:val="center"/>
              <w:rPr>
                <w:rFonts w:cstheme="minorHAnsi"/>
                <w:sz w:val="18"/>
                <w:szCs w:val="18"/>
                <w:lang w:eastAsia="zh-CN"/>
              </w:rPr>
            </w:pPr>
            <w:r>
              <w:rPr>
                <w:rFonts w:cstheme="minorHAnsi" w:hint="eastAsia"/>
                <w:sz w:val="18"/>
                <w:szCs w:val="18"/>
                <w:lang w:eastAsia="zh-CN"/>
              </w:rPr>
              <w:t>2023</w:t>
            </w:r>
            <w:r>
              <w:rPr>
                <w:rFonts w:cstheme="minorHAnsi" w:hint="eastAsia"/>
                <w:sz w:val="18"/>
                <w:szCs w:val="18"/>
                <w:lang w:eastAsia="zh-CN"/>
              </w:rPr>
              <w:t>年</w:t>
            </w:r>
            <w:r>
              <w:rPr>
                <w:rFonts w:cstheme="minorHAnsi" w:hint="eastAsia"/>
                <w:sz w:val="18"/>
                <w:szCs w:val="18"/>
                <w:lang w:eastAsia="zh-CN"/>
              </w:rPr>
              <w:t>12</w:t>
            </w:r>
            <w:r>
              <w:rPr>
                <w:rFonts w:cstheme="minorHAnsi" w:hint="eastAsia"/>
                <w:sz w:val="18"/>
                <w:szCs w:val="18"/>
                <w:lang w:eastAsia="zh-CN"/>
              </w:rPr>
              <w:t>月</w:t>
            </w:r>
            <w:r>
              <w:rPr>
                <w:rFonts w:cstheme="minorHAnsi" w:hint="eastAsia"/>
                <w:sz w:val="18"/>
                <w:szCs w:val="18"/>
                <w:lang w:eastAsia="zh-CN"/>
              </w:rPr>
              <w:t>31</w:t>
            </w:r>
            <w:r>
              <w:rPr>
                <w:rFonts w:cstheme="minorHAnsi" w:hint="eastAsia"/>
                <w:sz w:val="18"/>
                <w:szCs w:val="18"/>
                <w:lang w:eastAsia="zh-CN"/>
              </w:rPr>
              <w:t>日</w:t>
            </w:r>
          </w:p>
        </w:tc>
        <w:tc>
          <w:tcPr>
            <w:tcW w:w="3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44328F6" w14:textId="77777777" w:rsidR="00C76396" w:rsidRPr="003567C1" w:rsidRDefault="00C76396" w:rsidP="002D1687">
            <w:pPr>
              <w:spacing w:before="40" w:after="40"/>
              <w:jc w:val="center"/>
              <w:rPr>
                <w:rFonts w:cstheme="minorHAnsi"/>
                <w:sz w:val="18"/>
                <w:szCs w:val="18"/>
                <w:lang w:eastAsia="zh-CN"/>
              </w:rPr>
            </w:pPr>
            <w:r w:rsidRPr="003567C1">
              <w:rPr>
                <w:rFonts w:cstheme="minorHAnsi" w:hint="eastAsia"/>
                <w:sz w:val="18"/>
                <w:szCs w:val="18"/>
                <w:lang w:eastAsia="zh-CN"/>
              </w:rPr>
              <w:t>已关闭</w:t>
            </w:r>
          </w:p>
        </w:tc>
        <w:tc>
          <w:tcPr>
            <w:tcW w:w="5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F874893" w14:textId="77777777" w:rsidR="00C76396" w:rsidRPr="000E1C23" w:rsidRDefault="00C76396" w:rsidP="002D1687">
            <w:pPr>
              <w:spacing w:before="40" w:after="40"/>
              <w:jc w:val="center"/>
              <w:rPr>
                <w:rFonts w:cstheme="minorHAnsi"/>
                <w:sz w:val="18"/>
                <w:szCs w:val="18"/>
              </w:rPr>
            </w:pPr>
            <w:r>
              <w:rPr>
                <w:rFonts w:cstheme="minorHAnsi"/>
                <w:sz w:val="18"/>
                <w:szCs w:val="18"/>
              </w:rPr>
              <w:t>240 396</w:t>
            </w:r>
          </w:p>
        </w:tc>
        <w:tc>
          <w:tcPr>
            <w:tcW w:w="9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3F7F5C2" w14:textId="77777777" w:rsidR="00C76396" w:rsidRPr="003567C1" w:rsidRDefault="00C76396" w:rsidP="002D1687">
            <w:pPr>
              <w:spacing w:before="40" w:after="40"/>
              <w:jc w:val="center"/>
              <w:rPr>
                <w:rFonts w:cstheme="minorHAnsi"/>
                <w:sz w:val="18"/>
                <w:szCs w:val="18"/>
                <w:lang w:eastAsia="zh-CN"/>
              </w:rPr>
            </w:pPr>
            <w:r>
              <w:rPr>
                <w:rFonts w:cstheme="minorHAnsi" w:hint="eastAsia"/>
                <w:sz w:val="18"/>
                <w:szCs w:val="18"/>
                <w:lang w:eastAsia="zh-CN"/>
              </w:rPr>
              <w:t>日本政府总务省（</w:t>
            </w:r>
            <w:r>
              <w:rPr>
                <w:rFonts w:cstheme="minorHAnsi" w:hint="eastAsia"/>
                <w:sz w:val="18"/>
                <w:szCs w:val="18"/>
                <w:lang w:eastAsia="zh-CN"/>
              </w:rPr>
              <w:t>MIC</w:t>
            </w:r>
            <w:r>
              <w:rPr>
                <w:rFonts w:cstheme="minorHAnsi" w:hint="eastAsia"/>
                <w:sz w:val="18"/>
                <w:szCs w:val="18"/>
                <w:lang w:eastAsia="zh-CN"/>
              </w:rPr>
              <w:t>）</w:t>
            </w:r>
          </w:p>
        </w:tc>
        <w:tc>
          <w:tcPr>
            <w:tcW w:w="6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AAC49E0" w14:textId="77777777" w:rsidR="008F7E59" w:rsidRDefault="008F7E59"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17</w:t>
            </w:r>
            <w:r>
              <w:rPr>
                <w:rFonts w:ascii="SimSun" w:eastAsia="SimSun" w:hAnsi="SimSun" w:cs="SimSun" w:hint="eastAsia"/>
                <w:sz w:val="18"/>
                <w:szCs w:val="18"/>
                <w:lang w:eastAsia="zh-CN"/>
              </w:rPr>
              <w:t>号决议</w:t>
            </w:r>
          </w:p>
          <w:p w14:paraId="65A6B822" w14:textId="75B4058B" w:rsidR="00C76396" w:rsidRPr="000E1C23" w:rsidRDefault="008F7E59" w:rsidP="008F7E59">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34</w:t>
            </w:r>
            <w:r>
              <w:rPr>
                <w:rFonts w:ascii="SimSun" w:eastAsia="SimSun" w:hAnsi="SimSun" w:cs="SimSun" w:hint="eastAsia"/>
                <w:sz w:val="18"/>
                <w:szCs w:val="18"/>
                <w:lang w:eastAsia="zh-CN"/>
              </w:rPr>
              <w:t>号决议</w:t>
            </w:r>
          </w:p>
        </w:tc>
        <w:tc>
          <w:tcPr>
            <w:tcW w:w="10" w:type="pct"/>
            <w:vAlign w:val="center"/>
          </w:tcPr>
          <w:p w14:paraId="47F2D5E1" w14:textId="77777777" w:rsidR="00C76396" w:rsidRPr="000E1C23" w:rsidRDefault="00C76396" w:rsidP="002D1687">
            <w:pPr>
              <w:spacing w:before="40" w:after="40"/>
              <w:rPr>
                <w:rFonts w:cstheme="minorHAnsi"/>
                <w:sz w:val="18"/>
                <w:szCs w:val="18"/>
                <w:lang w:eastAsia="zh-CN"/>
              </w:rPr>
            </w:pPr>
          </w:p>
        </w:tc>
      </w:tr>
      <w:tr w:rsidR="00C76396" w:rsidRPr="000E1C23" w14:paraId="423BE5C6" w14:textId="77777777" w:rsidTr="008F7E59">
        <w:tc>
          <w:tcPr>
            <w:tcW w:w="4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533014B" w14:textId="77777777" w:rsidR="00C76396" w:rsidRPr="000E1C23" w:rsidRDefault="00C76396" w:rsidP="0050496A">
            <w:pPr>
              <w:spacing w:before="40" w:after="40"/>
              <w:rPr>
                <w:rFonts w:cstheme="minorHAnsi"/>
                <w:b/>
                <w:sz w:val="18"/>
                <w:szCs w:val="18"/>
              </w:rPr>
            </w:pPr>
            <w:proofErr w:type="spellStart"/>
            <w:r>
              <w:rPr>
                <w:rFonts w:ascii="SimSun" w:eastAsia="SimSun" w:hAnsi="SimSun" w:cs="SimSun" w:hint="eastAsia"/>
                <w:b/>
                <w:bCs/>
                <w:sz w:val="18"/>
                <w:szCs w:val="18"/>
              </w:rPr>
              <w:t>受益国</w:t>
            </w:r>
            <w:proofErr w:type="spellEnd"/>
          </w:p>
        </w:tc>
        <w:tc>
          <w:tcPr>
            <w:tcW w:w="4580"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0C55630" w14:textId="77777777" w:rsidR="00C76396" w:rsidRPr="003567C1" w:rsidRDefault="00C76396" w:rsidP="002D1687">
            <w:pPr>
              <w:spacing w:before="40" w:after="40"/>
              <w:rPr>
                <w:rFonts w:cstheme="minorHAnsi"/>
                <w:sz w:val="18"/>
                <w:szCs w:val="18"/>
                <w:lang w:eastAsia="zh-CN"/>
              </w:rPr>
            </w:pPr>
            <w:r w:rsidRPr="003567C1">
              <w:rPr>
                <w:rFonts w:ascii="SimSun" w:eastAsia="SimSun" w:hAnsi="SimSun" w:cs="SimSun" w:hint="eastAsia"/>
                <w:sz w:val="18"/>
                <w:szCs w:val="18"/>
                <w:lang w:eastAsia="zh-CN"/>
              </w:rPr>
              <w:t>惠及</w:t>
            </w:r>
            <w:r>
              <w:rPr>
                <w:rFonts w:ascii="SimSun" w:eastAsia="SimSun" w:hAnsi="SimSun" w:cs="SimSun" w:hint="eastAsia"/>
                <w:sz w:val="18"/>
                <w:szCs w:val="18"/>
                <w:lang w:eastAsia="zh-CN"/>
              </w:rPr>
              <w:t>亚太区域</w:t>
            </w:r>
            <w:r w:rsidRPr="003567C1">
              <w:rPr>
                <w:rFonts w:ascii="SimSun" w:eastAsia="SimSun" w:hAnsi="SimSun" w:cs="SimSun" w:hint="eastAsia"/>
                <w:sz w:val="18"/>
                <w:szCs w:val="18"/>
                <w:lang w:eastAsia="zh-CN"/>
              </w:rPr>
              <w:t>国家的区域</w:t>
            </w:r>
            <w:r>
              <w:rPr>
                <w:rFonts w:ascii="SimSun" w:eastAsia="SimSun" w:hAnsi="SimSun" w:cs="SimSun" w:hint="eastAsia"/>
                <w:sz w:val="18"/>
                <w:szCs w:val="18"/>
                <w:lang w:eastAsia="zh-CN"/>
              </w:rPr>
              <w:t>性</w:t>
            </w:r>
            <w:r w:rsidRPr="003567C1">
              <w:rPr>
                <w:rFonts w:ascii="SimSun" w:eastAsia="SimSun" w:hAnsi="SimSun" w:cs="SimSun" w:hint="eastAsia"/>
                <w:sz w:val="18"/>
                <w:szCs w:val="18"/>
                <w:lang w:eastAsia="zh-CN"/>
              </w:rPr>
              <w:t>项目</w:t>
            </w:r>
          </w:p>
        </w:tc>
        <w:tc>
          <w:tcPr>
            <w:tcW w:w="10" w:type="pct"/>
            <w:vAlign w:val="center"/>
          </w:tcPr>
          <w:p w14:paraId="0D885545" w14:textId="77777777" w:rsidR="00C76396" w:rsidRPr="000E1C23" w:rsidRDefault="00C76396" w:rsidP="002D1687">
            <w:pPr>
              <w:spacing w:before="40" w:after="40"/>
              <w:rPr>
                <w:rFonts w:cstheme="minorHAnsi"/>
                <w:sz w:val="18"/>
                <w:szCs w:val="18"/>
                <w:lang w:eastAsia="zh-CN"/>
              </w:rPr>
            </w:pPr>
          </w:p>
        </w:tc>
      </w:tr>
      <w:tr w:rsidR="00C76396" w:rsidRPr="000E1C23" w14:paraId="4C86F8E4" w14:textId="77777777" w:rsidTr="008F7E59">
        <w:tc>
          <w:tcPr>
            <w:tcW w:w="4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EEAAF21" w14:textId="73345288" w:rsidR="00C76396" w:rsidRPr="006F4FFC" w:rsidRDefault="00C76396" w:rsidP="0050496A">
            <w:pPr>
              <w:spacing w:before="40" w:after="40"/>
              <w:rPr>
                <w:rFonts w:ascii="SimSun" w:eastAsia="SimSun" w:hAnsi="SimSun" w:cs="SimSun"/>
                <w:b/>
                <w:sz w:val="18"/>
                <w:szCs w:val="18"/>
                <w:lang w:eastAsia="zh-CN"/>
              </w:rPr>
            </w:pPr>
            <w:proofErr w:type="spellStart"/>
            <w:r>
              <w:rPr>
                <w:rFonts w:ascii="SimSun" w:eastAsia="SimSun" w:hAnsi="SimSun" w:cs="SimSun" w:hint="eastAsia"/>
                <w:b/>
                <w:sz w:val="18"/>
                <w:szCs w:val="18"/>
              </w:rPr>
              <w:t>预期结果与</w:t>
            </w:r>
            <w:proofErr w:type="spellEnd"/>
            <w:r w:rsidR="006F4FFC">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80"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C4D426E" w14:textId="788DDA1F" w:rsidR="00C76396" w:rsidRPr="006F4FFC" w:rsidRDefault="006F4FFC" w:rsidP="006F4FFC">
            <w:pPr>
              <w:tabs>
                <w:tab w:val="clear" w:pos="1134"/>
                <w:tab w:val="clear" w:pos="1871"/>
                <w:tab w:val="clear" w:pos="2268"/>
              </w:tabs>
              <w:overflowPunct/>
              <w:autoSpaceDE/>
              <w:autoSpaceDN/>
              <w:adjustRightInd/>
              <w:spacing w:before="40" w:after="40"/>
              <w:ind w:left="332" w:hanging="332"/>
              <w:textAlignment w:val="auto"/>
              <w:rPr>
                <w:rFonts w:cstheme="minorHAnsi"/>
                <w:sz w:val="18"/>
                <w:szCs w:val="18"/>
                <w:lang w:eastAsia="zh-CN"/>
              </w:rPr>
            </w:pPr>
            <w:r w:rsidRPr="006F4FFC">
              <w:rPr>
                <w:rFonts w:ascii="SimSun" w:eastAsia="SimSun" w:hAnsi="SimSun" w:cs="SimSun"/>
                <w:sz w:val="18"/>
                <w:szCs w:val="18"/>
                <w:lang w:eastAsia="zh-CN"/>
              </w:rPr>
              <w:t>•</w:t>
            </w:r>
            <w:r>
              <w:rPr>
                <w:rFonts w:ascii="SimSun" w:eastAsia="SimSun" w:hAnsi="SimSun" w:cs="SimSun"/>
                <w:sz w:val="18"/>
                <w:szCs w:val="18"/>
                <w:lang w:eastAsia="zh-CN"/>
              </w:rPr>
              <w:tab/>
            </w:r>
            <w:r w:rsidR="00C76396" w:rsidRPr="006F4FFC">
              <w:rPr>
                <w:rFonts w:ascii="SimSun" w:eastAsia="SimSun" w:hAnsi="SimSun" w:cs="SimSun" w:hint="eastAsia"/>
                <w:sz w:val="18"/>
                <w:szCs w:val="18"/>
                <w:lang w:eastAsia="zh-CN"/>
              </w:rPr>
              <w:t>支持汤加、伊朗、不丹和萨摩亚建立政策和监管环境，推进价格可承受的</w:t>
            </w:r>
            <w:r w:rsidR="00C76396" w:rsidRPr="006F4FFC">
              <w:rPr>
                <w:rFonts w:cstheme="minorHAnsi" w:hint="eastAsia"/>
                <w:sz w:val="18"/>
                <w:szCs w:val="18"/>
                <w:lang w:eastAsia="zh-CN"/>
              </w:rPr>
              <w:t>ICT</w:t>
            </w:r>
            <w:r w:rsidR="00C76396" w:rsidRPr="006F4FFC">
              <w:rPr>
                <w:rFonts w:ascii="SimSun" w:eastAsia="SimSun" w:hAnsi="SimSun" w:cs="SimSun" w:hint="eastAsia"/>
                <w:sz w:val="18"/>
                <w:szCs w:val="18"/>
                <w:lang w:eastAsia="zh-CN"/>
              </w:rPr>
              <w:t>连接。</w:t>
            </w:r>
          </w:p>
          <w:p w14:paraId="1AFA4DB4" w14:textId="153B2EB5" w:rsidR="00C76396" w:rsidRPr="006F4FFC" w:rsidRDefault="006F4FFC" w:rsidP="006F4FFC">
            <w:pPr>
              <w:tabs>
                <w:tab w:val="clear" w:pos="1134"/>
                <w:tab w:val="clear" w:pos="1871"/>
                <w:tab w:val="clear" w:pos="2268"/>
              </w:tabs>
              <w:overflowPunct/>
              <w:autoSpaceDE/>
              <w:autoSpaceDN/>
              <w:adjustRightInd/>
              <w:spacing w:before="40" w:after="40"/>
              <w:ind w:left="332" w:hanging="332"/>
              <w:textAlignment w:val="auto"/>
              <w:rPr>
                <w:rFonts w:cstheme="minorHAnsi"/>
                <w:sz w:val="18"/>
                <w:szCs w:val="18"/>
                <w:lang w:eastAsia="zh-CN"/>
              </w:rPr>
            </w:pPr>
            <w:r w:rsidRPr="006F4FFC">
              <w:rPr>
                <w:rFonts w:ascii="SimSun" w:eastAsia="SimSun" w:hAnsi="SimSun" w:cs="SimSun"/>
                <w:sz w:val="18"/>
                <w:szCs w:val="18"/>
                <w:lang w:eastAsia="zh-CN"/>
              </w:rPr>
              <w:t>•</w:t>
            </w:r>
            <w:r>
              <w:rPr>
                <w:rFonts w:ascii="SimSun" w:eastAsia="SimSun" w:hAnsi="SimSun" w:cs="SimSun"/>
                <w:sz w:val="18"/>
                <w:szCs w:val="18"/>
                <w:lang w:eastAsia="zh-CN"/>
              </w:rPr>
              <w:tab/>
            </w:r>
            <w:r w:rsidR="00C76396" w:rsidRPr="006F4FFC">
              <w:rPr>
                <w:rFonts w:ascii="SimSun" w:eastAsia="SimSun" w:hAnsi="SimSun" w:cs="SimSun" w:hint="eastAsia"/>
                <w:sz w:val="18"/>
                <w:szCs w:val="18"/>
                <w:lang w:eastAsia="zh-CN"/>
              </w:rPr>
              <w:t>支持基里巴斯和蒙古制定国家框架，以增强</w:t>
            </w:r>
            <w:r w:rsidR="00C76396" w:rsidRPr="006F4FFC">
              <w:rPr>
                <w:rFonts w:cstheme="minorHAnsi"/>
                <w:sz w:val="18"/>
                <w:szCs w:val="18"/>
                <w:lang w:eastAsia="zh-CN"/>
              </w:rPr>
              <w:t>ICT</w:t>
            </w:r>
            <w:r w:rsidR="00C76396" w:rsidRPr="006F4FFC">
              <w:rPr>
                <w:rFonts w:ascii="SimSun" w:eastAsia="SimSun" w:hAnsi="SimSun" w:cs="SimSun" w:hint="eastAsia"/>
                <w:sz w:val="18"/>
                <w:szCs w:val="18"/>
                <w:lang w:eastAsia="zh-CN"/>
              </w:rPr>
              <w:t>基础设施的复原力。</w:t>
            </w:r>
          </w:p>
        </w:tc>
        <w:tc>
          <w:tcPr>
            <w:tcW w:w="10" w:type="pct"/>
            <w:vAlign w:val="center"/>
          </w:tcPr>
          <w:p w14:paraId="0F83C0C5" w14:textId="77777777" w:rsidR="00C76396" w:rsidRPr="000E1C23" w:rsidRDefault="00C76396" w:rsidP="002D1687">
            <w:pPr>
              <w:spacing w:before="40" w:after="40"/>
              <w:rPr>
                <w:rFonts w:cstheme="minorHAnsi"/>
                <w:sz w:val="18"/>
                <w:szCs w:val="18"/>
                <w:lang w:eastAsia="zh-CN"/>
              </w:rPr>
            </w:pPr>
          </w:p>
        </w:tc>
      </w:tr>
      <w:tr w:rsidR="008F7E59" w:rsidRPr="000E1C23" w14:paraId="374B0590" w14:textId="77777777" w:rsidTr="008F7E59">
        <w:tc>
          <w:tcPr>
            <w:tcW w:w="4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072CED"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2PAK22002</w:t>
            </w:r>
          </w:p>
        </w:tc>
        <w:tc>
          <w:tcPr>
            <w:tcW w:w="10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5361BB" w14:textId="77777777" w:rsidR="00C76396" w:rsidRPr="003567C1" w:rsidRDefault="00C76396" w:rsidP="002D1687">
            <w:pPr>
              <w:spacing w:before="40" w:after="40"/>
              <w:rPr>
                <w:rFonts w:cstheme="minorHAnsi"/>
                <w:sz w:val="18"/>
                <w:szCs w:val="18"/>
                <w:lang w:eastAsia="zh-CN"/>
              </w:rPr>
            </w:pPr>
            <w:proofErr w:type="spellStart"/>
            <w:r w:rsidRPr="0017214F">
              <w:rPr>
                <w:rFonts w:ascii="SimSun" w:eastAsia="SimSun" w:hAnsi="SimSun" w:cs="SimSun" w:hint="eastAsia"/>
                <w:sz w:val="18"/>
                <w:szCs w:val="18"/>
              </w:rPr>
              <w:t>巴基斯坦智慧乡村</w:t>
            </w:r>
            <w:proofErr w:type="spellEnd"/>
          </w:p>
        </w:tc>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D9107D" w14:textId="77777777" w:rsidR="00C76396" w:rsidRPr="000E1C23" w:rsidRDefault="00C76396" w:rsidP="002D1687">
            <w:pPr>
              <w:spacing w:before="40" w:after="40"/>
              <w:jc w:val="center"/>
              <w:rPr>
                <w:rFonts w:cstheme="minorHAnsi"/>
                <w:sz w:val="18"/>
                <w:szCs w:val="18"/>
              </w:rPr>
            </w:pPr>
            <w:r>
              <w:rPr>
                <w:rFonts w:cstheme="minorHAnsi"/>
                <w:sz w:val="18"/>
                <w:szCs w:val="18"/>
              </w:rPr>
              <w:t>2022</w:t>
            </w:r>
            <w:r>
              <w:rPr>
                <w:rFonts w:ascii="SimSun" w:eastAsia="SimSun" w:hAnsi="SimSun" w:cs="SimSun" w:hint="eastAsia"/>
                <w:sz w:val="18"/>
                <w:szCs w:val="18"/>
              </w:rPr>
              <w:t>年</w:t>
            </w:r>
            <w:r>
              <w:rPr>
                <w:rFonts w:cstheme="minorHAnsi"/>
                <w:sz w:val="18"/>
                <w:szCs w:val="18"/>
              </w:rPr>
              <w:t>12</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5A3ED1" w14:textId="77777777" w:rsidR="00C76396" w:rsidRPr="003567C1" w:rsidRDefault="00C76396" w:rsidP="002D1687">
            <w:pPr>
              <w:spacing w:before="40" w:after="40"/>
              <w:jc w:val="center"/>
              <w:rPr>
                <w:rFonts w:cstheme="minorBidi"/>
                <w:sz w:val="18"/>
                <w:szCs w:val="18"/>
                <w:lang w:eastAsia="zh-CN"/>
              </w:rPr>
            </w:pPr>
            <w:r>
              <w:rPr>
                <w:rFonts w:cstheme="minorBidi" w:hint="eastAsia"/>
                <w:sz w:val="18"/>
                <w:szCs w:val="18"/>
                <w:lang w:eastAsia="zh-CN"/>
              </w:rPr>
              <w:t>2025</w:t>
            </w:r>
            <w:r>
              <w:rPr>
                <w:rFonts w:cstheme="minorBidi" w:hint="eastAsia"/>
                <w:sz w:val="18"/>
                <w:szCs w:val="18"/>
                <w:lang w:eastAsia="zh-CN"/>
              </w:rPr>
              <w:t>年</w:t>
            </w:r>
            <w:r>
              <w:rPr>
                <w:rFonts w:cstheme="minorBidi" w:hint="eastAsia"/>
                <w:sz w:val="18"/>
                <w:szCs w:val="18"/>
                <w:lang w:eastAsia="zh-CN"/>
              </w:rPr>
              <w:t>9</w:t>
            </w:r>
            <w:r>
              <w:rPr>
                <w:rFonts w:cstheme="minorBidi" w:hint="eastAsia"/>
                <w:sz w:val="18"/>
                <w:szCs w:val="18"/>
                <w:lang w:eastAsia="zh-CN"/>
              </w:rPr>
              <w:t>月</w:t>
            </w:r>
            <w:r>
              <w:rPr>
                <w:rFonts w:cstheme="minorBidi" w:hint="eastAsia"/>
                <w:sz w:val="18"/>
                <w:szCs w:val="18"/>
                <w:lang w:eastAsia="zh-CN"/>
              </w:rPr>
              <w:t>30</w:t>
            </w:r>
            <w:r>
              <w:rPr>
                <w:rFonts w:cstheme="minorBidi" w:hint="eastAsia"/>
                <w:sz w:val="18"/>
                <w:szCs w:val="18"/>
                <w:lang w:eastAsia="zh-CN"/>
              </w:rPr>
              <w:t>日</w:t>
            </w:r>
          </w:p>
        </w:tc>
        <w:tc>
          <w:tcPr>
            <w:tcW w:w="3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287C44"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5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341A38"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285</w:t>
            </w:r>
            <w:r>
              <w:rPr>
                <w:rFonts w:cstheme="minorHAnsi"/>
                <w:sz w:val="18"/>
                <w:szCs w:val="18"/>
              </w:rPr>
              <w:t xml:space="preserve"> </w:t>
            </w:r>
            <w:r w:rsidRPr="000E1C23">
              <w:rPr>
                <w:rFonts w:cstheme="minorHAnsi"/>
                <w:sz w:val="18"/>
                <w:szCs w:val="18"/>
              </w:rPr>
              <w:t>000</w:t>
            </w:r>
          </w:p>
        </w:tc>
        <w:tc>
          <w:tcPr>
            <w:tcW w:w="9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DE7DD6" w14:textId="6C6E89E1" w:rsidR="00C76396" w:rsidRPr="003567C1" w:rsidRDefault="00C76396" w:rsidP="002D1687">
            <w:pPr>
              <w:spacing w:before="40" w:after="40"/>
              <w:jc w:val="center"/>
              <w:rPr>
                <w:rFonts w:cstheme="minorBidi"/>
                <w:sz w:val="18"/>
                <w:szCs w:val="18"/>
                <w:lang w:eastAsia="zh-CN"/>
              </w:rPr>
            </w:pPr>
            <w:r w:rsidRPr="0017214F">
              <w:rPr>
                <w:rFonts w:cstheme="minorHAnsi" w:hint="eastAsia"/>
                <w:sz w:val="18"/>
                <w:szCs w:val="18"/>
                <w:lang w:eastAsia="zh-CN"/>
              </w:rPr>
              <w:t>巴基斯坦信息技术和电信部</w:t>
            </w:r>
            <w:r>
              <w:rPr>
                <w:rFonts w:cstheme="minorHAnsi" w:hint="eastAsia"/>
                <w:sz w:val="18"/>
                <w:szCs w:val="18"/>
                <w:lang w:eastAsia="zh-CN"/>
              </w:rPr>
              <w:t>，</w:t>
            </w:r>
            <w:r w:rsidR="001D1748">
              <w:rPr>
                <w:rFonts w:cstheme="minorHAnsi"/>
                <w:sz w:val="18"/>
                <w:szCs w:val="18"/>
                <w:lang w:eastAsia="zh-CN"/>
              </w:rPr>
              <w:br/>
            </w:r>
            <w:r>
              <w:rPr>
                <w:rFonts w:cstheme="minorHAnsi" w:hint="eastAsia"/>
                <w:sz w:val="18"/>
                <w:szCs w:val="18"/>
                <w:lang w:eastAsia="zh-CN"/>
              </w:rPr>
              <w:t>华为巴基斯坦公司</w:t>
            </w:r>
          </w:p>
        </w:tc>
        <w:tc>
          <w:tcPr>
            <w:tcW w:w="6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67C18C" w14:textId="77777777" w:rsidR="006F4FFC" w:rsidRPr="000E1C23" w:rsidRDefault="006F4FFC"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17</w:t>
            </w:r>
            <w:r>
              <w:rPr>
                <w:rFonts w:ascii="SimSun" w:eastAsia="SimSun" w:hAnsi="SimSun" w:cs="SimSun" w:hint="eastAsia"/>
                <w:sz w:val="18"/>
                <w:szCs w:val="18"/>
                <w:lang w:eastAsia="zh-CN"/>
              </w:rPr>
              <w:t>号决议</w:t>
            </w:r>
          </w:p>
          <w:p w14:paraId="553D4963" w14:textId="1479C6CC" w:rsidR="00C76396" w:rsidRPr="000E1C23" w:rsidRDefault="006F4FFC" w:rsidP="006F4FFC">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54</w:t>
            </w:r>
            <w:r>
              <w:rPr>
                <w:rFonts w:ascii="SimSun" w:eastAsia="SimSun" w:hAnsi="SimSun" w:cs="SimSun" w:hint="eastAsia"/>
                <w:sz w:val="18"/>
                <w:szCs w:val="18"/>
                <w:lang w:eastAsia="zh-CN"/>
              </w:rPr>
              <w:t>号决议</w:t>
            </w:r>
          </w:p>
        </w:tc>
        <w:tc>
          <w:tcPr>
            <w:tcW w:w="10" w:type="pct"/>
            <w:vAlign w:val="center"/>
            <w:hideMark/>
          </w:tcPr>
          <w:p w14:paraId="2B355001" w14:textId="77777777" w:rsidR="00C76396" w:rsidRPr="000E1C23" w:rsidRDefault="00C76396" w:rsidP="002D1687">
            <w:pPr>
              <w:spacing w:before="40" w:after="40"/>
              <w:rPr>
                <w:rFonts w:cstheme="minorHAnsi"/>
                <w:sz w:val="18"/>
                <w:szCs w:val="18"/>
                <w:lang w:eastAsia="zh-CN"/>
              </w:rPr>
            </w:pPr>
          </w:p>
        </w:tc>
      </w:tr>
      <w:tr w:rsidR="00C76396" w:rsidRPr="000E1C23" w14:paraId="05D4AFD4" w14:textId="77777777" w:rsidTr="008F7E59">
        <w:tc>
          <w:tcPr>
            <w:tcW w:w="4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213EED" w14:textId="77777777" w:rsidR="00C76396" w:rsidRPr="000E1C23" w:rsidRDefault="00C76396" w:rsidP="002D1687">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9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77ED3B" w14:textId="77777777" w:rsidR="00C76396" w:rsidRPr="000E1C23" w:rsidRDefault="00C76396" w:rsidP="002D1687">
            <w:pPr>
              <w:spacing w:before="40" w:after="40"/>
              <w:rPr>
                <w:rFonts w:cstheme="minorHAnsi"/>
                <w:sz w:val="18"/>
                <w:szCs w:val="18"/>
              </w:rPr>
            </w:pPr>
            <w:r w:rsidRPr="000E1C23">
              <w:rPr>
                <w:rFonts w:cstheme="minorHAnsi"/>
                <w:sz w:val="18"/>
                <w:szCs w:val="18"/>
              </w:rPr>
              <w:t>Pakistan</w:t>
            </w:r>
            <w:proofErr w:type="spellStart"/>
            <w:r w:rsidRPr="0017214F">
              <w:rPr>
                <w:rFonts w:ascii="SimSun" w:eastAsia="SimSun" w:hAnsi="SimSun" w:cs="SimSun" w:hint="eastAsia"/>
                <w:sz w:val="18"/>
                <w:szCs w:val="18"/>
              </w:rPr>
              <w:t>巴基斯坦</w:t>
            </w:r>
            <w:proofErr w:type="spellEnd"/>
          </w:p>
        </w:tc>
      </w:tr>
      <w:tr w:rsidR="00C76396" w:rsidRPr="000E1C23" w14:paraId="24D34765" w14:textId="77777777" w:rsidTr="008F7E59">
        <w:tc>
          <w:tcPr>
            <w:tcW w:w="4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69FEC1" w14:textId="1ECC4D5D"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6F4FFC">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9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C5F086E" w14:textId="77777777" w:rsidR="00C76396" w:rsidRPr="00BB01B8" w:rsidRDefault="00C76396" w:rsidP="002D1687">
            <w:pPr>
              <w:spacing w:before="40" w:after="40"/>
              <w:rPr>
                <w:rFonts w:cstheme="minorBidi"/>
                <w:sz w:val="18"/>
                <w:szCs w:val="18"/>
                <w:lang w:eastAsia="zh-CN"/>
              </w:rPr>
            </w:pPr>
            <w:r w:rsidRPr="0017214F">
              <w:rPr>
                <w:rFonts w:cstheme="minorHAnsi"/>
                <w:sz w:val="18"/>
                <w:szCs w:val="18"/>
                <w:lang w:eastAsia="zh-CN"/>
              </w:rPr>
              <w:t>该项目聚焦于</w:t>
            </w:r>
            <w:r>
              <w:rPr>
                <w:rFonts w:cstheme="minorHAnsi" w:hint="eastAsia"/>
                <w:sz w:val="18"/>
                <w:szCs w:val="18"/>
                <w:lang w:eastAsia="zh-CN"/>
              </w:rPr>
              <w:t>正在</w:t>
            </w:r>
            <w:r w:rsidRPr="0017214F">
              <w:rPr>
                <w:rFonts w:cstheme="minorHAnsi"/>
                <w:sz w:val="18"/>
                <w:szCs w:val="18"/>
                <w:lang w:eastAsia="zh-CN"/>
              </w:rPr>
              <w:t>由</w:t>
            </w:r>
            <w:r w:rsidRPr="0017214F">
              <w:rPr>
                <w:rFonts w:cstheme="minorHAnsi" w:hint="eastAsia"/>
                <w:sz w:val="18"/>
                <w:szCs w:val="18"/>
                <w:lang w:eastAsia="zh-CN"/>
              </w:rPr>
              <w:t>巴基斯坦信息技术和电信部</w:t>
            </w:r>
            <w:r w:rsidRPr="0017214F">
              <w:rPr>
                <w:rFonts w:cstheme="minorHAnsi"/>
                <w:sz w:val="18"/>
                <w:szCs w:val="18"/>
                <w:lang w:eastAsia="zh-CN"/>
              </w:rPr>
              <w:t>、国际电联和华为</w:t>
            </w:r>
            <w:r>
              <w:rPr>
                <w:rFonts w:cstheme="minorHAnsi" w:hint="eastAsia"/>
                <w:sz w:val="18"/>
                <w:szCs w:val="18"/>
                <w:lang w:eastAsia="zh-CN"/>
              </w:rPr>
              <w:t>实施的</w:t>
            </w:r>
            <w:r w:rsidRPr="0017214F">
              <w:rPr>
                <w:rFonts w:cstheme="minorHAnsi"/>
                <w:sz w:val="18"/>
                <w:szCs w:val="18"/>
                <w:lang w:eastAsia="zh-CN"/>
              </w:rPr>
              <w:t>巴基斯坦</w:t>
            </w:r>
            <w:r>
              <w:rPr>
                <w:rFonts w:cstheme="minorHAnsi" w:hint="eastAsia"/>
                <w:sz w:val="18"/>
                <w:szCs w:val="18"/>
                <w:lang w:eastAsia="zh-CN"/>
              </w:rPr>
              <w:t>智慧</w:t>
            </w:r>
            <w:r w:rsidRPr="0017214F">
              <w:rPr>
                <w:rFonts w:cstheme="minorHAnsi"/>
                <w:sz w:val="18"/>
                <w:szCs w:val="18"/>
                <w:lang w:eastAsia="zh-CN"/>
              </w:rPr>
              <w:t>乡村</w:t>
            </w:r>
            <w:r>
              <w:rPr>
                <w:rFonts w:cstheme="minorHAnsi" w:hint="eastAsia"/>
                <w:sz w:val="18"/>
                <w:szCs w:val="18"/>
                <w:lang w:eastAsia="zh-CN"/>
              </w:rPr>
              <w:t>实施工作</w:t>
            </w:r>
            <w:r w:rsidRPr="0017214F">
              <w:rPr>
                <w:rFonts w:cstheme="minorHAnsi"/>
                <w:sz w:val="18"/>
                <w:szCs w:val="18"/>
                <w:lang w:eastAsia="zh-CN"/>
              </w:rPr>
              <w:t>。目前已</w:t>
            </w:r>
            <w:proofErr w:type="gramStart"/>
            <w:r w:rsidRPr="0017214F">
              <w:rPr>
                <w:rFonts w:cstheme="minorHAnsi"/>
                <w:sz w:val="18"/>
                <w:szCs w:val="18"/>
                <w:lang w:eastAsia="zh-CN"/>
              </w:rPr>
              <w:t>在戈基纳</w:t>
            </w:r>
            <w:proofErr w:type="gramEnd"/>
            <w:r>
              <w:rPr>
                <w:rFonts w:cstheme="minorHAnsi" w:hint="eastAsia"/>
                <w:sz w:val="18"/>
                <w:szCs w:val="18"/>
                <w:lang w:eastAsia="zh-CN"/>
              </w:rPr>
              <w:t>（</w:t>
            </w:r>
            <w:proofErr w:type="spellStart"/>
            <w:r w:rsidRPr="0017214F">
              <w:rPr>
                <w:rFonts w:cstheme="minorHAnsi"/>
                <w:sz w:val="18"/>
                <w:szCs w:val="18"/>
                <w:lang w:eastAsia="zh-CN"/>
              </w:rPr>
              <w:t>Gokina</w:t>
            </w:r>
            <w:proofErr w:type="spellEnd"/>
            <w:r>
              <w:rPr>
                <w:rFonts w:cstheme="minorHAnsi" w:hint="eastAsia"/>
                <w:sz w:val="18"/>
                <w:szCs w:val="18"/>
                <w:lang w:eastAsia="zh-CN"/>
              </w:rPr>
              <w:t>）、</w:t>
            </w:r>
            <w:r w:rsidRPr="0017214F">
              <w:rPr>
                <w:rFonts w:cstheme="minorHAnsi"/>
                <w:sz w:val="18"/>
                <w:szCs w:val="18"/>
                <w:lang w:eastAsia="zh-CN"/>
              </w:rPr>
              <w:t>桑布里亚尔</w:t>
            </w:r>
            <w:r>
              <w:rPr>
                <w:rFonts w:cstheme="minorHAnsi" w:hint="eastAsia"/>
                <w:sz w:val="18"/>
                <w:szCs w:val="18"/>
                <w:lang w:eastAsia="zh-CN"/>
              </w:rPr>
              <w:t>（</w:t>
            </w:r>
            <w:proofErr w:type="spellStart"/>
            <w:r w:rsidRPr="0017214F">
              <w:rPr>
                <w:rFonts w:cstheme="minorHAnsi"/>
                <w:sz w:val="18"/>
                <w:szCs w:val="18"/>
                <w:lang w:eastAsia="zh-CN"/>
              </w:rPr>
              <w:t>Sambrial</w:t>
            </w:r>
            <w:proofErr w:type="spellEnd"/>
            <w:r>
              <w:rPr>
                <w:rFonts w:cstheme="minorHAnsi" w:hint="eastAsia"/>
                <w:sz w:val="18"/>
                <w:szCs w:val="18"/>
                <w:lang w:eastAsia="zh-CN"/>
              </w:rPr>
              <w:t>）和</w:t>
            </w:r>
            <w:proofErr w:type="gramStart"/>
            <w:r w:rsidRPr="0017214F">
              <w:rPr>
                <w:rFonts w:cstheme="minorHAnsi"/>
                <w:sz w:val="18"/>
                <w:szCs w:val="18"/>
                <w:lang w:eastAsia="zh-CN"/>
              </w:rPr>
              <w:t>斯瓦</w:t>
            </w:r>
            <w:proofErr w:type="gramEnd"/>
            <w:r w:rsidRPr="0017214F">
              <w:rPr>
                <w:rFonts w:cstheme="minorHAnsi"/>
                <w:sz w:val="18"/>
                <w:szCs w:val="18"/>
                <w:lang w:eastAsia="zh-CN"/>
              </w:rPr>
              <w:t>比</w:t>
            </w:r>
            <w:r>
              <w:rPr>
                <w:rFonts w:cstheme="minorHAnsi" w:hint="eastAsia"/>
                <w:sz w:val="18"/>
                <w:szCs w:val="18"/>
                <w:lang w:eastAsia="zh-CN"/>
              </w:rPr>
              <w:t>（</w:t>
            </w:r>
            <w:r w:rsidRPr="000E1C23">
              <w:rPr>
                <w:rFonts w:cstheme="minorHAnsi"/>
                <w:sz w:val="18"/>
                <w:szCs w:val="18"/>
                <w:lang w:eastAsia="zh-CN"/>
              </w:rPr>
              <w:t>Swabi</w:t>
            </w:r>
            <w:r>
              <w:rPr>
                <w:rFonts w:ascii="SimSun" w:eastAsia="SimSun" w:hAnsi="SimSun" w:cs="SimSun" w:hint="eastAsia"/>
                <w:sz w:val="18"/>
                <w:szCs w:val="18"/>
                <w:lang w:eastAsia="zh-CN"/>
              </w:rPr>
              <w:t>）</w:t>
            </w:r>
            <w:r w:rsidRPr="0017214F">
              <w:rPr>
                <w:rFonts w:cstheme="minorHAnsi"/>
                <w:sz w:val="18"/>
                <w:szCs w:val="18"/>
                <w:lang w:eastAsia="zh-CN"/>
              </w:rPr>
              <w:t>建立</w:t>
            </w:r>
            <w:r>
              <w:rPr>
                <w:rFonts w:cstheme="minorHAnsi" w:hint="eastAsia"/>
                <w:sz w:val="18"/>
                <w:szCs w:val="18"/>
                <w:lang w:eastAsia="zh-CN"/>
              </w:rPr>
              <w:t>了智慧</w:t>
            </w:r>
            <w:r w:rsidRPr="0017214F">
              <w:rPr>
                <w:rFonts w:cstheme="minorHAnsi"/>
                <w:sz w:val="18"/>
                <w:szCs w:val="18"/>
                <w:lang w:eastAsia="zh-CN"/>
              </w:rPr>
              <w:t>乡村。</w:t>
            </w:r>
            <w:r w:rsidRPr="0017214F">
              <w:rPr>
                <w:rFonts w:cstheme="minorHAnsi" w:hint="eastAsia"/>
                <w:sz w:val="18"/>
                <w:szCs w:val="18"/>
                <w:lang w:eastAsia="zh-CN"/>
              </w:rPr>
              <w:t>除农村互联互通外，</w:t>
            </w:r>
            <w:r>
              <w:rPr>
                <w:rFonts w:cstheme="minorHAnsi" w:hint="eastAsia"/>
                <w:sz w:val="18"/>
                <w:szCs w:val="18"/>
                <w:lang w:eastAsia="zh-CN"/>
              </w:rPr>
              <w:t>该</w:t>
            </w:r>
            <w:r w:rsidRPr="0017214F">
              <w:rPr>
                <w:rFonts w:cstheme="minorHAnsi"/>
                <w:sz w:val="18"/>
                <w:szCs w:val="18"/>
                <w:lang w:eastAsia="zh-CN"/>
              </w:rPr>
              <w:t>项目旨在增强数字技能，</w:t>
            </w:r>
            <w:r w:rsidRPr="0017214F">
              <w:rPr>
                <w:rFonts w:cstheme="minorHAnsi" w:hint="eastAsia"/>
                <w:sz w:val="18"/>
                <w:szCs w:val="18"/>
                <w:lang w:eastAsia="zh-CN"/>
              </w:rPr>
              <w:t>使人们能够获得数字教育和数字</w:t>
            </w:r>
            <w:r>
              <w:rPr>
                <w:rFonts w:cstheme="minorHAnsi" w:hint="eastAsia"/>
                <w:sz w:val="18"/>
                <w:szCs w:val="18"/>
                <w:lang w:eastAsia="zh-CN"/>
              </w:rPr>
              <w:t>卫生</w:t>
            </w:r>
            <w:r w:rsidRPr="0017214F">
              <w:rPr>
                <w:rFonts w:cstheme="minorHAnsi" w:hint="eastAsia"/>
                <w:sz w:val="18"/>
                <w:szCs w:val="18"/>
                <w:lang w:eastAsia="zh-CN"/>
              </w:rPr>
              <w:t>服务等一系列服务，以支持农村和偏远社区，重点关注弱势群体</w:t>
            </w:r>
            <w:r w:rsidRPr="0017214F">
              <w:rPr>
                <w:rFonts w:cstheme="minorHAnsi"/>
                <w:sz w:val="18"/>
                <w:szCs w:val="18"/>
                <w:lang w:eastAsia="zh-CN"/>
              </w:rPr>
              <w:t>。</w:t>
            </w:r>
          </w:p>
        </w:tc>
      </w:tr>
      <w:tr w:rsidR="00C76396" w:rsidRPr="000E1C23" w14:paraId="74785DD5" w14:textId="77777777" w:rsidTr="008F7E59">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66A297"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r w:rsidR="008F7E59" w:rsidRPr="000E1C23" w14:paraId="07A6AD73" w14:textId="77777777" w:rsidTr="008F7E59">
        <w:tc>
          <w:tcPr>
            <w:tcW w:w="4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B4B28F"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 xml:space="preserve">7RAS24074 </w:t>
            </w:r>
          </w:p>
        </w:tc>
        <w:tc>
          <w:tcPr>
            <w:tcW w:w="10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32ED4B" w14:textId="77777777" w:rsidR="00C76396" w:rsidRPr="00A21ABD" w:rsidRDefault="00C76396" w:rsidP="002D1687">
            <w:pPr>
              <w:spacing w:before="40" w:after="40"/>
              <w:rPr>
                <w:rFonts w:cstheme="minorHAnsi"/>
                <w:sz w:val="18"/>
                <w:szCs w:val="18"/>
                <w:lang w:eastAsia="zh-CN"/>
              </w:rPr>
            </w:pPr>
            <w:r w:rsidRPr="00855E24">
              <w:rPr>
                <w:rFonts w:ascii="SimSun" w:eastAsia="SimSun" w:hAnsi="SimSun" w:cs="SimSun" w:hint="eastAsia"/>
                <w:sz w:val="18"/>
                <w:szCs w:val="18"/>
                <w:lang w:eastAsia="zh-CN"/>
              </w:rPr>
              <w:t>加强亚太区域的数字基础设施和负担得起的</w:t>
            </w:r>
            <w:r w:rsidRPr="00855E24">
              <w:rPr>
                <w:rFonts w:cstheme="minorHAnsi"/>
                <w:sz w:val="18"/>
                <w:szCs w:val="18"/>
                <w:lang w:eastAsia="zh-CN"/>
              </w:rPr>
              <w:t>ICT</w:t>
            </w:r>
            <w:r w:rsidRPr="00855E24">
              <w:rPr>
                <w:rFonts w:ascii="SimSun" w:eastAsia="SimSun" w:hAnsi="SimSun" w:cs="SimSun" w:hint="eastAsia"/>
                <w:sz w:val="18"/>
                <w:szCs w:val="18"/>
                <w:lang w:eastAsia="zh-CN"/>
              </w:rPr>
              <w:t>服务接入</w:t>
            </w:r>
            <w:r w:rsidRPr="00855E24">
              <w:rPr>
                <w:rFonts w:cstheme="minorHAnsi" w:hint="eastAsia"/>
                <w:sz w:val="18"/>
                <w:szCs w:val="18"/>
                <w:lang w:eastAsia="zh-CN"/>
              </w:rPr>
              <w:t xml:space="preserve"> </w:t>
            </w:r>
            <w:r w:rsidRPr="00855E24">
              <w:rPr>
                <w:rFonts w:cstheme="minorHAnsi"/>
                <w:sz w:val="18"/>
                <w:szCs w:val="18"/>
                <w:lang w:eastAsia="zh-CN"/>
              </w:rPr>
              <w:t xml:space="preserve">– </w:t>
            </w:r>
            <w:r w:rsidRPr="00855E24">
              <w:rPr>
                <w:rFonts w:ascii="SimSun" w:eastAsia="SimSun" w:hAnsi="SimSun" w:cs="SimSun" w:hint="eastAsia"/>
                <w:sz w:val="18"/>
                <w:szCs w:val="18"/>
                <w:lang w:eastAsia="zh-CN"/>
              </w:rPr>
              <w:t>第</w:t>
            </w:r>
            <w:r w:rsidRPr="00855E24">
              <w:rPr>
                <w:rFonts w:cstheme="minorHAnsi" w:hint="eastAsia"/>
                <w:sz w:val="18"/>
                <w:szCs w:val="18"/>
                <w:lang w:eastAsia="zh-CN"/>
              </w:rPr>
              <w:t>2</w:t>
            </w:r>
            <w:r w:rsidRPr="00855E24">
              <w:rPr>
                <w:rFonts w:ascii="SimSun" w:eastAsia="SimSun" w:hAnsi="SimSun" w:cs="SimSun" w:hint="eastAsia"/>
                <w:sz w:val="18"/>
                <w:szCs w:val="18"/>
                <w:lang w:eastAsia="zh-CN"/>
              </w:rPr>
              <w:t>阶段</w:t>
            </w:r>
          </w:p>
        </w:tc>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C62BD0" w14:textId="77777777" w:rsidR="00C76396" w:rsidRPr="000E1C23" w:rsidRDefault="00C76396" w:rsidP="002D1687">
            <w:pPr>
              <w:spacing w:before="40" w:after="40"/>
              <w:jc w:val="center"/>
              <w:rPr>
                <w:rFonts w:cstheme="minorHAnsi"/>
                <w:sz w:val="18"/>
                <w:szCs w:val="18"/>
              </w:rPr>
            </w:pPr>
            <w:r>
              <w:rPr>
                <w:rFonts w:cstheme="minorHAnsi"/>
                <w:sz w:val="18"/>
                <w:szCs w:val="18"/>
              </w:rPr>
              <w:t>2024</w:t>
            </w:r>
            <w:r>
              <w:rPr>
                <w:rFonts w:ascii="SimSun" w:eastAsia="SimSun" w:hAnsi="SimSun" w:cs="SimSun" w:hint="eastAsia"/>
                <w:sz w:val="18"/>
                <w:szCs w:val="18"/>
              </w:rPr>
              <w:t>年</w:t>
            </w:r>
            <w:r>
              <w:rPr>
                <w:rFonts w:cstheme="minorHAnsi"/>
                <w:sz w:val="18"/>
                <w:szCs w:val="18"/>
              </w:rPr>
              <w:t>1</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8BB509" w14:textId="77777777" w:rsidR="00C76396" w:rsidRPr="000E1C23" w:rsidRDefault="00C76396" w:rsidP="002D1687">
            <w:pPr>
              <w:spacing w:before="40" w:after="40"/>
              <w:jc w:val="center"/>
              <w:rPr>
                <w:rFonts w:cstheme="minorHAnsi"/>
                <w:sz w:val="18"/>
                <w:szCs w:val="18"/>
              </w:rPr>
            </w:pPr>
            <w:r>
              <w:rPr>
                <w:rFonts w:cstheme="minorHAnsi"/>
                <w:sz w:val="18"/>
                <w:szCs w:val="18"/>
              </w:rPr>
              <w:t>2026</w:t>
            </w:r>
            <w:r>
              <w:rPr>
                <w:rFonts w:ascii="SimSun" w:eastAsia="SimSun" w:hAnsi="SimSun" w:cs="SimSun" w:hint="eastAsia"/>
                <w:sz w:val="18"/>
                <w:szCs w:val="18"/>
              </w:rPr>
              <w:t>年</w:t>
            </w:r>
            <w:r>
              <w:rPr>
                <w:rFonts w:cstheme="minorHAnsi"/>
                <w:sz w:val="18"/>
                <w:szCs w:val="18"/>
              </w:rPr>
              <w:t>9</w:t>
            </w:r>
            <w:r>
              <w:rPr>
                <w:rFonts w:ascii="SimSun" w:eastAsia="SimSun" w:hAnsi="SimSun" w:cs="SimSun" w:hint="eastAsia"/>
                <w:sz w:val="18"/>
                <w:szCs w:val="18"/>
              </w:rPr>
              <w:t>月</w:t>
            </w:r>
            <w:r>
              <w:rPr>
                <w:rFonts w:cstheme="minorHAnsi"/>
                <w:sz w:val="18"/>
                <w:szCs w:val="18"/>
              </w:rPr>
              <w:t>30</w:t>
            </w:r>
            <w:r>
              <w:rPr>
                <w:rFonts w:ascii="SimSun" w:eastAsia="SimSun" w:hAnsi="SimSun" w:cs="SimSun" w:hint="eastAsia"/>
                <w:sz w:val="18"/>
                <w:szCs w:val="18"/>
              </w:rPr>
              <w:t>日</w:t>
            </w:r>
          </w:p>
        </w:tc>
        <w:tc>
          <w:tcPr>
            <w:tcW w:w="3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ACF861"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5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C18079"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159</w:t>
            </w:r>
            <w:r>
              <w:rPr>
                <w:rFonts w:cstheme="minorHAnsi"/>
                <w:sz w:val="18"/>
                <w:szCs w:val="18"/>
              </w:rPr>
              <w:t xml:space="preserve"> </w:t>
            </w:r>
            <w:r w:rsidRPr="000E1C23">
              <w:rPr>
                <w:rFonts w:cstheme="minorHAnsi"/>
                <w:sz w:val="18"/>
                <w:szCs w:val="18"/>
              </w:rPr>
              <w:t>938</w:t>
            </w:r>
          </w:p>
        </w:tc>
        <w:tc>
          <w:tcPr>
            <w:tcW w:w="9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6A76A1" w14:textId="77777777" w:rsidR="00C76396" w:rsidRPr="000E1C23" w:rsidRDefault="00C76396" w:rsidP="002D1687">
            <w:pPr>
              <w:spacing w:before="40" w:after="40"/>
              <w:jc w:val="center"/>
              <w:rPr>
                <w:rFonts w:cstheme="minorHAnsi"/>
                <w:sz w:val="18"/>
                <w:szCs w:val="18"/>
                <w:lang w:eastAsia="zh-CN"/>
              </w:rPr>
            </w:pPr>
            <w:r>
              <w:rPr>
                <w:rFonts w:cstheme="minorHAnsi" w:hint="eastAsia"/>
                <w:sz w:val="18"/>
                <w:szCs w:val="18"/>
                <w:lang w:eastAsia="zh-CN"/>
              </w:rPr>
              <w:t>日本政府总务省（</w:t>
            </w:r>
            <w:r>
              <w:rPr>
                <w:rFonts w:cstheme="minorHAnsi" w:hint="eastAsia"/>
                <w:sz w:val="18"/>
                <w:szCs w:val="18"/>
                <w:lang w:eastAsia="zh-CN"/>
              </w:rPr>
              <w:t>MIC</w:t>
            </w:r>
            <w:r>
              <w:rPr>
                <w:rFonts w:cstheme="minorHAnsi" w:hint="eastAsia"/>
                <w:sz w:val="18"/>
                <w:szCs w:val="18"/>
                <w:lang w:eastAsia="zh-CN"/>
              </w:rPr>
              <w:t>）</w:t>
            </w:r>
          </w:p>
        </w:tc>
        <w:tc>
          <w:tcPr>
            <w:tcW w:w="6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00E8BD" w14:textId="77777777" w:rsidR="006F4FFC" w:rsidRPr="000E1C23" w:rsidRDefault="006F4FFC"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17</w:t>
            </w:r>
            <w:r>
              <w:rPr>
                <w:rFonts w:ascii="SimSun" w:eastAsia="SimSun" w:hAnsi="SimSun" w:cs="SimSun" w:hint="eastAsia"/>
                <w:sz w:val="18"/>
                <w:szCs w:val="18"/>
                <w:lang w:eastAsia="zh-CN"/>
              </w:rPr>
              <w:t>号决议</w:t>
            </w:r>
          </w:p>
          <w:p w14:paraId="41F25852" w14:textId="14E60C53" w:rsidR="00C76396" w:rsidRPr="000E1C23" w:rsidRDefault="006F4FFC" w:rsidP="006F4FFC">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34</w:t>
            </w:r>
            <w:r>
              <w:rPr>
                <w:rFonts w:ascii="SimSun" w:eastAsia="SimSun" w:hAnsi="SimSun" w:cs="SimSun" w:hint="eastAsia"/>
                <w:sz w:val="18"/>
                <w:szCs w:val="18"/>
                <w:lang w:eastAsia="zh-CN"/>
              </w:rPr>
              <w:t>号决议</w:t>
            </w:r>
          </w:p>
        </w:tc>
        <w:tc>
          <w:tcPr>
            <w:tcW w:w="10" w:type="pct"/>
            <w:vAlign w:val="center"/>
            <w:hideMark/>
          </w:tcPr>
          <w:p w14:paraId="09331483" w14:textId="77777777" w:rsidR="00C76396" w:rsidRPr="000E1C23" w:rsidRDefault="00C76396" w:rsidP="002D1687">
            <w:pPr>
              <w:spacing w:before="40" w:after="40"/>
              <w:rPr>
                <w:rFonts w:cstheme="minorHAnsi"/>
                <w:sz w:val="18"/>
                <w:szCs w:val="18"/>
                <w:lang w:eastAsia="zh-CN"/>
              </w:rPr>
            </w:pPr>
          </w:p>
        </w:tc>
      </w:tr>
      <w:tr w:rsidR="00C76396" w:rsidRPr="000E1C23" w14:paraId="1A1BB816" w14:textId="77777777" w:rsidTr="008F7E59">
        <w:tc>
          <w:tcPr>
            <w:tcW w:w="4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58CFAC" w14:textId="5FC71609" w:rsidR="00C76396" w:rsidRPr="000E1C23" w:rsidRDefault="00C76396" w:rsidP="002D1687">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6F4FFC">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sidR="006F4FFC">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9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23CA7C" w14:textId="73A53347" w:rsidR="00C76396" w:rsidRPr="000E1C23" w:rsidRDefault="00C76396" w:rsidP="002D1687">
            <w:pPr>
              <w:spacing w:before="40" w:after="40"/>
              <w:rPr>
                <w:rFonts w:cstheme="minorHAnsi"/>
                <w:sz w:val="18"/>
                <w:szCs w:val="18"/>
                <w:lang w:eastAsia="zh-CN"/>
              </w:rPr>
            </w:pPr>
            <w:r>
              <w:rPr>
                <w:rFonts w:ascii="SimSun" w:eastAsia="SimSun" w:hAnsi="SimSun" w:cs="SimSun" w:hint="eastAsia"/>
                <w:sz w:val="18"/>
                <w:szCs w:val="18"/>
                <w:lang w:eastAsia="zh-CN"/>
              </w:rPr>
              <w:t>惠及该区域国家的区域性或跨区域性项目</w:t>
            </w:r>
          </w:p>
        </w:tc>
      </w:tr>
      <w:tr w:rsidR="00C76396" w:rsidRPr="000E1C23" w14:paraId="6D9C4BD8" w14:textId="77777777" w:rsidTr="008F7E59">
        <w:tc>
          <w:tcPr>
            <w:tcW w:w="4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71F0F2" w14:textId="144DE6A5"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C94425">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9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353C4C" w14:textId="77777777" w:rsidR="00C76396" w:rsidRPr="004552C2" w:rsidRDefault="00C76396" w:rsidP="00C94425">
            <w:pPr>
              <w:spacing w:before="40" w:after="40"/>
              <w:rPr>
                <w:rFonts w:cstheme="minorHAnsi"/>
                <w:sz w:val="18"/>
                <w:szCs w:val="18"/>
                <w:lang w:eastAsia="zh-CN"/>
              </w:rPr>
            </w:pPr>
            <w:r>
              <w:rPr>
                <w:rFonts w:cstheme="minorHAnsi"/>
                <w:sz w:val="18"/>
                <w:szCs w:val="18"/>
                <w:lang w:eastAsia="zh-CN"/>
              </w:rPr>
              <w:t>该项目当前正在实施中</w:t>
            </w:r>
            <w:r w:rsidRPr="004552C2">
              <w:rPr>
                <w:rFonts w:cstheme="minorHAnsi"/>
                <w:sz w:val="18"/>
                <w:szCs w:val="18"/>
                <w:lang w:eastAsia="zh-CN"/>
              </w:rPr>
              <w:t>，</w:t>
            </w:r>
            <w:r w:rsidRPr="004552C2">
              <w:rPr>
                <w:rFonts w:cstheme="minorHAnsi" w:hint="eastAsia"/>
                <w:sz w:val="18"/>
                <w:szCs w:val="18"/>
                <w:lang w:eastAsia="zh-CN"/>
              </w:rPr>
              <w:t>并</w:t>
            </w:r>
            <w:r>
              <w:rPr>
                <w:rFonts w:cstheme="minorHAnsi" w:hint="eastAsia"/>
                <w:sz w:val="18"/>
                <w:szCs w:val="18"/>
                <w:lang w:eastAsia="zh-CN"/>
              </w:rPr>
              <w:t>实现了以下结果</w:t>
            </w:r>
            <w:r w:rsidRPr="004552C2">
              <w:rPr>
                <w:rFonts w:cstheme="minorHAnsi" w:hint="eastAsia"/>
                <w:sz w:val="18"/>
                <w:szCs w:val="18"/>
                <w:lang w:eastAsia="zh-CN"/>
              </w:rPr>
              <w:t>：</w:t>
            </w:r>
          </w:p>
          <w:p w14:paraId="1F56F4EC" w14:textId="4F6FA58A" w:rsidR="00C76396" w:rsidRPr="00C94425" w:rsidRDefault="00C94425" w:rsidP="000A13D5">
            <w:pPr>
              <w:tabs>
                <w:tab w:val="clear" w:pos="1134"/>
                <w:tab w:val="clear" w:pos="1871"/>
                <w:tab w:val="clear" w:pos="2268"/>
              </w:tabs>
              <w:overflowPunct/>
              <w:autoSpaceDE/>
              <w:autoSpaceDN/>
              <w:adjustRightInd/>
              <w:spacing w:before="40" w:after="40"/>
              <w:ind w:left="336" w:hanging="336"/>
              <w:textAlignment w:val="auto"/>
              <w:rPr>
                <w:rFonts w:cstheme="minorHAnsi"/>
                <w:sz w:val="18"/>
                <w:szCs w:val="18"/>
                <w:lang w:eastAsia="zh-CN"/>
              </w:rPr>
            </w:pPr>
            <w:r w:rsidRPr="00C94425">
              <w:rPr>
                <w:rFonts w:cstheme="minorHAnsi"/>
                <w:sz w:val="18"/>
                <w:szCs w:val="18"/>
                <w:lang w:eastAsia="zh-CN"/>
              </w:rPr>
              <w:t>–</w:t>
            </w:r>
            <w:r>
              <w:rPr>
                <w:rFonts w:cstheme="minorHAnsi"/>
                <w:sz w:val="18"/>
                <w:szCs w:val="18"/>
                <w:lang w:eastAsia="zh-CN"/>
              </w:rPr>
              <w:tab/>
            </w:r>
            <w:r w:rsidR="00C76396" w:rsidRPr="00C94425">
              <w:rPr>
                <w:rFonts w:cstheme="minorHAnsi" w:hint="eastAsia"/>
                <w:sz w:val="18"/>
                <w:szCs w:val="18"/>
                <w:lang w:eastAsia="zh-CN"/>
              </w:rPr>
              <w:t>对</w:t>
            </w:r>
            <w:r w:rsidR="00C76396" w:rsidRPr="00C94425">
              <w:rPr>
                <w:rFonts w:ascii="SimSun" w:eastAsia="SimSun" w:hAnsi="SimSun" w:cs="SimSun" w:hint="eastAsia"/>
                <w:sz w:val="18"/>
                <w:szCs w:val="18"/>
                <w:lang w:eastAsia="zh-CN"/>
              </w:rPr>
              <w:t>汤加和所罗门群岛的基础设施复原力、准备情况、服务可负担性及</w:t>
            </w:r>
            <w:r w:rsidR="00C76396" w:rsidRPr="00C94425">
              <w:rPr>
                <w:rFonts w:cstheme="minorHAnsi"/>
                <w:sz w:val="18"/>
                <w:szCs w:val="18"/>
                <w:lang w:eastAsia="zh-CN"/>
              </w:rPr>
              <w:t>EW4ALL</w:t>
            </w:r>
            <w:r w:rsidR="00C76396" w:rsidRPr="00C94425">
              <w:rPr>
                <w:rFonts w:cstheme="minorHAnsi" w:hint="eastAsia"/>
                <w:sz w:val="18"/>
                <w:szCs w:val="18"/>
                <w:lang w:eastAsia="zh-CN"/>
              </w:rPr>
              <w:t>进行</w:t>
            </w:r>
            <w:r w:rsidR="00C76396" w:rsidRPr="00C94425">
              <w:rPr>
                <w:rFonts w:ascii="SimSun" w:eastAsia="SimSun" w:hAnsi="SimSun" w:cs="SimSun" w:hint="eastAsia"/>
                <w:sz w:val="18"/>
                <w:szCs w:val="18"/>
                <w:lang w:eastAsia="zh-CN"/>
              </w:rPr>
              <w:t>国家差距评估；基里巴斯已完成；萨摩亚和马尔代夫正由国家利益攸关方进行验证。</w:t>
            </w:r>
          </w:p>
          <w:p w14:paraId="65FEB5E2" w14:textId="1AF4A589" w:rsidR="00C76396" w:rsidRPr="00C94425" w:rsidRDefault="00C94425" w:rsidP="000A13D5">
            <w:pPr>
              <w:tabs>
                <w:tab w:val="clear" w:pos="1134"/>
                <w:tab w:val="clear" w:pos="1871"/>
                <w:tab w:val="clear" w:pos="2268"/>
              </w:tabs>
              <w:overflowPunct/>
              <w:autoSpaceDE/>
              <w:autoSpaceDN/>
              <w:adjustRightInd/>
              <w:spacing w:before="40" w:after="40"/>
              <w:ind w:left="336" w:hanging="336"/>
              <w:textAlignment w:val="auto"/>
              <w:rPr>
                <w:rFonts w:cstheme="minorHAnsi"/>
                <w:sz w:val="18"/>
                <w:szCs w:val="18"/>
                <w:lang w:eastAsia="zh-CN"/>
              </w:rPr>
            </w:pPr>
            <w:r w:rsidRPr="00C94425">
              <w:rPr>
                <w:rFonts w:cstheme="minorHAnsi"/>
                <w:sz w:val="18"/>
                <w:szCs w:val="18"/>
                <w:lang w:eastAsia="zh-CN"/>
              </w:rPr>
              <w:t>–</w:t>
            </w:r>
            <w:r>
              <w:rPr>
                <w:rFonts w:cstheme="minorHAnsi"/>
                <w:sz w:val="18"/>
                <w:szCs w:val="18"/>
                <w:lang w:eastAsia="zh-CN"/>
              </w:rPr>
              <w:tab/>
            </w:r>
            <w:r w:rsidR="00C76396" w:rsidRPr="00C94425">
              <w:rPr>
                <w:rFonts w:ascii="SimSun" w:eastAsia="SimSun" w:hAnsi="SimSun" w:cs="SimSun" w:hint="eastAsia"/>
                <w:sz w:val="18"/>
                <w:szCs w:val="18"/>
                <w:lang w:eastAsia="zh-CN"/>
              </w:rPr>
              <w:t>对斐济国家应急通信计划（</w:t>
            </w:r>
            <w:r w:rsidR="00C76396" w:rsidRPr="00C94425">
              <w:rPr>
                <w:rFonts w:cstheme="minorHAnsi"/>
                <w:sz w:val="18"/>
                <w:szCs w:val="18"/>
                <w:lang w:eastAsia="zh-CN"/>
              </w:rPr>
              <w:t>NETP</w:t>
            </w:r>
            <w:r w:rsidR="00C76396" w:rsidRPr="00C94425">
              <w:rPr>
                <w:rFonts w:ascii="SimSun" w:eastAsia="SimSun" w:hAnsi="SimSun" w:cs="SimSun" w:hint="eastAsia"/>
                <w:sz w:val="18"/>
                <w:szCs w:val="18"/>
                <w:lang w:eastAsia="zh-CN"/>
              </w:rPr>
              <w:t>）进行更新并提交国家应急通信组。</w:t>
            </w:r>
          </w:p>
          <w:p w14:paraId="7794891F" w14:textId="367F38C2" w:rsidR="00C76396" w:rsidRPr="00C94425" w:rsidRDefault="00C94425" w:rsidP="000A13D5">
            <w:pPr>
              <w:tabs>
                <w:tab w:val="clear" w:pos="1134"/>
                <w:tab w:val="clear" w:pos="1871"/>
                <w:tab w:val="clear" w:pos="2268"/>
              </w:tabs>
              <w:overflowPunct/>
              <w:autoSpaceDE/>
              <w:autoSpaceDN/>
              <w:adjustRightInd/>
              <w:spacing w:before="40" w:after="40"/>
              <w:ind w:left="336" w:hanging="336"/>
              <w:textAlignment w:val="auto"/>
              <w:rPr>
                <w:rFonts w:cstheme="minorHAnsi"/>
                <w:sz w:val="18"/>
                <w:szCs w:val="18"/>
                <w:lang w:eastAsia="zh-CN"/>
              </w:rPr>
            </w:pPr>
            <w:r w:rsidRPr="00C94425">
              <w:rPr>
                <w:rFonts w:cstheme="minorHAnsi"/>
                <w:sz w:val="18"/>
                <w:szCs w:val="18"/>
                <w:lang w:eastAsia="zh-CN"/>
              </w:rPr>
              <w:t>–</w:t>
            </w:r>
            <w:r>
              <w:rPr>
                <w:rFonts w:cstheme="minorHAnsi"/>
                <w:sz w:val="18"/>
                <w:szCs w:val="18"/>
                <w:lang w:eastAsia="zh-CN"/>
              </w:rPr>
              <w:tab/>
            </w:r>
            <w:r w:rsidR="00C76396" w:rsidRPr="00C94425">
              <w:rPr>
                <w:rFonts w:ascii="SimSun" w:eastAsia="SimSun" w:hAnsi="SimSun" w:cs="SimSun" w:hint="eastAsia"/>
                <w:sz w:val="18"/>
                <w:szCs w:val="18"/>
                <w:lang w:eastAsia="zh-CN"/>
              </w:rPr>
              <w:t>与利益攸关方磋商制定了图瓦卢的</w:t>
            </w:r>
            <w:r w:rsidR="00C76396" w:rsidRPr="00C94425">
              <w:rPr>
                <w:rFonts w:cstheme="minorHAnsi"/>
                <w:sz w:val="18"/>
                <w:szCs w:val="18"/>
                <w:lang w:eastAsia="zh-CN"/>
              </w:rPr>
              <w:t>NETP</w:t>
            </w:r>
            <w:r w:rsidR="00C76396" w:rsidRPr="00C94425">
              <w:rPr>
                <w:rFonts w:ascii="SimSun" w:eastAsia="SimSun" w:hAnsi="SimSun" w:cs="SimSun" w:hint="eastAsia"/>
                <w:sz w:val="18"/>
                <w:szCs w:val="18"/>
                <w:lang w:eastAsia="zh-CN"/>
              </w:rPr>
              <w:t>。</w:t>
            </w:r>
          </w:p>
          <w:p w14:paraId="52E9C7A1" w14:textId="3148E115" w:rsidR="00C76396" w:rsidRPr="000E1C23" w:rsidRDefault="00C94425" w:rsidP="000A13D5">
            <w:pPr>
              <w:tabs>
                <w:tab w:val="clear" w:pos="1134"/>
                <w:tab w:val="clear" w:pos="1871"/>
                <w:tab w:val="clear" w:pos="2268"/>
              </w:tabs>
              <w:overflowPunct/>
              <w:autoSpaceDE/>
              <w:autoSpaceDN/>
              <w:adjustRightInd/>
              <w:spacing w:before="40" w:after="40"/>
              <w:ind w:left="336" w:hanging="336"/>
              <w:textAlignment w:val="auto"/>
              <w:rPr>
                <w:rFonts w:cstheme="minorHAnsi"/>
                <w:sz w:val="18"/>
                <w:szCs w:val="18"/>
                <w:lang w:eastAsia="zh-CN"/>
              </w:rPr>
            </w:pPr>
            <w:r w:rsidRPr="00C94425">
              <w:rPr>
                <w:rFonts w:cstheme="minorHAnsi"/>
                <w:sz w:val="18"/>
                <w:szCs w:val="18"/>
                <w:lang w:eastAsia="zh-CN"/>
              </w:rPr>
              <w:t>–</w:t>
            </w:r>
            <w:r>
              <w:rPr>
                <w:rFonts w:cstheme="minorHAnsi"/>
                <w:sz w:val="18"/>
                <w:szCs w:val="18"/>
                <w:lang w:eastAsia="zh-CN"/>
              </w:rPr>
              <w:tab/>
            </w:r>
            <w:r w:rsidR="00C76396" w:rsidRPr="00C94425">
              <w:rPr>
                <w:rFonts w:cstheme="minorHAnsi" w:hint="eastAsia"/>
                <w:sz w:val="18"/>
                <w:szCs w:val="18"/>
                <w:lang w:eastAsia="zh-CN"/>
              </w:rPr>
              <w:t>有关该项目的更多信息：</w:t>
            </w:r>
            <w:r w:rsidR="00C76396">
              <w:fldChar w:fldCharType="begin"/>
            </w:r>
            <w:r w:rsidR="00C76396">
              <w:instrText>HYPERLINK "https://www.itu.int/en/ITU-D/Regional-Presence/AsiaPacific/Pages/Projects/MIC%20Phase%202%20%287RAS24074%29/main.aspx" \t "_blank"</w:instrText>
            </w:r>
            <w:r w:rsidR="00C76396">
              <w:fldChar w:fldCharType="separate"/>
            </w:r>
            <w:r w:rsidR="00C76396" w:rsidRPr="00C94425">
              <w:rPr>
                <w:rStyle w:val="Hyperlink"/>
                <w:rFonts w:cstheme="minorHAnsi"/>
                <w:sz w:val="18"/>
                <w:szCs w:val="18"/>
              </w:rPr>
              <w:t>https://www.itu.int/en/ITU-D/Regional-Presence/AsiaPacific/Pages/Projects/MIC%20Phase%202%20%287RAS24074%29/main.aspx</w:t>
            </w:r>
            <w:r w:rsidR="00C76396">
              <w:fldChar w:fldCharType="end"/>
            </w:r>
            <w:r w:rsidR="00C76396" w:rsidRPr="00C94425">
              <w:rPr>
                <w:rFonts w:ascii="SimSun" w:eastAsia="SimSun" w:hAnsi="SimSun" w:cs="SimSun" w:hint="eastAsia"/>
                <w:sz w:val="18"/>
                <w:szCs w:val="18"/>
                <w:lang w:eastAsia="zh-CN"/>
              </w:rPr>
              <w:t>。</w:t>
            </w:r>
          </w:p>
        </w:tc>
      </w:tr>
      <w:tr w:rsidR="00C76396" w:rsidRPr="000E1C23" w14:paraId="1C4FFC64" w14:textId="77777777" w:rsidTr="008F7E59">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168DF0" w14:textId="77777777" w:rsidR="00C76396" w:rsidRPr="000E1C23" w:rsidRDefault="00C76396" w:rsidP="002D1687">
            <w:pPr>
              <w:spacing w:before="40" w:after="40"/>
              <w:rPr>
                <w:rFonts w:cstheme="minorHAnsi"/>
                <w:sz w:val="18"/>
                <w:szCs w:val="18"/>
              </w:rPr>
            </w:pPr>
            <w:r w:rsidRPr="000E1C23">
              <w:rPr>
                <w:rFonts w:cstheme="minorHAnsi"/>
                <w:sz w:val="18"/>
                <w:szCs w:val="18"/>
              </w:rPr>
              <w:t> </w:t>
            </w:r>
          </w:p>
        </w:tc>
      </w:tr>
      <w:tr w:rsidR="008F7E59" w:rsidRPr="000E1C23" w14:paraId="5158E2CC" w14:textId="77777777" w:rsidTr="008F7E59">
        <w:tc>
          <w:tcPr>
            <w:tcW w:w="4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39257C1" w14:textId="77777777" w:rsidR="00C76396" w:rsidRPr="000E1C23" w:rsidRDefault="00C76396" w:rsidP="002D1687">
            <w:pPr>
              <w:spacing w:before="40" w:after="40"/>
              <w:jc w:val="center"/>
              <w:rPr>
                <w:rFonts w:cstheme="minorHAnsi"/>
                <w:b/>
                <w:sz w:val="18"/>
                <w:szCs w:val="18"/>
              </w:rPr>
            </w:pPr>
            <w:r>
              <w:rPr>
                <w:rFonts w:cstheme="minorHAnsi"/>
                <w:b/>
                <w:sz w:val="18"/>
                <w:szCs w:val="18"/>
              </w:rPr>
              <w:lastRenderedPageBreak/>
              <w:t xml:space="preserve">9RAS25002 </w:t>
            </w:r>
          </w:p>
        </w:tc>
        <w:tc>
          <w:tcPr>
            <w:tcW w:w="10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03D4F45" w14:textId="77777777" w:rsidR="00C76396" w:rsidRPr="003E1EBE" w:rsidRDefault="00C76396" w:rsidP="002D1687">
            <w:pPr>
              <w:spacing w:before="40" w:after="40"/>
              <w:rPr>
                <w:rFonts w:cstheme="minorHAnsi"/>
                <w:sz w:val="18"/>
                <w:szCs w:val="18"/>
                <w:lang w:eastAsia="zh-CN"/>
              </w:rPr>
            </w:pPr>
            <w:r w:rsidRPr="00855E24">
              <w:rPr>
                <w:rFonts w:ascii="SimSun" w:eastAsia="SimSun" w:hAnsi="SimSun" w:cs="SimSun" w:hint="eastAsia"/>
                <w:sz w:val="18"/>
                <w:szCs w:val="18"/>
                <w:lang w:eastAsia="zh-CN"/>
              </w:rPr>
              <w:t>加强亚太区域的数字基础设施和负担得起的</w:t>
            </w:r>
            <w:r w:rsidRPr="00855E24">
              <w:rPr>
                <w:rFonts w:cstheme="minorHAnsi"/>
                <w:sz w:val="18"/>
                <w:szCs w:val="18"/>
                <w:lang w:eastAsia="zh-CN"/>
              </w:rPr>
              <w:t>ICT</w:t>
            </w:r>
            <w:r w:rsidRPr="00855E24">
              <w:rPr>
                <w:rFonts w:ascii="SimSun" w:eastAsia="SimSun" w:hAnsi="SimSun" w:cs="SimSun" w:hint="eastAsia"/>
                <w:sz w:val="18"/>
                <w:szCs w:val="18"/>
                <w:lang w:eastAsia="zh-CN"/>
              </w:rPr>
              <w:t>服务接入</w:t>
            </w:r>
            <w:r w:rsidRPr="00855E24">
              <w:rPr>
                <w:rFonts w:cstheme="minorHAnsi" w:hint="eastAsia"/>
                <w:sz w:val="18"/>
                <w:szCs w:val="18"/>
                <w:lang w:eastAsia="zh-CN"/>
              </w:rPr>
              <w:t xml:space="preserve"> </w:t>
            </w:r>
            <w:r w:rsidRPr="00855E24">
              <w:rPr>
                <w:rFonts w:cstheme="minorHAnsi"/>
                <w:sz w:val="18"/>
                <w:szCs w:val="18"/>
                <w:lang w:eastAsia="zh-CN"/>
              </w:rPr>
              <w:t xml:space="preserve">– </w:t>
            </w:r>
            <w:r w:rsidRPr="00855E24">
              <w:rPr>
                <w:rFonts w:ascii="SimSun" w:eastAsia="SimSun" w:hAnsi="SimSun" w:cs="SimSun" w:hint="eastAsia"/>
                <w:sz w:val="18"/>
                <w:szCs w:val="18"/>
                <w:lang w:eastAsia="zh-CN"/>
              </w:rPr>
              <w:t>第</w:t>
            </w:r>
            <w:r>
              <w:rPr>
                <w:rFonts w:cstheme="minorHAnsi" w:hint="eastAsia"/>
                <w:sz w:val="18"/>
                <w:szCs w:val="18"/>
                <w:lang w:eastAsia="zh-CN"/>
              </w:rPr>
              <w:t>3</w:t>
            </w:r>
            <w:r w:rsidRPr="00855E24">
              <w:rPr>
                <w:rFonts w:ascii="SimSun" w:eastAsia="SimSun" w:hAnsi="SimSun" w:cs="SimSun" w:hint="eastAsia"/>
                <w:sz w:val="18"/>
                <w:szCs w:val="18"/>
                <w:lang w:eastAsia="zh-CN"/>
              </w:rPr>
              <w:t>阶段</w:t>
            </w:r>
          </w:p>
        </w:tc>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B16E0D6" w14:textId="77777777" w:rsidR="00C76396" w:rsidRPr="000E1C23" w:rsidRDefault="00C76396" w:rsidP="002D1687">
            <w:pPr>
              <w:spacing w:before="40" w:after="40"/>
              <w:jc w:val="center"/>
              <w:rPr>
                <w:rFonts w:cstheme="minorHAnsi"/>
                <w:sz w:val="18"/>
                <w:szCs w:val="18"/>
                <w:lang w:eastAsia="zh-CN"/>
              </w:rPr>
            </w:pPr>
            <w:r>
              <w:rPr>
                <w:rFonts w:cstheme="minorHAnsi" w:hint="eastAsia"/>
                <w:sz w:val="18"/>
                <w:szCs w:val="18"/>
                <w:lang w:eastAsia="zh-CN"/>
              </w:rPr>
              <w:t>2025</w:t>
            </w:r>
            <w:r>
              <w:rPr>
                <w:rFonts w:cstheme="minorHAnsi" w:hint="eastAsia"/>
                <w:sz w:val="18"/>
                <w:szCs w:val="18"/>
                <w:lang w:eastAsia="zh-CN"/>
              </w:rPr>
              <w:t>年</w:t>
            </w:r>
            <w:r>
              <w:rPr>
                <w:rFonts w:cstheme="minorHAnsi" w:hint="eastAsia"/>
                <w:sz w:val="18"/>
                <w:szCs w:val="18"/>
                <w:lang w:eastAsia="zh-CN"/>
              </w:rPr>
              <w:t>3</w:t>
            </w:r>
            <w:r>
              <w:rPr>
                <w:rFonts w:cstheme="minorHAnsi" w:hint="eastAsia"/>
                <w:sz w:val="18"/>
                <w:szCs w:val="18"/>
                <w:lang w:eastAsia="zh-CN"/>
              </w:rPr>
              <w:t>月</w:t>
            </w:r>
          </w:p>
        </w:tc>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7BC3242" w14:textId="77777777" w:rsidR="00C76396" w:rsidRPr="003E1EBE" w:rsidRDefault="00C76396" w:rsidP="002D1687">
            <w:pPr>
              <w:spacing w:before="40" w:after="40"/>
              <w:jc w:val="center"/>
              <w:rPr>
                <w:rFonts w:cstheme="minorHAnsi"/>
                <w:sz w:val="18"/>
                <w:szCs w:val="18"/>
                <w:lang w:eastAsia="zh-CN"/>
              </w:rPr>
            </w:pPr>
            <w:r>
              <w:rPr>
                <w:rFonts w:cstheme="minorHAnsi" w:hint="eastAsia"/>
                <w:sz w:val="18"/>
                <w:szCs w:val="18"/>
                <w:lang w:eastAsia="zh-CN"/>
              </w:rPr>
              <w:t>2027</w:t>
            </w:r>
            <w:r>
              <w:rPr>
                <w:rFonts w:cstheme="minorHAnsi" w:hint="eastAsia"/>
                <w:sz w:val="18"/>
                <w:szCs w:val="18"/>
                <w:lang w:eastAsia="zh-CN"/>
              </w:rPr>
              <w:t>年</w:t>
            </w:r>
            <w:r>
              <w:rPr>
                <w:rFonts w:cstheme="minorHAnsi" w:hint="eastAsia"/>
                <w:sz w:val="18"/>
                <w:szCs w:val="18"/>
                <w:lang w:eastAsia="zh-CN"/>
              </w:rPr>
              <w:t>10</w:t>
            </w:r>
            <w:r>
              <w:rPr>
                <w:rFonts w:cstheme="minorHAnsi" w:hint="eastAsia"/>
                <w:sz w:val="18"/>
                <w:szCs w:val="18"/>
                <w:lang w:eastAsia="zh-CN"/>
              </w:rPr>
              <w:t>月</w:t>
            </w:r>
          </w:p>
        </w:tc>
        <w:tc>
          <w:tcPr>
            <w:tcW w:w="3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9E0D082"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5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0AC16D1" w14:textId="33138D2C" w:rsidR="00C76396" w:rsidRPr="000E1C23" w:rsidRDefault="00C76396" w:rsidP="002D1687">
            <w:pPr>
              <w:spacing w:before="40" w:after="40"/>
              <w:jc w:val="center"/>
              <w:rPr>
                <w:rFonts w:cstheme="minorHAnsi"/>
                <w:sz w:val="18"/>
                <w:szCs w:val="18"/>
              </w:rPr>
            </w:pPr>
            <w:r>
              <w:rPr>
                <w:rFonts w:cstheme="minorHAnsi"/>
                <w:sz w:val="18"/>
                <w:szCs w:val="18"/>
              </w:rPr>
              <w:t>154</w:t>
            </w:r>
            <w:r w:rsidR="002A3C0C">
              <w:rPr>
                <w:rFonts w:cstheme="minorHAnsi" w:hint="eastAsia"/>
                <w:sz w:val="18"/>
                <w:szCs w:val="18"/>
                <w:lang w:eastAsia="zh-CN"/>
              </w:rPr>
              <w:t xml:space="preserve"> </w:t>
            </w:r>
            <w:r>
              <w:rPr>
                <w:rFonts w:cstheme="minorHAnsi"/>
                <w:sz w:val="18"/>
                <w:szCs w:val="18"/>
              </w:rPr>
              <w:t>061.00</w:t>
            </w:r>
          </w:p>
        </w:tc>
        <w:tc>
          <w:tcPr>
            <w:tcW w:w="9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4F4390D" w14:textId="77777777" w:rsidR="00C76396" w:rsidRPr="000E1C23" w:rsidRDefault="00C76396" w:rsidP="002D1687">
            <w:pPr>
              <w:spacing w:before="40" w:after="40"/>
              <w:jc w:val="center"/>
              <w:rPr>
                <w:rFonts w:cstheme="minorHAnsi"/>
                <w:sz w:val="18"/>
                <w:szCs w:val="18"/>
                <w:lang w:eastAsia="zh-CN"/>
              </w:rPr>
            </w:pPr>
            <w:r>
              <w:rPr>
                <w:rFonts w:ascii="SimSun" w:eastAsia="SimSun" w:hAnsi="SimSun" w:cs="SimSun" w:hint="eastAsia"/>
                <w:sz w:val="18"/>
                <w:szCs w:val="18"/>
                <w:lang w:eastAsia="zh-CN"/>
              </w:rPr>
              <w:t>日本政府总务省（</w:t>
            </w:r>
            <w:r>
              <w:rPr>
                <w:rFonts w:cstheme="minorHAnsi"/>
                <w:sz w:val="18"/>
                <w:szCs w:val="18"/>
                <w:lang w:eastAsia="zh-CN"/>
              </w:rPr>
              <w:t>MIC</w:t>
            </w:r>
            <w:r>
              <w:rPr>
                <w:rFonts w:ascii="SimSun" w:eastAsia="SimSun" w:hAnsi="SimSun" w:cs="SimSun" w:hint="eastAsia"/>
                <w:sz w:val="18"/>
                <w:szCs w:val="18"/>
                <w:lang w:eastAsia="zh-CN"/>
              </w:rPr>
              <w:t>）</w:t>
            </w:r>
          </w:p>
        </w:tc>
        <w:tc>
          <w:tcPr>
            <w:tcW w:w="6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5252949" w14:textId="77777777" w:rsidR="002A3C0C" w:rsidRDefault="002A3C0C"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17</w:t>
            </w:r>
            <w:r>
              <w:rPr>
                <w:rFonts w:ascii="SimSun" w:eastAsia="SimSun" w:hAnsi="SimSun" w:cs="SimSun" w:hint="eastAsia"/>
                <w:sz w:val="18"/>
                <w:szCs w:val="18"/>
                <w:lang w:eastAsia="zh-CN"/>
              </w:rPr>
              <w:t>号决议</w:t>
            </w:r>
          </w:p>
          <w:p w14:paraId="3AC7E05F" w14:textId="00C1CDD3" w:rsidR="00C76396" w:rsidRPr="000E1C23" w:rsidRDefault="002A3C0C" w:rsidP="002A3C0C">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34</w:t>
            </w:r>
            <w:r>
              <w:rPr>
                <w:rFonts w:ascii="SimSun" w:eastAsia="SimSun" w:hAnsi="SimSun" w:cs="SimSun" w:hint="eastAsia"/>
                <w:sz w:val="18"/>
                <w:szCs w:val="18"/>
                <w:lang w:eastAsia="zh-CN"/>
              </w:rPr>
              <w:t>号决议</w:t>
            </w:r>
          </w:p>
        </w:tc>
        <w:tc>
          <w:tcPr>
            <w:tcW w:w="10" w:type="pct"/>
            <w:vAlign w:val="center"/>
          </w:tcPr>
          <w:p w14:paraId="20F77BE6" w14:textId="77777777" w:rsidR="00C76396" w:rsidRPr="000E1C23" w:rsidRDefault="00C76396" w:rsidP="002D1687">
            <w:pPr>
              <w:spacing w:before="40" w:after="40"/>
              <w:rPr>
                <w:rFonts w:cstheme="minorHAnsi"/>
                <w:sz w:val="18"/>
                <w:szCs w:val="18"/>
                <w:lang w:eastAsia="zh-CN"/>
              </w:rPr>
            </w:pPr>
          </w:p>
        </w:tc>
      </w:tr>
      <w:tr w:rsidR="00C76396" w:rsidRPr="000E1C23" w14:paraId="5619F567" w14:textId="77777777" w:rsidTr="008F7E59">
        <w:tc>
          <w:tcPr>
            <w:tcW w:w="4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A018772" w14:textId="2B8D3D2D" w:rsidR="00C76396" w:rsidRPr="000E1C23" w:rsidRDefault="00C76396" w:rsidP="002A3C0C">
            <w:pPr>
              <w:spacing w:before="40" w:after="40"/>
              <w:rPr>
                <w:rFonts w:cstheme="minorHAnsi"/>
                <w:b/>
                <w:sz w:val="18"/>
                <w:szCs w:val="18"/>
                <w:lang w:eastAsia="zh-CN"/>
              </w:rPr>
            </w:pPr>
            <w:r>
              <w:rPr>
                <w:rFonts w:ascii="SimSun" w:eastAsia="SimSun" w:hAnsi="SimSun" w:cs="SimSun" w:hint="eastAsia"/>
                <w:b/>
                <w:bCs/>
                <w:sz w:val="18"/>
                <w:szCs w:val="18"/>
                <w:lang w:eastAsia="zh-CN"/>
              </w:rPr>
              <w:t>受益国</w:t>
            </w:r>
            <w:r w:rsidR="002A3C0C">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sidR="002A3C0C">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80"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7B60A5E" w14:textId="77777777" w:rsidR="00C76396" w:rsidRPr="000E1C23" w:rsidRDefault="00C76396" w:rsidP="002D1687">
            <w:pPr>
              <w:spacing w:before="40" w:after="40"/>
              <w:rPr>
                <w:rFonts w:cstheme="minorHAnsi"/>
                <w:sz w:val="18"/>
                <w:szCs w:val="18"/>
                <w:lang w:eastAsia="zh-CN"/>
              </w:rPr>
            </w:pPr>
            <w:r w:rsidRPr="003567C1">
              <w:rPr>
                <w:rFonts w:ascii="SimSun" w:eastAsia="SimSun" w:hAnsi="SimSun" w:cs="SimSun" w:hint="eastAsia"/>
                <w:sz w:val="18"/>
                <w:szCs w:val="18"/>
                <w:lang w:eastAsia="zh-CN"/>
              </w:rPr>
              <w:t>惠及</w:t>
            </w:r>
            <w:r>
              <w:rPr>
                <w:rFonts w:ascii="SimSun" w:eastAsia="SimSun" w:hAnsi="SimSun" w:cs="SimSun" w:hint="eastAsia"/>
                <w:sz w:val="18"/>
                <w:szCs w:val="18"/>
                <w:lang w:eastAsia="zh-CN"/>
              </w:rPr>
              <w:t>该区域</w:t>
            </w:r>
            <w:r w:rsidRPr="003567C1">
              <w:rPr>
                <w:rFonts w:ascii="SimSun" w:eastAsia="SimSun" w:hAnsi="SimSun" w:cs="SimSun" w:hint="eastAsia"/>
                <w:sz w:val="18"/>
                <w:szCs w:val="18"/>
                <w:lang w:eastAsia="zh-CN"/>
              </w:rPr>
              <w:t>国家的区域</w:t>
            </w:r>
            <w:r>
              <w:rPr>
                <w:rFonts w:ascii="SimSun" w:eastAsia="SimSun" w:hAnsi="SimSun" w:cs="SimSun" w:hint="eastAsia"/>
                <w:sz w:val="18"/>
                <w:szCs w:val="18"/>
                <w:lang w:eastAsia="zh-CN"/>
              </w:rPr>
              <w:t>性</w:t>
            </w:r>
            <w:r w:rsidRPr="003567C1">
              <w:rPr>
                <w:rFonts w:ascii="SimSun" w:eastAsia="SimSun" w:hAnsi="SimSun" w:cs="SimSun" w:hint="eastAsia"/>
                <w:sz w:val="18"/>
                <w:szCs w:val="18"/>
                <w:lang w:eastAsia="zh-CN"/>
              </w:rPr>
              <w:t>项目</w:t>
            </w:r>
          </w:p>
        </w:tc>
        <w:tc>
          <w:tcPr>
            <w:tcW w:w="10" w:type="pct"/>
            <w:vAlign w:val="center"/>
          </w:tcPr>
          <w:p w14:paraId="6DB8657A" w14:textId="77777777" w:rsidR="00C76396" w:rsidRPr="000E1C23" w:rsidRDefault="00C76396" w:rsidP="002D1687">
            <w:pPr>
              <w:spacing w:before="40" w:after="40"/>
              <w:rPr>
                <w:rFonts w:cstheme="minorHAnsi"/>
                <w:sz w:val="18"/>
                <w:szCs w:val="18"/>
                <w:lang w:eastAsia="zh-CN"/>
              </w:rPr>
            </w:pPr>
          </w:p>
        </w:tc>
      </w:tr>
      <w:tr w:rsidR="00C76396" w:rsidRPr="000E1C23" w14:paraId="06B6B880" w14:textId="77777777" w:rsidTr="008F7E59">
        <w:tc>
          <w:tcPr>
            <w:tcW w:w="4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CE84277" w14:textId="4EB93002" w:rsidR="00C76396" w:rsidRPr="000E1C23" w:rsidRDefault="00C76396" w:rsidP="002A3C0C">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7554AA">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80"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54AA519" w14:textId="77777777" w:rsidR="00C76396" w:rsidRPr="00864FF7" w:rsidRDefault="00C76396" w:rsidP="002651A9">
            <w:pPr>
              <w:spacing w:before="40" w:after="40"/>
              <w:rPr>
                <w:rFonts w:ascii="Calibri" w:hAnsi="Calibri" w:cs="Calibri"/>
                <w:sz w:val="18"/>
                <w:szCs w:val="18"/>
                <w:lang w:eastAsia="zh-CN"/>
              </w:rPr>
            </w:pPr>
            <w:r w:rsidRPr="00864FF7">
              <w:rPr>
                <w:rFonts w:ascii="Calibri" w:hAnsi="Calibri" w:cs="Calibri"/>
                <w:sz w:val="18"/>
                <w:szCs w:val="18"/>
                <w:lang w:eastAsia="zh-CN"/>
              </w:rPr>
              <w:t>该项目支持国际电联亚太区域</w:t>
            </w:r>
            <w:r>
              <w:rPr>
                <w:rFonts w:ascii="Calibri" w:hAnsi="Calibri" w:cs="Calibri" w:hint="eastAsia"/>
                <w:sz w:val="18"/>
                <w:szCs w:val="18"/>
                <w:lang w:eastAsia="zh-CN"/>
              </w:rPr>
              <w:t>代表处</w:t>
            </w:r>
            <w:r w:rsidRPr="00864FF7">
              <w:rPr>
                <w:rFonts w:ascii="Calibri" w:hAnsi="Calibri" w:cs="Calibri"/>
                <w:sz w:val="18"/>
                <w:szCs w:val="18"/>
                <w:lang w:eastAsia="zh-CN"/>
              </w:rPr>
              <w:t>与相关国家利益攸关方和联合国机构合作开展活动，以增强</w:t>
            </w:r>
            <w:r w:rsidRPr="00864FF7">
              <w:rPr>
                <w:rFonts w:ascii="Calibri" w:hAnsi="Calibri" w:cs="Calibri"/>
                <w:sz w:val="18"/>
                <w:szCs w:val="18"/>
                <w:lang w:eastAsia="zh-CN"/>
              </w:rPr>
              <w:t>ICT</w:t>
            </w:r>
            <w:r w:rsidRPr="00864FF7">
              <w:rPr>
                <w:rFonts w:ascii="Calibri" w:hAnsi="Calibri" w:cs="Calibri"/>
                <w:sz w:val="18"/>
                <w:szCs w:val="18"/>
                <w:lang w:eastAsia="zh-CN"/>
              </w:rPr>
              <w:t>基础设施的</w:t>
            </w:r>
            <w:r>
              <w:rPr>
                <w:rFonts w:ascii="Calibri" w:hAnsi="Calibri" w:cs="Calibri" w:hint="eastAsia"/>
                <w:sz w:val="18"/>
                <w:szCs w:val="18"/>
                <w:lang w:eastAsia="zh-CN"/>
              </w:rPr>
              <w:t>复原力</w:t>
            </w:r>
            <w:r w:rsidRPr="00864FF7">
              <w:rPr>
                <w:rFonts w:ascii="Calibri" w:hAnsi="Calibri" w:cs="Calibri"/>
                <w:sz w:val="18"/>
                <w:szCs w:val="18"/>
                <w:lang w:eastAsia="zh-CN"/>
              </w:rPr>
              <w:t>，提高</w:t>
            </w:r>
            <w:r>
              <w:rPr>
                <w:rFonts w:ascii="Calibri" w:hAnsi="Calibri" w:cs="Calibri" w:hint="eastAsia"/>
                <w:sz w:val="18"/>
                <w:szCs w:val="18"/>
                <w:lang w:eastAsia="zh-CN"/>
              </w:rPr>
              <w:t>早期</w:t>
            </w:r>
            <w:r w:rsidRPr="00864FF7">
              <w:rPr>
                <w:rFonts w:ascii="Calibri" w:hAnsi="Calibri" w:cs="Calibri"/>
                <w:sz w:val="18"/>
                <w:szCs w:val="18"/>
                <w:lang w:eastAsia="zh-CN"/>
              </w:rPr>
              <w:t>预警信息的</w:t>
            </w:r>
            <w:r>
              <w:rPr>
                <w:rFonts w:ascii="Calibri" w:hAnsi="Calibri" w:cs="Calibri" w:hint="eastAsia"/>
                <w:sz w:val="18"/>
                <w:szCs w:val="18"/>
                <w:lang w:eastAsia="zh-CN"/>
              </w:rPr>
              <w:t>发布和</w:t>
            </w:r>
            <w:r w:rsidRPr="00864FF7">
              <w:rPr>
                <w:rFonts w:ascii="Calibri" w:hAnsi="Calibri" w:cs="Calibri"/>
                <w:sz w:val="18"/>
                <w:szCs w:val="18"/>
                <w:lang w:eastAsia="zh-CN"/>
              </w:rPr>
              <w:t>传播能力。</w:t>
            </w:r>
            <w:r w:rsidRPr="000F30F4">
              <w:rPr>
                <w:rFonts w:cstheme="minorHAnsi"/>
                <w:sz w:val="18"/>
                <w:szCs w:val="18"/>
                <w:lang w:eastAsia="zh-CN"/>
              </w:rPr>
              <w:t>进行中的活动包括：</w:t>
            </w:r>
          </w:p>
          <w:p w14:paraId="0BAC9012" w14:textId="77777777" w:rsidR="00C76396" w:rsidRPr="00864FF7" w:rsidRDefault="00C76396" w:rsidP="00C76396">
            <w:pPr>
              <w:numPr>
                <w:ilvl w:val="0"/>
                <w:numId w:val="13"/>
              </w:numPr>
              <w:tabs>
                <w:tab w:val="clear" w:pos="1134"/>
                <w:tab w:val="clear" w:pos="1871"/>
                <w:tab w:val="clear" w:pos="2268"/>
              </w:tabs>
              <w:overflowPunct/>
              <w:autoSpaceDE/>
              <w:autoSpaceDN/>
              <w:adjustRightInd/>
              <w:spacing w:before="40" w:after="40"/>
              <w:textAlignment w:val="auto"/>
              <w:rPr>
                <w:rFonts w:ascii="Calibri" w:hAnsi="Calibri" w:cs="Calibri"/>
                <w:sz w:val="18"/>
                <w:szCs w:val="18"/>
                <w:lang w:eastAsia="zh-CN"/>
              </w:rPr>
            </w:pPr>
            <w:r w:rsidRPr="00D31DFF">
              <w:rPr>
                <w:rFonts w:ascii="SimSun" w:eastAsia="SimSun" w:hAnsi="SimSun" w:cs="SimSun" w:hint="eastAsia"/>
                <w:sz w:val="18"/>
                <w:szCs w:val="18"/>
                <w:lang w:eastAsia="zh-CN"/>
              </w:rPr>
              <w:t>太平洋岛屿国家共同小区广播</w:t>
            </w:r>
            <w:r>
              <w:rPr>
                <w:rFonts w:ascii="SimSun" w:eastAsia="SimSun" w:hAnsi="SimSun" w:cs="SimSun" w:hint="eastAsia"/>
                <w:sz w:val="18"/>
                <w:szCs w:val="18"/>
                <w:lang w:eastAsia="zh-CN"/>
              </w:rPr>
              <w:t>业务</w:t>
            </w:r>
            <w:r w:rsidRPr="00D31DFF">
              <w:rPr>
                <w:rFonts w:ascii="SimSun" w:eastAsia="SimSun" w:hAnsi="SimSun" w:cs="SimSun" w:hint="eastAsia"/>
                <w:sz w:val="18"/>
                <w:szCs w:val="18"/>
                <w:lang w:eastAsia="zh-CN"/>
              </w:rPr>
              <w:t>（</w:t>
            </w:r>
            <w:r w:rsidRPr="00864FF7">
              <w:rPr>
                <w:rFonts w:ascii="Calibri" w:hAnsi="Calibri" w:cs="Calibri"/>
                <w:sz w:val="18"/>
                <w:szCs w:val="18"/>
                <w:lang w:eastAsia="zh-CN"/>
              </w:rPr>
              <w:t>CBS</w:t>
            </w:r>
            <w:r w:rsidRPr="00D31DFF">
              <w:rPr>
                <w:rFonts w:ascii="SimSun" w:eastAsia="SimSun" w:hAnsi="SimSun" w:cs="SimSun" w:hint="eastAsia"/>
                <w:sz w:val="18"/>
                <w:szCs w:val="18"/>
                <w:lang w:eastAsia="zh-CN"/>
              </w:rPr>
              <w:t>）系统的可行性评估。</w:t>
            </w:r>
          </w:p>
          <w:p w14:paraId="761FA9CC" w14:textId="77777777" w:rsidR="00C76396" w:rsidRPr="00D31DFF" w:rsidRDefault="00C76396" w:rsidP="00C76396">
            <w:pPr>
              <w:numPr>
                <w:ilvl w:val="0"/>
                <w:numId w:val="13"/>
              </w:numPr>
              <w:tabs>
                <w:tab w:val="clear" w:pos="1134"/>
                <w:tab w:val="clear" w:pos="1871"/>
                <w:tab w:val="clear" w:pos="2268"/>
              </w:tabs>
              <w:overflowPunct/>
              <w:autoSpaceDE/>
              <w:autoSpaceDN/>
              <w:adjustRightInd/>
              <w:spacing w:before="40" w:after="40"/>
              <w:textAlignment w:val="auto"/>
              <w:rPr>
                <w:rFonts w:ascii="SimSun" w:eastAsia="SimSun" w:hAnsi="SimSun" w:cs="SimSun"/>
                <w:sz w:val="18"/>
                <w:szCs w:val="18"/>
                <w:lang w:eastAsia="zh-CN"/>
              </w:rPr>
            </w:pPr>
            <w:r w:rsidRPr="00D31DFF">
              <w:rPr>
                <w:rFonts w:ascii="SimSun" w:eastAsia="SimSun" w:hAnsi="SimSun" w:cs="SimSun" w:hint="eastAsia"/>
                <w:sz w:val="18"/>
                <w:szCs w:val="18"/>
                <w:lang w:eastAsia="zh-CN"/>
              </w:rPr>
              <w:t>支持尼泊尔</w:t>
            </w:r>
            <w:r w:rsidRPr="000F30F4">
              <w:rPr>
                <w:rFonts w:ascii="SimSun" w:eastAsia="SimSun" w:hAnsi="SimSun" w:cs="SimSun" w:hint="eastAsia"/>
                <w:sz w:val="18"/>
                <w:szCs w:val="18"/>
                <w:lang w:eastAsia="zh-CN"/>
              </w:rPr>
              <w:t>建设面向数据的</w:t>
            </w:r>
            <w:r w:rsidRPr="00D31DFF">
              <w:rPr>
                <w:rFonts w:ascii="SimSun" w:eastAsia="SimSun" w:hAnsi="SimSun" w:cs="SimSun" w:hint="eastAsia"/>
                <w:sz w:val="18"/>
                <w:szCs w:val="18"/>
                <w:lang w:eastAsia="zh-CN"/>
              </w:rPr>
              <w:t>具有包容性和复原力的早期预警</w:t>
            </w:r>
            <w:r>
              <w:rPr>
                <w:rFonts w:ascii="SimSun" w:eastAsia="SimSun" w:hAnsi="SimSun" w:cs="SimSun" w:hint="eastAsia"/>
                <w:sz w:val="18"/>
                <w:szCs w:val="18"/>
                <w:lang w:eastAsia="zh-CN"/>
              </w:rPr>
              <w:t>发布和</w:t>
            </w:r>
            <w:r w:rsidRPr="00D31DFF">
              <w:rPr>
                <w:rFonts w:ascii="SimSun" w:eastAsia="SimSun" w:hAnsi="SimSun" w:cs="SimSun" w:hint="eastAsia"/>
                <w:sz w:val="18"/>
                <w:szCs w:val="18"/>
                <w:lang w:eastAsia="zh-CN"/>
              </w:rPr>
              <w:t>传播基础设施。</w:t>
            </w:r>
          </w:p>
          <w:p w14:paraId="37C1FE35" w14:textId="77777777" w:rsidR="00C76396" w:rsidRPr="00864FF7" w:rsidRDefault="00C76396" w:rsidP="00C76396">
            <w:pPr>
              <w:numPr>
                <w:ilvl w:val="0"/>
                <w:numId w:val="13"/>
              </w:numPr>
              <w:tabs>
                <w:tab w:val="clear" w:pos="1134"/>
                <w:tab w:val="clear" w:pos="1871"/>
                <w:tab w:val="clear" w:pos="2268"/>
              </w:tabs>
              <w:overflowPunct/>
              <w:autoSpaceDE/>
              <w:autoSpaceDN/>
              <w:adjustRightInd/>
              <w:spacing w:before="40" w:after="40"/>
              <w:textAlignment w:val="auto"/>
              <w:rPr>
                <w:rFonts w:cstheme="minorHAnsi"/>
                <w:sz w:val="20"/>
              </w:rPr>
            </w:pPr>
            <w:r>
              <w:rPr>
                <w:rFonts w:ascii="SimSun" w:eastAsia="SimSun" w:hAnsi="SimSun" w:cs="SimSun" w:hint="eastAsia"/>
                <w:sz w:val="18"/>
                <w:szCs w:val="18"/>
                <w:lang w:eastAsia="zh-CN"/>
              </w:rPr>
              <w:t>通过专门</w:t>
            </w:r>
            <w:r w:rsidRPr="00D31DFF">
              <w:rPr>
                <w:rFonts w:ascii="SimSun" w:eastAsia="SimSun" w:hAnsi="SimSun" w:cs="SimSun" w:hint="eastAsia"/>
                <w:sz w:val="18"/>
                <w:szCs w:val="18"/>
                <w:lang w:eastAsia="zh-CN"/>
              </w:rPr>
              <w:t>网页推广项目</w:t>
            </w:r>
            <w:r>
              <w:rPr>
                <w:rFonts w:ascii="SimSun" w:eastAsia="SimSun" w:hAnsi="SimSun" w:cs="SimSun" w:hint="eastAsia"/>
                <w:sz w:val="18"/>
                <w:szCs w:val="18"/>
                <w:lang w:eastAsia="zh-CN"/>
              </w:rPr>
              <w:t>：</w:t>
            </w:r>
            <w:hyperlink r:id="rId20" w:history="1">
              <w:r w:rsidRPr="00864FF7">
                <w:rPr>
                  <w:rStyle w:val="Hyperlink"/>
                  <w:rFonts w:cstheme="minorHAnsi"/>
                  <w:sz w:val="18"/>
                  <w:szCs w:val="18"/>
                </w:rPr>
                <w:t>https://www.itu.int/en/ITU-D/Regional-Presence/AsiaPacific/Pages/Projects/MIC%20Phase%203%20(2RAS25002)/main.aspx</w:t>
              </w:r>
            </w:hyperlink>
            <w:r>
              <w:rPr>
                <w:rFonts w:ascii="SimSun" w:eastAsia="SimSun" w:hAnsi="SimSun" w:cs="SimSun" w:hint="eastAsia"/>
                <w:sz w:val="18"/>
                <w:szCs w:val="18"/>
                <w:lang w:eastAsia="zh-CN"/>
              </w:rPr>
              <w:t>。</w:t>
            </w:r>
          </w:p>
        </w:tc>
        <w:tc>
          <w:tcPr>
            <w:tcW w:w="10" w:type="pct"/>
            <w:vAlign w:val="center"/>
          </w:tcPr>
          <w:p w14:paraId="2841FDEA" w14:textId="77777777" w:rsidR="00C76396" w:rsidRPr="000E1C23" w:rsidRDefault="00C76396" w:rsidP="002D1687">
            <w:pPr>
              <w:spacing w:before="40" w:after="40"/>
              <w:rPr>
                <w:rFonts w:cstheme="minorHAnsi"/>
                <w:sz w:val="18"/>
                <w:szCs w:val="18"/>
              </w:rPr>
            </w:pPr>
          </w:p>
        </w:tc>
      </w:tr>
      <w:tr w:rsidR="008F7E59" w:rsidRPr="000E1C23" w14:paraId="16BA95DF" w14:textId="77777777" w:rsidTr="008F7E59">
        <w:tc>
          <w:tcPr>
            <w:tcW w:w="4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D0CCB6"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7GLO23132</w:t>
            </w:r>
          </w:p>
        </w:tc>
        <w:tc>
          <w:tcPr>
            <w:tcW w:w="10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4A1D2A" w14:textId="77777777" w:rsidR="00C76396" w:rsidRPr="000E1C23" w:rsidRDefault="00C76396" w:rsidP="002D1687">
            <w:pPr>
              <w:spacing w:before="40" w:after="40"/>
              <w:rPr>
                <w:rFonts w:cstheme="minorHAnsi"/>
                <w:sz w:val="18"/>
                <w:szCs w:val="18"/>
                <w:lang w:eastAsia="zh-CN"/>
              </w:rPr>
            </w:pPr>
            <w:r w:rsidRPr="00B828D9">
              <w:rPr>
                <w:rFonts w:ascii="SimSun" w:eastAsia="SimSun" w:hAnsi="SimSun" w:cs="SimSun" w:hint="eastAsia"/>
                <w:sz w:val="18"/>
                <w:szCs w:val="18"/>
                <w:lang w:eastAsia="zh-CN"/>
              </w:rPr>
              <w:t>连通的一代青年领袖计划</w:t>
            </w:r>
          </w:p>
        </w:tc>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4D8CD4" w14:textId="77777777" w:rsidR="00C76396" w:rsidRPr="000E1C23" w:rsidRDefault="00C76396" w:rsidP="002D1687">
            <w:pPr>
              <w:spacing w:before="40" w:after="40"/>
              <w:jc w:val="center"/>
              <w:rPr>
                <w:rFonts w:cstheme="minorHAnsi"/>
                <w:sz w:val="18"/>
                <w:szCs w:val="18"/>
              </w:rPr>
            </w:pPr>
            <w:r>
              <w:rPr>
                <w:rFonts w:cstheme="minorHAnsi"/>
                <w:sz w:val="18"/>
                <w:szCs w:val="18"/>
              </w:rPr>
              <w:t>2023</w:t>
            </w:r>
            <w:r>
              <w:rPr>
                <w:rFonts w:ascii="SimSun" w:eastAsia="SimSun" w:hAnsi="SimSun" w:cs="SimSun" w:hint="eastAsia"/>
                <w:sz w:val="18"/>
                <w:szCs w:val="18"/>
              </w:rPr>
              <w:t>年</w:t>
            </w:r>
            <w:r>
              <w:rPr>
                <w:rFonts w:cstheme="minorHAnsi"/>
                <w:sz w:val="18"/>
                <w:szCs w:val="18"/>
              </w:rPr>
              <w:t>11</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20802C" w14:textId="77777777" w:rsidR="00C76396" w:rsidRPr="000E1C23" w:rsidRDefault="00C76396" w:rsidP="002D1687">
            <w:pPr>
              <w:spacing w:before="40" w:after="40"/>
              <w:jc w:val="center"/>
              <w:rPr>
                <w:rFonts w:cstheme="minorHAnsi"/>
                <w:sz w:val="18"/>
                <w:szCs w:val="18"/>
              </w:rPr>
            </w:pPr>
            <w:r>
              <w:rPr>
                <w:rFonts w:cstheme="minorHAnsi"/>
                <w:sz w:val="18"/>
                <w:szCs w:val="18"/>
              </w:rPr>
              <w:t>2027</w:t>
            </w:r>
            <w:r>
              <w:rPr>
                <w:rFonts w:ascii="SimSun" w:eastAsia="SimSun" w:hAnsi="SimSun" w:cs="SimSun" w:hint="eastAsia"/>
                <w:sz w:val="18"/>
                <w:szCs w:val="18"/>
              </w:rPr>
              <w:t>年</w:t>
            </w:r>
            <w:r>
              <w:rPr>
                <w:rFonts w:cstheme="minorHAnsi"/>
                <w:sz w:val="18"/>
                <w:szCs w:val="18"/>
              </w:rPr>
              <w:t>4</w:t>
            </w:r>
            <w:r>
              <w:rPr>
                <w:rFonts w:ascii="SimSun" w:eastAsia="SimSun" w:hAnsi="SimSun" w:cs="SimSun" w:hint="eastAsia"/>
                <w:sz w:val="18"/>
                <w:szCs w:val="18"/>
              </w:rPr>
              <w:t>月</w:t>
            </w:r>
            <w:r>
              <w:rPr>
                <w:rFonts w:cstheme="minorHAnsi"/>
                <w:sz w:val="18"/>
                <w:szCs w:val="18"/>
              </w:rPr>
              <w:t>30</w:t>
            </w:r>
            <w:r>
              <w:rPr>
                <w:rFonts w:ascii="SimSun" w:eastAsia="SimSun" w:hAnsi="SimSun" w:cs="SimSun" w:hint="eastAsia"/>
                <w:sz w:val="18"/>
                <w:szCs w:val="18"/>
              </w:rPr>
              <w:t>日</w:t>
            </w:r>
          </w:p>
        </w:tc>
        <w:tc>
          <w:tcPr>
            <w:tcW w:w="3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E20C0D"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5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F51022"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1</w:t>
            </w:r>
            <w:r>
              <w:rPr>
                <w:rFonts w:cstheme="minorHAnsi"/>
                <w:sz w:val="18"/>
                <w:szCs w:val="18"/>
              </w:rPr>
              <w:t xml:space="preserve"> </w:t>
            </w:r>
            <w:r w:rsidRPr="000E1C23">
              <w:rPr>
                <w:rFonts w:cstheme="minorHAnsi"/>
                <w:sz w:val="18"/>
                <w:szCs w:val="18"/>
              </w:rPr>
              <w:t>587</w:t>
            </w:r>
            <w:r>
              <w:rPr>
                <w:rFonts w:cstheme="minorHAnsi"/>
                <w:sz w:val="18"/>
                <w:szCs w:val="18"/>
              </w:rPr>
              <w:t xml:space="preserve"> </w:t>
            </w:r>
            <w:r w:rsidRPr="000E1C23">
              <w:rPr>
                <w:rFonts w:cstheme="minorHAnsi"/>
                <w:sz w:val="18"/>
                <w:szCs w:val="18"/>
              </w:rPr>
              <w:t>111</w:t>
            </w:r>
          </w:p>
        </w:tc>
        <w:tc>
          <w:tcPr>
            <w:tcW w:w="9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78D824"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华为</w:t>
            </w:r>
            <w:proofErr w:type="spellEnd"/>
          </w:p>
        </w:tc>
        <w:tc>
          <w:tcPr>
            <w:tcW w:w="6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F103A5" w14:textId="77777777" w:rsidR="007554AA" w:rsidRPr="000E1C23" w:rsidRDefault="007554AA"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37</w:t>
            </w:r>
            <w:r>
              <w:rPr>
                <w:rFonts w:ascii="SimSun" w:eastAsia="SimSun" w:hAnsi="SimSun" w:cs="SimSun" w:hint="eastAsia"/>
                <w:sz w:val="18"/>
                <w:szCs w:val="18"/>
                <w:lang w:eastAsia="zh-CN"/>
              </w:rPr>
              <w:t>号决议</w:t>
            </w:r>
          </w:p>
          <w:p w14:paraId="7825AED3" w14:textId="77777777" w:rsidR="007554AA" w:rsidRPr="000E1C23" w:rsidRDefault="007554AA"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45</w:t>
            </w:r>
            <w:r>
              <w:rPr>
                <w:rFonts w:ascii="SimSun" w:eastAsia="SimSun" w:hAnsi="SimSun" w:cs="SimSun" w:hint="eastAsia"/>
                <w:sz w:val="18"/>
                <w:szCs w:val="18"/>
                <w:lang w:eastAsia="zh-CN"/>
              </w:rPr>
              <w:t>号决议</w:t>
            </w:r>
          </w:p>
          <w:p w14:paraId="58B0C558" w14:textId="77777777" w:rsidR="007554AA" w:rsidRPr="000E1C23" w:rsidRDefault="007554AA"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64</w:t>
            </w:r>
            <w:r>
              <w:rPr>
                <w:rFonts w:ascii="SimSun" w:eastAsia="SimSun" w:hAnsi="SimSun" w:cs="SimSun" w:hint="eastAsia"/>
                <w:sz w:val="18"/>
                <w:szCs w:val="18"/>
                <w:lang w:eastAsia="zh-CN"/>
              </w:rPr>
              <w:t>号决议</w:t>
            </w:r>
          </w:p>
          <w:p w14:paraId="69DDF2D1" w14:textId="128E9DFE" w:rsidR="00C76396" w:rsidRPr="000E1C23" w:rsidRDefault="007554AA" w:rsidP="007554AA">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76</w:t>
            </w:r>
            <w:r>
              <w:rPr>
                <w:rFonts w:ascii="SimSun" w:eastAsia="SimSun" w:hAnsi="SimSun" w:cs="SimSun" w:hint="eastAsia"/>
                <w:sz w:val="18"/>
                <w:szCs w:val="18"/>
                <w:lang w:eastAsia="zh-CN"/>
              </w:rPr>
              <w:t>号决议</w:t>
            </w:r>
          </w:p>
        </w:tc>
        <w:tc>
          <w:tcPr>
            <w:tcW w:w="10" w:type="pct"/>
            <w:vAlign w:val="center"/>
            <w:hideMark/>
          </w:tcPr>
          <w:p w14:paraId="02B93889" w14:textId="77777777" w:rsidR="00C76396" w:rsidRPr="000E1C23" w:rsidRDefault="00C76396" w:rsidP="002D1687">
            <w:pPr>
              <w:spacing w:before="40" w:after="40"/>
              <w:rPr>
                <w:rFonts w:cstheme="minorHAnsi"/>
                <w:sz w:val="18"/>
                <w:szCs w:val="18"/>
                <w:lang w:eastAsia="zh-CN"/>
              </w:rPr>
            </w:pPr>
          </w:p>
        </w:tc>
      </w:tr>
      <w:tr w:rsidR="00C76396" w:rsidRPr="000E1C23" w14:paraId="52A9C339" w14:textId="77777777" w:rsidTr="008F7E59">
        <w:tc>
          <w:tcPr>
            <w:tcW w:w="4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14450A" w14:textId="2554A36B" w:rsidR="00C76396" w:rsidRPr="000E1C23" w:rsidRDefault="00C76396" w:rsidP="002D1687">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F6241B">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sidR="00F6241B">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9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A93D85" w14:textId="3B0E0EFF" w:rsidR="00C76396" w:rsidRPr="000E1C23" w:rsidRDefault="00C76396" w:rsidP="002D1687">
            <w:pPr>
              <w:spacing w:before="40" w:after="40"/>
              <w:rPr>
                <w:rFonts w:cstheme="minorHAnsi"/>
                <w:sz w:val="18"/>
                <w:szCs w:val="18"/>
                <w:lang w:eastAsia="zh-CN"/>
              </w:rPr>
            </w:pPr>
            <w:r>
              <w:rPr>
                <w:rFonts w:ascii="SimSun" w:eastAsia="SimSun" w:hAnsi="SimSun" w:cs="SimSun" w:hint="eastAsia"/>
                <w:sz w:val="18"/>
                <w:szCs w:val="18"/>
                <w:lang w:eastAsia="zh-CN"/>
              </w:rPr>
              <w:t>惠及该区域国家的区域性或跨区域性项目</w:t>
            </w:r>
          </w:p>
        </w:tc>
      </w:tr>
      <w:tr w:rsidR="00C76396" w:rsidRPr="000E1C23" w14:paraId="661B6189" w14:textId="77777777" w:rsidTr="008F7E59">
        <w:tc>
          <w:tcPr>
            <w:tcW w:w="4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B34C7B" w14:textId="25621F49"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F6241B">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9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A89DE4D" w14:textId="3A5D30DB" w:rsidR="00C76396" w:rsidRPr="00812FDB" w:rsidRDefault="00C76396" w:rsidP="002D1687">
            <w:pPr>
              <w:spacing w:before="40" w:after="40"/>
              <w:rPr>
                <w:rFonts w:cstheme="minorHAnsi"/>
                <w:sz w:val="18"/>
                <w:szCs w:val="18"/>
                <w:lang w:eastAsia="zh-CN"/>
              </w:rPr>
            </w:pPr>
            <w:r w:rsidRPr="00812FDB">
              <w:rPr>
                <w:rFonts w:cstheme="minorHAnsi" w:hint="eastAsia"/>
                <w:sz w:val="18"/>
                <w:szCs w:val="18"/>
                <w:lang w:eastAsia="zh-CN"/>
              </w:rPr>
              <w:t>“</w:t>
            </w:r>
            <w:r w:rsidRPr="005D0B2F">
              <w:rPr>
                <w:rFonts w:cstheme="minorHAnsi" w:hint="eastAsia"/>
                <w:sz w:val="18"/>
                <w:szCs w:val="18"/>
                <w:lang w:eastAsia="zh-CN"/>
              </w:rPr>
              <w:t>连通的一代</w:t>
            </w:r>
            <w:r w:rsidR="00F6241B">
              <w:rPr>
                <w:rFonts w:cstheme="minorHAnsi" w:hint="eastAsia"/>
                <w:sz w:val="18"/>
                <w:szCs w:val="18"/>
                <w:lang w:eastAsia="zh-CN"/>
              </w:rPr>
              <w:t xml:space="preserve"> </w:t>
            </w:r>
            <w:r w:rsidRPr="00812FDB">
              <w:rPr>
                <w:rFonts w:cstheme="minorHAnsi"/>
                <w:sz w:val="18"/>
                <w:szCs w:val="18"/>
                <w:lang w:eastAsia="zh-CN"/>
              </w:rPr>
              <w:t>x</w:t>
            </w:r>
            <w:r w:rsidR="00F6241B">
              <w:rPr>
                <w:rFonts w:cstheme="minorHAnsi" w:hint="eastAsia"/>
                <w:sz w:val="18"/>
                <w:szCs w:val="18"/>
                <w:lang w:eastAsia="zh-CN"/>
              </w:rPr>
              <w:t xml:space="preserve"> </w:t>
            </w:r>
            <w:r w:rsidRPr="00812FDB">
              <w:rPr>
                <w:rFonts w:cstheme="minorHAnsi" w:hint="eastAsia"/>
                <w:sz w:val="18"/>
                <w:szCs w:val="18"/>
                <w:lang w:eastAsia="zh-CN"/>
              </w:rPr>
              <w:t>华为</w:t>
            </w:r>
            <w:r>
              <w:rPr>
                <w:rFonts w:cstheme="minorHAnsi" w:hint="eastAsia"/>
                <w:sz w:val="18"/>
                <w:szCs w:val="18"/>
                <w:lang w:eastAsia="zh-CN"/>
              </w:rPr>
              <w:t>资助</w:t>
            </w:r>
            <w:r w:rsidRPr="00812FDB">
              <w:rPr>
                <w:rFonts w:cstheme="minorHAnsi" w:hint="eastAsia"/>
                <w:sz w:val="18"/>
                <w:szCs w:val="18"/>
                <w:lang w:eastAsia="zh-CN"/>
              </w:rPr>
              <w:t>计划”通过为青年梦想家提供培训、</w:t>
            </w:r>
            <w:r>
              <w:rPr>
                <w:rFonts w:cstheme="minorHAnsi" w:hint="eastAsia"/>
                <w:sz w:val="18"/>
                <w:szCs w:val="18"/>
                <w:lang w:eastAsia="zh-CN"/>
              </w:rPr>
              <w:t>导师辅导</w:t>
            </w:r>
            <w:r w:rsidRPr="00812FDB">
              <w:rPr>
                <w:rFonts w:cstheme="minorHAnsi" w:hint="eastAsia"/>
                <w:sz w:val="18"/>
                <w:szCs w:val="18"/>
                <w:lang w:eastAsia="zh-CN"/>
              </w:rPr>
              <w:t>和资金，</w:t>
            </w:r>
            <w:r>
              <w:rPr>
                <w:rFonts w:cstheme="minorHAnsi" w:hint="eastAsia"/>
                <w:sz w:val="18"/>
                <w:szCs w:val="18"/>
                <w:lang w:eastAsia="zh-CN"/>
              </w:rPr>
              <w:t>赋能</w:t>
            </w:r>
            <w:r w:rsidRPr="00812FDB">
              <w:rPr>
                <w:rFonts w:cstheme="minorHAnsi" w:hint="eastAsia"/>
                <w:sz w:val="18"/>
                <w:szCs w:val="18"/>
                <w:lang w:eastAsia="zh-CN"/>
              </w:rPr>
              <w:t>青年梦想家</w:t>
            </w:r>
            <w:r w:rsidRPr="00812FDB">
              <w:rPr>
                <w:rFonts w:cstheme="minorHAnsi"/>
                <w:sz w:val="18"/>
                <w:szCs w:val="18"/>
                <w:lang w:eastAsia="zh-CN"/>
              </w:rPr>
              <w:t>开展</w:t>
            </w:r>
            <w:r w:rsidRPr="00812FDB">
              <w:rPr>
                <w:rFonts w:cstheme="minorHAnsi" w:hint="eastAsia"/>
                <w:sz w:val="18"/>
                <w:szCs w:val="18"/>
                <w:lang w:eastAsia="zh-CN"/>
              </w:rPr>
              <w:t>社区数字发展</w:t>
            </w:r>
            <w:r>
              <w:rPr>
                <w:rFonts w:cstheme="minorHAnsi" w:hint="eastAsia"/>
                <w:sz w:val="18"/>
                <w:szCs w:val="18"/>
                <w:lang w:eastAsia="zh-CN"/>
              </w:rPr>
              <w:t>举措</w:t>
            </w:r>
            <w:r w:rsidRPr="00812FDB">
              <w:rPr>
                <w:rFonts w:cstheme="minorHAnsi" w:hint="eastAsia"/>
                <w:sz w:val="18"/>
                <w:szCs w:val="18"/>
                <w:lang w:eastAsia="zh-CN"/>
              </w:rPr>
              <w:t>。在实施的第一年，</w:t>
            </w:r>
            <w:r>
              <w:rPr>
                <w:rFonts w:cstheme="minorHAnsi" w:hint="eastAsia"/>
                <w:sz w:val="18"/>
                <w:szCs w:val="18"/>
                <w:lang w:eastAsia="zh-CN"/>
              </w:rPr>
              <w:t>该项目支持了</w:t>
            </w:r>
            <w:r>
              <w:rPr>
                <w:rFonts w:cstheme="minorHAnsi" w:hint="eastAsia"/>
                <w:sz w:val="18"/>
                <w:szCs w:val="18"/>
                <w:lang w:eastAsia="zh-CN"/>
              </w:rPr>
              <w:t>30</w:t>
            </w:r>
            <w:r>
              <w:rPr>
                <w:rFonts w:cstheme="minorHAnsi" w:hint="eastAsia"/>
                <w:sz w:val="18"/>
                <w:szCs w:val="18"/>
                <w:lang w:eastAsia="zh-CN"/>
              </w:rPr>
              <w:t>名研究员</w:t>
            </w:r>
            <w:r w:rsidRPr="00812FDB">
              <w:rPr>
                <w:rFonts w:cstheme="minorHAnsi" w:hint="eastAsia"/>
                <w:sz w:val="18"/>
                <w:szCs w:val="18"/>
                <w:lang w:eastAsia="zh-CN"/>
              </w:rPr>
              <w:t>，每人获得</w:t>
            </w:r>
            <w:r w:rsidRPr="00812FDB">
              <w:rPr>
                <w:rFonts w:cstheme="minorHAnsi"/>
                <w:sz w:val="18"/>
                <w:szCs w:val="18"/>
                <w:lang w:eastAsia="zh-CN"/>
              </w:rPr>
              <w:t>5</w:t>
            </w:r>
            <w:r w:rsidR="0068072B">
              <w:rPr>
                <w:rFonts w:cstheme="minorHAnsi" w:hint="eastAsia"/>
                <w:sz w:val="18"/>
                <w:szCs w:val="18"/>
                <w:lang w:eastAsia="zh-CN"/>
              </w:rPr>
              <w:t xml:space="preserve"> </w:t>
            </w:r>
            <w:r w:rsidRPr="00812FDB">
              <w:rPr>
                <w:rFonts w:cstheme="minorHAnsi"/>
                <w:sz w:val="18"/>
                <w:szCs w:val="18"/>
                <w:lang w:eastAsia="zh-CN"/>
              </w:rPr>
              <w:t>000</w:t>
            </w:r>
            <w:r w:rsidRPr="00812FDB">
              <w:rPr>
                <w:rFonts w:cstheme="minorHAnsi" w:hint="eastAsia"/>
                <w:sz w:val="18"/>
                <w:szCs w:val="18"/>
                <w:lang w:eastAsia="zh-CN"/>
              </w:rPr>
              <w:t>美元的赠款，</w:t>
            </w:r>
            <w:r w:rsidRPr="00812FDB">
              <w:rPr>
                <w:rFonts w:cstheme="minorHAnsi"/>
                <w:sz w:val="18"/>
                <w:szCs w:val="18"/>
                <w:lang w:eastAsia="zh-CN"/>
              </w:rPr>
              <w:t>表现优异者可获额外</w:t>
            </w:r>
            <w:r w:rsidRPr="00812FDB">
              <w:rPr>
                <w:rFonts w:cstheme="minorHAnsi" w:hint="eastAsia"/>
                <w:sz w:val="18"/>
                <w:szCs w:val="18"/>
                <w:lang w:eastAsia="zh-CN"/>
              </w:rPr>
              <w:t>的资助。这些青年领袖目前正在全球实施</w:t>
            </w:r>
            <w:r w:rsidRPr="00812FDB">
              <w:rPr>
                <w:rFonts w:cstheme="minorHAnsi"/>
                <w:sz w:val="18"/>
                <w:szCs w:val="18"/>
                <w:lang w:eastAsia="zh-CN"/>
              </w:rPr>
              <w:t>30</w:t>
            </w:r>
            <w:r w:rsidRPr="00812FDB">
              <w:rPr>
                <w:rFonts w:cstheme="minorHAnsi" w:hint="eastAsia"/>
                <w:sz w:val="18"/>
                <w:szCs w:val="18"/>
                <w:lang w:eastAsia="zh-CN"/>
              </w:rPr>
              <w:t>个社区项目，应对各种数字挑战</w:t>
            </w:r>
            <w:r>
              <w:rPr>
                <w:rFonts w:cstheme="minorHAnsi" w:hint="eastAsia"/>
                <w:sz w:val="18"/>
                <w:szCs w:val="18"/>
                <w:lang w:eastAsia="zh-CN"/>
              </w:rPr>
              <w:t>并</w:t>
            </w:r>
            <w:r w:rsidRPr="00812FDB">
              <w:rPr>
                <w:rFonts w:cstheme="minorHAnsi" w:hint="eastAsia"/>
                <w:sz w:val="18"/>
                <w:szCs w:val="18"/>
                <w:lang w:eastAsia="zh-CN"/>
              </w:rPr>
              <w:t>促进可持续发展。</w:t>
            </w:r>
          </w:p>
          <w:p w14:paraId="76222515" w14:textId="77777777" w:rsidR="00C76396" w:rsidRPr="00812FDB" w:rsidRDefault="00C76396" w:rsidP="002D1687">
            <w:pPr>
              <w:spacing w:before="40" w:after="40"/>
              <w:rPr>
                <w:rFonts w:cstheme="minorHAnsi"/>
                <w:sz w:val="18"/>
                <w:szCs w:val="18"/>
                <w:lang w:eastAsia="zh-CN"/>
              </w:rPr>
            </w:pPr>
            <w:r w:rsidRPr="00812FDB">
              <w:rPr>
                <w:rFonts w:cstheme="minorHAnsi" w:hint="eastAsia"/>
                <w:sz w:val="18"/>
                <w:szCs w:val="18"/>
                <w:lang w:eastAsia="zh-CN"/>
              </w:rPr>
              <w:t>该</w:t>
            </w:r>
            <w:r>
              <w:rPr>
                <w:rFonts w:cstheme="minorHAnsi" w:hint="eastAsia"/>
                <w:sz w:val="18"/>
                <w:szCs w:val="18"/>
                <w:lang w:eastAsia="zh-CN"/>
              </w:rPr>
              <w:t>计划</w:t>
            </w:r>
            <w:r w:rsidRPr="00812FDB">
              <w:rPr>
                <w:rFonts w:cstheme="minorHAnsi" w:hint="eastAsia"/>
                <w:sz w:val="18"/>
                <w:szCs w:val="18"/>
                <w:lang w:eastAsia="zh-CN"/>
              </w:rPr>
              <w:t>将再持续两年，共</w:t>
            </w:r>
            <w:r w:rsidRPr="00812FDB">
              <w:rPr>
                <w:rFonts w:cstheme="minorHAnsi"/>
                <w:sz w:val="18"/>
                <w:szCs w:val="18"/>
                <w:lang w:eastAsia="zh-CN"/>
              </w:rPr>
              <w:t>培养</w:t>
            </w:r>
            <w:r w:rsidRPr="00812FDB">
              <w:rPr>
                <w:rFonts w:cstheme="minorHAnsi"/>
                <w:sz w:val="18"/>
                <w:szCs w:val="18"/>
                <w:lang w:eastAsia="zh-CN"/>
              </w:rPr>
              <w:t>90</w:t>
            </w:r>
            <w:r w:rsidRPr="00812FDB">
              <w:rPr>
                <w:rFonts w:cstheme="minorHAnsi" w:hint="eastAsia"/>
                <w:sz w:val="18"/>
                <w:szCs w:val="18"/>
                <w:lang w:eastAsia="zh-CN"/>
              </w:rPr>
              <w:t>名研究员。该</w:t>
            </w:r>
            <w:r>
              <w:rPr>
                <w:rFonts w:cstheme="minorHAnsi" w:hint="eastAsia"/>
                <w:sz w:val="18"/>
                <w:szCs w:val="18"/>
                <w:lang w:eastAsia="zh-CN"/>
              </w:rPr>
              <w:t>计划</w:t>
            </w:r>
            <w:r w:rsidRPr="00812FDB">
              <w:rPr>
                <w:rFonts w:cstheme="minorHAnsi" w:hint="eastAsia"/>
                <w:sz w:val="18"/>
                <w:szCs w:val="18"/>
                <w:lang w:eastAsia="zh-CN"/>
              </w:rPr>
              <w:t>非常强调确保参与者的区域代表性和性别平衡，</w:t>
            </w:r>
            <w:r w:rsidRPr="00812FDB">
              <w:rPr>
                <w:rFonts w:cstheme="minorHAnsi"/>
                <w:sz w:val="18"/>
                <w:szCs w:val="18"/>
                <w:lang w:eastAsia="zh-CN"/>
              </w:rPr>
              <w:t>重点吸纳</w:t>
            </w:r>
            <w:r w:rsidRPr="00812FDB">
              <w:rPr>
                <w:rFonts w:cstheme="minorHAnsi" w:hint="eastAsia"/>
                <w:sz w:val="18"/>
                <w:szCs w:val="18"/>
                <w:lang w:eastAsia="zh-CN"/>
              </w:rPr>
              <w:t>来自代表性不足</w:t>
            </w:r>
            <w:r>
              <w:rPr>
                <w:rFonts w:cstheme="minorHAnsi" w:hint="eastAsia"/>
                <w:sz w:val="18"/>
                <w:szCs w:val="18"/>
                <w:lang w:eastAsia="zh-CN"/>
              </w:rPr>
              <w:t>群体</w:t>
            </w:r>
            <w:r w:rsidRPr="00812FDB">
              <w:rPr>
                <w:rFonts w:cstheme="minorHAnsi" w:hint="eastAsia"/>
                <w:sz w:val="18"/>
                <w:szCs w:val="18"/>
                <w:lang w:eastAsia="zh-CN"/>
              </w:rPr>
              <w:t>的青年，例如残疾人或偏远地区的青年。</w:t>
            </w:r>
          </w:p>
          <w:p w14:paraId="16F5932A" w14:textId="080E1503" w:rsidR="00C76396" w:rsidRPr="00CC79E2" w:rsidRDefault="00C76396" w:rsidP="002D1687">
            <w:pPr>
              <w:spacing w:before="40" w:after="40"/>
              <w:rPr>
                <w:rStyle w:val="sceditor-selection"/>
                <w:rFonts w:cstheme="minorHAnsi"/>
                <w:sz w:val="18"/>
                <w:szCs w:val="18"/>
                <w:lang w:eastAsia="zh-CN"/>
              </w:rPr>
            </w:pPr>
            <w:r w:rsidRPr="00812FDB">
              <w:rPr>
                <w:rFonts w:cstheme="minorHAnsi" w:hint="eastAsia"/>
                <w:sz w:val="18"/>
                <w:szCs w:val="18"/>
                <w:lang w:eastAsia="zh-CN"/>
              </w:rPr>
              <w:t>该计划为年轻人提供了学习、</w:t>
            </w:r>
            <w:r>
              <w:rPr>
                <w:rFonts w:cstheme="minorHAnsi" w:hint="eastAsia"/>
                <w:sz w:val="18"/>
                <w:szCs w:val="18"/>
                <w:lang w:eastAsia="zh-CN"/>
              </w:rPr>
              <w:t>引领</w:t>
            </w:r>
            <w:r w:rsidRPr="00812FDB">
              <w:rPr>
                <w:rFonts w:cstheme="minorHAnsi" w:hint="eastAsia"/>
                <w:sz w:val="18"/>
                <w:szCs w:val="18"/>
                <w:lang w:eastAsia="zh-CN"/>
              </w:rPr>
              <w:t>和</w:t>
            </w:r>
            <w:r>
              <w:rPr>
                <w:rFonts w:cstheme="minorHAnsi" w:hint="eastAsia"/>
                <w:sz w:val="18"/>
                <w:szCs w:val="18"/>
                <w:lang w:eastAsia="zh-CN"/>
              </w:rPr>
              <w:t>推动</w:t>
            </w:r>
            <w:r w:rsidRPr="00812FDB">
              <w:rPr>
                <w:rFonts w:cstheme="minorHAnsi" w:hint="eastAsia"/>
                <w:sz w:val="18"/>
                <w:szCs w:val="18"/>
                <w:lang w:eastAsia="zh-CN"/>
              </w:rPr>
              <w:t>全球数字发展议程的机会。到</w:t>
            </w:r>
            <w:r w:rsidRPr="00812FDB">
              <w:rPr>
                <w:rFonts w:cstheme="minorHAnsi"/>
                <w:sz w:val="18"/>
                <w:szCs w:val="18"/>
                <w:lang w:eastAsia="zh-CN"/>
              </w:rPr>
              <w:t>2026</w:t>
            </w:r>
            <w:r w:rsidRPr="00812FDB">
              <w:rPr>
                <w:rFonts w:cstheme="minorHAnsi" w:hint="eastAsia"/>
                <w:sz w:val="18"/>
                <w:szCs w:val="18"/>
                <w:lang w:eastAsia="zh-CN"/>
              </w:rPr>
              <w:t>年底，“</w:t>
            </w:r>
            <w:r w:rsidRPr="005D0B2F">
              <w:rPr>
                <w:rFonts w:cstheme="minorHAnsi" w:hint="eastAsia"/>
                <w:sz w:val="18"/>
                <w:szCs w:val="18"/>
                <w:lang w:eastAsia="zh-CN"/>
              </w:rPr>
              <w:t>连通的一代</w:t>
            </w:r>
            <w:r w:rsidR="00F6241B">
              <w:rPr>
                <w:rFonts w:cstheme="minorHAnsi" w:hint="eastAsia"/>
                <w:sz w:val="18"/>
                <w:szCs w:val="18"/>
                <w:lang w:eastAsia="zh-CN"/>
              </w:rPr>
              <w:t xml:space="preserve"> </w:t>
            </w:r>
            <w:r w:rsidRPr="00812FDB">
              <w:rPr>
                <w:rFonts w:cstheme="minorHAnsi"/>
                <w:sz w:val="18"/>
                <w:szCs w:val="18"/>
                <w:lang w:eastAsia="zh-CN"/>
              </w:rPr>
              <w:t>x</w:t>
            </w:r>
            <w:r w:rsidR="00F6241B">
              <w:rPr>
                <w:rFonts w:cstheme="minorHAnsi" w:hint="eastAsia"/>
                <w:sz w:val="18"/>
                <w:szCs w:val="18"/>
                <w:lang w:eastAsia="zh-CN"/>
              </w:rPr>
              <w:t xml:space="preserve"> </w:t>
            </w:r>
            <w:r w:rsidRPr="00812FDB">
              <w:rPr>
                <w:rFonts w:cstheme="minorHAnsi" w:hint="eastAsia"/>
                <w:sz w:val="18"/>
                <w:szCs w:val="18"/>
                <w:lang w:eastAsia="zh-CN"/>
              </w:rPr>
              <w:t>华为</w:t>
            </w:r>
            <w:r>
              <w:rPr>
                <w:rFonts w:cstheme="minorHAnsi" w:hint="eastAsia"/>
                <w:sz w:val="18"/>
                <w:szCs w:val="18"/>
                <w:lang w:eastAsia="zh-CN"/>
              </w:rPr>
              <w:t>资助</w:t>
            </w:r>
            <w:r w:rsidRPr="00812FDB">
              <w:rPr>
                <w:rFonts w:cstheme="minorHAnsi" w:hint="eastAsia"/>
                <w:sz w:val="18"/>
                <w:szCs w:val="18"/>
                <w:lang w:eastAsia="zh-CN"/>
              </w:rPr>
              <w:t>计划”</w:t>
            </w:r>
            <w:r w:rsidRPr="00812FDB">
              <w:rPr>
                <w:rFonts w:cstheme="minorHAnsi"/>
                <w:sz w:val="18"/>
                <w:szCs w:val="18"/>
                <w:lang w:eastAsia="zh-CN"/>
              </w:rPr>
              <w:t>旨在</w:t>
            </w:r>
            <w:r w:rsidRPr="00812FDB">
              <w:rPr>
                <w:rFonts w:cstheme="minorHAnsi" w:hint="eastAsia"/>
                <w:sz w:val="18"/>
                <w:szCs w:val="18"/>
                <w:lang w:eastAsia="zh-CN"/>
              </w:rPr>
              <w:t>对年轻人</w:t>
            </w:r>
            <w:r>
              <w:rPr>
                <w:rFonts w:cstheme="minorHAnsi" w:hint="eastAsia"/>
                <w:sz w:val="18"/>
                <w:szCs w:val="18"/>
                <w:lang w:eastAsia="zh-CN"/>
              </w:rPr>
              <w:t>的生活</w:t>
            </w:r>
            <w:r w:rsidRPr="00812FDB">
              <w:rPr>
                <w:rFonts w:cstheme="minorHAnsi" w:hint="eastAsia"/>
                <w:sz w:val="18"/>
                <w:szCs w:val="18"/>
                <w:lang w:eastAsia="zh-CN"/>
              </w:rPr>
              <w:t>及其社区产生重大影响，</w:t>
            </w:r>
            <w:r w:rsidRPr="00812FDB">
              <w:rPr>
                <w:rFonts w:cstheme="minorHAnsi"/>
                <w:sz w:val="18"/>
                <w:szCs w:val="18"/>
                <w:lang w:eastAsia="zh-CN"/>
              </w:rPr>
              <w:t>为构建更具包容性</w:t>
            </w:r>
            <w:r>
              <w:rPr>
                <w:rFonts w:cstheme="minorHAnsi" w:hint="eastAsia"/>
                <w:sz w:val="18"/>
                <w:szCs w:val="18"/>
                <w:lang w:eastAsia="zh-CN"/>
              </w:rPr>
              <w:t>、惠及全民的</w:t>
            </w:r>
            <w:r w:rsidRPr="00812FDB">
              <w:rPr>
                <w:rFonts w:cstheme="minorHAnsi"/>
                <w:sz w:val="18"/>
                <w:szCs w:val="18"/>
                <w:lang w:eastAsia="zh-CN"/>
              </w:rPr>
              <w:t>数字未来贡献力量。</w:t>
            </w:r>
          </w:p>
        </w:tc>
      </w:tr>
      <w:tr w:rsidR="00C76396" w:rsidRPr="000E1C23" w14:paraId="2F500F9B" w14:textId="77777777" w:rsidTr="008F7E59">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79B636"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r w:rsidR="008F7E59" w:rsidRPr="000E1C23" w14:paraId="67F5A867" w14:textId="77777777" w:rsidTr="008F7E59">
        <w:tc>
          <w:tcPr>
            <w:tcW w:w="4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738CEB"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9GLO19099</w:t>
            </w:r>
          </w:p>
        </w:tc>
        <w:tc>
          <w:tcPr>
            <w:tcW w:w="10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F1E485" w14:textId="77777777" w:rsidR="00C76396" w:rsidRPr="000E1C23" w:rsidRDefault="00C76396" w:rsidP="002D1687">
            <w:pPr>
              <w:spacing w:before="40" w:after="40"/>
              <w:rPr>
                <w:rFonts w:cstheme="minorHAnsi"/>
                <w:sz w:val="18"/>
                <w:szCs w:val="18"/>
                <w:lang w:eastAsia="zh-CN"/>
              </w:rPr>
            </w:pPr>
            <w:r w:rsidRPr="00371AD0">
              <w:rPr>
                <w:rFonts w:cstheme="minorHAnsi" w:hint="eastAsia"/>
                <w:sz w:val="18"/>
                <w:szCs w:val="18"/>
                <w:lang w:eastAsia="zh-CN"/>
              </w:rPr>
              <w:t>协助建立国家频谱管理基本框架系统</w:t>
            </w:r>
          </w:p>
        </w:tc>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D8914B" w14:textId="77777777" w:rsidR="00C76396" w:rsidRPr="000E1C23" w:rsidRDefault="00C76396" w:rsidP="002D1687">
            <w:pPr>
              <w:spacing w:before="40" w:after="40"/>
              <w:jc w:val="center"/>
              <w:rPr>
                <w:rFonts w:cstheme="minorHAnsi"/>
                <w:sz w:val="18"/>
                <w:szCs w:val="18"/>
              </w:rPr>
            </w:pPr>
            <w:r>
              <w:rPr>
                <w:rFonts w:cstheme="minorHAnsi"/>
                <w:sz w:val="18"/>
                <w:szCs w:val="18"/>
              </w:rPr>
              <w:t>2019</w:t>
            </w:r>
            <w:r>
              <w:rPr>
                <w:rFonts w:ascii="SimSun" w:eastAsia="SimSun" w:hAnsi="SimSun" w:cs="SimSun" w:hint="eastAsia"/>
                <w:sz w:val="18"/>
                <w:szCs w:val="18"/>
              </w:rPr>
              <w:t>年</w:t>
            </w:r>
            <w:r>
              <w:rPr>
                <w:rFonts w:cstheme="minorHAnsi"/>
                <w:sz w:val="18"/>
                <w:szCs w:val="18"/>
              </w:rPr>
              <w:t>1</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4AAEF5" w14:textId="77777777" w:rsidR="00C76396" w:rsidRPr="000E1C23" w:rsidRDefault="00C76396" w:rsidP="002D1687">
            <w:pPr>
              <w:spacing w:before="40" w:after="40"/>
              <w:jc w:val="center"/>
              <w:rPr>
                <w:rFonts w:cstheme="minorHAnsi"/>
                <w:sz w:val="18"/>
                <w:szCs w:val="18"/>
              </w:rPr>
            </w:pPr>
            <w:r>
              <w:rPr>
                <w:rFonts w:cstheme="minorHAnsi"/>
                <w:sz w:val="18"/>
                <w:szCs w:val="18"/>
              </w:rPr>
              <w:t>2025</w:t>
            </w:r>
            <w:r>
              <w:rPr>
                <w:rFonts w:ascii="SimSun" w:eastAsia="SimSun" w:hAnsi="SimSun" w:cs="SimSun" w:hint="eastAsia"/>
                <w:sz w:val="18"/>
                <w:szCs w:val="18"/>
              </w:rPr>
              <w:t>年</w:t>
            </w:r>
            <w:r>
              <w:rPr>
                <w:rFonts w:cstheme="minorHAnsi"/>
                <w:sz w:val="18"/>
                <w:szCs w:val="18"/>
              </w:rPr>
              <w:t>3</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3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26B622" w14:textId="77777777" w:rsidR="00C76396" w:rsidRPr="007F7DFB" w:rsidRDefault="00C76396" w:rsidP="002D1687">
            <w:pPr>
              <w:spacing w:before="40" w:after="40"/>
              <w:jc w:val="center"/>
              <w:rPr>
                <w:rFonts w:cstheme="minorHAnsi"/>
                <w:sz w:val="18"/>
                <w:szCs w:val="18"/>
                <w:lang w:eastAsia="zh-CN"/>
              </w:rPr>
            </w:pPr>
            <w:r>
              <w:rPr>
                <w:rFonts w:cstheme="minorHAnsi" w:hint="eastAsia"/>
                <w:sz w:val="18"/>
                <w:szCs w:val="18"/>
                <w:lang w:eastAsia="zh-CN"/>
              </w:rPr>
              <w:t>已实施</w:t>
            </w:r>
          </w:p>
        </w:tc>
        <w:tc>
          <w:tcPr>
            <w:tcW w:w="5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261AFC"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521</w:t>
            </w:r>
            <w:r>
              <w:rPr>
                <w:rFonts w:cstheme="minorHAnsi"/>
                <w:sz w:val="18"/>
                <w:szCs w:val="18"/>
              </w:rPr>
              <w:t xml:space="preserve"> </w:t>
            </w:r>
            <w:r w:rsidRPr="000E1C23">
              <w:rPr>
                <w:rFonts w:cstheme="minorHAnsi"/>
                <w:sz w:val="18"/>
                <w:szCs w:val="18"/>
              </w:rPr>
              <w:t>251</w:t>
            </w:r>
          </w:p>
        </w:tc>
        <w:tc>
          <w:tcPr>
            <w:tcW w:w="9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E5E6D9" w14:textId="77777777" w:rsidR="00C76396" w:rsidRPr="000E1C23" w:rsidRDefault="00C76396" w:rsidP="002D1687">
            <w:pPr>
              <w:spacing w:before="40" w:after="40"/>
              <w:jc w:val="center"/>
              <w:rPr>
                <w:rFonts w:cstheme="minorHAnsi"/>
                <w:sz w:val="18"/>
                <w:szCs w:val="18"/>
                <w:lang w:eastAsia="zh-CN"/>
              </w:rPr>
            </w:pPr>
            <w:r>
              <w:rPr>
                <w:rFonts w:ascii="SimSun" w:eastAsia="SimSun" w:hAnsi="SimSun" w:cs="SimSun" w:hint="eastAsia"/>
                <w:sz w:val="18"/>
                <w:szCs w:val="18"/>
                <w:lang w:eastAsia="zh-CN"/>
              </w:rPr>
              <w:t>大韩民国科学技术信息通信部（</w:t>
            </w:r>
            <w:r>
              <w:rPr>
                <w:rFonts w:cstheme="minorHAnsi"/>
                <w:sz w:val="18"/>
                <w:szCs w:val="18"/>
                <w:lang w:eastAsia="zh-CN"/>
              </w:rPr>
              <w:t>MSIT</w:t>
            </w:r>
            <w:r>
              <w:rPr>
                <w:rFonts w:ascii="SimSun" w:eastAsia="SimSun" w:hAnsi="SimSun" w:cs="SimSun" w:hint="eastAsia"/>
                <w:sz w:val="18"/>
                <w:szCs w:val="18"/>
                <w:lang w:eastAsia="zh-CN"/>
              </w:rPr>
              <w:t>，原</w:t>
            </w:r>
            <w:r>
              <w:rPr>
                <w:rFonts w:cstheme="minorHAnsi"/>
                <w:sz w:val="18"/>
                <w:szCs w:val="18"/>
                <w:lang w:eastAsia="zh-CN"/>
              </w:rPr>
              <w:t>MSIP</w:t>
            </w:r>
            <w:r>
              <w:rPr>
                <w:rFonts w:ascii="SimSun" w:eastAsia="SimSun" w:hAnsi="SimSun" w:cs="SimSun" w:hint="eastAsia"/>
                <w:sz w:val="18"/>
                <w:szCs w:val="18"/>
                <w:lang w:eastAsia="zh-CN"/>
              </w:rPr>
              <w:t>）</w:t>
            </w:r>
          </w:p>
        </w:tc>
        <w:tc>
          <w:tcPr>
            <w:tcW w:w="6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D2E83F" w14:textId="77777777" w:rsidR="00F6241B" w:rsidRPr="000E1C23" w:rsidRDefault="00F6241B" w:rsidP="002D168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9</w:t>
            </w:r>
            <w:r>
              <w:rPr>
                <w:rFonts w:ascii="SimSun" w:eastAsia="SimSun" w:hAnsi="SimSun" w:cs="SimSun" w:hint="eastAsia"/>
                <w:sz w:val="18"/>
                <w:szCs w:val="18"/>
                <w:lang w:eastAsia="zh-CN"/>
              </w:rPr>
              <w:t>号决议</w:t>
            </w:r>
          </w:p>
          <w:p w14:paraId="68663D5D" w14:textId="2CE41252" w:rsidR="00C76396" w:rsidRPr="000E1C23" w:rsidRDefault="00F6241B" w:rsidP="00F6241B">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48</w:t>
            </w:r>
            <w:r>
              <w:rPr>
                <w:rFonts w:ascii="SimSun" w:eastAsia="SimSun" w:hAnsi="SimSun" w:cs="SimSun" w:hint="eastAsia"/>
                <w:sz w:val="18"/>
                <w:szCs w:val="18"/>
                <w:lang w:eastAsia="zh-CN"/>
              </w:rPr>
              <w:t>号决议</w:t>
            </w:r>
          </w:p>
        </w:tc>
        <w:tc>
          <w:tcPr>
            <w:tcW w:w="10" w:type="pct"/>
            <w:vAlign w:val="center"/>
            <w:hideMark/>
          </w:tcPr>
          <w:p w14:paraId="354D0CED" w14:textId="77777777" w:rsidR="00C76396" w:rsidRPr="000E1C23" w:rsidRDefault="00C76396" w:rsidP="002D1687">
            <w:pPr>
              <w:spacing w:before="40" w:after="40"/>
              <w:rPr>
                <w:rFonts w:cstheme="minorHAnsi"/>
                <w:sz w:val="18"/>
                <w:szCs w:val="18"/>
                <w:lang w:eastAsia="zh-CN"/>
              </w:rPr>
            </w:pPr>
          </w:p>
        </w:tc>
      </w:tr>
      <w:tr w:rsidR="00C76396" w:rsidRPr="000E1C23" w14:paraId="544C0DD7" w14:textId="77777777" w:rsidTr="008F7E59">
        <w:tc>
          <w:tcPr>
            <w:tcW w:w="4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4A5C1F" w14:textId="3A650739" w:rsidR="00C76396" w:rsidRPr="000E1C23" w:rsidRDefault="00C76396" w:rsidP="002D1687">
            <w:pPr>
              <w:spacing w:before="40" w:after="40"/>
              <w:rPr>
                <w:rFonts w:cstheme="minorHAnsi"/>
                <w:b/>
                <w:bCs/>
                <w:sz w:val="18"/>
                <w:szCs w:val="18"/>
                <w:lang w:eastAsia="zh-CN"/>
              </w:rPr>
            </w:pPr>
            <w:r>
              <w:rPr>
                <w:rFonts w:ascii="SimSun" w:eastAsia="SimSun" w:hAnsi="SimSun" w:cs="SimSun" w:hint="eastAsia"/>
                <w:b/>
                <w:bCs/>
                <w:sz w:val="18"/>
                <w:szCs w:val="18"/>
                <w:lang w:eastAsia="zh-CN"/>
              </w:rPr>
              <w:lastRenderedPageBreak/>
              <w:t>受益国</w:t>
            </w:r>
            <w:r w:rsidR="00F6241B">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sidR="00F6241B">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9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BCEFE5" w14:textId="50D2FB02" w:rsidR="00C76396" w:rsidRPr="000E1C23" w:rsidRDefault="00C76396" w:rsidP="002D1687">
            <w:pPr>
              <w:spacing w:before="40" w:after="40"/>
              <w:rPr>
                <w:rFonts w:cstheme="minorHAnsi"/>
                <w:sz w:val="18"/>
                <w:szCs w:val="18"/>
                <w:lang w:eastAsia="zh-CN"/>
              </w:rPr>
            </w:pPr>
            <w:r>
              <w:rPr>
                <w:rFonts w:ascii="SimSun" w:eastAsia="SimSun" w:hAnsi="SimSun" w:cs="SimSun" w:hint="eastAsia"/>
                <w:sz w:val="18"/>
                <w:szCs w:val="18"/>
                <w:lang w:eastAsia="zh-CN"/>
              </w:rPr>
              <w:t>惠及该区域国家的区域性或跨区域性项目</w:t>
            </w:r>
          </w:p>
        </w:tc>
      </w:tr>
      <w:tr w:rsidR="00C76396" w:rsidRPr="000E1C23" w14:paraId="2F2A6053" w14:textId="77777777" w:rsidTr="008F7E59">
        <w:tc>
          <w:tcPr>
            <w:tcW w:w="4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BBCF72" w14:textId="2428181A"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68072B">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9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411EFD4" w14:textId="77777777" w:rsidR="00C76396" w:rsidRPr="000E1C23" w:rsidRDefault="00C76396" w:rsidP="002D1687">
            <w:pPr>
              <w:pStyle w:val="NormalWeb"/>
              <w:spacing w:before="40" w:beforeAutospacing="0" w:after="40" w:afterAutospacing="0"/>
              <w:rPr>
                <w:rFonts w:asciiTheme="minorHAnsi" w:hAnsiTheme="minorHAnsi" w:cstheme="minorHAnsi"/>
                <w:sz w:val="18"/>
                <w:szCs w:val="18"/>
                <w:lang w:val="en-GB" w:eastAsia="zh-CN"/>
              </w:rPr>
            </w:pPr>
            <w:r w:rsidRPr="005C614F">
              <w:rPr>
                <w:rFonts w:asciiTheme="minorHAnsi" w:hAnsiTheme="minorHAnsi" w:cstheme="minorHAnsi" w:hint="eastAsia"/>
                <w:sz w:val="18"/>
                <w:szCs w:val="18"/>
                <w:lang w:eastAsia="zh-CN"/>
              </w:rPr>
              <w:t>该项目协助</w:t>
            </w:r>
            <w:r>
              <w:rPr>
                <w:rFonts w:asciiTheme="minorHAnsi" w:hAnsiTheme="minorHAnsi" w:cstheme="minorHAnsi" w:hint="eastAsia"/>
                <w:sz w:val="18"/>
                <w:szCs w:val="18"/>
                <w:lang w:eastAsia="zh-CN"/>
              </w:rPr>
              <w:t>受益</w:t>
            </w:r>
            <w:proofErr w:type="gramStart"/>
            <w:r>
              <w:rPr>
                <w:rFonts w:asciiTheme="minorHAnsi" w:hAnsiTheme="minorHAnsi" w:cstheme="minorHAnsi" w:hint="eastAsia"/>
                <w:sz w:val="18"/>
                <w:szCs w:val="18"/>
                <w:lang w:eastAsia="zh-CN"/>
              </w:rPr>
              <w:t>国</w:t>
            </w:r>
            <w:r w:rsidRPr="005C614F">
              <w:rPr>
                <w:rFonts w:asciiTheme="minorHAnsi" w:hAnsiTheme="minorHAnsi" w:cstheme="minorHAnsi" w:hint="eastAsia"/>
                <w:sz w:val="18"/>
                <w:szCs w:val="18"/>
                <w:lang w:eastAsia="zh-CN"/>
              </w:rPr>
              <w:t>分析</w:t>
            </w:r>
            <w:proofErr w:type="gramEnd"/>
            <w:r w:rsidRPr="005C614F">
              <w:rPr>
                <w:rFonts w:asciiTheme="minorHAnsi" w:hAnsiTheme="minorHAnsi" w:cstheme="minorHAnsi" w:hint="eastAsia"/>
                <w:sz w:val="18"/>
                <w:szCs w:val="18"/>
                <w:lang w:eastAsia="zh-CN"/>
              </w:rPr>
              <w:t>其现有的频谱管理</w:t>
            </w:r>
            <w:r>
              <w:rPr>
                <w:rFonts w:asciiTheme="minorHAnsi" w:hAnsiTheme="minorHAnsi" w:cstheme="minorHAnsi" w:hint="eastAsia"/>
                <w:sz w:val="18"/>
                <w:szCs w:val="18"/>
                <w:lang w:eastAsia="zh-CN"/>
              </w:rPr>
              <w:t>机制</w:t>
            </w:r>
            <w:r w:rsidRPr="005C614F">
              <w:rPr>
                <w:rFonts w:asciiTheme="minorHAnsi" w:hAnsiTheme="minorHAnsi" w:cstheme="minorHAnsi" w:hint="eastAsia"/>
                <w:sz w:val="18"/>
                <w:szCs w:val="18"/>
                <w:lang w:eastAsia="zh-CN"/>
              </w:rPr>
              <w:t>，并为国家频谱管理系统建立</w:t>
            </w:r>
            <w:r w:rsidRPr="005C614F">
              <w:rPr>
                <w:rFonts w:asciiTheme="minorHAnsi" w:hAnsiTheme="minorHAnsi" w:cstheme="minorHAnsi"/>
                <w:sz w:val="18"/>
                <w:szCs w:val="18"/>
                <w:lang w:eastAsia="zh-CN"/>
              </w:rPr>
              <w:t>基础性的</w:t>
            </w:r>
            <w:r w:rsidRPr="005C614F">
              <w:rPr>
                <w:rFonts w:asciiTheme="minorHAnsi" w:hAnsiTheme="minorHAnsi" w:cstheme="minorHAnsi" w:hint="eastAsia"/>
                <w:sz w:val="18"/>
                <w:szCs w:val="18"/>
                <w:lang w:eastAsia="zh-CN"/>
              </w:rPr>
              <w:t>法律、行政和</w:t>
            </w:r>
            <w:r w:rsidRPr="005C614F">
              <w:rPr>
                <w:rFonts w:asciiTheme="minorHAnsi" w:hAnsiTheme="minorHAnsi" w:cstheme="minorHAnsi"/>
                <w:sz w:val="18"/>
                <w:szCs w:val="18"/>
                <w:lang w:eastAsia="zh-CN"/>
              </w:rPr>
              <w:t>机构框架</w:t>
            </w:r>
            <w:r w:rsidRPr="005C614F">
              <w:rPr>
                <w:rFonts w:asciiTheme="minorHAnsi" w:hAnsiTheme="minorHAnsi" w:cstheme="minorHAnsi" w:hint="eastAsia"/>
                <w:sz w:val="18"/>
                <w:szCs w:val="18"/>
                <w:lang w:eastAsia="zh-CN"/>
              </w:rPr>
              <w:t>。此外，该项目的重点是在这些国家建立有关国家频谱管理系统的人力能力。</w:t>
            </w:r>
            <w:r w:rsidRPr="005C614F">
              <w:rPr>
                <w:rFonts w:asciiTheme="minorHAnsi" w:hAnsiTheme="minorHAnsi" w:cstheme="minorHAnsi"/>
                <w:sz w:val="18"/>
                <w:szCs w:val="18"/>
                <w:lang w:eastAsia="zh-CN"/>
              </w:rPr>
              <w:t>通过</w:t>
            </w:r>
            <w:r w:rsidRPr="005C614F">
              <w:rPr>
                <w:rFonts w:asciiTheme="minorHAnsi" w:hAnsiTheme="minorHAnsi" w:cstheme="minorHAnsi" w:hint="eastAsia"/>
                <w:sz w:val="18"/>
                <w:szCs w:val="18"/>
                <w:lang w:eastAsia="zh-CN"/>
              </w:rPr>
              <w:t>人力能力</w:t>
            </w:r>
            <w:r w:rsidRPr="005C614F">
              <w:rPr>
                <w:rFonts w:asciiTheme="minorHAnsi" w:hAnsiTheme="minorHAnsi" w:cstheme="minorHAnsi"/>
                <w:sz w:val="18"/>
                <w:szCs w:val="18"/>
                <w:lang w:eastAsia="zh-CN"/>
              </w:rPr>
              <w:t>建设，</w:t>
            </w:r>
            <w:r w:rsidRPr="005C614F">
              <w:rPr>
                <w:rFonts w:asciiTheme="minorHAnsi" w:hAnsiTheme="minorHAnsi" w:cstheme="minorHAnsi" w:hint="eastAsia"/>
                <w:sz w:val="18"/>
                <w:szCs w:val="18"/>
                <w:lang w:eastAsia="zh-CN"/>
              </w:rPr>
              <w:t>该项目使参与者具备了在各自国家有效管理频谱所需的知识和技能。</w:t>
            </w:r>
          </w:p>
        </w:tc>
      </w:tr>
      <w:tr w:rsidR="00C76396" w:rsidRPr="000E1C23" w14:paraId="213ED669" w14:textId="77777777" w:rsidTr="008F7E59">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BE0E7F"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r w:rsidR="008F7E59" w:rsidRPr="000E1C23" w14:paraId="4FB7625D" w14:textId="77777777" w:rsidTr="008F7E59">
        <w:tc>
          <w:tcPr>
            <w:tcW w:w="4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B43D6F"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9GLO23134</w:t>
            </w:r>
          </w:p>
        </w:tc>
        <w:tc>
          <w:tcPr>
            <w:tcW w:w="10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A58325" w14:textId="77777777" w:rsidR="00C76396" w:rsidRPr="000E1C23" w:rsidRDefault="00C76396" w:rsidP="002D1687">
            <w:pPr>
              <w:spacing w:before="40" w:after="40"/>
              <w:rPr>
                <w:rFonts w:cstheme="minorHAnsi"/>
                <w:sz w:val="18"/>
                <w:szCs w:val="18"/>
                <w:lang w:eastAsia="zh-CN"/>
              </w:rPr>
            </w:pPr>
            <w:r w:rsidRPr="006B55F2">
              <w:rPr>
                <w:rFonts w:ascii="SimSun" w:eastAsia="SimSun" w:hAnsi="SimSun" w:cs="SimSun" w:hint="eastAsia"/>
                <w:sz w:val="18"/>
                <w:szCs w:val="18"/>
                <w:lang w:eastAsia="zh-CN"/>
              </w:rPr>
              <w:t>协助鼓励使用创新技术，建设数字共享繁荣社会</w:t>
            </w:r>
          </w:p>
        </w:tc>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A508A6" w14:textId="77777777" w:rsidR="00C76396" w:rsidRPr="000E1C23" w:rsidRDefault="00C76396" w:rsidP="002D1687">
            <w:pPr>
              <w:spacing w:before="40" w:after="40"/>
              <w:jc w:val="center"/>
              <w:rPr>
                <w:rFonts w:cstheme="minorHAnsi"/>
                <w:sz w:val="18"/>
                <w:szCs w:val="18"/>
              </w:rPr>
            </w:pPr>
            <w:r>
              <w:rPr>
                <w:rFonts w:cstheme="minorHAnsi"/>
                <w:sz w:val="18"/>
                <w:szCs w:val="18"/>
              </w:rPr>
              <w:t>2024</w:t>
            </w:r>
            <w:r>
              <w:rPr>
                <w:rFonts w:ascii="SimSun" w:eastAsia="SimSun" w:hAnsi="SimSun" w:cs="SimSun" w:hint="eastAsia"/>
                <w:sz w:val="18"/>
                <w:szCs w:val="18"/>
              </w:rPr>
              <w:t>年</w:t>
            </w:r>
            <w:r>
              <w:rPr>
                <w:rFonts w:cstheme="minorHAnsi"/>
                <w:sz w:val="18"/>
                <w:szCs w:val="18"/>
              </w:rPr>
              <w:t>1</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49897D" w14:textId="77777777" w:rsidR="00C76396" w:rsidRPr="000E1C23" w:rsidRDefault="00C76396" w:rsidP="002D1687">
            <w:pPr>
              <w:spacing w:before="40" w:after="40"/>
              <w:jc w:val="center"/>
              <w:rPr>
                <w:rFonts w:cstheme="minorHAnsi"/>
                <w:sz w:val="18"/>
                <w:szCs w:val="18"/>
              </w:rPr>
            </w:pPr>
            <w:r>
              <w:rPr>
                <w:rFonts w:cstheme="minorHAnsi"/>
                <w:sz w:val="18"/>
                <w:szCs w:val="18"/>
              </w:rPr>
              <w:t>2025</w:t>
            </w:r>
            <w:r>
              <w:rPr>
                <w:rFonts w:ascii="SimSun" w:eastAsia="SimSun" w:hAnsi="SimSun" w:cs="SimSun" w:hint="eastAsia"/>
                <w:sz w:val="18"/>
                <w:szCs w:val="18"/>
              </w:rPr>
              <w:t>年</w:t>
            </w:r>
            <w:r>
              <w:rPr>
                <w:rFonts w:cstheme="minorHAnsi"/>
                <w:sz w:val="18"/>
                <w:szCs w:val="18"/>
              </w:rPr>
              <w:t>12</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3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2C81AA"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5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7716F8"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271</w:t>
            </w:r>
            <w:r>
              <w:rPr>
                <w:rFonts w:cstheme="minorHAnsi"/>
                <w:sz w:val="18"/>
                <w:szCs w:val="18"/>
              </w:rPr>
              <w:t xml:space="preserve"> </w:t>
            </w:r>
            <w:r w:rsidRPr="000E1C23">
              <w:rPr>
                <w:rFonts w:cstheme="minorHAnsi"/>
                <w:sz w:val="18"/>
                <w:szCs w:val="18"/>
              </w:rPr>
              <w:t>560</w:t>
            </w:r>
          </w:p>
        </w:tc>
        <w:tc>
          <w:tcPr>
            <w:tcW w:w="9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B91B7C" w14:textId="77777777" w:rsidR="00C76396" w:rsidRPr="000E1C23" w:rsidRDefault="00C76396" w:rsidP="002D1687">
            <w:pPr>
              <w:spacing w:before="40" w:after="40"/>
              <w:jc w:val="center"/>
              <w:rPr>
                <w:rFonts w:cstheme="minorHAnsi"/>
                <w:sz w:val="18"/>
                <w:szCs w:val="18"/>
                <w:lang w:eastAsia="zh-CN"/>
              </w:rPr>
            </w:pPr>
            <w:r>
              <w:rPr>
                <w:rFonts w:ascii="SimSun" w:eastAsia="SimSun" w:hAnsi="SimSun" w:cs="SimSun" w:hint="eastAsia"/>
                <w:sz w:val="18"/>
                <w:szCs w:val="18"/>
                <w:lang w:eastAsia="zh-CN"/>
              </w:rPr>
              <w:t>大韩民国科学技术信息通信部（</w:t>
            </w:r>
            <w:r>
              <w:rPr>
                <w:rFonts w:cstheme="minorHAnsi"/>
                <w:sz w:val="18"/>
                <w:szCs w:val="18"/>
                <w:lang w:eastAsia="zh-CN"/>
              </w:rPr>
              <w:t>MSIT</w:t>
            </w:r>
            <w:r>
              <w:rPr>
                <w:rFonts w:ascii="SimSun" w:eastAsia="SimSun" w:hAnsi="SimSun" w:cs="SimSun" w:hint="eastAsia"/>
                <w:sz w:val="18"/>
                <w:szCs w:val="18"/>
                <w:lang w:eastAsia="zh-CN"/>
              </w:rPr>
              <w:t>）</w:t>
            </w:r>
          </w:p>
        </w:tc>
        <w:tc>
          <w:tcPr>
            <w:tcW w:w="6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F0D269" w14:textId="1AA16BA7" w:rsidR="00C76396" w:rsidRPr="000E1C23" w:rsidRDefault="00356566" w:rsidP="00356566">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89</w:t>
            </w:r>
            <w:proofErr w:type="spellStart"/>
            <w:r>
              <w:rPr>
                <w:rFonts w:ascii="SimSun" w:eastAsia="SimSun" w:hAnsi="SimSun" w:cs="SimSun" w:hint="eastAsia"/>
                <w:sz w:val="18"/>
                <w:szCs w:val="18"/>
              </w:rPr>
              <w:t>号决议</w:t>
            </w:r>
            <w:proofErr w:type="spellEnd"/>
          </w:p>
        </w:tc>
        <w:tc>
          <w:tcPr>
            <w:tcW w:w="10" w:type="pct"/>
            <w:vAlign w:val="center"/>
            <w:hideMark/>
          </w:tcPr>
          <w:p w14:paraId="5AC4ECA5" w14:textId="77777777" w:rsidR="00C76396" w:rsidRPr="000E1C23" w:rsidRDefault="00C76396" w:rsidP="002D1687">
            <w:pPr>
              <w:spacing w:before="40" w:after="40"/>
              <w:rPr>
                <w:rFonts w:cstheme="minorHAnsi"/>
                <w:sz w:val="18"/>
                <w:szCs w:val="18"/>
              </w:rPr>
            </w:pPr>
          </w:p>
        </w:tc>
      </w:tr>
      <w:tr w:rsidR="00C76396" w:rsidRPr="000E1C23" w14:paraId="6EDBBCCA" w14:textId="77777777" w:rsidTr="008F7E59">
        <w:tc>
          <w:tcPr>
            <w:tcW w:w="4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455D41" w14:textId="288391FD" w:rsidR="00C76396" w:rsidRPr="000E1C23" w:rsidRDefault="00C76396" w:rsidP="002D1687">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356566">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sidR="00356566">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9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176DCB" w14:textId="77777777" w:rsidR="00C76396" w:rsidRPr="000E1C23" w:rsidRDefault="00C76396" w:rsidP="002D1687">
            <w:pPr>
              <w:spacing w:before="40" w:after="40"/>
              <w:rPr>
                <w:rFonts w:cstheme="minorHAnsi"/>
                <w:sz w:val="18"/>
                <w:szCs w:val="18"/>
                <w:lang w:eastAsia="zh-CN"/>
              </w:rPr>
            </w:pPr>
            <w:r>
              <w:rPr>
                <w:rFonts w:ascii="SimSun" w:eastAsia="SimSun" w:hAnsi="SimSun" w:cs="SimSun" w:hint="eastAsia"/>
                <w:sz w:val="18"/>
                <w:szCs w:val="18"/>
                <w:lang w:eastAsia="zh-CN"/>
              </w:rPr>
              <w:t>惠及该区域国家的区域性或跨区域性项目</w:t>
            </w:r>
          </w:p>
        </w:tc>
      </w:tr>
      <w:tr w:rsidR="00C76396" w:rsidRPr="000E1C23" w14:paraId="74915906" w14:textId="77777777" w:rsidTr="008F7E59">
        <w:tc>
          <w:tcPr>
            <w:tcW w:w="4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E68C7D" w14:textId="4C1B3BAF"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356566">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9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A88208" w14:textId="77777777" w:rsidR="00C76396" w:rsidRPr="000E1C23" w:rsidRDefault="00C76396" w:rsidP="002D1687">
            <w:pPr>
              <w:spacing w:before="40" w:after="40"/>
              <w:rPr>
                <w:rFonts w:cstheme="minorHAnsi"/>
                <w:sz w:val="18"/>
                <w:szCs w:val="18"/>
                <w:lang w:eastAsia="zh-CN"/>
              </w:rPr>
            </w:pPr>
            <w:r w:rsidRPr="00532371">
              <w:rPr>
                <w:rFonts w:cstheme="minorHAnsi"/>
                <w:sz w:val="18"/>
                <w:szCs w:val="18"/>
                <w:lang w:eastAsia="zh-CN"/>
              </w:rPr>
              <w:t>该项目旨在实现以下目标：</w:t>
            </w:r>
            <w:r w:rsidRPr="00532371">
              <w:rPr>
                <w:rFonts w:cstheme="minorHAnsi"/>
                <w:sz w:val="18"/>
                <w:szCs w:val="18"/>
                <w:lang w:eastAsia="zh-CN"/>
              </w:rPr>
              <w:t xml:space="preserve">(1) </w:t>
            </w:r>
            <w:r w:rsidRPr="00532371">
              <w:rPr>
                <w:rFonts w:cstheme="minorHAnsi"/>
                <w:sz w:val="18"/>
                <w:szCs w:val="18"/>
                <w:lang w:eastAsia="zh-CN"/>
              </w:rPr>
              <w:t>通过至少</w:t>
            </w:r>
            <w:r w:rsidRPr="00532371">
              <w:rPr>
                <w:rFonts w:cstheme="minorHAnsi"/>
                <w:sz w:val="18"/>
                <w:szCs w:val="18"/>
                <w:lang w:eastAsia="zh-CN"/>
              </w:rPr>
              <w:t>2</w:t>
            </w:r>
            <w:r w:rsidRPr="00532371">
              <w:rPr>
                <w:rFonts w:cstheme="minorHAnsi"/>
                <w:sz w:val="18"/>
                <w:szCs w:val="18"/>
                <w:lang w:eastAsia="zh-CN"/>
              </w:rPr>
              <w:t>场全球性活动</w:t>
            </w:r>
            <w:r>
              <w:rPr>
                <w:rFonts w:cstheme="minorHAnsi" w:hint="eastAsia"/>
                <w:sz w:val="18"/>
                <w:szCs w:val="18"/>
                <w:lang w:eastAsia="zh-CN"/>
              </w:rPr>
              <w:t>，</w:t>
            </w:r>
            <w:r w:rsidRPr="00532371">
              <w:rPr>
                <w:rFonts w:cstheme="minorHAnsi" w:hint="eastAsia"/>
                <w:sz w:val="18"/>
                <w:szCs w:val="18"/>
                <w:lang w:eastAsia="zh-CN"/>
              </w:rPr>
              <w:t>每</w:t>
            </w:r>
            <w:r>
              <w:rPr>
                <w:rFonts w:cstheme="minorHAnsi" w:hint="eastAsia"/>
                <w:sz w:val="18"/>
                <w:szCs w:val="18"/>
                <w:lang w:eastAsia="zh-CN"/>
              </w:rPr>
              <w:t>场</w:t>
            </w:r>
            <w:r w:rsidRPr="00532371">
              <w:rPr>
                <w:rFonts w:cstheme="minorHAnsi" w:hint="eastAsia"/>
                <w:sz w:val="18"/>
                <w:szCs w:val="18"/>
                <w:lang w:eastAsia="zh-CN"/>
              </w:rPr>
              <w:t>活动约有</w:t>
            </w:r>
            <w:r w:rsidRPr="00532371">
              <w:rPr>
                <w:rFonts w:cstheme="minorHAnsi"/>
                <w:sz w:val="18"/>
                <w:szCs w:val="18"/>
                <w:lang w:eastAsia="zh-CN"/>
              </w:rPr>
              <w:t>100</w:t>
            </w:r>
            <w:r>
              <w:rPr>
                <w:rFonts w:cstheme="minorHAnsi" w:hint="eastAsia"/>
                <w:sz w:val="18"/>
                <w:szCs w:val="18"/>
                <w:lang w:eastAsia="zh-CN"/>
              </w:rPr>
              <w:t>名参与者</w:t>
            </w:r>
            <w:r w:rsidRPr="00532371">
              <w:rPr>
                <w:rFonts w:cstheme="minorHAnsi" w:hint="eastAsia"/>
                <w:sz w:val="18"/>
                <w:szCs w:val="18"/>
                <w:lang w:eastAsia="zh-CN"/>
              </w:rPr>
              <w:t>，</w:t>
            </w:r>
            <w:r w:rsidRPr="00532371">
              <w:rPr>
                <w:rFonts w:cstheme="minorHAnsi"/>
                <w:sz w:val="18"/>
                <w:szCs w:val="18"/>
                <w:lang w:eastAsia="zh-CN"/>
              </w:rPr>
              <w:t>协助至少</w:t>
            </w:r>
            <w:r w:rsidRPr="00532371">
              <w:rPr>
                <w:rFonts w:cstheme="minorHAnsi"/>
                <w:sz w:val="18"/>
                <w:szCs w:val="18"/>
                <w:lang w:eastAsia="zh-CN"/>
              </w:rPr>
              <w:t>10</w:t>
            </w:r>
            <w:r w:rsidRPr="00532371">
              <w:rPr>
                <w:rFonts w:cstheme="minorHAnsi"/>
                <w:sz w:val="18"/>
                <w:szCs w:val="18"/>
                <w:lang w:eastAsia="zh-CN"/>
              </w:rPr>
              <w:t>个</w:t>
            </w:r>
            <w:r>
              <w:rPr>
                <w:rFonts w:cstheme="minorHAnsi" w:hint="eastAsia"/>
                <w:sz w:val="18"/>
                <w:szCs w:val="18"/>
                <w:lang w:eastAsia="zh-CN"/>
              </w:rPr>
              <w:t>受益国</w:t>
            </w:r>
            <w:r w:rsidRPr="00532371">
              <w:rPr>
                <w:rFonts w:cstheme="minorHAnsi"/>
                <w:sz w:val="18"/>
                <w:szCs w:val="18"/>
                <w:lang w:eastAsia="zh-CN"/>
              </w:rPr>
              <w:t>提高对创新技术的认知和理解</w:t>
            </w:r>
            <w:proofErr w:type="gramStart"/>
            <w:r w:rsidRPr="00532371">
              <w:rPr>
                <w:rFonts w:cstheme="minorHAnsi"/>
                <w:sz w:val="18"/>
                <w:szCs w:val="18"/>
                <w:lang w:eastAsia="zh-CN"/>
              </w:rPr>
              <w:t>；</w:t>
            </w:r>
            <w:r w:rsidRPr="00532371">
              <w:rPr>
                <w:rFonts w:cstheme="minorHAnsi"/>
                <w:sz w:val="18"/>
                <w:szCs w:val="18"/>
                <w:lang w:eastAsia="zh-CN"/>
              </w:rPr>
              <w:t>(</w:t>
            </w:r>
            <w:proofErr w:type="gramEnd"/>
            <w:r w:rsidRPr="00532371">
              <w:rPr>
                <w:rFonts w:cstheme="minorHAnsi"/>
                <w:sz w:val="18"/>
                <w:szCs w:val="18"/>
                <w:lang w:eastAsia="zh-CN"/>
              </w:rPr>
              <w:t xml:space="preserve">2) </w:t>
            </w:r>
            <w:r w:rsidRPr="00532371">
              <w:rPr>
                <w:rFonts w:cstheme="minorHAnsi"/>
                <w:sz w:val="18"/>
                <w:szCs w:val="18"/>
                <w:lang w:eastAsia="zh-CN"/>
              </w:rPr>
              <w:t>通过本地化培训，使至少</w:t>
            </w:r>
            <w:r w:rsidRPr="00532371">
              <w:rPr>
                <w:rFonts w:cstheme="minorHAnsi"/>
                <w:sz w:val="18"/>
                <w:szCs w:val="18"/>
                <w:lang w:eastAsia="zh-CN"/>
              </w:rPr>
              <w:t>3</w:t>
            </w:r>
            <w:r w:rsidRPr="00532371">
              <w:rPr>
                <w:rFonts w:cstheme="minorHAnsi"/>
                <w:sz w:val="18"/>
                <w:szCs w:val="18"/>
                <w:lang w:eastAsia="zh-CN"/>
              </w:rPr>
              <w:t>个国家，且每场培训至少有</w:t>
            </w:r>
            <w:r w:rsidRPr="00532371">
              <w:rPr>
                <w:rFonts w:cstheme="minorHAnsi"/>
                <w:sz w:val="18"/>
                <w:szCs w:val="18"/>
                <w:lang w:eastAsia="zh-CN"/>
              </w:rPr>
              <w:t>20</w:t>
            </w:r>
            <w:r w:rsidRPr="00532371">
              <w:rPr>
                <w:rFonts w:cstheme="minorHAnsi"/>
                <w:sz w:val="18"/>
                <w:szCs w:val="18"/>
                <w:lang w:eastAsia="zh-CN"/>
              </w:rPr>
              <w:t>名参与者</w:t>
            </w:r>
            <w:r>
              <w:rPr>
                <w:rFonts w:cstheme="minorHAnsi" w:hint="eastAsia"/>
                <w:sz w:val="18"/>
                <w:szCs w:val="18"/>
                <w:lang w:eastAsia="zh-CN"/>
              </w:rPr>
              <w:t>受益</w:t>
            </w:r>
            <w:r w:rsidRPr="00532371">
              <w:rPr>
                <w:rFonts w:cstheme="minorHAnsi"/>
                <w:sz w:val="18"/>
                <w:szCs w:val="18"/>
                <w:lang w:eastAsia="zh-CN"/>
              </w:rPr>
              <w:t>。</w:t>
            </w:r>
          </w:p>
        </w:tc>
      </w:tr>
      <w:tr w:rsidR="00C76396" w:rsidRPr="000E1C23" w14:paraId="3BC0E91B" w14:textId="77777777" w:rsidTr="008F7E59">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113F95"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r w:rsidR="008F7E59" w:rsidRPr="000E1C23" w14:paraId="1DF34376" w14:textId="77777777" w:rsidTr="008F7E59">
        <w:tc>
          <w:tcPr>
            <w:tcW w:w="4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BB9090" w14:textId="77777777" w:rsidR="00C76396" w:rsidRPr="000E1C23" w:rsidRDefault="00C76396" w:rsidP="002D1687">
            <w:pPr>
              <w:spacing w:before="40" w:after="40"/>
              <w:jc w:val="center"/>
              <w:rPr>
                <w:rFonts w:cstheme="minorHAnsi"/>
                <w:b/>
                <w:sz w:val="18"/>
                <w:szCs w:val="18"/>
              </w:rPr>
            </w:pPr>
            <w:r w:rsidRPr="000E1C23">
              <w:rPr>
                <w:rFonts w:cstheme="minorHAnsi"/>
                <w:b/>
                <w:sz w:val="18"/>
                <w:szCs w:val="18"/>
              </w:rPr>
              <w:t>9GLO24140</w:t>
            </w:r>
          </w:p>
        </w:tc>
        <w:tc>
          <w:tcPr>
            <w:tcW w:w="10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A5E9C3" w14:textId="77777777" w:rsidR="00C76396" w:rsidRPr="000E1C23" w:rsidRDefault="00C76396" w:rsidP="002D1687">
            <w:pPr>
              <w:spacing w:before="40" w:after="40"/>
              <w:rPr>
                <w:rFonts w:cstheme="minorHAnsi"/>
                <w:sz w:val="18"/>
                <w:szCs w:val="18"/>
                <w:lang w:eastAsia="zh-CN"/>
              </w:rPr>
            </w:pPr>
            <w:r>
              <w:rPr>
                <w:rFonts w:ascii="SimSun" w:eastAsia="SimSun" w:hAnsi="SimSun" w:cs="SimSun" w:hint="eastAsia"/>
                <w:sz w:val="18"/>
                <w:szCs w:val="18"/>
                <w:lang w:eastAsia="zh-CN"/>
              </w:rPr>
              <w:t>与</w:t>
            </w:r>
            <w:r w:rsidRPr="006733EF">
              <w:rPr>
                <w:rFonts w:ascii="Calibri" w:eastAsia="SimSun" w:hAnsi="Calibri" w:cs="Calibri"/>
                <w:sz w:val="18"/>
                <w:szCs w:val="18"/>
                <w:lang w:eastAsia="zh-CN"/>
              </w:rPr>
              <w:t>Giga</w:t>
            </w:r>
            <w:r>
              <w:rPr>
                <w:rFonts w:ascii="SimSun" w:eastAsia="SimSun" w:hAnsi="SimSun" w:cs="SimSun" w:hint="eastAsia"/>
                <w:sz w:val="18"/>
                <w:szCs w:val="18"/>
                <w:lang w:eastAsia="zh-CN"/>
              </w:rPr>
              <w:t>举措协作开展能力建设，加速学校连通性</w:t>
            </w:r>
          </w:p>
        </w:tc>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05A4A6" w14:textId="77777777" w:rsidR="00C76396" w:rsidRPr="000E1C23" w:rsidRDefault="00C76396" w:rsidP="002D1687">
            <w:pPr>
              <w:spacing w:before="40" w:after="40"/>
              <w:jc w:val="center"/>
              <w:rPr>
                <w:rFonts w:cstheme="minorHAnsi"/>
                <w:sz w:val="18"/>
                <w:szCs w:val="18"/>
              </w:rPr>
            </w:pPr>
            <w:r>
              <w:rPr>
                <w:rFonts w:cstheme="minorHAnsi"/>
                <w:sz w:val="18"/>
                <w:szCs w:val="18"/>
              </w:rPr>
              <w:t>2024</w:t>
            </w:r>
            <w:r>
              <w:rPr>
                <w:rFonts w:ascii="SimSun" w:eastAsia="SimSun" w:hAnsi="SimSun" w:cs="SimSun" w:hint="eastAsia"/>
                <w:sz w:val="18"/>
                <w:szCs w:val="18"/>
              </w:rPr>
              <w:t>年</w:t>
            </w:r>
            <w:r>
              <w:rPr>
                <w:rFonts w:cstheme="minorHAnsi"/>
                <w:sz w:val="18"/>
                <w:szCs w:val="18"/>
              </w:rPr>
              <w:t>4</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8A40BC" w14:textId="77777777" w:rsidR="00C76396" w:rsidRPr="000E1C23" w:rsidRDefault="00C76396" w:rsidP="002D1687">
            <w:pPr>
              <w:spacing w:before="40" w:after="40"/>
              <w:jc w:val="center"/>
              <w:rPr>
                <w:rFonts w:cstheme="minorHAnsi"/>
                <w:sz w:val="18"/>
                <w:szCs w:val="18"/>
              </w:rPr>
            </w:pPr>
            <w:r>
              <w:rPr>
                <w:rFonts w:cstheme="minorHAnsi"/>
                <w:sz w:val="18"/>
                <w:szCs w:val="18"/>
              </w:rPr>
              <w:t>2026</w:t>
            </w:r>
            <w:r>
              <w:rPr>
                <w:rFonts w:ascii="SimSun" w:eastAsia="SimSun" w:hAnsi="SimSun" w:cs="SimSun" w:hint="eastAsia"/>
                <w:sz w:val="18"/>
                <w:szCs w:val="18"/>
              </w:rPr>
              <w:t>年</w:t>
            </w:r>
            <w:r>
              <w:rPr>
                <w:rFonts w:cstheme="minorHAnsi"/>
                <w:sz w:val="18"/>
                <w:szCs w:val="18"/>
              </w:rPr>
              <w:t>8</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3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E22A43" w14:textId="77777777" w:rsidR="00C76396" w:rsidRPr="000E1C23" w:rsidRDefault="00C76396" w:rsidP="002D1687">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5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7C2E80" w14:textId="77777777" w:rsidR="00C76396" w:rsidRPr="000E1C23" w:rsidRDefault="00C76396" w:rsidP="002D1687">
            <w:pPr>
              <w:spacing w:before="40" w:after="40"/>
              <w:jc w:val="center"/>
              <w:rPr>
                <w:rFonts w:cstheme="minorHAnsi"/>
                <w:sz w:val="18"/>
                <w:szCs w:val="18"/>
              </w:rPr>
            </w:pPr>
            <w:r w:rsidRPr="000E1C23">
              <w:rPr>
                <w:rFonts w:cstheme="minorHAnsi"/>
                <w:sz w:val="18"/>
                <w:szCs w:val="18"/>
              </w:rPr>
              <w:t>832</w:t>
            </w:r>
            <w:r>
              <w:rPr>
                <w:rFonts w:cstheme="minorHAnsi"/>
                <w:sz w:val="18"/>
                <w:szCs w:val="18"/>
              </w:rPr>
              <w:t xml:space="preserve"> </w:t>
            </w:r>
            <w:r w:rsidRPr="000E1C23">
              <w:rPr>
                <w:rFonts w:cstheme="minorHAnsi"/>
                <w:sz w:val="18"/>
                <w:szCs w:val="18"/>
              </w:rPr>
              <w:t>828</w:t>
            </w:r>
          </w:p>
        </w:tc>
        <w:tc>
          <w:tcPr>
            <w:tcW w:w="9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10962E" w14:textId="77777777" w:rsidR="00C76396" w:rsidRPr="000E1C23" w:rsidRDefault="00C76396" w:rsidP="002D1687">
            <w:pPr>
              <w:spacing w:before="40" w:after="40"/>
              <w:rPr>
                <w:rFonts w:cstheme="minorHAnsi"/>
                <w:sz w:val="18"/>
                <w:szCs w:val="18"/>
              </w:rPr>
            </w:pPr>
          </w:p>
        </w:tc>
        <w:tc>
          <w:tcPr>
            <w:tcW w:w="6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21FEB1" w14:textId="6E04A7B4" w:rsidR="00C76396" w:rsidRPr="000E1C23" w:rsidRDefault="00356566" w:rsidP="00356566">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87</w:t>
            </w:r>
            <w:proofErr w:type="spellStart"/>
            <w:r>
              <w:rPr>
                <w:rFonts w:ascii="SimSun" w:eastAsia="SimSun" w:hAnsi="SimSun" w:cs="SimSun" w:hint="eastAsia"/>
                <w:sz w:val="18"/>
                <w:szCs w:val="18"/>
              </w:rPr>
              <w:t>号决议</w:t>
            </w:r>
            <w:proofErr w:type="spellEnd"/>
          </w:p>
        </w:tc>
        <w:tc>
          <w:tcPr>
            <w:tcW w:w="10" w:type="pct"/>
            <w:vAlign w:val="center"/>
            <w:hideMark/>
          </w:tcPr>
          <w:p w14:paraId="2B34A6E4" w14:textId="77777777" w:rsidR="00C76396" w:rsidRPr="000E1C23" w:rsidRDefault="00C76396" w:rsidP="002D1687">
            <w:pPr>
              <w:spacing w:before="40" w:after="40"/>
              <w:rPr>
                <w:rFonts w:cstheme="minorHAnsi"/>
                <w:sz w:val="18"/>
                <w:szCs w:val="18"/>
              </w:rPr>
            </w:pPr>
          </w:p>
        </w:tc>
      </w:tr>
      <w:tr w:rsidR="00C76396" w:rsidRPr="000E1C23" w14:paraId="0DF0D7C8" w14:textId="77777777" w:rsidTr="008F7E59">
        <w:tc>
          <w:tcPr>
            <w:tcW w:w="4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6FB60C" w14:textId="4EA5DCFA" w:rsidR="00C76396" w:rsidRPr="000E1C23" w:rsidRDefault="00C76396" w:rsidP="002D1687">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sidR="00356566">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sidR="00356566">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9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A7BC56" w14:textId="77777777" w:rsidR="00C76396" w:rsidRPr="000E1C23" w:rsidRDefault="00C76396" w:rsidP="002D1687">
            <w:pPr>
              <w:spacing w:before="40" w:after="40"/>
              <w:rPr>
                <w:rFonts w:cstheme="minorHAnsi"/>
                <w:sz w:val="18"/>
                <w:szCs w:val="18"/>
                <w:lang w:eastAsia="zh-CN"/>
              </w:rPr>
            </w:pPr>
            <w:r>
              <w:rPr>
                <w:rFonts w:ascii="SimSun" w:eastAsia="SimSun" w:hAnsi="SimSun" w:cs="SimSun" w:hint="eastAsia"/>
                <w:sz w:val="18"/>
                <w:szCs w:val="18"/>
                <w:lang w:eastAsia="zh-CN"/>
              </w:rPr>
              <w:t>惠及该区域国家的区域性或跨区域性项目</w:t>
            </w:r>
            <w:r w:rsidRPr="000E1C23">
              <w:rPr>
                <w:rFonts w:cstheme="minorHAnsi"/>
                <w:sz w:val="18"/>
                <w:szCs w:val="18"/>
                <w:lang w:eastAsia="zh-CN"/>
              </w:rPr>
              <w:t xml:space="preserve"> </w:t>
            </w:r>
          </w:p>
        </w:tc>
      </w:tr>
      <w:tr w:rsidR="00C76396" w:rsidRPr="000E1C23" w14:paraId="187D7AFE" w14:textId="77777777" w:rsidTr="008F7E59">
        <w:tc>
          <w:tcPr>
            <w:tcW w:w="4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92D165" w14:textId="69EAE78B" w:rsidR="00C76396" w:rsidRPr="000E1C23" w:rsidRDefault="00C76396" w:rsidP="002D1687">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sidR="000215CC">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9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A78034D" w14:textId="77777777" w:rsidR="00C76396" w:rsidRPr="00092773" w:rsidRDefault="00C76396" w:rsidP="002D1687">
            <w:pPr>
              <w:spacing w:before="40" w:after="40"/>
              <w:rPr>
                <w:rFonts w:cstheme="minorHAnsi"/>
                <w:sz w:val="18"/>
                <w:szCs w:val="18"/>
                <w:lang w:eastAsia="zh-CN"/>
              </w:rPr>
            </w:pPr>
            <w:r w:rsidRPr="00092773">
              <w:rPr>
                <w:rFonts w:cstheme="minorHAnsi"/>
                <w:sz w:val="18"/>
                <w:szCs w:val="18"/>
                <w:lang w:eastAsia="zh-CN"/>
              </w:rPr>
              <w:t>该项目旨在通过</w:t>
            </w:r>
            <w:r>
              <w:rPr>
                <w:rFonts w:cstheme="minorHAnsi" w:hint="eastAsia"/>
                <w:sz w:val="18"/>
                <w:szCs w:val="18"/>
                <w:lang w:eastAsia="zh-CN"/>
              </w:rPr>
              <w:t>完善</w:t>
            </w:r>
            <w:r w:rsidRPr="00092773">
              <w:rPr>
                <w:rFonts w:cstheme="minorHAnsi"/>
                <w:sz w:val="18"/>
                <w:szCs w:val="18"/>
                <w:lang w:eastAsia="zh-CN"/>
              </w:rPr>
              <w:t>电信和</w:t>
            </w:r>
            <w:r w:rsidRPr="000E1C23">
              <w:rPr>
                <w:rFonts w:cstheme="minorHAnsi"/>
                <w:sz w:val="18"/>
                <w:szCs w:val="18"/>
                <w:lang w:eastAsia="zh-CN"/>
              </w:rPr>
              <w:t>ICT</w:t>
            </w:r>
            <w:r w:rsidRPr="00092773">
              <w:rPr>
                <w:rFonts w:cstheme="minorHAnsi"/>
                <w:sz w:val="18"/>
                <w:szCs w:val="18"/>
                <w:lang w:eastAsia="zh-CN"/>
              </w:rPr>
              <w:t>政策框架，显著提升国际电联成员国及利益</w:t>
            </w:r>
            <w:r>
              <w:rPr>
                <w:rFonts w:cstheme="minorHAnsi" w:hint="eastAsia"/>
                <w:sz w:val="18"/>
                <w:szCs w:val="18"/>
                <w:lang w:eastAsia="zh-CN"/>
              </w:rPr>
              <w:t>攸关</w:t>
            </w:r>
            <w:r w:rsidRPr="00092773">
              <w:rPr>
                <w:rFonts w:cstheme="minorHAnsi"/>
                <w:sz w:val="18"/>
                <w:szCs w:val="18"/>
                <w:lang w:eastAsia="zh-CN"/>
              </w:rPr>
              <w:t>方的能力，从而</w:t>
            </w:r>
            <w:r>
              <w:rPr>
                <w:rFonts w:cstheme="minorHAnsi"/>
                <w:sz w:val="18"/>
                <w:szCs w:val="18"/>
                <w:lang w:eastAsia="zh-CN"/>
              </w:rPr>
              <w:t>加速学校连通性</w:t>
            </w:r>
            <w:r w:rsidRPr="00092773">
              <w:rPr>
                <w:rFonts w:cstheme="minorHAnsi"/>
                <w:sz w:val="18"/>
                <w:szCs w:val="18"/>
                <w:lang w:eastAsia="zh-CN"/>
              </w:rPr>
              <w:t>。将制定</w:t>
            </w:r>
            <w:r w:rsidRPr="00092773">
              <w:rPr>
                <w:rFonts w:cstheme="minorHAnsi" w:hint="eastAsia"/>
                <w:sz w:val="18"/>
                <w:szCs w:val="18"/>
                <w:lang w:eastAsia="zh-CN"/>
              </w:rPr>
              <w:t>一项</w:t>
            </w:r>
            <w:r w:rsidRPr="00092773">
              <w:rPr>
                <w:rFonts w:cstheme="minorHAnsi"/>
                <w:sz w:val="18"/>
                <w:szCs w:val="18"/>
                <w:lang w:eastAsia="zh-CN"/>
              </w:rPr>
              <w:t>全面的</w:t>
            </w:r>
            <w:r w:rsidRPr="00135004">
              <w:rPr>
                <w:rFonts w:cstheme="minorHAnsi"/>
                <w:sz w:val="18"/>
                <w:szCs w:val="18"/>
                <w:lang w:eastAsia="zh-CN"/>
              </w:rPr>
              <w:t>互联网校</w:t>
            </w:r>
            <w:proofErr w:type="gramStart"/>
            <w:r w:rsidRPr="00135004">
              <w:rPr>
                <w:rFonts w:cstheme="minorHAnsi"/>
                <w:sz w:val="18"/>
                <w:szCs w:val="18"/>
                <w:lang w:eastAsia="zh-CN"/>
              </w:rPr>
              <w:t>校</w:t>
            </w:r>
            <w:proofErr w:type="gramEnd"/>
            <w:r w:rsidRPr="00135004">
              <w:rPr>
                <w:rFonts w:cstheme="minorHAnsi"/>
                <w:sz w:val="18"/>
                <w:szCs w:val="18"/>
                <w:lang w:eastAsia="zh-CN"/>
              </w:rPr>
              <w:t>通</w:t>
            </w:r>
            <w:r>
              <w:rPr>
                <w:rFonts w:cstheme="minorHAnsi" w:hint="eastAsia"/>
                <w:sz w:val="18"/>
                <w:szCs w:val="18"/>
                <w:lang w:eastAsia="zh-CN"/>
              </w:rPr>
              <w:t>（</w:t>
            </w:r>
            <w:r>
              <w:rPr>
                <w:rFonts w:cstheme="minorHAnsi" w:hint="eastAsia"/>
                <w:sz w:val="18"/>
                <w:szCs w:val="18"/>
                <w:lang w:eastAsia="zh-CN"/>
              </w:rPr>
              <w:t>Giga</w:t>
            </w:r>
            <w:r>
              <w:rPr>
                <w:rFonts w:cstheme="minorHAnsi" w:hint="eastAsia"/>
                <w:sz w:val="18"/>
                <w:szCs w:val="18"/>
                <w:lang w:eastAsia="zh-CN"/>
              </w:rPr>
              <w:t>）</w:t>
            </w:r>
            <w:r w:rsidRPr="00092773">
              <w:rPr>
                <w:rFonts w:cstheme="minorHAnsi"/>
                <w:sz w:val="18"/>
                <w:szCs w:val="18"/>
                <w:lang w:eastAsia="zh-CN"/>
              </w:rPr>
              <w:t>培训与学习战略，依托国际电联学院学习平台</w:t>
            </w:r>
            <w:r w:rsidRPr="00092773">
              <w:rPr>
                <w:rFonts w:cstheme="minorHAnsi" w:hint="eastAsia"/>
                <w:sz w:val="18"/>
                <w:szCs w:val="18"/>
                <w:lang w:eastAsia="zh-CN"/>
              </w:rPr>
              <w:t>编写新的培训材料和课程</w:t>
            </w:r>
            <w:r w:rsidRPr="00092773">
              <w:rPr>
                <w:rFonts w:cstheme="minorHAnsi"/>
                <w:sz w:val="18"/>
                <w:szCs w:val="18"/>
                <w:lang w:eastAsia="zh-CN"/>
              </w:rPr>
              <w:t>。该</w:t>
            </w:r>
            <w:r>
              <w:rPr>
                <w:rFonts w:cstheme="minorHAnsi" w:hint="eastAsia"/>
                <w:sz w:val="18"/>
                <w:szCs w:val="18"/>
                <w:lang w:eastAsia="zh-CN"/>
              </w:rPr>
              <w:t>举措</w:t>
            </w:r>
            <w:r w:rsidRPr="00092773">
              <w:rPr>
                <w:rFonts w:cstheme="minorHAnsi" w:hint="eastAsia"/>
                <w:sz w:val="18"/>
                <w:szCs w:val="18"/>
                <w:lang w:eastAsia="zh-CN"/>
              </w:rPr>
              <w:t>还将在整个项目期间举办一系列讲习班，</w:t>
            </w:r>
            <w:r w:rsidRPr="00092773">
              <w:rPr>
                <w:rFonts w:cstheme="minorHAnsi"/>
                <w:sz w:val="18"/>
                <w:szCs w:val="18"/>
                <w:lang w:eastAsia="zh-CN"/>
              </w:rPr>
              <w:t>重点提升成员国及其他利益</w:t>
            </w:r>
            <w:r w:rsidRPr="00092773">
              <w:rPr>
                <w:rFonts w:cstheme="minorHAnsi" w:hint="eastAsia"/>
                <w:sz w:val="18"/>
                <w:szCs w:val="18"/>
                <w:lang w:eastAsia="zh-CN"/>
              </w:rPr>
              <w:t>攸关方</w:t>
            </w:r>
            <w:r w:rsidRPr="00092773">
              <w:rPr>
                <w:rFonts w:cstheme="minorHAnsi"/>
                <w:sz w:val="18"/>
                <w:szCs w:val="18"/>
                <w:lang w:eastAsia="zh-CN"/>
              </w:rPr>
              <w:t>在学校</w:t>
            </w:r>
            <w:r>
              <w:rPr>
                <w:rFonts w:cstheme="minorHAnsi" w:hint="eastAsia"/>
                <w:sz w:val="18"/>
                <w:szCs w:val="18"/>
                <w:lang w:eastAsia="zh-CN"/>
              </w:rPr>
              <w:t>连通性方面</w:t>
            </w:r>
            <w:r w:rsidRPr="00092773">
              <w:rPr>
                <w:rFonts w:cstheme="minorHAnsi"/>
                <w:sz w:val="18"/>
                <w:szCs w:val="18"/>
                <w:lang w:eastAsia="zh-CN"/>
              </w:rPr>
              <w:t>的技能水平。</w:t>
            </w:r>
          </w:p>
          <w:p w14:paraId="6923ABAA" w14:textId="77777777" w:rsidR="00C76396" w:rsidRPr="003D5917" w:rsidRDefault="00C76396" w:rsidP="002D1687">
            <w:pPr>
              <w:spacing w:before="40" w:after="40"/>
              <w:rPr>
                <w:rFonts w:cstheme="minorHAnsi"/>
                <w:sz w:val="18"/>
                <w:szCs w:val="18"/>
                <w:lang w:eastAsia="zh-CN"/>
              </w:rPr>
            </w:pPr>
            <w:r w:rsidRPr="00092773">
              <w:rPr>
                <w:rFonts w:cstheme="minorHAnsi"/>
                <w:sz w:val="18"/>
                <w:szCs w:val="18"/>
                <w:lang w:eastAsia="zh-CN"/>
              </w:rPr>
              <w:t>此外，</w:t>
            </w:r>
            <w:r w:rsidRPr="00092773">
              <w:rPr>
                <w:rFonts w:cstheme="minorHAnsi" w:hint="eastAsia"/>
                <w:sz w:val="18"/>
                <w:szCs w:val="18"/>
                <w:lang w:eastAsia="zh-CN"/>
              </w:rPr>
              <w:t>该项目</w:t>
            </w:r>
            <w:r w:rsidRPr="00092773">
              <w:rPr>
                <w:rFonts w:cstheme="minorHAnsi"/>
                <w:sz w:val="18"/>
                <w:szCs w:val="18"/>
                <w:lang w:eastAsia="zh-CN"/>
              </w:rPr>
              <w:t>将建立</w:t>
            </w:r>
            <w:r>
              <w:rPr>
                <w:rFonts w:cstheme="minorHAnsi" w:hint="eastAsia"/>
                <w:sz w:val="18"/>
                <w:szCs w:val="18"/>
                <w:lang w:eastAsia="zh-CN"/>
              </w:rPr>
              <w:t>一个用于存储</w:t>
            </w:r>
            <w:r w:rsidRPr="00092773">
              <w:rPr>
                <w:rFonts w:cstheme="minorHAnsi"/>
                <w:sz w:val="18"/>
                <w:szCs w:val="18"/>
                <w:lang w:eastAsia="zh-CN"/>
              </w:rPr>
              <w:t>学习材料、案例研究及最佳</w:t>
            </w:r>
            <w:r>
              <w:rPr>
                <w:rFonts w:cstheme="minorHAnsi" w:hint="eastAsia"/>
                <w:sz w:val="18"/>
                <w:szCs w:val="18"/>
                <w:lang w:eastAsia="zh-CN"/>
              </w:rPr>
              <w:t>做法的</w:t>
            </w:r>
            <w:r w:rsidRPr="00092773">
              <w:rPr>
                <w:rFonts w:cstheme="minorHAnsi" w:hint="eastAsia"/>
                <w:sz w:val="18"/>
                <w:szCs w:val="18"/>
                <w:lang w:eastAsia="zh-CN"/>
              </w:rPr>
              <w:t>数字资源库</w:t>
            </w:r>
            <w:r w:rsidRPr="00092773">
              <w:rPr>
                <w:rFonts w:cstheme="minorHAnsi"/>
                <w:sz w:val="18"/>
                <w:szCs w:val="18"/>
                <w:lang w:eastAsia="zh-CN"/>
              </w:rPr>
              <w:t>，</w:t>
            </w:r>
            <w:r>
              <w:rPr>
                <w:rFonts w:cstheme="minorHAnsi" w:hint="eastAsia"/>
                <w:sz w:val="18"/>
                <w:szCs w:val="18"/>
                <w:lang w:eastAsia="zh-CN"/>
              </w:rPr>
              <w:t>以</w:t>
            </w:r>
            <w:r w:rsidRPr="00092773">
              <w:rPr>
                <w:rFonts w:cstheme="minorHAnsi" w:hint="eastAsia"/>
                <w:sz w:val="18"/>
                <w:szCs w:val="18"/>
                <w:lang w:eastAsia="zh-CN"/>
              </w:rPr>
              <w:t>确保学员能够持续访问</w:t>
            </w:r>
            <w:r w:rsidRPr="00092773">
              <w:rPr>
                <w:rFonts w:cstheme="minorHAnsi"/>
                <w:sz w:val="18"/>
                <w:szCs w:val="18"/>
                <w:lang w:eastAsia="zh-CN"/>
              </w:rPr>
              <w:t>。</w:t>
            </w:r>
            <w:r w:rsidRPr="00092773">
              <w:rPr>
                <w:rFonts w:cstheme="minorHAnsi" w:hint="eastAsia"/>
                <w:sz w:val="18"/>
                <w:szCs w:val="18"/>
                <w:lang w:eastAsia="zh-CN"/>
              </w:rPr>
              <w:t>将建立一个反馈机制，</w:t>
            </w:r>
            <w:r w:rsidRPr="00092773">
              <w:rPr>
                <w:rFonts w:cstheme="minorHAnsi"/>
                <w:sz w:val="18"/>
                <w:szCs w:val="18"/>
                <w:lang w:eastAsia="zh-CN"/>
              </w:rPr>
              <w:t>根据全球趋势和参与者</w:t>
            </w:r>
            <w:r w:rsidRPr="00092773">
              <w:rPr>
                <w:rFonts w:cstheme="minorHAnsi" w:hint="eastAsia"/>
                <w:sz w:val="18"/>
                <w:szCs w:val="18"/>
                <w:lang w:eastAsia="zh-CN"/>
              </w:rPr>
              <w:t>的反馈</w:t>
            </w:r>
            <w:r w:rsidRPr="00092773">
              <w:rPr>
                <w:rFonts w:cstheme="minorHAnsi"/>
                <w:sz w:val="18"/>
                <w:szCs w:val="18"/>
                <w:lang w:eastAsia="zh-CN"/>
              </w:rPr>
              <w:t>定期更新内容。通过促进</w:t>
            </w:r>
            <w:r w:rsidRPr="00092773">
              <w:rPr>
                <w:rFonts w:cstheme="minorHAnsi"/>
                <w:sz w:val="18"/>
                <w:szCs w:val="18"/>
                <w:lang w:eastAsia="zh-CN"/>
              </w:rPr>
              <w:t>Giga</w:t>
            </w:r>
            <w:r w:rsidRPr="00092773">
              <w:rPr>
                <w:rFonts w:cstheme="minorHAnsi"/>
                <w:sz w:val="18"/>
                <w:szCs w:val="18"/>
                <w:lang w:eastAsia="zh-CN"/>
              </w:rPr>
              <w:t>利益</w:t>
            </w:r>
            <w:r>
              <w:rPr>
                <w:rFonts w:cstheme="minorHAnsi" w:hint="eastAsia"/>
                <w:sz w:val="18"/>
                <w:szCs w:val="18"/>
                <w:lang w:eastAsia="zh-CN"/>
              </w:rPr>
              <w:t>攸关方</w:t>
            </w:r>
            <w:r w:rsidRPr="00092773">
              <w:rPr>
                <w:rFonts w:cstheme="minorHAnsi"/>
                <w:sz w:val="18"/>
                <w:szCs w:val="18"/>
                <w:lang w:eastAsia="zh-CN"/>
              </w:rPr>
              <w:t>的协作与领导力，</w:t>
            </w:r>
            <w:r w:rsidRPr="00092773">
              <w:rPr>
                <w:rFonts w:cstheme="minorHAnsi" w:hint="eastAsia"/>
                <w:sz w:val="18"/>
                <w:szCs w:val="18"/>
                <w:lang w:eastAsia="zh-CN"/>
              </w:rPr>
              <w:t>该项目旨在将每所学校</w:t>
            </w:r>
            <w:r>
              <w:rPr>
                <w:rFonts w:cstheme="minorHAnsi" w:hint="eastAsia"/>
                <w:sz w:val="18"/>
                <w:szCs w:val="18"/>
                <w:lang w:eastAsia="zh-CN"/>
              </w:rPr>
              <w:t>接入</w:t>
            </w:r>
            <w:r w:rsidRPr="00092773">
              <w:rPr>
                <w:rFonts w:cstheme="minorHAnsi" w:hint="eastAsia"/>
                <w:sz w:val="18"/>
                <w:szCs w:val="18"/>
                <w:lang w:eastAsia="zh-CN"/>
              </w:rPr>
              <w:t>互联网，</w:t>
            </w:r>
            <w:r w:rsidRPr="00092773">
              <w:rPr>
                <w:rFonts w:cstheme="minorHAnsi"/>
                <w:sz w:val="18"/>
                <w:szCs w:val="18"/>
                <w:lang w:eastAsia="zh-CN"/>
              </w:rPr>
              <w:t>为年轻人提供获取</w:t>
            </w:r>
            <w:r>
              <w:rPr>
                <w:rFonts w:cstheme="minorHAnsi" w:hint="eastAsia"/>
                <w:sz w:val="18"/>
                <w:szCs w:val="18"/>
                <w:lang w:eastAsia="zh-CN"/>
              </w:rPr>
              <w:t>基本数字技术与服务的机会</w:t>
            </w:r>
            <w:r w:rsidRPr="00092773">
              <w:rPr>
                <w:rFonts w:cstheme="minorHAnsi"/>
                <w:sz w:val="18"/>
                <w:szCs w:val="18"/>
                <w:lang w:eastAsia="zh-CN"/>
              </w:rPr>
              <w:t>。</w:t>
            </w:r>
          </w:p>
        </w:tc>
      </w:tr>
      <w:tr w:rsidR="00C76396" w:rsidRPr="000E1C23" w14:paraId="69E3CFC1" w14:textId="77777777" w:rsidTr="008F7E59">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E41AC6" w14:textId="77777777" w:rsidR="00C76396" w:rsidRPr="000E1C23" w:rsidRDefault="00C76396" w:rsidP="002D1687">
            <w:pPr>
              <w:spacing w:before="40" w:after="40"/>
              <w:rPr>
                <w:rFonts w:cstheme="minorHAnsi"/>
                <w:sz w:val="18"/>
                <w:szCs w:val="18"/>
                <w:lang w:eastAsia="zh-CN"/>
              </w:rPr>
            </w:pPr>
            <w:r w:rsidRPr="000E1C23">
              <w:rPr>
                <w:rFonts w:cstheme="minorHAnsi"/>
                <w:sz w:val="18"/>
                <w:szCs w:val="18"/>
                <w:lang w:eastAsia="zh-CN"/>
              </w:rPr>
              <w:t> </w:t>
            </w:r>
          </w:p>
        </w:tc>
      </w:tr>
    </w:tbl>
    <w:p w14:paraId="63A6174C" w14:textId="77777777" w:rsidR="00C76396" w:rsidRPr="000E1C23" w:rsidRDefault="00C76396" w:rsidP="00C76396">
      <w:pPr>
        <w:spacing w:before="40" w:after="40"/>
        <w:rPr>
          <w:rFonts w:cstheme="minorHAnsi"/>
          <w:sz w:val="18"/>
          <w:szCs w:val="18"/>
          <w:lang w:eastAsia="zh-CN"/>
        </w:rPr>
      </w:pPr>
    </w:p>
    <w:p w14:paraId="75D8A5EF" w14:textId="553DCB78" w:rsidR="00C76396" w:rsidRPr="000E1C23" w:rsidRDefault="00C76396" w:rsidP="00C76396">
      <w:pPr>
        <w:pStyle w:val="Heading2"/>
        <w:spacing w:before="240" w:after="120"/>
        <w:ind w:left="1138" w:hanging="1138"/>
        <w:rPr>
          <w:rFonts w:cstheme="minorHAnsi"/>
          <w:lang w:eastAsia="zh-CN"/>
        </w:rPr>
      </w:pPr>
      <w:r w:rsidRPr="003973BE">
        <w:rPr>
          <w:rFonts w:cstheme="minorHAnsi" w:hint="eastAsia"/>
          <w:lang w:eastAsia="zh-CN"/>
        </w:rPr>
        <w:lastRenderedPageBreak/>
        <w:t>区域性举措：</w:t>
      </w:r>
      <w:r w:rsidRPr="003973BE">
        <w:rPr>
          <w:rFonts w:cstheme="minorHAnsi" w:hint="eastAsia"/>
          <w:lang w:eastAsia="zh-CN"/>
        </w:rPr>
        <w:t xml:space="preserve">ASP 4 </w:t>
      </w:r>
      <w:r w:rsidR="00DE5760" w:rsidRPr="003973BE">
        <w:rPr>
          <w:rFonts w:cstheme="minorHAnsi"/>
          <w:lang w:eastAsia="zh-CN"/>
        </w:rPr>
        <w:t>–</w:t>
      </w:r>
      <w:r w:rsidRPr="003973BE">
        <w:rPr>
          <w:rFonts w:cstheme="minorHAnsi" w:hint="eastAsia"/>
          <w:lang w:eastAsia="zh-CN"/>
        </w:rPr>
        <w:t xml:space="preserve"> </w:t>
      </w:r>
      <w:r w:rsidRPr="003973BE">
        <w:rPr>
          <w:rFonts w:ascii="SimSun" w:eastAsia="SimSun" w:hAnsi="SimSun" w:cs="SimSun" w:hint="eastAsia"/>
          <w:lang w:eastAsia="zh-CN"/>
        </w:rPr>
        <w:t>加速数字化转型的有利政策和监管环境</w:t>
      </w:r>
    </w:p>
    <w:tbl>
      <w:tblPr>
        <w:tblW w:w="5000" w:type="pct"/>
        <w:tblCellMar>
          <w:left w:w="0" w:type="dxa"/>
          <w:right w:w="0" w:type="dxa"/>
        </w:tblCellMar>
        <w:tblLook w:val="04A0" w:firstRow="1" w:lastRow="0" w:firstColumn="1" w:lastColumn="0" w:noHBand="0" w:noVBand="1"/>
      </w:tblPr>
      <w:tblGrid>
        <w:gridCol w:w="1219"/>
        <w:gridCol w:w="3218"/>
        <w:gridCol w:w="1375"/>
        <w:gridCol w:w="1465"/>
        <w:gridCol w:w="801"/>
        <w:gridCol w:w="1274"/>
        <w:gridCol w:w="2980"/>
        <w:gridCol w:w="1655"/>
        <w:gridCol w:w="17"/>
      </w:tblGrid>
      <w:tr w:rsidR="0024596A" w:rsidRPr="000E1C23" w14:paraId="5CE29109" w14:textId="77777777" w:rsidTr="00BA0C9E">
        <w:trPr>
          <w:tblHeader/>
        </w:trPr>
        <w:tc>
          <w:tcPr>
            <w:tcW w:w="435" w:type="pct"/>
            <w:shd w:val="clear" w:color="auto" w:fill="004B96"/>
            <w:tcMar>
              <w:top w:w="75" w:type="dxa"/>
              <w:left w:w="75" w:type="dxa"/>
              <w:bottom w:w="75" w:type="dxa"/>
              <w:right w:w="75" w:type="dxa"/>
            </w:tcMar>
            <w:vAlign w:val="center"/>
            <w:hideMark/>
          </w:tcPr>
          <w:p w14:paraId="1EFA0CAC" w14:textId="77777777" w:rsidR="0024596A" w:rsidRPr="000E1C23" w:rsidRDefault="0024596A"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项目编号</w:t>
            </w:r>
            <w:proofErr w:type="spellEnd"/>
          </w:p>
        </w:tc>
        <w:tc>
          <w:tcPr>
            <w:tcW w:w="1149" w:type="pct"/>
            <w:shd w:val="clear" w:color="auto" w:fill="004B96"/>
            <w:tcMar>
              <w:top w:w="75" w:type="dxa"/>
              <w:left w:w="75" w:type="dxa"/>
              <w:bottom w:w="75" w:type="dxa"/>
              <w:right w:w="75" w:type="dxa"/>
            </w:tcMar>
            <w:vAlign w:val="center"/>
            <w:hideMark/>
          </w:tcPr>
          <w:p w14:paraId="79C4DD26" w14:textId="77777777" w:rsidR="0024596A" w:rsidRPr="000E1C23" w:rsidRDefault="0024596A"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名称</w:t>
            </w:r>
            <w:proofErr w:type="spellEnd"/>
          </w:p>
        </w:tc>
        <w:tc>
          <w:tcPr>
            <w:tcW w:w="491" w:type="pct"/>
            <w:shd w:val="clear" w:color="auto" w:fill="004B96"/>
            <w:tcMar>
              <w:top w:w="75" w:type="dxa"/>
              <w:left w:w="75" w:type="dxa"/>
              <w:bottom w:w="75" w:type="dxa"/>
              <w:right w:w="75" w:type="dxa"/>
            </w:tcMar>
            <w:vAlign w:val="center"/>
            <w:hideMark/>
          </w:tcPr>
          <w:p w14:paraId="106503A1" w14:textId="77777777" w:rsidR="0024596A" w:rsidRPr="000E1C23" w:rsidRDefault="0024596A"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开始日期</w:t>
            </w:r>
            <w:proofErr w:type="spellEnd"/>
          </w:p>
        </w:tc>
        <w:tc>
          <w:tcPr>
            <w:tcW w:w="523" w:type="pct"/>
            <w:shd w:val="clear" w:color="auto" w:fill="004B96"/>
            <w:tcMar>
              <w:top w:w="75" w:type="dxa"/>
              <w:left w:w="75" w:type="dxa"/>
              <w:bottom w:w="75" w:type="dxa"/>
              <w:right w:w="75" w:type="dxa"/>
            </w:tcMar>
            <w:vAlign w:val="center"/>
            <w:hideMark/>
          </w:tcPr>
          <w:p w14:paraId="0E48DEAE" w14:textId="77777777" w:rsidR="0024596A" w:rsidRPr="000E1C23" w:rsidRDefault="0024596A"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结束日期</w:t>
            </w:r>
            <w:proofErr w:type="spellEnd"/>
          </w:p>
        </w:tc>
        <w:tc>
          <w:tcPr>
            <w:tcW w:w="286" w:type="pct"/>
            <w:shd w:val="clear" w:color="auto" w:fill="004B96"/>
            <w:tcMar>
              <w:top w:w="75" w:type="dxa"/>
              <w:left w:w="75" w:type="dxa"/>
              <w:bottom w:w="75" w:type="dxa"/>
              <w:right w:w="75" w:type="dxa"/>
            </w:tcMar>
            <w:vAlign w:val="center"/>
            <w:hideMark/>
          </w:tcPr>
          <w:p w14:paraId="1C936C9D" w14:textId="77777777" w:rsidR="0024596A" w:rsidRPr="000E1C23" w:rsidRDefault="0024596A"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状况</w:t>
            </w:r>
            <w:proofErr w:type="spellEnd"/>
          </w:p>
        </w:tc>
        <w:tc>
          <w:tcPr>
            <w:tcW w:w="455" w:type="pct"/>
            <w:shd w:val="clear" w:color="auto" w:fill="004B96"/>
            <w:tcMar>
              <w:top w:w="75" w:type="dxa"/>
              <w:left w:w="75" w:type="dxa"/>
              <w:bottom w:w="75" w:type="dxa"/>
              <w:right w:w="75" w:type="dxa"/>
            </w:tcMar>
            <w:vAlign w:val="center"/>
            <w:hideMark/>
          </w:tcPr>
          <w:p w14:paraId="5EBA8DBD" w14:textId="77777777" w:rsidR="0024596A" w:rsidRPr="000E1C23" w:rsidRDefault="0024596A" w:rsidP="00BA0C9E">
            <w:pPr>
              <w:spacing w:before="40" w:after="40"/>
              <w:jc w:val="center"/>
              <w:rPr>
                <w:rFonts w:cstheme="minorHAnsi"/>
                <w:b/>
                <w:color w:val="FFFFFF" w:themeColor="background1"/>
                <w:sz w:val="18"/>
                <w:szCs w:val="18"/>
                <w:lang w:eastAsia="zh-CN"/>
              </w:rPr>
            </w:pPr>
            <w:r>
              <w:rPr>
                <w:rFonts w:ascii="SimSun" w:eastAsia="SimSun" w:hAnsi="SimSun" w:cs="SimSun" w:hint="eastAsia"/>
                <w:b/>
                <w:color w:val="FFFFFF" w:themeColor="background1"/>
                <w:sz w:val="18"/>
                <w:szCs w:val="18"/>
                <w:lang w:eastAsia="zh-CN"/>
              </w:rPr>
              <w:t>资金总额</w:t>
            </w:r>
            <w:r>
              <w:rPr>
                <w:rFonts w:ascii="SimSun" w:eastAsia="SimSun" w:hAnsi="SimSun" w:cs="SimSun"/>
                <w:b/>
                <w:color w:val="FFFFFF" w:themeColor="background1"/>
                <w:sz w:val="18"/>
                <w:szCs w:val="18"/>
                <w:lang w:eastAsia="zh-CN"/>
              </w:rPr>
              <w:br/>
            </w:r>
            <w:r>
              <w:rPr>
                <w:rFonts w:ascii="SimSun" w:eastAsia="SimSun" w:hAnsi="SimSun" w:cs="SimSun" w:hint="eastAsia"/>
                <w:b/>
                <w:color w:val="FFFFFF" w:themeColor="background1"/>
                <w:sz w:val="18"/>
                <w:szCs w:val="18"/>
                <w:lang w:eastAsia="zh-CN"/>
              </w:rPr>
              <w:t>（瑞士法郎）</w:t>
            </w:r>
          </w:p>
        </w:tc>
        <w:tc>
          <w:tcPr>
            <w:tcW w:w="1064" w:type="pct"/>
            <w:shd w:val="clear" w:color="auto" w:fill="004B96"/>
            <w:tcMar>
              <w:top w:w="75" w:type="dxa"/>
              <w:left w:w="75" w:type="dxa"/>
              <w:bottom w:w="75" w:type="dxa"/>
              <w:right w:w="75" w:type="dxa"/>
            </w:tcMar>
            <w:vAlign w:val="center"/>
            <w:hideMark/>
          </w:tcPr>
          <w:p w14:paraId="35DC692C" w14:textId="77777777" w:rsidR="0024596A" w:rsidRPr="000E1C23" w:rsidRDefault="0024596A"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合作机构</w:t>
            </w:r>
            <w:proofErr w:type="spellEnd"/>
          </w:p>
        </w:tc>
        <w:tc>
          <w:tcPr>
            <w:tcW w:w="591" w:type="pct"/>
            <w:shd w:val="clear" w:color="auto" w:fill="004B96"/>
            <w:tcMar>
              <w:top w:w="75" w:type="dxa"/>
              <w:left w:w="75" w:type="dxa"/>
              <w:bottom w:w="75" w:type="dxa"/>
              <w:right w:w="75" w:type="dxa"/>
            </w:tcMar>
            <w:vAlign w:val="center"/>
            <w:hideMark/>
          </w:tcPr>
          <w:p w14:paraId="63BB8AD5" w14:textId="77777777" w:rsidR="0024596A" w:rsidRPr="000E1C23" w:rsidRDefault="0024596A" w:rsidP="00BA0C9E">
            <w:pPr>
              <w:spacing w:before="40" w:after="40"/>
              <w:jc w:val="center"/>
              <w:rPr>
                <w:rFonts w:cstheme="minorHAnsi"/>
                <w:b/>
                <w:color w:val="FFFFFF" w:themeColor="background1"/>
                <w:sz w:val="18"/>
                <w:szCs w:val="18"/>
                <w:lang w:eastAsia="zh-CN"/>
              </w:rPr>
            </w:pPr>
            <w:r>
              <w:rPr>
                <w:rFonts w:ascii="SimSun" w:eastAsia="SimSun" w:hAnsi="SimSun" w:cs="SimSun" w:hint="eastAsia"/>
                <w:b/>
                <w:color w:val="FFFFFF" w:themeColor="background1"/>
                <w:sz w:val="18"/>
                <w:szCs w:val="18"/>
                <w:lang w:eastAsia="zh-CN"/>
              </w:rPr>
              <w:t>已落实的</w:t>
            </w:r>
            <w:r>
              <w:rPr>
                <w:rFonts w:ascii="SimSun" w:eastAsia="SimSun" w:hAnsi="SimSun" w:cs="SimSun"/>
                <w:b/>
                <w:color w:val="FFFFFF" w:themeColor="background1"/>
                <w:sz w:val="18"/>
                <w:szCs w:val="18"/>
                <w:lang w:eastAsia="zh-CN"/>
              </w:rPr>
              <w:br/>
            </w:r>
            <w:r w:rsidRPr="000E1C23">
              <w:rPr>
                <w:rFonts w:cstheme="minorHAnsi"/>
                <w:b/>
                <w:color w:val="FFFFFF" w:themeColor="background1"/>
                <w:sz w:val="18"/>
                <w:szCs w:val="18"/>
                <w:lang w:eastAsia="zh-CN"/>
              </w:rPr>
              <w:t>WTDC</w:t>
            </w:r>
            <w:r>
              <w:rPr>
                <w:rFonts w:ascii="SimSun" w:eastAsia="SimSun" w:hAnsi="SimSun" w:cs="SimSun" w:hint="eastAsia"/>
                <w:b/>
                <w:color w:val="FFFFFF" w:themeColor="background1"/>
                <w:sz w:val="18"/>
                <w:szCs w:val="18"/>
                <w:lang w:eastAsia="zh-CN"/>
              </w:rPr>
              <w:t>决议</w:t>
            </w:r>
          </w:p>
        </w:tc>
        <w:tc>
          <w:tcPr>
            <w:tcW w:w="0" w:type="auto"/>
            <w:vAlign w:val="center"/>
            <w:hideMark/>
          </w:tcPr>
          <w:p w14:paraId="2CCA0305" w14:textId="77777777" w:rsidR="0024596A" w:rsidRPr="000E1C23" w:rsidRDefault="0024596A" w:rsidP="00BA0C9E">
            <w:pPr>
              <w:spacing w:before="40" w:after="40"/>
              <w:rPr>
                <w:rFonts w:cstheme="minorHAnsi"/>
                <w:b/>
                <w:sz w:val="18"/>
                <w:szCs w:val="18"/>
                <w:lang w:eastAsia="zh-CN"/>
              </w:rPr>
            </w:pPr>
          </w:p>
        </w:tc>
      </w:tr>
      <w:tr w:rsidR="0024596A" w:rsidRPr="000E1C23" w14:paraId="0D5EADFC" w14:textId="77777777" w:rsidTr="00BA0C9E">
        <w:tc>
          <w:tcPr>
            <w:tcW w:w="43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E2E546" w14:textId="77777777" w:rsidR="0024596A" w:rsidRPr="000E1C23" w:rsidRDefault="0024596A" w:rsidP="00BA0C9E">
            <w:pPr>
              <w:spacing w:before="40" w:after="40"/>
              <w:jc w:val="center"/>
              <w:rPr>
                <w:rFonts w:cstheme="minorHAnsi"/>
                <w:b/>
                <w:sz w:val="18"/>
                <w:szCs w:val="18"/>
              </w:rPr>
            </w:pPr>
            <w:r w:rsidRPr="000E1C23">
              <w:rPr>
                <w:rFonts w:cstheme="minorHAnsi"/>
                <w:b/>
                <w:sz w:val="18"/>
                <w:szCs w:val="18"/>
              </w:rPr>
              <w:t>7RAS23072</w:t>
            </w:r>
          </w:p>
        </w:tc>
        <w:tc>
          <w:tcPr>
            <w:tcW w:w="11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82BAEB" w14:textId="77777777" w:rsidR="0024596A" w:rsidRPr="00E30B7B" w:rsidRDefault="0024596A" w:rsidP="00BA0C9E">
            <w:pPr>
              <w:spacing w:before="40" w:after="40"/>
              <w:rPr>
                <w:rFonts w:cstheme="minorHAnsi"/>
                <w:sz w:val="18"/>
                <w:szCs w:val="18"/>
                <w:lang w:eastAsia="zh-CN"/>
              </w:rPr>
            </w:pPr>
            <w:r>
              <w:rPr>
                <w:rFonts w:ascii="SimSun" w:eastAsia="SimSun" w:hAnsi="SimSun" w:cs="SimSun" w:hint="eastAsia"/>
                <w:sz w:val="18"/>
                <w:szCs w:val="18"/>
                <w:lang w:eastAsia="zh-CN"/>
              </w:rPr>
              <w:t>加速亚太的数字化转型</w:t>
            </w:r>
          </w:p>
        </w:tc>
        <w:tc>
          <w:tcPr>
            <w:tcW w:w="49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49B963" w14:textId="77777777" w:rsidR="0024596A" w:rsidRPr="000E1C23" w:rsidRDefault="0024596A" w:rsidP="00BA0C9E">
            <w:pPr>
              <w:spacing w:before="40" w:after="40"/>
              <w:jc w:val="center"/>
              <w:rPr>
                <w:rFonts w:cstheme="minorHAnsi"/>
                <w:sz w:val="18"/>
                <w:szCs w:val="18"/>
              </w:rPr>
            </w:pPr>
            <w:r>
              <w:rPr>
                <w:rFonts w:cstheme="minorHAnsi"/>
                <w:sz w:val="18"/>
                <w:szCs w:val="18"/>
              </w:rPr>
              <w:t>2023</w:t>
            </w:r>
            <w:r>
              <w:rPr>
                <w:rFonts w:ascii="SimSun" w:eastAsia="SimSun" w:hAnsi="SimSun" w:cs="SimSun" w:hint="eastAsia"/>
                <w:sz w:val="18"/>
                <w:szCs w:val="18"/>
              </w:rPr>
              <w:t>年</w:t>
            </w:r>
            <w:r>
              <w:rPr>
                <w:rFonts w:cstheme="minorHAnsi"/>
                <w:sz w:val="18"/>
                <w:szCs w:val="18"/>
              </w:rPr>
              <w:t>8</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59FA15" w14:textId="77777777" w:rsidR="0024596A" w:rsidRPr="000E1C23" w:rsidRDefault="0024596A" w:rsidP="00BA0C9E">
            <w:pPr>
              <w:spacing w:before="40" w:after="40"/>
              <w:jc w:val="center"/>
              <w:rPr>
                <w:rFonts w:cstheme="minorHAnsi"/>
                <w:sz w:val="18"/>
                <w:szCs w:val="18"/>
              </w:rPr>
            </w:pPr>
            <w:r>
              <w:rPr>
                <w:rFonts w:cstheme="minorHAnsi"/>
                <w:sz w:val="18"/>
                <w:szCs w:val="18"/>
              </w:rPr>
              <w:t>2025</w:t>
            </w:r>
            <w:r>
              <w:rPr>
                <w:rFonts w:ascii="SimSun" w:eastAsia="SimSun" w:hAnsi="SimSun" w:cs="SimSun" w:hint="eastAsia"/>
                <w:sz w:val="18"/>
                <w:szCs w:val="18"/>
              </w:rPr>
              <w:t>年</w:t>
            </w:r>
            <w:r>
              <w:rPr>
                <w:rFonts w:cstheme="minorHAnsi"/>
                <w:sz w:val="18"/>
                <w:szCs w:val="18"/>
              </w:rPr>
              <w:t>7</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2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DBDFC8" w14:textId="77777777" w:rsidR="0024596A" w:rsidRPr="000E1C23" w:rsidRDefault="0024596A" w:rsidP="00BA0C9E">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24C191" w14:textId="77777777" w:rsidR="0024596A" w:rsidRPr="000E1C23" w:rsidRDefault="0024596A" w:rsidP="00BA0C9E">
            <w:pPr>
              <w:spacing w:before="40" w:after="40"/>
              <w:jc w:val="center"/>
              <w:rPr>
                <w:rFonts w:cstheme="minorHAnsi"/>
                <w:sz w:val="18"/>
                <w:szCs w:val="18"/>
              </w:rPr>
            </w:pPr>
            <w:r w:rsidRPr="000E1C23">
              <w:rPr>
                <w:rFonts w:cstheme="minorHAnsi"/>
                <w:sz w:val="18"/>
                <w:szCs w:val="18"/>
              </w:rPr>
              <w:t>296</w:t>
            </w:r>
            <w:r>
              <w:rPr>
                <w:rFonts w:cstheme="minorHAnsi"/>
                <w:sz w:val="18"/>
                <w:szCs w:val="18"/>
              </w:rPr>
              <w:t xml:space="preserve"> </w:t>
            </w:r>
            <w:r w:rsidRPr="000E1C23">
              <w:rPr>
                <w:rFonts w:cstheme="minorHAnsi"/>
                <w:sz w:val="18"/>
                <w:szCs w:val="18"/>
              </w:rPr>
              <w:t>325</w:t>
            </w:r>
          </w:p>
        </w:tc>
        <w:tc>
          <w:tcPr>
            <w:tcW w:w="10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229D35" w14:textId="77777777" w:rsidR="0024596A" w:rsidRPr="00E30B7B" w:rsidRDefault="0024596A" w:rsidP="00BA0C9E">
            <w:pPr>
              <w:spacing w:before="40" w:after="40"/>
              <w:jc w:val="center"/>
              <w:rPr>
                <w:rFonts w:cstheme="minorHAnsi"/>
                <w:sz w:val="18"/>
                <w:szCs w:val="18"/>
                <w:lang w:eastAsia="zh-CN"/>
              </w:rPr>
            </w:pPr>
            <w:r w:rsidRPr="00FF4913">
              <w:rPr>
                <w:rFonts w:cstheme="minorHAnsi"/>
                <w:sz w:val="18"/>
                <w:szCs w:val="18"/>
                <w:lang w:eastAsia="zh-CN"/>
              </w:rPr>
              <w:t>澳大利亚基础设施、交通、</w:t>
            </w:r>
            <w:r>
              <w:rPr>
                <w:rFonts w:cstheme="minorHAnsi" w:hint="eastAsia"/>
                <w:sz w:val="18"/>
                <w:szCs w:val="18"/>
                <w:lang w:eastAsia="zh-CN"/>
              </w:rPr>
              <w:t>区域</w:t>
            </w:r>
            <w:r w:rsidRPr="00FF4913">
              <w:rPr>
                <w:rFonts w:cstheme="minorHAnsi"/>
                <w:sz w:val="18"/>
                <w:szCs w:val="18"/>
                <w:lang w:eastAsia="zh-CN"/>
              </w:rPr>
              <w:t>发展、通信和艺术部</w:t>
            </w:r>
            <w:r>
              <w:rPr>
                <w:rFonts w:cstheme="minorHAnsi" w:hint="eastAsia"/>
                <w:sz w:val="18"/>
                <w:szCs w:val="18"/>
                <w:lang w:eastAsia="zh-CN"/>
              </w:rPr>
              <w:t xml:space="preserve"> </w:t>
            </w:r>
            <w:r>
              <w:rPr>
                <w:rFonts w:cstheme="minorHAnsi"/>
                <w:sz w:val="18"/>
                <w:szCs w:val="18"/>
                <w:lang w:eastAsia="zh-CN"/>
              </w:rPr>
              <w:t xml:space="preserve">– </w:t>
            </w:r>
            <w:r w:rsidRPr="00FF4913">
              <w:rPr>
                <w:rFonts w:cstheme="minorHAnsi"/>
                <w:sz w:val="18"/>
                <w:szCs w:val="18"/>
                <w:lang w:eastAsia="zh-CN"/>
              </w:rPr>
              <w:t>DITRDCA</w:t>
            </w:r>
          </w:p>
        </w:tc>
        <w:tc>
          <w:tcPr>
            <w:tcW w:w="59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B8D1C8" w14:textId="77777777" w:rsidR="0024596A" w:rsidRPr="000E1C23" w:rsidRDefault="0024596A" w:rsidP="00BA0C9E">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17</w:t>
            </w:r>
            <w:r>
              <w:rPr>
                <w:rFonts w:ascii="SimSun" w:eastAsia="SimSun" w:hAnsi="SimSun" w:cs="SimSun" w:hint="eastAsia"/>
                <w:sz w:val="18"/>
                <w:szCs w:val="18"/>
                <w:lang w:eastAsia="zh-CN"/>
              </w:rPr>
              <w:t>号决议</w:t>
            </w:r>
          </w:p>
          <w:p w14:paraId="2D9AB8C4" w14:textId="094E90C9" w:rsidR="0024596A" w:rsidRPr="000E1C23" w:rsidRDefault="0024596A" w:rsidP="0024596A">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89</w:t>
            </w:r>
            <w:r>
              <w:rPr>
                <w:rFonts w:ascii="SimSun" w:eastAsia="SimSun" w:hAnsi="SimSun" w:cs="SimSun" w:hint="eastAsia"/>
                <w:sz w:val="18"/>
                <w:szCs w:val="18"/>
                <w:lang w:eastAsia="zh-CN"/>
              </w:rPr>
              <w:t>号决议</w:t>
            </w:r>
          </w:p>
        </w:tc>
        <w:tc>
          <w:tcPr>
            <w:tcW w:w="0" w:type="auto"/>
            <w:vAlign w:val="center"/>
            <w:hideMark/>
          </w:tcPr>
          <w:p w14:paraId="23AF0BA6" w14:textId="77777777" w:rsidR="0024596A" w:rsidRPr="000E1C23" w:rsidRDefault="0024596A" w:rsidP="00BA0C9E">
            <w:pPr>
              <w:spacing w:before="40" w:after="40"/>
              <w:rPr>
                <w:rFonts w:cstheme="minorHAnsi"/>
                <w:sz w:val="18"/>
                <w:szCs w:val="18"/>
                <w:lang w:eastAsia="zh-CN"/>
              </w:rPr>
            </w:pPr>
          </w:p>
        </w:tc>
      </w:tr>
      <w:tr w:rsidR="0024596A" w:rsidRPr="000E1C23" w14:paraId="03C0131D" w14:textId="77777777" w:rsidTr="00BA0C9E">
        <w:tc>
          <w:tcPr>
            <w:tcW w:w="43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454563" w14:textId="77777777" w:rsidR="0024596A" w:rsidRPr="000E1C23" w:rsidRDefault="0024596A" w:rsidP="00BA0C9E">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65"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839A37" w14:textId="77777777" w:rsidR="0024596A" w:rsidRPr="000E1C23" w:rsidRDefault="0024596A" w:rsidP="00BA0C9E">
            <w:pPr>
              <w:spacing w:before="40" w:after="40"/>
              <w:rPr>
                <w:rFonts w:cstheme="minorHAnsi"/>
                <w:sz w:val="18"/>
                <w:szCs w:val="18"/>
                <w:lang w:eastAsia="zh-CN"/>
              </w:rPr>
            </w:pPr>
            <w:r w:rsidRPr="00FF4913">
              <w:rPr>
                <w:rFonts w:ascii="SimSun" w:eastAsia="SimSun" w:hAnsi="SimSun" w:cs="SimSun" w:hint="eastAsia"/>
                <w:sz w:val="18"/>
                <w:szCs w:val="18"/>
                <w:lang w:eastAsia="zh-CN"/>
              </w:rPr>
              <w:t>不丹、柬埔寨、老挝人民民主共和国、巴布亚新几内亚、菲律宾、瓦努阿图</w:t>
            </w:r>
          </w:p>
        </w:tc>
      </w:tr>
      <w:tr w:rsidR="0024596A" w:rsidRPr="000E1C23" w14:paraId="5AA70674" w14:textId="77777777" w:rsidTr="00BA0C9E">
        <w:tc>
          <w:tcPr>
            <w:tcW w:w="43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A9FEFF" w14:textId="77777777" w:rsidR="0024596A" w:rsidRPr="000E1C23" w:rsidRDefault="0024596A" w:rsidP="00BA0C9E">
            <w:pPr>
              <w:spacing w:before="40" w:after="40"/>
              <w:rPr>
                <w:rFonts w:cstheme="minorHAnsi"/>
                <w:b/>
                <w:sz w:val="18"/>
                <w:szCs w:val="18"/>
              </w:rPr>
            </w:pPr>
            <w:proofErr w:type="spellStart"/>
            <w:r>
              <w:rPr>
                <w:rFonts w:ascii="SimSun" w:eastAsia="SimSun" w:hAnsi="SimSun" w:cs="SimSun" w:hint="eastAsia"/>
                <w:b/>
                <w:sz w:val="18"/>
                <w:szCs w:val="18"/>
              </w:rPr>
              <w:t>预期结果与成就</w:t>
            </w:r>
            <w:proofErr w:type="spellEnd"/>
          </w:p>
        </w:tc>
        <w:tc>
          <w:tcPr>
            <w:tcW w:w="4565"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6A87711" w14:textId="77777777" w:rsidR="0024596A" w:rsidRPr="00F47478" w:rsidRDefault="0024596A" w:rsidP="00BA0C9E">
            <w:pPr>
              <w:spacing w:before="40" w:after="40"/>
              <w:rPr>
                <w:rFonts w:cstheme="minorHAnsi"/>
                <w:sz w:val="18"/>
                <w:szCs w:val="18"/>
                <w:lang w:eastAsia="zh-CN"/>
              </w:rPr>
            </w:pPr>
            <w:r w:rsidRPr="00F47478">
              <w:rPr>
                <w:rFonts w:cstheme="minorHAnsi"/>
                <w:sz w:val="18"/>
                <w:szCs w:val="18"/>
                <w:lang w:eastAsia="zh-CN"/>
              </w:rPr>
              <w:t>该项目正推动实现了以下结果：</w:t>
            </w:r>
          </w:p>
          <w:p w14:paraId="67ECBFE2" w14:textId="77777777" w:rsidR="0024596A" w:rsidRPr="00F47478" w:rsidRDefault="0024596A" w:rsidP="002D06B9">
            <w:pPr>
              <w:tabs>
                <w:tab w:val="clear" w:pos="1134"/>
                <w:tab w:val="clear" w:pos="1871"/>
                <w:tab w:val="clear" w:pos="2268"/>
                <w:tab w:val="left" w:pos="412"/>
              </w:tabs>
              <w:overflowPunct/>
              <w:autoSpaceDE/>
              <w:autoSpaceDN/>
              <w:adjustRightInd/>
              <w:spacing w:before="40" w:after="40"/>
              <w:ind w:left="412" w:hanging="412"/>
              <w:textAlignment w:val="auto"/>
              <w:rPr>
                <w:rFonts w:cstheme="minorHAnsi"/>
                <w:sz w:val="18"/>
                <w:szCs w:val="18"/>
                <w:lang w:eastAsia="zh-CN"/>
              </w:rPr>
            </w:pPr>
            <w:r>
              <w:rPr>
                <w:rFonts w:eastAsia="SimSun" w:cstheme="minorHAnsi" w:hint="eastAsia"/>
                <w:sz w:val="18"/>
                <w:szCs w:val="18"/>
                <w:lang w:eastAsia="zh-CN"/>
              </w:rPr>
              <w:t>-</w:t>
            </w:r>
            <w:r w:rsidRPr="00F47478">
              <w:rPr>
                <w:rFonts w:eastAsia="SimSun" w:cstheme="minorHAnsi"/>
                <w:sz w:val="18"/>
                <w:szCs w:val="18"/>
                <w:lang w:eastAsia="zh-CN"/>
              </w:rPr>
              <w:tab/>
            </w:r>
            <w:r w:rsidRPr="00F47478">
              <w:rPr>
                <w:rFonts w:eastAsia="SimSun" w:cstheme="minorHAnsi"/>
                <w:sz w:val="18"/>
                <w:szCs w:val="18"/>
                <w:lang w:eastAsia="zh-CN"/>
              </w:rPr>
              <w:t>通过全面磋商制定了《东盟数字政府技术框架》，并于</w:t>
            </w:r>
            <w:r w:rsidRPr="00F47478">
              <w:rPr>
                <w:rFonts w:cstheme="minorHAnsi"/>
                <w:sz w:val="18"/>
                <w:szCs w:val="18"/>
                <w:lang w:eastAsia="zh-CN"/>
              </w:rPr>
              <w:t>2025</w:t>
            </w:r>
            <w:r w:rsidRPr="00F47478">
              <w:rPr>
                <w:rFonts w:eastAsia="SimSun" w:cstheme="minorHAnsi"/>
                <w:sz w:val="18"/>
                <w:szCs w:val="18"/>
                <w:lang w:eastAsia="zh-CN"/>
              </w:rPr>
              <w:t>年</w:t>
            </w:r>
            <w:r w:rsidRPr="00F47478">
              <w:rPr>
                <w:rFonts w:cstheme="minorHAnsi"/>
                <w:sz w:val="18"/>
                <w:szCs w:val="18"/>
                <w:lang w:eastAsia="zh-CN"/>
              </w:rPr>
              <w:t>1</w:t>
            </w:r>
            <w:r w:rsidRPr="00F47478">
              <w:rPr>
                <w:rFonts w:eastAsia="SimSun" w:cstheme="minorHAnsi"/>
                <w:sz w:val="18"/>
                <w:szCs w:val="18"/>
                <w:lang w:eastAsia="zh-CN"/>
              </w:rPr>
              <w:t>月在东盟数字部长会议（</w:t>
            </w:r>
            <w:r w:rsidRPr="00F47478">
              <w:rPr>
                <w:rFonts w:cstheme="minorHAnsi"/>
                <w:sz w:val="18"/>
                <w:szCs w:val="18"/>
                <w:lang w:eastAsia="zh-CN"/>
              </w:rPr>
              <w:t>ADGMIN 2025</w:t>
            </w:r>
            <w:r w:rsidRPr="00F47478">
              <w:rPr>
                <w:rFonts w:eastAsia="SimSun" w:cstheme="minorHAnsi"/>
                <w:sz w:val="18"/>
                <w:szCs w:val="18"/>
                <w:lang w:eastAsia="zh-CN"/>
              </w:rPr>
              <w:t>）上获得批准。</w:t>
            </w:r>
          </w:p>
          <w:p w14:paraId="008A32D9" w14:textId="77777777" w:rsidR="0024596A" w:rsidRPr="00F47478" w:rsidRDefault="0024596A" w:rsidP="002D06B9">
            <w:pPr>
              <w:tabs>
                <w:tab w:val="clear" w:pos="1134"/>
                <w:tab w:val="clear" w:pos="1871"/>
                <w:tab w:val="clear" w:pos="2268"/>
                <w:tab w:val="left" w:pos="412"/>
              </w:tabs>
              <w:overflowPunct/>
              <w:autoSpaceDE/>
              <w:autoSpaceDN/>
              <w:adjustRightInd/>
              <w:spacing w:before="40" w:after="40"/>
              <w:ind w:left="412" w:hanging="412"/>
              <w:textAlignment w:val="auto"/>
              <w:rPr>
                <w:rFonts w:eastAsia="SimSun" w:cstheme="minorHAnsi"/>
                <w:sz w:val="18"/>
                <w:szCs w:val="18"/>
                <w:lang w:eastAsia="zh-CN"/>
              </w:rPr>
            </w:pPr>
            <w:r w:rsidRPr="00F47478">
              <w:rPr>
                <w:rFonts w:eastAsia="SimSun" w:cstheme="minorHAnsi"/>
                <w:sz w:val="18"/>
                <w:szCs w:val="18"/>
                <w:lang w:eastAsia="zh-CN"/>
              </w:rPr>
              <w:t>-</w:t>
            </w:r>
            <w:r w:rsidRPr="00F47478">
              <w:rPr>
                <w:rFonts w:eastAsia="SimSun" w:cstheme="minorHAnsi"/>
                <w:sz w:val="18"/>
                <w:szCs w:val="18"/>
                <w:lang w:eastAsia="zh-CN"/>
              </w:rPr>
              <w:tab/>
            </w:r>
            <w:r w:rsidRPr="00F47478">
              <w:rPr>
                <w:rFonts w:eastAsia="SimSun" w:cstheme="minorHAnsi"/>
                <w:sz w:val="18"/>
                <w:szCs w:val="18"/>
                <w:lang w:eastAsia="zh-CN"/>
              </w:rPr>
              <w:t>为东盟成员国举办了线下能力建设讲习班，探讨利用</w:t>
            </w:r>
            <w:proofErr w:type="spellStart"/>
            <w:r w:rsidRPr="00F47478">
              <w:rPr>
                <w:rFonts w:eastAsia="SimSun" w:cstheme="minorHAnsi"/>
                <w:sz w:val="18"/>
                <w:szCs w:val="18"/>
                <w:lang w:eastAsia="zh-CN"/>
              </w:rPr>
              <w:t>GovStack</w:t>
            </w:r>
            <w:proofErr w:type="spellEnd"/>
            <w:r w:rsidRPr="00F47478">
              <w:rPr>
                <w:rFonts w:eastAsia="SimSun" w:cstheme="minorHAnsi"/>
                <w:sz w:val="18"/>
                <w:szCs w:val="18"/>
                <w:lang w:eastAsia="zh-CN"/>
              </w:rPr>
              <w:t>推进数字政府转型的全政府方法以及数字身份、支付系统和信息中介等相关议题。</w:t>
            </w:r>
          </w:p>
          <w:p w14:paraId="50CD57F8" w14:textId="77777777" w:rsidR="0024596A" w:rsidRPr="00F47478" w:rsidRDefault="0024596A" w:rsidP="002D06B9">
            <w:pPr>
              <w:tabs>
                <w:tab w:val="clear" w:pos="1134"/>
                <w:tab w:val="clear" w:pos="1871"/>
                <w:tab w:val="clear" w:pos="2268"/>
                <w:tab w:val="left" w:pos="412"/>
              </w:tabs>
              <w:overflowPunct/>
              <w:autoSpaceDE/>
              <w:autoSpaceDN/>
              <w:adjustRightInd/>
              <w:spacing w:before="40" w:after="40"/>
              <w:ind w:left="412" w:hanging="412"/>
              <w:textAlignment w:val="auto"/>
              <w:rPr>
                <w:rFonts w:eastAsia="SimSun" w:cstheme="minorHAnsi"/>
                <w:sz w:val="18"/>
                <w:szCs w:val="18"/>
                <w:lang w:eastAsia="zh-CN"/>
              </w:rPr>
            </w:pPr>
            <w:r w:rsidRPr="00F47478">
              <w:rPr>
                <w:rFonts w:eastAsia="SimSun" w:cstheme="minorHAnsi"/>
                <w:sz w:val="18"/>
                <w:szCs w:val="18"/>
                <w:lang w:eastAsia="zh-CN"/>
              </w:rPr>
              <w:t>-</w:t>
            </w:r>
            <w:r w:rsidRPr="00F47478">
              <w:rPr>
                <w:rFonts w:eastAsia="SimSun" w:cstheme="minorHAnsi"/>
                <w:sz w:val="18"/>
                <w:szCs w:val="18"/>
                <w:lang w:eastAsia="zh-CN"/>
              </w:rPr>
              <w:tab/>
            </w:r>
            <w:r w:rsidRPr="00F47478">
              <w:rPr>
                <w:rFonts w:eastAsia="SimSun" w:cstheme="minorHAnsi"/>
                <w:sz w:val="18"/>
                <w:szCs w:val="18"/>
                <w:lang w:eastAsia="zh-CN"/>
              </w:rPr>
              <w:t>向巴布亚新几内亚（</w:t>
            </w:r>
            <w:r w:rsidRPr="00F47478">
              <w:rPr>
                <w:rFonts w:eastAsia="SimSun" w:cstheme="minorHAnsi"/>
                <w:sz w:val="18"/>
                <w:szCs w:val="18"/>
                <w:lang w:eastAsia="zh-CN"/>
              </w:rPr>
              <w:t>PNG</w:t>
            </w:r>
            <w:r w:rsidRPr="00F47478">
              <w:rPr>
                <w:rFonts w:eastAsia="SimSun" w:cstheme="minorHAnsi"/>
                <w:sz w:val="18"/>
                <w:szCs w:val="18"/>
                <w:lang w:eastAsia="zh-CN"/>
              </w:rPr>
              <w:t>）提供</w:t>
            </w:r>
            <w:proofErr w:type="spellStart"/>
            <w:r w:rsidRPr="00F47478">
              <w:rPr>
                <w:rFonts w:eastAsia="SimSun" w:cstheme="minorHAnsi"/>
                <w:sz w:val="18"/>
                <w:szCs w:val="18"/>
                <w:lang w:eastAsia="zh-CN"/>
              </w:rPr>
              <w:t>GovStack</w:t>
            </w:r>
            <w:proofErr w:type="spellEnd"/>
            <w:r w:rsidRPr="00F47478">
              <w:rPr>
                <w:rFonts w:eastAsia="SimSun" w:cstheme="minorHAnsi"/>
                <w:sz w:val="18"/>
                <w:szCs w:val="18"/>
                <w:lang w:eastAsia="zh-CN"/>
              </w:rPr>
              <w:t>方面的协助，包括数字身份以及工作流、支付等相关构建模块。</w:t>
            </w:r>
            <w:proofErr w:type="spellStart"/>
            <w:r w:rsidRPr="00F47478">
              <w:rPr>
                <w:rFonts w:eastAsia="SimSun" w:cstheme="minorHAnsi"/>
                <w:sz w:val="18"/>
                <w:szCs w:val="18"/>
                <w:lang w:eastAsia="zh-CN"/>
              </w:rPr>
              <w:t>GovStack</w:t>
            </w:r>
            <w:proofErr w:type="spellEnd"/>
            <w:r w:rsidRPr="00F47478">
              <w:rPr>
                <w:rFonts w:eastAsia="SimSun" w:cstheme="minorHAnsi"/>
                <w:sz w:val="18"/>
                <w:szCs w:val="18"/>
                <w:lang w:eastAsia="zh-CN"/>
              </w:rPr>
              <w:t>构建模块正在实施中。正在为现有及新建团队开展能力建设培训以制定概念说明，以及开展能力建设练习以编制数字身份的招标书（</w:t>
            </w:r>
            <w:r w:rsidRPr="00F47478">
              <w:rPr>
                <w:rFonts w:eastAsia="SimSun" w:cstheme="minorHAnsi"/>
                <w:sz w:val="18"/>
                <w:szCs w:val="18"/>
                <w:lang w:eastAsia="zh-CN"/>
              </w:rPr>
              <w:t>RFP</w:t>
            </w:r>
            <w:r w:rsidRPr="00F47478">
              <w:rPr>
                <w:rFonts w:eastAsia="SimSun" w:cstheme="minorHAnsi"/>
                <w:sz w:val="18"/>
                <w:szCs w:val="18"/>
                <w:lang w:eastAsia="zh-CN"/>
              </w:rPr>
              <w:t>）。为不同部门的约</w:t>
            </w:r>
            <w:r w:rsidRPr="00F47478">
              <w:rPr>
                <w:rFonts w:eastAsia="SimSun" w:cstheme="minorHAnsi"/>
                <w:sz w:val="18"/>
                <w:szCs w:val="18"/>
                <w:lang w:eastAsia="zh-CN"/>
              </w:rPr>
              <w:t>400</w:t>
            </w:r>
            <w:r w:rsidRPr="00F47478">
              <w:rPr>
                <w:rFonts w:eastAsia="SimSun" w:cstheme="minorHAnsi"/>
                <w:sz w:val="18"/>
                <w:szCs w:val="18"/>
                <w:lang w:eastAsia="zh-CN"/>
              </w:rPr>
              <w:t>名利益攸关方进行能力建设；讲习班期间，巴布亚新几内亚启动试点服务。</w:t>
            </w:r>
          </w:p>
          <w:p w14:paraId="70B49437" w14:textId="77777777" w:rsidR="0024596A" w:rsidRPr="00F47478" w:rsidRDefault="0024596A" w:rsidP="002D06B9">
            <w:pPr>
              <w:tabs>
                <w:tab w:val="clear" w:pos="1134"/>
                <w:tab w:val="clear" w:pos="1871"/>
                <w:tab w:val="clear" w:pos="2268"/>
                <w:tab w:val="left" w:pos="412"/>
              </w:tabs>
              <w:overflowPunct/>
              <w:autoSpaceDE/>
              <w:autoSpaceDN/>
              <w:adjustRightInd/>
              <w:spacing w:before="40" w:after="40"/>
              <w:ind w:left="412" w:hanging="412"/>
              <w:textAlignment w:val="auto"/>
              <w:rPr>
                <w:rFonts w:cstheme="minorHAnsi"/>
                <w:sz w:val="18"/>
                <w:szCs w:val="18"/>
                <w:lang w:eastAsia="zh-CN"/>
              </w:rPr>
            </w:pPr>
            <w:r w:rsidRPr="00F47478">
              <w:rPr>
                <w:rFonts w:eastAsia="SimSun" w:cstheme="minorHAnsi"/>
                <w:sz w:val="18"/>
                <w:szCs w:val="18"/>
                <w:lang w:eastAsia="zh-CN"/>
              </w:rPr>
              <w:t>-</w:t>
            </w:r>
            <w:r w:rsidRPr="00F47478">
              <w:rPr>
                <w:rFonts w:eastAsia="SimSun" w:cstheme="minorHAnsi"/>
                <w:sz w:val="18"/>
                <w:szCs w:val="18"/>
                <w:lang w:eastAsia="zh-CN"/>
              </w:rPr>
              <w:tab/>
            </w:r>
            <w:r w:rsidRPr="00F47478">
              <w:rPr>
                <w:rFonts w:eastAsia="SimSun" w:cstheme="minorHAnsi"/>
                <w:sz w:val="18"/>
                <w:szCs w:val="18"/>
                <w:lang w:eastAsia="zh-CN"/>
              </w:rPr>
              <w:t>协助老挝人民民主共和国开发</w:t>
            </w:r>
            <w:r w:rsidRPr="00F47478">
              <w:rPr>
                <w:rFonts w:cstheme="minorHAnsi"/>
                <w:sz w:val="18"/>
                <w:szCs w:val="18"/>
                <w:lang w:eastAsia="zh-CN"/>
              </w:rPr>
              <w:t>PMO</w:t>
            </w:r>
            <w:r w:rsidRPr="00F47478">
              <w:rPr>
                <w:rFonts w:eastAsia="SimSun" w:cstheme="minorHAnsi"/>
                <w:sz w:val="18"/>
                <w:szCs w:val="18"/>
                <w:lang w:eastAsia="zh-CN"/>
              </w:rPr>
              <w:t>信息概览（正在进行中），并为数字政府中心（</w:t>
            </w:r>
            <w:r w:rsidRPr="00F47478">
              <w:rPr>
                <w:rFonts w:cstheme="minorHAnsi"/>
                <w:sz w:val="18"/>
                <w:szCs w:val="18"/>
                <w:lang w:eastAsia="zh-CN"/>
              </w:rPr>
              <w:t>DGC</w:t>
            </w:r>
            <w:r w:rsidRPr="00F47478">
              <w:rPr>
                <w:rFonts w:eastAsia="SimSun" w:cstheme="minorHAnsi"/>
                <w:sz w:val="18"/>
                <w:szCs w:val="18"/>
                <w:lang w:eastAsia="zh-CN"/>
              </w:rPr>
              <w:t>）团队举办</w:t>
            </w:r>
            <w:proofErr w:type="spellStart"/>
            <w:r w:rsidRPr="00F47478">
              <w:rPr>
                <w:rFonts w:cstheme="minorHAnsi"/>
                <w:sz w:val="18"/>
                <w:szCs w:val="18"/>
                <w:lang w:eastAsia="zh-CN"/>
              </w:rPr>
              <w:t>GovStack</w:t>
            </w:r>
            <w:proofErr w:type="spellEnd"/>
            <w:r w:rsidRPr="00F47478">
              <w:rPr>
                <w:rFonts w:eastAsia="SimSun" w:cstheme="minorHAnsi"/>
                <w:sz w:val="18"/>
                <w:szCs w:val="18"/>
                <w:lang w:eastAsia="zh-CN"/>
              </w:rPr>
              <w:t>能力建设讲习班。</w:t>
            </w:r>
          </w:p>
        </w:tc>
      </w:tr>
      <w:tr w:rsidR="0024596A" w:rsidRPr="000E1C23" w14:paraId="69508A8B" w14:textId="77777777" w:rsidTr="00BA0C9E">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AF6F60" w14:textId="77777777" w:rsidR="0024596A" w:rsidRPr="000E1C23" w:rsidRDefault="0024596A" w:rsidP="00BA0C9E">
            <w:pPr>
              <w:spacing w:before="40" w:after="40"/>
              <w:rPr>
                <w:rFonts w:cstheme="minorHAnsi"/>
                <w:sz w:val="18"/>
                <w:szCs w:val="18"/>
                <w:lang w:eastAsia="zh-CN"/>
              </w:rPr>
            </w:pPr>
            <w:r w:rsidRPr="000E1C23">
              <w:rPr>
                <w:rFonts w:cstheme="minorHAnsi"/>
                <w:sz w:val="18"/>
                <w:szCs w:val="18"/>
                <w:lang w:eastAsia="zh-CN"/>
              </w:rPr>
              <w:t> </w:t>
            </w:r>
          </w:p>
        </w:tc>
      </w:tr>
      <w:tr w:rsidR="0024596A" w:rsidRPr="000E1C23" w14:paraId="52B416DF" w14:textId="77777777" w:rsidTr="00BA0C9E">
        <w:tc>
          <w:tcPr>
            <w:tcW w:w="43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DFDA13" w14:textId="62AA7B2E" w:rsidR="0024596A" w:rsidRPr="000E1C23" w:rsidRDefault="0024596A" w:rsidP="00BA0C9E">
            <w:pPr>
              <w:spacing w:before="40" w:after="40"/>
              <w:jc w:val="center"/>
              <w:rPr>
                <w:rFonts w:cstheme="minorHAnsi"/>
                <w:b/>
                <w:sz w:val="18"/>
                <w:szCs w:val="18"/>
              </w:rPr>
            </w:pPr>
            <w:r w:rsidRPr="000E1C23">
              <w:rPr>
                <w:rFonts w:cstheme="minorHAnsi"/>
                <w:b/>
                <w:sz w:val="18"/>
                <w:szCs w:val="18"/>
              </w:rPr>
              <w:t>7RAS24075</w:t>
            </w:r>
          </w:p>
        </w:tc>
        <w:tc>
          <w:tcPr>
            <w:tcW w:w="11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BDF41B" w14:textId="77777777" w:rsidR="0024596A" w:rsidRPr="009A3FA2" w:rsidRDefault="0024596A" w:rsidP="00BA0C9E">
            <w:pPr>
              <w:spacing w:before="40" w:after="40"/>
              <w:rPr>
                <w:rFonts w:cstheme="minorHAnsi"/>
                <w:sz w:val="18"/>
                <w:szCs w:val="18"/>
                <w:lang w:eastAsia="zh-CN"/>
              </w:rPr>
            </w:pPr>
            <w:r>
              <w:rPr>
                <w:rFonts w:ascii="SimSun" w:eastAsia="SimSun" w:hAnsi="SimSun" w:cs="SimSun" w:hint="eastAsia"/>
                <w:sz w:val="18"/>
                <w:szCs w:val="18"/>
                <w:lang w:eastAsia="zh-CN"/>
              </w:rPr>
              <w:t>在泰国和蒙古打造电子电气产品循环</w:t>
            </w:r>
            <w:r>
              <w:rPr>
                <w:rFonts w:ascii="SimSun" w:eastAsia="SimSun" w:hAnsi="SimSun" w:cs="SimSun"/>
                <w:sz w:val="18"/>
                <w:szCs w:val="18"/>
                <w:lang w:eastAsia="zh-CN"/>
              </w:rPr>
              <w:br/>
            </w:r>
            <w:r>
              <w:rPr>
                <w:rFonts w:ascii="SimSun" w:eastAsia="SimSun" w:hAnsi="SimSun" w:cs="SimSun" w:hint="eastAsia"/>
                <w:sz w:val="18"/>
                <w:szCs w:val="18"/>
                <w:lang w:eastAsia="zh-CN"/>
              </w:rPr>
              <w:t>经济</w:t>
            </w:r>
          </w:p>
        </w:tc>
        <w:tc>
          <w:tcPr>
            <w:tcW w:w="49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4A642E" w14:textId="77777777" w:rsidR="0024596A" w:rsidRPr="000E1C23" w:rsidRDefault="0024596A" w:rsidP="00BA0C9E">
            <w:pPr>
              <w:spacing w:before="40" w:after="40"/>
              <w:jc w:val="center"/>
              <w:rPr>
                <w:rFonts w:cstheme="minorHAnsi"/>
                <w:sz w:val="18"/>
                <w:szCs w:val="18"/>
              </w:rPr>
            </w:pPr>
            <w:r>
              <w:rPr>
                <w:rFonts w:cstheme="minorHAnsi"/>
                <w:sz w:val="18"/>
                <w:szCs w:val="18"/>
              </w:rPr>
              <w:t>2024</w:t>
            </w:r>
            <w:r>
              <w:rPr>
                <w:rFonts w:ascii="SimSun" w:eastAsia="SimSun" w:hAnsi="SimSun" w:cs="SimSun" w:hint="eastAsia"/>
                <w:sz w:val="18"/>
                <w:szCs w:val="18"/>
              </w:rPr>
              <w:t>年</w:t>
            </w:r>
            <w:r>
              <w:rPr>
                <w:rFonts w:cstheme="minorHAnsi"/>
                <w:sz w:val="18"/>
                <w:szCs w:val="18"/>
              </w:rPr>
              <w:t>1</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5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F237A4" w14:textId="77777777" w:rsidR="0024596A" w:rsidRPr="009A3FA2" w:rsidRDefault="0024596A" w:rsidP="00BA0C9E">
            <w:pPr>
              <w:spacing w:before="40" w:after="40"/>
              <w:jc w:val="center"/>
              <w:rPr>
                <w:rFonts w:cstheme="minorHAnsi"/>
                <w:sz w:val="18"/>
                <w:szCs w:val="18"/>
                <w:lang w:eastAsia="zh-CN"/>
              </w:rPr>
            </w:pPr>
            <w:r>
              <w:rPr>
                <w:rFonts w:cstheme="minorHAnsi" w:hint="eastAsia"/>
                <w:sz w:val="18"/>
                <w:szCs w:val="18"/>
                <w:lang w:eastAsia="zh-CN"/>
              </w:rPr>
              <w:t>2026</w:t>
            </w:r>
            <w:r>
              <w:rPr>
                <w:rFonts w:cstheme="minorHAnsi" w:hint="eastAsia"/>
                <w:sz w:val="18"/>
                <w:szCs w:val="18"/>
                <w:lang w:eastAsia="zh-CN"/>
              </w:rPr>
              <w:t>年</w:t>
            </w:r>
            <w:r>
              <w:rPr>
                <w:rFonts w:cstheme="minorHAnsi" w:hint="eastAsia"/>
                <w:sz w:val="18"/>
                <w:szCs w:val="18"/>
                <w:lang w:eastAsia="zh-CN"/>
              </w:rPr>
              <w:t>3</w:t>
            </w:r>
            <w:r>
              <w:rPr>
                <w:rFonts w:cstheme="minorHAnsi" w:hint="eastAsia"/>
                <w:sz w:val="18"/>
                <w:szCs w:val="18"/>
                <w:lang w:eastAsia="zh-CN"/>
              </w:rPr>
              <w:t>月</w:t>
            </w:r>
            <w:r>
              <w:rPr>
                <w:rFonts w:cstheme="minorHAnsi" w:hint="eastAsia"/>
                <w:sz w:val="18"/>
                <w:szCs w:val="18"/>
                <w:lang w:eastAsia="zh-CN"/>
              </w:rPr>
              <w:t>15</w:t>
            </w:r>
            <w:r>
              <w:rPr>
                <w:rFonts w:cstheme="minorHAnsi" w:hint="eastAsia"/>
                <w:sz w:val="18"/>
                <w:szCs w:val="18"/>
                <w:lang w:eastAsia="zh-CN"/>
              </w:rPr>
              <w:t>日</w:t>
            </w:r>
          </w:p>
        </w:tc>
        <w:tc>
          <w:tcPr>
            <w:tcW w:w="2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4D5D08" w14:textId="77777777" w:rsidR="0024596A" w:rsidRPr="000E1C23" w:rsidRDefault="0024596A" w:rsidP="00BA0C9E">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F6B633" w14:textId="77777777" w:rsidR="0024596A" w:rsidRPr="000E1C23" w:rsidRDefault="0024596A" w:rsidP="00BA0C9E">
            <w:pPr>
              <w:spacing w:before="40" w:after="40"/>
              <w:jc w:val="center"/>
              <w:rPr>
                <w:rFonts w:cstheme="minorHAnsi"/>
                <w:sz w:val="18"/>
                <w:szCs w:val="18"/>
              </w:rPr>
            </w:pPr>
            <w:r w:rsidRPr="000E1C23">
              <w:rPr>
                <w:rFonts w:cstheme="minorHAnsi"/>
                <w:sz w:val="18"/>
                <w:szCs w:val="18"/>
              </w:rPr>
              <w:t>270</w:t>
            </w:r>
            <w:r>
              <w:rPr>
                <w:rFonts w:cstheme="minorHAnsi"/>
                <w:sz w:val="18"/>
                <w:szCs w:val="18"/>
              </w:rPr>
              <w:t xml:space="preserve"> </w:t>
            </w:r>
            <w:r w:rsidRPr="000E1C23">
              <w:rPr>
                <w:rFonts w:cstheme="minorHAnsi"/>
                <w:sz w:val="18"/>
                <w:szCs w:val="18"/>
              </w:rPr>
              <w:t>230</w:t>
            </w:r>
          </w:p>
        </w:tc>
        <w:tc>
          <w:tcPr>
            <w:tcW w:w="10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B8A882" w14:textId="77777777" w:rsidR="0024596A" w:rsidRPr="00E73F79" w:rsidRDefault="0024596A" w:rsidP="00BA0C9E">
            <w:pPr>
              <w:spacing w:before="40" w:after="40"/>
              <w:jc w:val="center"/>
              <w:rPr>
                <w:rFonts w:cstheme="minorHAnsi"/>
                <w:sz w:val="18"/>
                <w:szCs w:val="18"/>
                <w:lang w:eastAsia="zh-CN"/>
              </w:rPr>
            </w:pPr>
            <w:r w:rsidRPr="00FF4913">
              <w:rPr>
                <w:rFonts w:cstheme="minorHAnsi"/>
                <w:sz w:val="18"/>
                <w:szCs w:val="18"/>
                <w:lang w:eastAsia="zh-CN"/>
              </w:rPr>
              <w:t>澳大利亚基础设施、交通、</w:t>
            </w:r>
            <w:r>
              <w:rPr>
                <w:rFonts w:cstheme="minorHAnsi" w:hint="eastAsia"/>
                <w:sz w:val="18"/>
                <w:szCs w:val="18"/>
                <w:lang w:eastAsia="zh-CN"/>
              </w:rPr>
              <w:t>区域</w:t>
            </w:r>
            <w:r w:rsidRPr="00FF4913">
              <w:rPr>
                <w:rFonts w:cstheme="minorHAnsi"/>
                <w:sz w:val="18"/>
                <w:szCs w:val="18"/>
                <w:lang w:eastAsia="zh-CN"/>
              </w:rPr>
              <w:t>发展、通信和艺术部</w:t>
            </w:r>
            <w:r>
              <w:rPr>
                <w:rFonts w:cstheme="minorHAnsi" w:hint="eastAsia"/>
                <w:sz w:val="18"/>
                <w:szCs w:val="18"/>
                <w:lang w:eastAsia="zh-CN"/>
              </w:rPr>
              <w:t xml:space="preserve"> </w:t>
            </w:r>
            <w:r>
              <w:rPr>
                <w:rFonts w:cstheme="minorHAnsi"/>
                <w:sz w:val="18"/>
                <w:szCs w:val="18"/>
                <w:lang w:eastAsia="zh-CN"/>
              </w:rPr>
              <w:t xml:space="preserve">– </w:t>
            </w:r>
            <w:r w:rsidRPr="00FF4913">
              <w:rPr>
                <w:rFonts w:cstheme="minorHAnsi"/>
                <w:sz w:val="18"/>
                <w:szCs w:val="18"/>
                <w:lang w:eastAsia="zh-CN"/>
              </w:rPr>
              <w:t>DITRDCA</w:t>
            </w:r>
          </w:p>
        </w:tc>
        <w:tc>
          <w:tcPr>
            <w:tcW w:w="59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B67A49" w14:textId="779192ED" w:rsidR="0024596A" w:rsidRPr="000E1C23" w:rsidRDefault="00393E4F" w:rsidP="00393E4F">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66</w:t>
            </w:r>
            <w:proofErr w:type="spellStart"/>
            <w:r>
              <w:rPr>
                <w:rFonts w:ascii="SimSun" w:eastAsia="SimSun" w:hAnsi="SimSun" w:cs="SimSun" w:hint="eastAsia"/>
                <w:sz w:val="18"/>
                <w:szCs w:val="18"/>
              </w:rPr>
              <w:t>号决议</w:t>
            </w:r>
            <w:proofErr w:type="spellEnd"/>
          </w:p>
        </w:tc>
        <w:tc>
          <w:tcPr>
            <w:tcW w:w="0" w:type="auto"/>
            <w:vAlign w:val="center"/>
            <w:hideMark/>
          </w:tcPr>
          <w:p w14:paraId="6F7E1337" w14:textId="77777777" w:rsidR="0024596A" w:rsidRPr="000E1C23" w:rsidRDefault="0024596A" w:rsidP="00BA0C9E">
            <w:pPr>
              <w:spacing w:before="40" w:after="40"/>
              <w:rPr>
                <w:rFonts w:cstheme="minorHAnsi"/>
                <w:sz w:val="18"/>
                <w:szCs w:val="18"/>
              </w:rPr>
            </w:pPr>
          </w:p>
        </w:tc>
      </w:tr>
      <w:tr w:rsidR="0024596A" w:rsidRPr="000E1C23" w14:paraId="148BD6CB" w14:textId="77777777" w:rsidTr="00BA0C9E">
        <w:tc>
          <w:tcPr>
            <w:tcW w:w="43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DE4672" w14:textId="77777777" w:rsidR="0024596A" w:rsidRPr="000E1C23" w:rsidRDefault="0024596A" w:rsidP="00BA0C9E">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65"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4170A9" w14:textId="77777777" w:rsidR="0024596A" w:rsidRPr="000E1C23" w:rsidRDefault="0024596A" w:rsidP="00BA0C9E">
            <w:pPr>
              <w:spacing w:before="40" w:after="40"/>
              <w:rPr>
                <w:rFonts w:cstheme="minorHAnsi"/>
                <w:sz w:val="18"/>
                <w:szCs w:val="18"/>
              </w:rPr>
            </w:pPr>
            <w:proofErr w:type="spellStart"/>
            <w:r w:rsidRPr="009A3FA2">
              <w:rPr>
                <w:rFonts w:ascii="SimSun" w:eastAsia="SimSun" w:hAnsi="SimSun" w:cs="SimSun" w:hint="eastAsia"/>
                <w:sz w:val="18"/>
                <w:szCs w:val="18"/>
              </w:rPr>
              <w:t>蒙古、泰国</w:t>
            </w:r>
            <w:proofErr w:type="spellEnd"/>
          </w:p>
        </w:tc>
      </w:tr>
      <w:tr w:rsidR="0024596A" w:rsidRPr="000E1C23" w14:paraId="0E907C56" w14:textId="77777777" w:rsidTr="00BA0C9E">
        <w:tc>
          <w:tcPr>
            <w:tcW w:w="43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BBE397" w14:textId="77777777" w:rsidR="0024596A" w:rsidRPr="000E1C23" w:rsidRDefault="0024596A" w:rsidP="00BA0C9E">
            <w:pPr>
              <w:spacing w:before="40" w:after="40"/>
              <w:rPr>
                <w:rFonts w:cstheme="minorHAnsi"/>
                <w:b/>
                <w:sz w:val="18"/>
                <w:szCs w:val="18"/>
              </w:rPr>
            </w:pPr>
            <w:proofErr w:type="spellStart"/>
            <w:r>
              <w:rPr>
                <w:rFonts w:ascii="SimSun" w:eastAsia="SimSun" w:hAnsi="SimSun" w:cs="SimSun" w:hint="eastAsia"/>
                <w:b/>
                <w:sz w:val="18"/>
                <w:szCs w:val="18"/>
              </w:rPr>
              <w:t>预期结果与成就</w:t>
            </w:r>
            <w:proofErr w:type="spellEnd"/>
          </w:p>
        </w:tc>
        <w:tc>
          <w:tcPr>
            <w:tcW w:w="4565"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A16FA62" w14:textId="77777777" w:rsidR="0024596A" w:rsidRPr="003A7358" w:rsidRDefault="0024596A" w:rsidP="00BA0C9E">
            <w:pPr>
              <w:spacing w:before="40" w:after="40"/>
              <w:rPr>
                <w:rFonts w:cstheme="minorHAnsi"/>
                <w:lang w:eastAsia="zh-CN"/>
              </w:rPr>
            </w:pPr>
            <w:r w:rsidRPr="003A7358">
              <w:rPr>
                <w:rFonts w:ascii="SimSun" w:eastAsia="SimSun" w:hAnsi="SimSun" w:cs="SimSun" w:hint="eastAsia"/>
                <w:sz w:val="18"/>
                <w:szCs w:val="18"/>
                <w:lang w:eastAsia="zh-CN"/>
              </w:rPr>
              <w:t>该项目的预期影响包括以下预期</w:t>
            </w:r>
            <w:r>
              <w:rPr>
                <w:rFonts w:ascii="SimSun" w:eastAsia="SimSun" w:hAnsi="SimSun" w:cs="SimSun" w:hint="eastAsia"/>
                <w:sz w:val="18"/>
                <w:szCs w:val="18"/>
                <w:lang w:eastAsia="zh-CN"/>
              </w:rPr>
              <w:t>交付</w:t>
            </w:r>
            <w:r w:rsidRPr="003A7358">
              <w:rPr>
                <w:rFonts w:ascii="SimSun" w:eastAsia="SimSun" w:hAnsi="SimSun" w:cs="SimSun" w:hint="eastAsia"/>
                <w:sz w:val="18"/>
                <w:szCs w:val="18"/>
                <w:lang w:eastAsia="zh-CN"/>
              </w:rPr>
              <w:t>成果：</w:t>
            </w:r>
            <w:r w:rsidRPr="003A7358">
              <w:rPr>
                <w:rFonts w:cstheme="minorHAnsi"/>
                <w:sz w:val="18"/>
                <w:szCs w:val="18"/>
                <w:lang w:eastAsia="zh-CN"/>
              </w:rPr>
              <w:t>(1)</w:t>
            </w:r>
            <w:r>
              <w:rPr>
                <w:rFonts w:cstheme="minorHAnsi" w:hint="eastAsia"/>
                <w:sz w:val="18"/>
                <w:szCs w:val="18"/>
                <w:lang w:eastAsia="zh-CN"/>
              </w:rPr>
              <w:t xml:space="preserve"> </w:t>
            </w:r>
            <w:r w:rsidRPr="003A7358">
              <w:rPr>
                <w:rFonts w:ascii="SimSun" w:eastAsia="SimSun" w:hAnsi="SimSun" w:cs="SimSun" w:hint="eastAsia"/>
                <w:sz w:val="18"/>
                <w:szCs w:val="18"/>
                <w:lang w:eastAsia="zh-CN"/>
              </w:rPr>
              <w:t>促进</w:t>
            </w:r>
            <w:r>
              <w:rPr>
                <w:rFonts w:ascii="SimSun" w:eastAsia="SimSun" w:hAnsi="SimSun" w:cs="SimSun" w:hint="eastAsia"/>
                <w:sz w:val="18"/>
                <w:szCs w:val="18"/>
                <w:lang w:eastAsia="zh-CN"/>
              </w:rPr>
              <w:t>经济多元化</w:t>
            </w:r>
            <w:r w:rsidRPr="003A7358">
              <w:rPr>
                <w:rFonts w:ascii="SimSun" w:eastAsia="SimSun" w:hAnsi="SimSun" w:cs="SimSun" w:hint="eastAsia"/>
                <w:sz w:val="18"/>
                <w:szCs w:val="18"/>
                <w:lang w:eastAsia="zh-CN"/>
              </w:rPr>
              <w:t>和体面工作的法律和政策框架</w:t>
            </w:r>
            <w:proofErr w:type="gramStart"/>
            <w:r w:rsidRPr="003A7358">
              <w:rPr>
                <w:rFonts w:ascii="SimSun" w:eastAsia="SimSun" w:hAnsi="SimSun" w:cs="SimSun" w:hint="eastAsia"/>
                <w:sz w:val="18"/>
                <w:szCs w:val="18"/>
                <w:lang w:eastAsia="zh-CN"/>
              </w:rPr>
              <w:t>；</w:t>
            </w:r>
            <w:r w:rsidRPr="003A7358">
              <w:rPr>
                <w:rFonts w:cstheme="minorHAnsi"/>
                <w:sz w:val="18"/>
                <w:szCs w:val="18"/>
                <w:lang w:eastAsia="zh-CN"/>
              </w:rPr>
              <w:t>(</w:t>
            </w:r>
            <w:proofErr w:type="gramEnd"/>
            <w:r w:rsidRPr="003A7358">
              <w:rPr>
                <w:rFonts w:cstheme="minorHAnsi"/>
                <w:sz w:val="18"/>
                <w:szCs w:val="18"/>
                <w:lang w:eastAsia="zh-CN"/>
              </w:rPr>
              <w:t>2)</w:t>
            </w:r>
            <w:r>
              <w:rPr>
                <w:rFonts w:cstheme="minorHAnsi" w:hint="eastAsia"/>
                <w:sz w:val="18"/>
                <w:szCs w:val="18"/>
                <w:lang w:eastAsia="zh-CN"/>
              </w:rPr>
              <w:t xml:space="preserve"> </w:t>
            </w:r>
            <w:r w:rsidRPr="003A7358">
              <w:rPr>
                <w:rFonts w:ascii="SimSun" w:eastAsia="SimSun" w:hAnsi="SimSun" w:cs="SimSun" w:hint="eastAsia"/>
                <w:sz w:val="18"/>
                <w:szCs w:val="18"/>
                <w:lang w:eastAsia="zh-CN"/>
              </w:rPr>
              <w:t>改善偏远和弱势社区</w:t>
            </w:r>
            <w:r>
              <w:rPr>
                <w:rFonts w:ascii="SimSun" w:eastAsia="SimSun" w:hAnsi="SimSun" w:cs="SimSun" w:hint="eastAsia"/>
                <w:sz w:val="18"/>
                <w:szCs w:val="18"/>
                <w:lang w:eastAsia="zh-CN"/>
              </w:rPr>
              <w:t>获取</w:t>
            </w:r>
            <w:r w:rsidRPr="003A7358">
              <w:rPr>
                <w:rFonts w:ascii="SimSun" w:eastAsia="SimSun" w:hAnsi="SimSun" w:cs="SimSun" w:hint="eastAsia"/>
                <w:sz w:val="18"/>
                <w:szCs w:val="18"/>
                <w:lang w:eastAsia="zh-CN"/>
              </w:rPr>
              <w:t>数字服务和技能的机会</w:t>
            </w:r>
            <w:proofErr w:type="gramStart"/>
            <w:r w:rsidRPr="003A7358">
              <w:rPr>
                <w:rFonts w:ascii="SimSun" w:eastAsia="SimSun" w:hAnsi="SimSun" w:cs="SimSun" w:hint="eastAsia"/>
                <w:sz w:val="18"/>
                <w:szCs w:val="18"/>
                <w:lang w:eastAsia="zh-CN"/>
              </w:rPr>
              <w:t>；</w:t>
            </w:r>
            <w:r w:rsidRPr="003A7358">
              <w:rPr>
                <w:rFonts w:cstheme="minorHAnsi"/>
                <w:sz w:val="18"/>
                <w:szCs w:val="18"/>
                <w:lang w:eastAsia="zh-CN"/>
              </w:rPr>
              <w:t>(</w:t>
            </w:r>
            <w:proofErr w:type="gramEnd"/>
            <w:r w:rsidRPr="003A7358">
              <w:rPr>
                <w:rFonts w:cstheme="minorHAnsi"/>
                <w:sz w:val="18"/>
                <w:szCs w:val="18"/>
                <w:lang w:eastAsia="zh-CN"/>
              </w:rPr>
              <w:t>3)</w:t>
            </w:r>
            <w:r>
              <w:rPr>
                <w:rFonts w:cstheme="minorHAnsi" w:hint="eastAsia"/>
                <w:sz w:val="18"/>
                <w:szCs w:val="18"/>
                <w:lang w:eastAsia="zh-CN"/>
              </w:rPr>
              <w:t xml:space="preserve"> </w:t>
            </w:r>
            <w:r w:rsidRPr="003A7358">
              <w:rPr>
                <w:rFonts w:ascii="SimSun" w:eastAsia="SimSun" w:hAnsi="SimSun" w:cs="SimSun" w:hint="eastAsia"/>
                <w:sz w:val="18"/>
                <w:szCs w:val="18"/>
                <w:lang w:eastAsia="zh-CN"/>
              </w:rPr>
              <w:t>通过</w:t>
            </w:r>
            <w:r>
              <w:rPr>
                <w:rFonts w:ascii="SimSun" w:eastAsia="SimSun" w:hAnsi="SimSun" w:cs="SimSun" w:hint="eastAsia"/>
                <w:sz w:val="18"/>
                <w:szCs w:val="18"/>
                <w:lang w:eastAsia="zh-CN"/>
              </w:rPr>
              <w:t>经济多元化</w:t>
            </w:r>
            <w:r w:rsidRPr="003A7358">
              <w:rPr>
                <w:rFonts w:ascii="SimSun" w:eastAsia="SimSun" w:hAnsi="SimSun" w:cs="SimSun" w:hint="eastAsia"/>
                <w:sz w:val="18"/>
                <w:szCs w:val="18"/>
                <w:lang w:eastAsia="zh-CN"/>
              </w:rPr>
              <w:t>和数字化转型增强社区</w:t>
            </w:r>
            <w:r>
              <w:rPr>
                <w:rFonts w:ascii="SimSun" w:eastAsia="SimSun" w:hAnsi="SimSun" w:cs="SimSun" w:hint="eastAsia"/>
                <w:sz w:val="18"/>
                <w:szCs w:val="18"/>
                <w:lang w:eastAsia="zh-CN"/>
              </w:rPr>
              <w:t>复原力</w:t>
            </w:r>
            <w:proofErr w:type="gramStart"/>
            <w:r>
              <w:rPr>
                <w:rFonts w:ascii="SimSun" w:eastAsia="SimSun" w:hAnsi="SimSun" w:cs="SimSun" w:hint="eastAsia"/>
                <w:sz w:val="18"/>
                <w:szCs w:val="18"/>
                <w:lang w:eastAsia="zh-CN"/>
              </w:rPr>
              <w:t>；</w:t>
            </w:r>
            <w:r w:rsidRPr="003A7358">
              <w:rPr>
                <w:rFonts w:cstheme="minorHAnsi"/>
                <w:sz w:val="18"/>
                <w:szCs w:val="18"/>
                <w:lang w:eastAsia="zh-CN"/>
              </w:rPr>
              <w:t>(</w:t>
            </w:r>
            <w:proofErr w:type="gramEnd"/>
            <w:r w:rsidRPr="003A7358">
              <w:rPr>
                <w:rFonts w:cstheme="minorHAnsi"/>
                <w:sz w:val="18"/>
                <w:szCs w:val="18"/>
                <w:lang w:eastAsia="zh-CN"/>
              </w:rPr>
              <w:t>4)</w:t>
            </w:r>
            <w:r>
              <w:rPr>
                <w:rFonts w:cstheme="minorHAnsi" w:hint="eastAsia"/>
                <w:sz w:val="18"/>
                <w:szCs w:val="18"/>
                <w:lang w:eastAsia="zh-CN"/>
              </w:rPr>
              <w:t xml:space="preserve"> </w:t>
            </w:r>
            <w:r>
              <w:rPr>
                <w:rFonts w:cstheme="minorHAnsi" w:hint="eastAsia"/>
                <w:sz w:val="18"/>
                <w:szCs w:val="18"/>
                <w:lang w:eastAsia="zh-CN"/>
              </w:rPr>
              <w:t>实现</w:t>
            </w:r>
            <w:r w:rsidRPr="003A7358">
              <w:rPr>
                <w:rFonts w:ascii="SimSun" w:eastAsia="SimSun" w:hAnsi="SimSun" w:cs="SimSun" w:hint="eastAsia"/>
                <w:sz w:val="18"/>
                <w:szCs w:val="18"/>
                <w:lang w:eastAsia="zh-CN"/>
              </w:rPr>
              <w:t>正规经济中</w:t>
            </w:r>
            <w:r>
              <w:rPr>
                <w:rFonts w:ascii="SimSun" w:eastAsia="SimSun" w:hAnsi="SimSun" w:cs="SimSun" w:hint="eastAsia"/>
                <w:sz w:val="18"/>
                <w:szCs w:val="18"/>
                <w:lang w:eastAsia="zh-CN"/>
              </w:rPr>
              <w:t>具有复原力</w:t>
            </w:r>
            <w:r w:rsidRPr="003A7358">
              <w:rPr>
                <w:rFonts w:ascii="SimSun" w:eastAsia="SimSun" w:hAnsi="SimSun" w:cs="SimSun" w:hint="eastAsia"/>
                <w:sz w:val="18"/>
                <w:szCs w:val="18"/>
                <w:lang w:eastAsia="zh-CN"/>
              </w:rPr>
              <w:t>和可持续的商业发展</w:t>
            </w:r>
            <w:r>
              <w:rPr>
                <w:rFonts w:ascii="SimSun" w:eastAsia="SimSun" w:hAnsi="SimSun" w:cs="SimSun" w:hint="eastAsia"/>
                <w:sz w:val="18"/>
                <w:szCs w:val="18"/>
                <w:lang w:eastAsia="zh-CN"/>
              </w:rPr>
              <w:t>。</w:t>
            </w:r>
          </w:p>
        </w:tc>
      </w:tr>
      <w:tr w:rsidR="0024596A" w:rsidRPr="000E1C23" w14:paraId="61BD5B99" w14:textId="77777777" w:rsidTr="00BA0C9E">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FEB6F3" w14:textId="77777777" w:rsidR="0024596A" w:rsidRPr="000E1C23" w:rsidRDefault="0024596A" w:rsidP="00BA0C9E">
            <w:pPr>
              <w:spacing w:before="40" w:after="40"/>
              <w:rPr>
                <w:rFonts w:cstheme="minorHAnsi"/>
                <w:sz w:val="18"/>
                <w:szCs w:val="18"/>
                <w:lang w:eastAsia="zh-CN"/>
              </w:rPr>
            </w:pPr>
            <w:r w:rsidRPr="000E1C23">
              <w:rPr>
                <w:rFonts w:cstheme="minorHAnsi"/>
                <w:sz w:val="18"/>
                <w:szCs w:val="18"/>
                <w:lang w:eastAsia="zh-CN"/>
              </w:rPr>
              <w:t> </w:t>
            </w:r>
          </w:p>
        </w:tc>
      </w:tr>
      <w:tr w:rsidR="0024596A" w:rsidRPr="000E1C23" w14:paraId="17CD7583" w14:textId="77777777" w:rsidTr="00BA0C9E">
        <w:tc>
          <w:tcPr>
            <w:tcW w:w="43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6FD5D3" w14:textId="77777777" w:rsidR="0024596A" w:rsidRPr="000E1C23" w:rsidRDefault="0024596A" w:rsidP="00BA0C9E">
            <w:pPr>
              <w:spacing w:before="40" w:after="40"/>
              <w:jc w:val="center"/>
              <w:rPr>
                <w:rFonts w:cstheme="minorHAnsi"/>
                <w:b/>
                <w:sz w:val="18"/>
                <w:szCs w:val="18"/>
              </w:rPr>
            </w:pPr>
            <w:r w:rsidRPr="000E1C23">
              <w:rPr>
                <w:rFonts w:cstheme="minorHAnsi"/>
                <w:b/>
                <w:sz w:val="18"/>
                <w:szCs w:val="18"/>
              </w:rPr>
              <w:t xml:space="preserve">7RAS24076 </w:t>
            </w:r>
          </w:p>
        </w:tc>
        <w:tc>
          <w:tcPr>
            <w:tcW w:w="11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6ABFF1" w14:textId="77777777" w:rsidR="0024596A" w:rsidRPr="009A0E11" w:rsidRDefault="0024596A" w:rsidP="00BA0C9E">
            <w:pPr>
              <w:tabs>
                <w:tab w:val="left" w:pos="1056"/>
              </w:tabs>
              <w:spacing w:before="40" w:after="40"/>
              <w:rPr>
                <w:rFonts w:cstheme="minorHAnsi"/>
                <w:sz w:val="18"/>
                <w:szCs w:val="18"/>
                <w:lang w:eastAsia="zh-CN"/>
              </w:rPr>
            </w:pPr>
            <w:r w:rsidRPr="009A0E11">
              <w:rPr>
                <w:rFonts w:ascii="SimSun" w:eastAsia="SimSun" w:hAnsi="SimSun" w:cs="SimSun" w:hint="eastAsia"/>
                <w:sz w:val="18"/>
                <w:szCs w:val="18"/>
                <w:lang w:eastAsia="zh-CN"/>
              </w:rPr>
              <w:t>可行性研究：解决太平洋小岛屿发展中国家（</w:t>
            </w:r>
            <w:r w:rsidRPr="009A0E11">
              <w:rPr>
                <w:rFonts w:cstheme="minorHAnsi"/>
                <w:sz w:val="18"/>
                <w:szCs w:val="18"/>
                <w:lang w:eastAsia="zh-CN"/>
              </w:rPr>
              <w:t>PSIDS</w:t>
            </w:r>
            <w:r w:rsidRPr="009A0E11">
              <w:rPr>
                <w:rFonts w:ascii="SimSun" w:eastAsia="SimSun" w:hAnsi="SimSun" w:cs="SimSun" w:hint="eastAsia"/>
                <w:sz w:val="18"/>
                <w:szCs w:val="18"/>
                <w:lang w:eastAsia="zh-CN"/>
              </w:rPr>
              <w:t>）的特殊电信</w:t>
            </w:r>
            <w:r w:rsidRPr="009A0E11">
              <w:rPr>
                <w:rFonts w:cstheme="minorHAnsi"/>
                <w:sz w:val="18"/>
                <w:szCs w:val="18"/>
                <w:lang w:eastAsia="zh-CN"/>
              </w:rPr>
              <w:t>/ICT</w:t>
            </w:r>
            <w:r w:rsidRPr="009A0E11">
              <w:rPr>
                <w:rFonts w:ascii="SimSun" w:eastAsia="SimSun" w:hAnsi="SimSun" w:cs="SimSun" w:hint="eastAsia"/>
                <w:sz w:val="18"/>
                <w:szCs w:val="18"/>
                <w:lang w:eastAsia="zh-CN"/>
              </w:rPr>
              <w:t>需求</w:t>
            </w:r>
          </w:p>
        </w:tc>
        <w:tc>
          <w:tcPr>
            <w:tcW w:w="49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52548B" w14:textId="77777777" w:rsidR="0024596A" w:rsidRPr="000E1C23" w:rsidRDefault="0024596A" w:rsidP="00BA0C9E">
            <w:pPr>
              <w:spacing w:before="40" w:after="40"/>
              <w:jc w:val="center"/>
              <w:rPr>
                <w:rFonts w:cstheme="minorHAnsi"/>
                <w:sz w:val="18"/>
                <w:szCs w:val="18"/>
              </w:rPr>
            </w:pPr>
            <w:r>
              <w:rPr>
                <w:rFonts w:cstheme="minorHAnsi"/>
                <w:sz w:val="18"/>
                <w:szCs w:val="18"/>
              </w:rPr>
              <w:t>2024</w:t>
            </w:r>
            <w:r>
              <w:rPr>
                <w:rFonts w:ascii="SimSun" w:eastAsia="SimSun" w:hAnsi="SimSun" w:cs="SimSun" w:hint="eastAsia"/>
                <w:sz w:val="18"/>
                <w:szCs w:val="18"/>
              </w:rPr>
              <w:t>年</w:t>
            </w:r>
            <w:r>
              <w:rPr>
                <w:rFonts w:cstheme="minorHAnsi"/>
                <w:sz w:val="18"/>
                <w:szCs w:val="18"/>
              </w:rPr>
              <w:t>1</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5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824A17" w14:textId="77777777" w:rsidR="0024596A" w:rsidRPr="000E1C23" w:rsidRDefault="0024596A" w:rsidP="00BA0C9E">
            <w:pPr>
              <w:spacing w:before="40" w:after="40"/>
              <w:jc w:val="center"/>
              <w:rPr>
                <w:rFonts w:cstheme="minorBidi"/>
                <w:sz w:val="18"/>
                <w:szCs w:val="18"/>
              </w:rPr>
            </w:pPr>
            <w:r>
              <w:rPr>
                <w:rFonts w:cstheme="minorBidi"/>
                <w:sz w:val="18"/>
                <w:szCs w:val="18"/>
              </w:rPr>
              <w:t>2026</w:t>
            </w:r>
            <w:r>
              <w:rPr>
                <w:rFonts w:ascii="SimSun" w:eastAsia="SimSun" w:hAnsi="SimSun" w:cs="SimSun" w:hint="eastAsia"/>
                <w:sz w:val="18"/>
                <w:szCs w:val="18"/>
              </w:rPr>
              <w:t>年</w:t>
            </w:r>
            <w:r>
              <w:rPr>
                <w:rFonts w:cstheme="minorBidi"/>
                <w:sz w:val="18"/>
                <w:szCs w:val="18"/>
              </w:rPr>
              <w:t>6</w:t>
            </w:r>
            <w:r>
              <w:rPr>
                <w:rFonts w:ascii="SimSun" w:eastAsia="SimSun" w:hAnsi="SimSun" w:cs="SimSun" w:hint="eastAsia"/>
                <w:sz w:val="18"/>
                <w:szCs w:val="18"/>
              </w:rPr>
              <w:t>月</w:t>
            </w:r>
            <w:r>
              <w:rPr>
                <w:rFonts w:cstheme="minorBidi"/>
                <w:sz w:val="18"/>
                <w:szCs w:val="18"/>
              </w:rPr>
              <w:t>30</w:t>
            </w:r>
            <w:r>
              <w:rPr>
                <w:rFonts w:ascii="SimSun" w:eastAsia="SimSun" w:hAnsi="SimSun" w:cs="SimSun" w:hint="eastAsia"/>
                <w:sz w:val="18"/>
                <w:szCs w:val="18"/>
              </w:rPr>
              <w:t>日</w:t>
            </w:r>
          </w:p>
        </w:tc>
        <w:tc>
          <w:tcPr>
            <w:tcW w:w="2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6115EB" w14:textId="77777777" w:rsidR="0024596A" w:rsidRPr="000E1C23" w:rsidRDefault="0024596A" w:rsidP="00BA0C9E">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92AFBE" w14:textId="77777777" w:rsidR="0024596A" w:rsidRPr="000E1C23" w:rsidRDefault="0024596A" w:rsidP="00BA0C9E">
            <w:pPr>
              <w:spacing w:before="40" w:after="40"/>
              <w:jc w:val="center"/>
              <w:rPr>
                <w:rFonts w:ascii="Calibri" w:eastAsia="Calibri" w:hAnsi="Calibri" w:cs="Calibri"/>
                <w:sz w:val="18"/>
                <w:szCs w:val="18"/>
              </w:rPr>
            </w:pPr>
            <w:r w:rsidRPr="00AC364F">
              <w:rPr>
                <w:rFonts w:cstheme="minorHAnsi"/>
                <w:sz w:val="18"/>
                <w:szCs w:val="18"/>
              </w:rPr>
              <w:t>777</w:t>
            </w:r>
            <w:r>
              <w:rPr>
                <w:rFonts w:cstheme="minorHAnsi" w:hint="eastAsia"/>
                <w:sz w:val="18"/>
                <w:szCs w:val="18"/>
                <w:lang w:eastAsia="zh-CN"/>
              </w:rPr>
              <w:t xml:space="preserve"> </w:t>
            </w:r>
            <w:r w:rsidRPr="00AC364F">
              <w:rPr>
                <w:rFonts w:cstheme="minorHAnsi"/>
                <w:sz w:val="18"/>
                <w:szCs w:val="18"/>
              </w:rPr>
              <w:t>824</w:t>
            </w:r>
          </w:p>
        </w:tc>
        <w:tc>
          <w:tcPr>
            <w:tcW w:w="10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6CC30F" w14:textId="77777777" w:rsidR="0024596A" w:rsidRPr="00E73F79" w:rsidRDefault="0024596A" w:rsidP="00BA0C9E">
            <w:pPr>
              <w:spacing w:before="40" w:after="40"/>
              <w:jc w:val="center"/>
              <w:rPr>
                <w:rFonts w:cstheme="minorBidi"/>
                <w:sz w:val="18"/>
                <w:szCs w:val="18"/>
                <w:lang w:eastAsia="zh-CN"/>
              </w:rPr>
            </w:pPr>
            <w:r w:rsidRPr="00FF4913">
              <w:rPr>
                <w:rFonts w:cstheme="minorHAnsi"/>
                <w:sz w:val="18"/>
                <w:szCs w:val="18"/>
                <w:lang w:eastAsia="zh-CN"/>
              </w:rPr>
              <w:t>澳大利亚基础设施、交通、</w:t>
            </w:r>
            <w:r>
              <w:rPr>
                <w:rFonts w:cstheme="minorHAnsi" w:hint="eastAsia"/>
                <w:sz w:val="18"/>
                <w:szCs w:val="18"/>
                <w:lang w:eastAsia="zh-CN"/>
              </w:rPr>
              <w:t>区域</w:t>
            </w:r>
            <w:r w:rsidRPr="00FF4913">
              <w:rPr>
                <w:rFonts w:cstheme="minorHAnsi"/>
                <w:sz w:val="18"/>
                <w:szCs w:val="18"/>
                <w:lang w:eastAsia="zh-CN"/>
              </w:rPr>
              <w:t>发展、通信和艺术部</w:t>
            </w:r>
            <w:r>
              <w:rPr>
                <w:rFonts w:cstheme="minorHAnsi" w:hint="eastAsia"/>
                <w:sz w:val="18"/>
                <w:szCs w:val="18"/>
                <w:lang w:eastAsia="zh-CN"/>
              </w:rPr>
              <w:t>（</w:t>
            </w:r>
            <w:r w:rsidRPr="00FF4913">
              <w:rPr>
                <w:rFonts w:cstheme="minorHAnsi"/>
                <w:sz w:val="18"/>
                <w:szCs w:val="18"/>
                <w:lang w:eastAsia="zh-CN"/>
              </w:rPr>
              <w:t>DITRDCA</w:t>
            </w:r>
            <w:r>
              <w:rPr>
                <w:rFonts w:cstheme="minorHAnsi" w:hint="eastAsia"/>
                <w:sz w:val="18"/>
                <w:szCs w:val="18"/>
                <w:lang w:eastAsia="zh-CN"/>
              </w:rPr>
              <w:t>）</w:t>
            </w:r>
          </w:p>
        </w:tc>
        <w:tc>
          <w:tcPr>
            <w:tcW w:w="59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E6EA4D" w14:textId="77777777" w:rsidR="00CE28A8" w:rsidRPr="000E1C23" w:rsidRDefault="00CE28A8" w:rsidP="00BA0C9E">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17</w:t>
            </w:r>
            <w:r>
              <w:rPr>
                <w:rFonts w:ascii="SimSun" w:eastAsia="SimSun" w:hAnsi="SimSun" w:cs="SimSun" w:hint="eastAsia"/>
                <w:sz w:val="18"/>
                <w:szCs w:val="18"/>
                <w:lang w:eastAsia="zh-CN"/>
              </w:rPr>
              <w:t>号决议</w:t>
            </w:r>
          </w:p>
          <w:p w14:paraId="5CB76968" w14:textId="77777777" w:rsidR="00CE28A8" w:rsidRPr="000E1C23" w:rsidRDefault="00CE28A8" w:rsidP="00BA0C9E">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49</w:t>
            </w:r>
            <w:r>
              <w:rPr>
                <w:rFonts w:ascii="SimSun" w:eastAsia="SimSun" w:hAnsi="SimSun" w:cs="SimSun" w:hint="eastAsia"/>
                <w:sz w:val="18"/>
                <w:szCs w:val="18"/>
                <w:lang w:eastAsia="zh-CN"/>
              </w:rPr>
              <w:t>号决议</w:t>
            </w:r>
          </w:p>
          <w:p w14:paraId="0FB9B087" w14:textId="3B61E7F0" w:rsidR="0024596A" w:rsidRPr="000E1C23" w:rsidRDefault="00CE28A8" w:rsidP="00CE28A8">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89</w:t>
            </w:r>
            <w:proofErr w:type="spellStart"/>
            <w:r>
              <w:rPr>
                <w:rFonts w:ascii="SimSun" w:eastAsia="SimSun" w:hAnsi="SimSun" w:cs="SimSun" w:hint="eastAsia"/>
                <w:sz w:val="18"/>
                <w:szCs w:val="18"/>
              </w:rPr>
              <w:t>号决议</w:t>
            </w:r>
            <w:proofErr w:type="spellEnd"/>
          </w:p>
        </w:tc>
        <w:tc>
          <w:tcPr>
            <w:tcW w:w="0" w:type="auto"/>
            <w:vAlign w:val="center"/>
            <w:hideMark/>
          </w:tcPr>
          <w:p w14:paraId="61B5D587" w14:textId="77777777" w:rsidR="0024596A" w:rsidRPr="000E1C23" w:rsidRDefault="0024596A" w:rsidP="00BA0C9E">
            <w:pPr>
              <w:spacing w:before="40" w:after="40"/>
              <w:rPr>
                <w:rFonts w:cstheme="minorHAnsi"/>
                <w:sz w:val="18"/>
                <w:szCs w:val="18"/>
              </w:rPr>
            </w:pPr>
          </w:p>
        </w:tc>
      </w:tr>
      <w:tr w:rsidR="0024596A" w:rsidRPr="000E1C23" w14:paraId="02118801" w14:textId="77777777" w:rsidTr="00BA0C9E">
        <w:tc>
          <w:tcPr>
            <w:tcW w:w="43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21D16C" w14:textId="77777777" w:rsidR="0024596A" w:rsidRPr="000E1C23" w:rsidRDefault="0024596A" w:rsidP="00BA0C9E">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65"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6BE3DD" w14:textId="77777777" w:rsidR="0024596A" w:rsidRPr="00A00B77" w:rsidRDefault="0024596A" w:rsidP="00BA0C9E">
            <w:pPr>
              <w:spacing w:before="40" w:after="40"/>
              <w:rPr>
                <w:rFonts w:cstheme="minorHAnsi"/>
                <w:sz w:val="18"/>
                <w:szCs w:val="18"/>
                <w:lang w:eastAsia="zh-CN"/>
              </w:rPr>
            </w:pPr>
            <w:r w:rsidRPr="00A00B77">
              <w:rPr>
                <w:rFonts w:cstheme="minorHAnsi" w:hint="eastAsia"/>
                <w:sz w:val="18"/>
                <w:szCs w:val="18"/>
                <w:lang w:eastAsia="zh-CN"/>
              </w:rPr>
              <w:t>斐济、基里巴斯、马绍尔群岛、密克罗尼西亚联邦、瑙鲁、帕劳、巴布亚新几内亚、萨摩亚、所罗门群岛、汤加、图瓦卢、瓦努阿图</w:t>
            </w:r>
          </w:p>
        </w:tc>
      </w:tr>
      <w:tr w:rsidR="0024596A" w:rsidRPr="000E1C23" w14:paraId="679EDEB3" w14:textId="77777777" w:rsidTr="00BA0C9E">
        <w:tc>
          <w:tcPr>
            <w:tcW w:w="43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9B456F" w14:textId="77777777" w:rsidR="0024596A" w:rsidRPr="000E1C23" w:rsidRDefault="0024596A" w:rsidP="00BA0C9E">
            <w:pPr>
              <w:spacing w:before="40" w:after="40"/>
              <w:rPr>
                <w:rFonts w:cstheme="minorHAnsi"/>
                <w:b/>
                <w:sz w:val="18"/>
                <w:szCs w:val="18"/>
              </w:rPr>
            </w:pPr>
            <w:proofErr w:type="spellStart"/>
            <w:r>
              <w:rPr>
                <w:rFonts w:ascii="SimSun" w:eastAsia="SimSun" w:hAnsi="SimSun" w:cs="SimSun" w:hint="eastAsia"/>
                <w:b/>
                <w:sz w:val="18"/>
                <w:szCs w:val="18"/>
              </w:rPr>
              <w:t>预期结果与成就</w:t>
            </w:r>
            <w:proofErr w:type="spellEnd"/>
          </w:p>
        </w:tc>
        <w:tc>
          <w:tcPr>
            <w:tcW w:w="4565"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C3A092" w14:textId="77777777" w:rsidR="0024596A" w:rsidRPr="00A00B77" w:rsidRDefault="0024596A" w:rsidP="00BA0C9E">
            <w:pPr>
              <w:spacing w:before="40" w:after="40"/>
              <w:rPr>
                <w:rFonts w:cstheme="minorHAnsi"/>
                <w:sz w:val="18"/>
                <w:szCs w:val="18"/>
                <w:lang w:eastAsia="zh-CN"/>
              </w:rPr>
            </w:pPr>
            <w:r>
              <w:rPr>
                <w:rFonts w:cstheme="minorHAnsi"/>
                <w:sz w:val="18"/>
                <w:szCs w:val="18"/>
                <w:lang w:eastAsia="zh-CN"/>
              </w:rPr>
              <w:t>太平洋地区</w:t>
            </w:r>
            <w:r w:rsidRPr="00A00B77">
              <w:rPr>
                <w:rFonts w:cstheme="minorHAnsi"/>
                <w:sz w:val="18"/>
                <w:szCs w:val="18"/>
                <w:lang w:eastAsia="zh-CN"/>
              </w:rPr>
              <w:t>成员国已完成需求评估与可行性研究报告</w:t>
            </w:r>
            <w:r>
              <w:rPr>
                <w:rFonts w:cstheme="minorHAnsi" w:hint="eastAsia"/>
                <w:sz w:val="18"/>
                <w:szCs w:val="18"/>
                <w:lang w:eastAsia="zh-CN"/>
              </w:rPr>
              <w:t>草案</w:t>
            </w:r>
            <w:r w:rsidRPr="00A00B77">
              <w:rPr>
                <w:rFonts w:cstheme="minorHAnsi"/>
                <w:sz w:val="18"/>
                <w:szCs w:val="18"/>
                <w:lang w:eastAsia="zh-CN"/>
              </w:rPr>
              <w:t>的编制、分享及讨论。</w:t>
            </w:r>
          </w:p>
          <w:p w14:paraId="4BF3EB83" w14:textId="77777777" w:rsidR="0024596A" w:rsidRPr="000E1C23" w:rsidRDefault="0024596A" w:rsidP="00BA0C9E">
            <w:pPr>
              <w:spacing w:before="40" w:after="40"/>
              <w:rPr>
                <w:rFonts w:cstheme="minorHAnsi"/>
                <w:sz w:val="18"/>
                <w:szCs w:val="18"/>
                <w:lang w:eastAsia="zh-CN"/>
              </w:rPr>
            </w:pPr>
            <w:r w:rsidRPr="00AF5327">
              <w:rPr>
                <w:rFonts w:cstheme="minorHAnsi"/>
                <w:sz w:val="18"/>
                <w:szCs w:val="18"/>
                <w:lang w:eastAsia="zh-CN"/>
              </w:rPr>
              <w:lastRenderedPageBreak/>
              <w:t>2025</w:t>
            </w:r>
            <w:r w:rsidRPr="00AF5327">
              <w:rPr>
                <w:rFonts w:ascii="SimSun" w:eastAsia="SimSun" w:hAnsi="SimSun" w:cs="SimSun" w:hint="eastAsia"/>
                <w:sz w:val="18"/>
                <w:szCs w:val="18"/>
                <w:lang w:eastAsia="zh-CN"/>
              </w:rPr>
              <w:t>年</w:t>
            </w:r>
            <w:r w:rsidRPr="00AF5327">
              <w:rPr>
                <w:rFonts w:cstheme="minorHAnsi"/>
                <w:sz w:val="18"/>
                <w:szCs w:val="18"/>
                <w:lang w:eastAsia="zh-CN"/>
              </w:rPr>
              <w:t>2</w:t>
            </w:r>
            <w:r w:rsidRPr="00AF5327">
              <w:rPr>
                <w:rFonts w:ascii="SimSun" w:eastAsia="SimSun" w:hAnsi="SimSun" w:cs="SimSun" w:hint="eastAsia"/>
                <w:sz w:val="18"/>
                <w:szCs w:val="18"/>
                <w:lang w:eastAsia="zh-CN"/>
              </w:rPr>
              <w:t>月</w:t>
            </w:r>
            <w:r w:rsidRPr="00AF5327">
              <w:rPr>
                <w:rFonts w:cstheme="minorHAnsi"/>
                <w:sz w:val="18"/>
                <w:szCs w:val="18"/>
                <w:lang w:eastAsia="zh-CN"/>
              </w:rPr>
              <w:t>12</w:t>
            </w:r>
            <w:r>
              <w:rPr>
                <w:rFonts w:cstheme="minorHAnsi" w:hint="eastAsia"/>
                <w:sz w:val="18"/>
                <w:szCs w:val="18"/>
                <w:lang w:eastAsia="zh-CN"/>
              </w:rPr>
              <w:t>-</w:t>
            </w:r>
            <w:r w:rsidRPr="00AF5327">
              <w:rPr>
                <w:rFonts w:cstheme="minorHAnsi"/>
                <w:sz w:val="18"/>
                <w:szCs w:val="18"/>
                <w:lang w:eastAsia="zh-CN"/>
              </w:rPr>
              <w:t>14</w:t>
            </w:r>
            <w:r w:rsidRPr="00AF5327">
              <w:rPr>
                <w:rFonts w:ascii="SimSun" w:eastAsia="SimSun" w:hAnsi="SimSun" w:cs="SimSun" w:hint="eastAsia"/>
                <w:sz w:val="18"/>
                <w:szCs w:val="18"/>
                <w:lang w:eastAsia="zh-CN"/>
              </w:rPr>
              <w:t>日在斐济苏瓦举行的</w:t>
            </w:r>
            <w:r>
              <w:rPr>
                <w:rFonts w:asciiTheme="minorEastAsia" w:hAnsiTheme="minorEastAsia" w:cs="SimSun" w:hint="eastAsia"/>
                <w:sz w:val="18"/>
                <w:szCs w:val="18"/>
                <w:lang w:eastAsia="zh-CN"/>
              </w:rPr>
              <w:t>“</w:t>
            </w:r>
            <w:hyperlink r:id="rId21" w:history="1">
              <w:r w:rsidRPr="00A3207A">
                <w:rPr>
                  <w:rStyle w:val="Hyperlink"/>
                  <w:rFonts w:ascii="SimSun" w:eastAsia="SimSun" w:hAnsi="SimSun" w:cs="SimSun" w:hint="eastAsia"/>
                  <w:sz w:val="18"/>
                  <w:szCs w:val="18"/>
                  <w:lang w:eastAsia="zh-CN"/>
                </w:rPr>
                <w:t>太平洋数字化转型讲习班</w:t>
              </w:r>
            </w:hyperlink>
            <w:r>
              <w:rPr>
                <w:rFonts w:asciiTheme="minorEastAsia" w:hAnsiTheme="minorEastAsia" w:cs="Calibri" w:hint="eastAsia"/>
                <w:sz w:val="18"/>
                <w:szCs w:val="18"/>
                <w:lang w:eastAsia="zh-CN"/>
              </w:rPr>
              <w:t>”，</w:t>
            </w:r>
            <w:r w:rsidRPr="00AF5327">
              <w:rPr>
                <w:rFonts w:ascii="SimSun" w:eastAsia="SimSun" w:hAnsi="SimSun" w:cs="SimSun" w:hint="eastAsia"/>
                <w:sz w:val="18"/>
                <w:szCs w:val="18"/>
                <w:lang w:eastAsia="zh-CN"/>
              </w:rPr>
              <w:t>提高了</w:t>
            </w:r>
            <w:r>
              <w:rPr>
                <w:rFonts w:ascii="SimSun" w:eastAsia="SimSun" w:hAnsi="SimSun" w:cs="SimSun" w:hint="eastAsia"/>
                <w:sz w:val="18"/>
                <w:szCs w:val="18"/>
                <w:lang w:eastAsia="zh-CN"/>
              </w:rPr>
              <w:t>太平洋地区对</w:t>
            </w:r>
            <w:r w:rsidRPr="00AF5327">
              <w:rPr>
                <w:rFonts w:ascii="SimSun" w:eastAsia="SimSun" w:hAnsi="SimSun" w:cs="SimSun" w:hint="eastAsia"/>
                <w:sz w:val="18"/>
                <w:szCs w:val="18"/>
                <w:lang w:eastAsia="zh-CN"/>
              </w:rPr>
              <w:t>数字化转型的认识，并就可行性研究报告草案收集了进一步的</w:t>
            </w:r>
            <w:r>
              <w:rPr>
                <w:rFonts w:ascii="SimSun" w:eastAsia="SimSun" w:hAnsi="SimSun" w:cs="SimSun" w:hint="eastAsia"/>
                <w:sz w:val="18"/>
                <w:szCs w:val="18"/>
                <w:lang w:eastAsia="zh-CN"/>
              </w:rPr>
              <w:t>输入</w:t>
            </w:r>
            <w:r>
              <w:rPr>
                <w:rFonts w:ascii="SimSun" w:eastAsia="SimSun" w:hAnsi="SimSun" w:cs="SimSun"/>
                <w:sz w:val="18"/>
                <w:szCs w:val="18"/>
                <w:lang w:eastAsia="zh-CN"/>
              </w:rPr>
              <w:br/>
            </w:r>
            <w:r>
              <w:rPr>
                <w:rFonts w:ascii="SimSun" w:eastAsia="SimSun" w:hAnsi="SimSun" w:cs="SimSun" w:hint="eastAsia"/>
                <w:sz w:val="18"/>
                <w:szCs w:val="18"/>
                <w:lang w:eastAsia="zh-CN"/>
              </w:rPr>
              <w:t>意见</w:t>
            </w:r>
            <w:r w:rsidRPr="00AF5327">
              <w:rPr>
                <w:rFonts w:ascii="SimSun" w:eastAsia="SimSun" w:hAnsi="SimSun" w:cs="SimSun" w:hint="eastAsia"/>
                <w:sz w:val="18"/>
                <w:szCs w:val="18"/>
                <w:lang w:eastAsia="zh-CN"/>
              </w:rPr>
              <w:t>。</w:t>
            </w:r>
          </w:p>
        </w:tc>
      </w:tr>
      <w:tr w:rsidR="0024596A" w:rsidRPr="000E1C23" w14:paraId="2490D703" w14:textId="77777777" w:rsidTr="00BA0C9E">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D25843" w14:textId="77777777" w:rsidR="0024596A" w:rsidRPr="000E1C23" w:rsidRDefault="0024596A" w:rsidP="00BA0C9E">
            <w:pPr>
              <w:spacing w:before="40" w:after="40"/>
              <w:rPr>
                <w:rFonts w:cstheme="minorHAnsi"/>
                <w:sz w:val="18"/>
                <w:szCs w:val="18"/>
                <w:lang w:eastAsia="zh-CN"/>
              </w:rPr>
            </w:pPr>
            <w:r w:rsidRPr="000E1C23">
              <w:rPr>
                <w:rFonts w:cstheme="minorHAnsi"/>
                <w:sz w:val="18"/>
                <w:szCs w:val="18"/>
                <w:lang w:eastAsia="zh-CN"/>
              </w:rPr>
              <w:lastRenderedPageBreak/>
              <w:t> </w:t>
            </w:r>
          </w:p>
        </w:tc>
      </w:tr>
      <w:tr w:rsidR="0024596A" w:rsidRPr="000E1C23" w14:paraId="69ECF154" w14:textId="77777777" w:rsidTr="00BA0C9E">
        <w:tc>
          <w:tcPr>
            <w:tcW w:w="43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954B4E" w14:textId="77777777" w:rsidR="0024596A" w:rsidRPr="000E1C23" w:rsidRDefault="0024596A" w:rsidP="00BA0C9E">
            <w:pPr>
              <w:spacing w:before="40" w:after="40"/>
              <w:jc w:val="center"/>
              <w:rPr>
                <w:rFonts w:cstheme="minorHAnsi"/>
                <w:b/>
                <w:sz w:val="18"/>
                <w:szCs w:val="18"/>
              </w:rPr>
            </w:pPr>
            <w:r w:rsidRPr="000E1C23">
              <w:rPr>
                <w:rFonts w:cstheme="minorHAnsi"/>
                <w:b/>
                <w:sz w:val="18"/>
                <w:szCs w:val="18"/>
              </w:rPr>
              <w:t>9FSM22001</w:t>
            </w:r>
          </w:p>
        </w:tc>
        <w:tc>
          <w:tcPr>
            <w:tcW w:w="11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76D888" w14:textId="77777777" w:rsidR="0024596A" w:rsidRPr="00B10A32" w:rsidRDefault="0024596A" w:rsidP="00BA0C9E">
            <w:pPr>
              <w:spacing w:before="40" w:after="40"/>
              <w:rPr>
                <w:rFonts w:cstheme="minorHAnsi"/>
                <w:sz w:val="18"/>
                <w:szCs w:val="18"/>
                <w:lang w:eastAsia="zh-CN"/>
              </w:rPr>
            </w:pPr>
            <w:r w:rsidRPr="00A3207A">
              <w:rPr>
                <w:rFonts w:ascii="SimSun" w:eastAsia="SimSun" w:hAnsi="SimSun" w:cs="SimSun" w:hint="eastAsia"/>
                <w:sz w:val="18"/>
                <w:szCs w:val="18"/>
                <w:lang w:eastAsia="zh-CN"/>
              </w:rPr>
              <w:t>通过数字化转型加快实现</w:t>
            </w:r>
            <w:r w:rsidRPr="00A3207A">
              <w:rPr>
                <w:rFonts w:cstheme="minorHAnsi"/>
                <w:sz w:val="18"/>
                <w:szCs w:val="18"/>
                <w:lang w:eastAsia="zh-CN"/>
              </w:rPr>
              <w:t>SDG</w:t>
            </w:r>
            <w:r w:rsidRPr="00A3207A">
              <w:rPr>
                <w:rFonts w:ascii="SimSun" w:eastAsia="SimSun" w:hAnsi="SimSun" w:cs="SimSun" w:hint="eastAsia"/>
                <w:sz w:val="18"/>
                <w:szCs w:val="18"/>
                <w:lang w:eastAsia="zh-CN"/>
              </w:rPr>
              <w:t>，提高密克罗尼西亚的社区复原力</w:t>
            </w:r>
          </w:p>
        </w:tc>
        <w:tc>
          <w:tcPr>
            <w:tcW w:w="49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5DDA81" w14:textId="77777777" w:rsidR="0024596A" w:rsidRPr="000E1C23" w:rsidRDefault="0024596A" w:rsidP="00BA0C9E">
            <w:pPr>
              <w:spacing w:before="40" w:after="40"/>
              <w:jc w:val="center"/>
              <w:rPr>
                <w:rFonts w:cstheme="minorHAnsi"/>
                <w:sz w:val="18"/>
                <w:szCs w:val="18"/>
              </w:rPr>
            </w:pPr>
            <w:r>
              <w:rPr>
                <w:rFonts w:cstheme="minorHAnsi"/>
                <w:sz w:val="18"/>
                <w:szCs w:val="18"/>
              </w:rPr>
              <w:t>2022</w:t>
            </w:r>
            <w:r>
              <w:rPr>
                <w:rFonts w:ascii="SimSun" w:eastAsia="SimSun" w:hAnsi="SimSun" w:cs="SimSun" w:hint="eastAsia"/>
                <w:sz w:val="18"/>
                <w:szCs w:val="18"/>
              </w:rPr>
              <w:t>年</w:t>
            </w:r>
            <w:r>
              <w:rPr>
                <w:rFonts w:cstheme="minorHAnsi"/>
                <w:sz w:val="18"/>
                <w:szCs w:val="18"/>
              </w:rPr>
              <w:t>9</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9485DD" w14:textId="77777777" w:rsidR="0024596A" w:rsidRPr="000E1C23" w:rsidRDefault="0024596A" w:rsidP="00BA0C9E">
            <w:pPr>
              <w:spacing w:before="40" w:after="40"/>
              <w:jc w:val="center"/>
              <w:rPr>
                <w:rFonts w:cstheme="minorHAnsi"/>
                <w:sz w:val="18"/>
                <w:szCs w:val="18"/>
              </w:rPr>
            </w:pPr>
            <w:r>
              <w:rPr>
                <w:rFonts w:cstheme="minorHAnsi"/>
                <w:sz w:val="18"/>
                <w:szCs w:val="18"/>
              </w:rPr>
              <w:t>2025</w:t>
            </w:r>
            <w:r>
              <w:rPr>
                <w:rFonts w:ascii="SimSun" w:eastAsia="SimSun" w:hAnsi="SimSun" w:cs="SimSun" w:hint="eastAsia"/>
                <w:sz w:val="18"/>
                <w:szCs w:val="18"/>
              </w:rPr>
              <w:t>年</w:t>
            </w:r>
            <w:r>
              <w:rPr>
                <w:rFonts w:cstheme="minorHAnsi"/>
                <w:sz w:val="18"/>
                <w:szCs w:val="18"/>
              </w:rPr>
              <w:t>7</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2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E06AFD" w14:textId="77777777" w:rsidR="0024596A" w:rsidRPr="000E1C23" w:rsidRDefault="0024596A" w:rsidP="00BA0C9E">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7567D8" w14:textId="77777777" w:rsidR="0024596A" w:rsidRPr="000E1C23" w:rsidRDefault="0024596A" w:rsidP="00BA0C9E">
            <w:pPr>
              <w:spacing w:before="40" w:after="40"/>
              <w:jc w:val="center"/>
              <w:rPr>
                <w:rFonts w:cstheme="minorHAnsi"/>
                <w:sz w:val="18"/>
                <w:szCs w:val="18"/>
              </w:rPr>
            </w:pPr>
            <w:r w:rsidRPr="000E1C23">
              <w:rPr>
                <w:rFonts w:cstheme="minorHAnsi"/>
                <w:sz w:val="18"/>
                <w:szCs w:val="18"/>
              </w:rPr>
              <w:t>967</w:t>
            </w:r>
            <w:r>
              <w:rPr>
                <w:rFonts w:cstheme="minorHAnsi"/>
                <w:sz w:val="18"/>
                <w:szCs w:val="18"/>
              </w:rPr>
              <w:t xml:space="preserve"> </w:t>
            </w:r>
            <w:r w:rsidRPr="000E1C23">
              <w:rPr>
                <w:rFonts w:cstheme="minorHAnsi"/>
                <w:sz w:val="18"/>
                <w:szCs w:val="18"/>
              </w:rPr>
              <w:t>121</w:t>
            </w:r>
          </w:p>
        </w:tc>
        <w:tc>
          <w:tcPr>
            <w:tcW w:w="10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1D8DBB" w14:textId="77777777" w:rsidR="0024596A" w:rsidRPr="00B10A32" w:rsidRDefault="0024596A" w:rsidP="00BA0C9E">
            <w:pPr>
              <w:spacing w:before="40" w:after="40"/>
              <w:jc w:val="center"/>
              <w:rPr>
                <w:rFonts w:cstheme="minorHAnsi"/>
                <w:sz w:val="18"/>
                <w:szCs w:val="18"/>
                <w:lang w:eastAsia="zh-CN"/>
              </w:rPr>
            </w:pPr>
            <w:r>
              <w:rPr>
                <w:rFonts w:cstheme="minorHAnsi" w:hint="eastAsia"/>
                <w:sz w:val="18"/>
                <w:szCs w:val="18"/>
                <w:lang w:eastAsia="zh-CN"/>
              </w:rPr>
              <w:t>SDG</w:t>
            </w:r>
            <w:r>
              <w:rPr>
                <w:rFonts w:cstheme="minorHAnsi" w:hint="eastAsia"/>
                <w:sz w:val="18"/>
                <w:szCs w:val="18"/>
                <w:lang w:eastAsia="zh-CN"/>
              </w:rPr>
              <w:t>联合基金</w:t>
            </w:r>
          </w:p>
        </w:tc>
        <w:tc>
          <w:tcPr>
            <w:tcW w:w="59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13F030" w14:textId="77777777" w:rsidR="00791A70" w:rsidRPr="000E1C23" w:rsidRDefault="00791A70" w:rsidP="00BA0C9E">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16</w:t>
            </w:r>
            <w:r>
              <w:rPr>
                <w:rFonts w:ascii="SimSun" w:eastAsia="SimSun" w:hAnsi="SimSun" w:cs="SimSun" w:hint="eastAsia"/>
                <w:sz w:val="18"/>
                <w:szCs w:val="18"/>
                <w:lang w:eastAsia="zh-CN"/>
              </w:rPr>
              <w:t>号决议</w:t>
            </w:r>
          </w:p>
          <w:p w14:paraId="34F22626" w14:textId="77777777" w:rsidR="00791A70" w:rsidRPr="000E1C23" w:rsidRDefault="00791A70" w:rsidP="00BA0C9E">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49</w:t>
            </w:r>
            <w:r>
              <w:rPr>
                <w:rFonts w:ascii="SimSun" w:eastAsia="SimSun" w:hAnsi="SimSun" w:cs="SimSun" w:hint="eastAsia"/>
                <w:sz w:val="18"/>
                <w:szCs w:val="18"/>
                <w:lang w:eastAsia="zh-CN"/>
              </w:rPr>
              <w:t>号决议</w:t>
            </w:r>
          </w:p>
          <w:p w14:paraId="0BA16A09" w14:textId="6130DD74" w:rsidR="0024596A" w:rsidRPr="000E1C23" w:rsidRDefault="00791A70" w:rsidP="00791A70">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89</w:t>
            </w:r>
            <w:proofErr w:type="spellStart"/>
            <w:r>
              <w:rPr>
                <w:rFonts w:ascii="SimSun" w:eastAsia="SimSun" w:hAnsi="SimSun" w:cs="SimSun" w:hint="eastAsia"/>
                <w:sz w:val="18"/>
                <w:szCs w:val="18"/>
              </w:rPr>
              <w:t>号决议</w:t>
            </w:r>
            <w:proofErr w:type="spellEnd"/>
          </w:p>
        </w:tc>
        <w:tc>
          <w:tcPr>
            <w:tcW w:w="0" w:type="auto"/>
            <w:vAlign w:val="center"/>
            <w:hideMark/>
          </w:tcPr>
          <w:p w14:paraId="4A6D9B55" w14:textId="77777777" w:rsidR="0024596A" w:rsidRPr="000E1C23" w:rsidRDefault="0024596A" w:rsidP="00BA0C9E">
            <w:pPr>
              <w:spacing w:before="40" w:after="40"/>
              <w:rPr>
                <w:rFonts w:cstheme="minorHAnsi"/>
                <w:sz w:val="18"/>
                <w:szCs w:val="18"/>
              </w:rPr>
            </w:pPr>
          </w:p>
        </w:tc>
      </w:tr>
      <w:tr w:rsidR="0024596A" w:rsidRPr="00303BE2" w14:paraId="7122079F" w14:textId="77777777" w:rsidTr="00BA0C9E">
        <w:tc>
          <w:tcPr>
            <w:tcW w:w="43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F32178" w14:textId="77777777" w:rsidR="0024596A" w:rsidRPr="000E1C23" w:rsidRDefault="0024596A" w:rsidP="00BA0C9E">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65"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57DF66" w14:textId="77777777" w:rsidR="0024596A" w:rsidRPr="00AB6533" w:rsidRDefault="0024596A" w:rsidP="00BA0C9E">
            <w:pPr>
              <w:spacing w:before="40" w:after="40"/>
              <w:rPr>
                <w:rFonts w:cstheme="minorHAnsi"/>
                <w:sz w:val="18"/>
                <w:szCs w:val="18"/>
                <w:lang w:val="it-CH" w:eastAsia="zh-CN"/>
              </w:rPr>
            </w:pPr>
            <w:r w:rsidRPr="003C5EB5">
              <w:rPr>
                <w:rFonts w:ascii="SimSun" w:eastAsia="SimSun" w:hAnsi="SimSun" w:cs="SimSun" w:hint="eastAsia"/>
                <w:sz w:val="18"/>
                <w:szCs w:val="18"/>
                <w:lang w:eastAsia="zh-CN"/>
              </w:rPr>
              <w:t>基里巴斯、马绍尔群岛、密克罗尼西亚、瑙鲁、帕劳</w:t>
            </w:r>
          </w:p>
        </w:tc>
      </w:tr>
      <w:tr w:rsidR="0024596A" w:rsidRPr="000E1C23" w14:paraId="5544FEF6" w14:textId="77777777" w:rsidTr="00BA0C9E">
        <w:tc>
          <w:tcPr>
            <w:tcW w:w="43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8B481C" w14:textId="77777777" w:rsidR="0024596A" w:rsidRPr="000E1C23" w:rsidRDefault="0024596A" w:rsidP="00BA0C9E">
            <w:pPr>
              <w:spacing w:before="40" w:after="40"/>
              <w:rPr>
                <w:rFonts w:cstheme="minorHAnsi"/>
                <w:b/>
                <w:sz w:val="18"/>
                <w:szCs w:val="18"/>
              </w:rPr>
            </w:pPr>
            <w:proofErr w:type="spellStart"/>
            <w:r>
              <w:rPr>
                <w:rFonts w:ascii="SimSun" w:eastAsia="SimSun" w:hAnsi="SimSun" w:cs="SimSun" w:hint="eastAsia"/>
                <w:b/>
                <w:sz w:val="18"/>
                <w:szCs w:val="18"/>
              </w:rPr>
              <w:t>预期结果与成就</w:t>
            </w:r>
            <w:proofErr w:type="spellEnd"/>
          </w:p>
        </w:tc>
        <w:tc>
          <w:tcPr>
            <w:tcW w:w="4565"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75A4300" w14:textId="77777777" w:rsidR="0024596A" w:rsidRPr="00B774CE" w:rsidRDefault="0024596A" w:rsidP="00BA0C9E">
            <w:pPr>
              <w:spacing w:before="60" w:after="60"/>
              <w:rPr>
                <w:rFonts w:cstheme="minorHAnsi"/>
                <w:sz w:val="18"/>
                <w:szCs w:val="18"/>
                <w:lang w:eastAsia="zh-CN"/>
              </w:rPr>
            </w:pPr>
            <w:r>
              <w:rPr>
                <w:rFonts w:cstheme="minorHAnsi" w:hint="eastAsia"/>
                <w:sz w:val="18"/>
                <w:szCs w:val="18"/>
                <w:lang w:eastAsia="zh-CN"/>
              </w:rPr>
              <w:t>国际电联部分：</w:t>
            </w:r>
          </w:p>
          <w:p w14:paraId="7CC90EE5" w14:textId="77777777" w:rsidR="0024596A" w:rsidRPr="00AC364F" w:rsidRDefault="0024596A" w:rsidP="00BA0C9E">
            <w:pPr>
              <w:tabs>
                <w:tab w:val="clear" w:pos="1134"/>
                <w:tab w:val="clear" w:pos="1871"/>
                <w:tab w:val="clear" w:pos="2268"/>
                <w:tab w:val="left" w:pos="271"/>
              </w:tabs>
              <w:overflowPunct/>
              <w:autoSpaceDE/>
              <w:autoSpaceDN/>
              <w:adjustRightInd/>
              <w:spacing w:before="40" w:after="40"/>
              <w:ind w:left="251" w:hanging="251"/>
              <w:textAlignment w:val="auto"/>
              <w:rPr>
                <w:rFonts w:eastAsia="SimSun" w:cstheme="minorHAnsi"/>
                <w:sz w:val="18"/>
                <w:szCs w:val="18"/>
                <w:lang w:eastAsia="zh-CN"/>
              </w:rPr>
            </w:pPr>
            <w:r w:rsidRPr="00AC364F">
              <w:rPr>
                <w:rFonts w:eastAsia="SimSun" w:cstheme="minorHAnsi"/>
                <w:sz w:val="18"/>
                <w:szCs w:val="18"/>
                <w:lang w:eastAsia="zh-CN"/>
              </w:rPr>
              <w:t>-</w:t>
            </w:r>
            <w:r w:rsidRPr="00AC364F">
              <w:rPr>
                <w:rFonts w:ascii="SimSun" w:eastAsia="SimSun" w:hAnsi="SimSun" w:cs="SimSun"/>
                <w:sz w:val="18"/>
                <w:szCs w:val="18"/>
                <w:lang w:eastAsia="zh-CN"/>
              </w:rPr>
              <w:tab/>
            </w:r>
            <w:r w:rsidRPr="00AC364F">
              <w:rPr>
                <w:rFonts w:eastAsia="SimSun" w:cstheme="minorHAnsi" w:hint="eastAsia"/>
                <w:sz w:val="18"/>
                <w:szCs w:val="18"/>
                <w:lang w:eastAsia="zh-CN"/>
              </w:rPr>
              <w:t>为瑙鲁、基里巴斯和密克罗尼西亚制定数字战略草案。</w:t>
            </w:r>
          </w:p>
          <w:p w14:paraId="484D545D" w14:textId="77777777" w:rsidR="0024596A" w:rsidRPr="00AC364F" w:rsidRDefault="0024596A" w:rsidP="00BA0C9E">
            <w:pPr>
              <w:tabs>
                <w:tab w:val="clear" w:pos="1134"/>
                <w:tab w:val="clear" w:pos="1871"/>
                <w:tab w:val="clear" w:pos="2268"/>
                <w:tab w:val="left" w:pos="271"/>
              </w:tabs>
              <w:overflowPunct/>
              <w:autoSpaceDE/>
              <w:autoSpaceDN/>
              <w:adjustRightInd/>
              <w:spacing w:before="40" w:after="40"/>
              <w:ind w:left="251" w:hanging="251"/>
              <w:textAlignment w:val="auto"/>
              <w:rPr>
                <w:rFonts w:eastAsia="SimSun" w:cstheme="minorHAnsi"/>
                <w:sz w:val="18"/>
                <w:szCs w:val="18"/>
                <w:lang w:eastAsia="zh-CN"/>
              </w:rPr>
            </w:pPr>
            <w:r w:rsidRPr="00AC364F">
              <w:rPr>
                <w:rFonts w:eastAsia="SimSun" w:cstheme="minorHAnsi"/>
                <w:sz w:val="18"/>
                <w:szCs w:val="18"/>
                <w:lang w:eastAsia="zh-CN"/>
              </w:rPr>
              <w:t>-</w:t>
            </w:r>
            <w:r w:rsidRPr="00AC364F">
              <w:rPr>
                <w:rFonts w:eastAsia="SimSun" w:cstheme="minorHAnsi"/>
                <w:sz w:val="18"/>
                <w:szCs w:val="18"/>
                <w:lang w:eastAsia="zh-CN"/>
              </w:rPr>
              <w:tab/>
            </w:r>
            <w:r w:rsidRPr="00AC364F">
              <w:rPr>
                <w:rFonts w:eastAsia="SimSun" w:cstheme="minorHAnsi" w:hint="eastAsia"/>
                <w:sz w:val="18"/>
                <w:szCs w:val="18"/>
                <w:lang w:eastAsia="zh-CN"/>
              </w:rPr>
              <w:t>在基里巴斯、马绍尔群岛、帕劳、瑙鲁和密克罗尼西亚实施智慧岛屿，包括在马绍尔群岛共和国（</w:t>
            </w:r>
            <w:r w:rsidRPr="00AC364F">
              <w:rPr>
                <w:rFonts w:eastAsia="SimSun" w:cstheme="minorHAnsi"/>
                <w:sz w:val="18"/>
                <w:szCs w:val="18"/>
                <w:lang w:eastAsia="zh-CN"/>
              </w:rPr>
              <w:t>RMI</w:t>
            </w:r>
            <w:r w:rsidRPr="00AC364F">
              <w:rPr>
                <w:rFonts w:eastAsia="SimSun" w:cstheme="minorHAnsi" w:hint="eastAsia"/>
                <w:sz w:val="18"/>
                <w:szCs w:val="18"/>
                <w:lang w:eastAsia="zh-CN"/>
              </w:rPr>
              <w:t>）启动数字枢纽，并在所有五个国家开展数字技能培训。</w:t>
            </w:r>
          </w:p>
          <w:p w14:paraId="59AA4049" w14:textId="77777777" w:rsidR="0024596A" w:rsidRPr="00AC364F" w:rsidRDefault="0024596A" w:rsidP="00BA0C9E">
            <w:pPr>
              <w:tabs>
                <w:tab w:val="clear" w:pos="1134"/>
                <w:tab w:val="clear" w:pos="1871"/>
                <w:tab w:val="clear" w:pos="2268"/>
                <w:tab w:val="left" w:pos="271"/>
              </w:tabs>
              <w:overflowPunct/>
              <w:autoSpaceDE/>
              <w:autoSpaceDN/>
              <w:adjustRightInd/>
              <w:spacing w:before="40" w:after="40"/>
              <w:ind w:left="251" w:hanging="251"/>
              <w:textAlignment w:val="auto"/>
              <w:rPr>
                <w:rFonts w:eastAsia="SimSun" w:cstheme="minorHAnsi"/>
                <w:sz w:val="18"/>
                <w:szCs w:val="18"/>
                <w:lang w:eastAsia="zh-CN"/>
              </w:rPr>
            </w:pPr>
            <w:r w:rsidRPr="00AC364F">
              <w:rPr>
                <w:rFonts w:eastAsia="SimSun" w:cstheme="minorHAnsi"/>
                <w:sz w:val="18"/>
                <w:szCs w:val="18"/>
                <w:lang w:eastAsia="zh-CN"/>
              </w:rPr>
              <w:t>-</w:t>
            </w:r>
            <w:r w:rsidRPr="00AC364F">
              <w:rPr>
                <w:rFonts w:eastAsia="SimSun" w:cstheme="minorHAnsi"/>
                <w:sz w:val="18"/>
                <w:szCs w:val="18"/>
                <w:lang w:eastAsia="zh-CN"/>
              </w:rPr>
              <w:tab/>
            </w:r>
            <w:r w:rsidRPr="00AC364F">
              <w:rPr>
                <w:rFonts w:eastAsia="SimSun" w:cstheme="minorHAnsi" w:hint="eastAsia"/>
                <w:sz w:val="18"/>
                <w:szCs w:val="18"/>
                <w:lang w:eastAsia="zh-CN"/>
              </w:rPr>
              <w:t>提升密克罗尼西亚联邦五国</w:t>
            </w:r>
            <w:r w:rsidRPr="00AC364F">
              <w:rPr>
                <w:rFonts w:eastAsia="SimSun" w:cstheme="minorHAnsi"/>
                <w:sz w:val="18"/>
                <w:szCs w:val="18"/>
                <w:lang w:eastAsia="zh-CN"/>
              </w:rPr>
              <w:t>2</w:t>
            </w:r>
            <w:r>
              <w:rPr>
                <w:rFonts w:eastAsia="SimSun" w:cstheme="minorHAnsi" w:hint="eastAsia"/>
                <w:sz w:val="18"/>
                <w:szCs w:val="18"/>
                <w:lang w:eastAsia="zh-CN"/>
              </w:rPr>
              <w:t xml:space="preserve"> </w:t>
            </w:r>
            <w:r w:rsidRPr="00AC364F">
              <w:rPr>
                <w:rFonts w:eastAsia="SimSun" w:cstheme="minorHAnsi"/>
                <w:sz w:val="18"/>
                <w:szCs w:val="18"/>
                <w:lang w:eastAsia="zh-CN"/>
              </w:rPr>
              <w:t>200</w:t>
            </w:r>
            <w:r w:rsidRPr="00AC364F">
              <w:rPr>
                <w:rFonts w:eastAsia="SimSun" w:cstheme="minorHAnsi" w:hint="eastAsia"/>
                <w:sz w:val="18"/>
                <w:szCs w:val="18"/>
                <w:lang w:eastAsia="zh-CN"/>
              </w:rPr>
              <w:t>多名社区成员的意识与数字技能水平。</w:t>
            </w:r>
          </w:p>
          <w:p w14:paraId="73711BD0" w14:textId="77777777" w:rsidR="0024596A" w:rsidRPr="00AC364F" w:rsidRDefault="0024596A" w:rsidP="00BA0C9E">
            <w:pPr>
              <w:tabs>
                <w:tab w:val="clear" w:pos="1134"/>
                <w:tab w:val="clear" w:pos="1871"/>
                <w:tab w:val="clear" w:pos="2268"/>
                <w:tab w:val="left" w:pos="271"/>
              </w:tabs>
              <w:overflowPunct/>
              <w:autoSpaceDE/>
              <w:autoSpaceDN/>
              <w:adjustRightInd/>
              <w:spacing w:before="40" w:after="40"/>
              <w:ind w:left="251" w:hanging="251"/>
              <w:textAlignment w:val="auto"/>
              <w:rPr>
                <w:rFonts w:cstheme="minorHAnsi"/>
                <w:sz w:val="18"/>
                <w:szCs w:val="18"/>
                <w:lang w:eastAsia="zh-CN"/>
              </w:rPr>
            </w:pPr>
            <w:r w:rsidRPr="00AC364F">
              <w:rPr>
                <w:rFonts w:eastAsia="SimSun" w:cstheme="minorHAnsi"/>
                <w:sz w:val="18"/>
                <w:szCs w:val="18"/>
                <w:lang w:eastAsia="zh-CN"/>
              </w:rPr>
              <w:t>-</w:t>
            </w:r>
            <w:r w:rsidRPr="00AC364F">
              <w:rPr>
                <w:rFonts w:eastAsia="SimSun" w:cstheme="minorHAnsi"/>
                <w:sz w:val="18"/>
                <w:szCs w:val="18"/>
                <w:lang w:eastAsia="zh-CN"/>
              </w:rPr>
              <w:tab/>
            </w:r>
            <w:r w:rsidRPr="00AC364F">
              <w:rPr>
                <w:rFonts w:eastAsia="SimSun" w:cstheme="minorHAnsi" w:hint="eastAsia"/>
                <w:sz w:val="18"/>
                <w:szCs w:val="18"/>
                <w:lang w:eastAsia="zh-CN"/>
              </w:rPr>
              <w:t>发展政府</w:t>
            </w:r>
            <w:r w:rsidRPr="00AC364F">
              <w:rPr>
                <w:rFonts w:ascii="SimSun" w:eastAsia="SimSun" w:hAnsi="SimSun" w:cs="SimSun" w:hint="eastAsia"/>
                <w:sz w:val="18"/>
                <w:szCs w:val="18"/>
                <w:lang w:eastAsia="zh-CN"/>
              </w:rPr>
              <w:t>官员及利益攸关方在数字化转型与网络安全领域的能力。</w:t>
            </w:r>
          </w:p>
        </w:tc>
      </w:tr>
      <w:tr w:rsidR="0024596A" w:rsidRPr="000E1C23" w14:paraId="41C62E83" w14:textId="77777777" w:rsidTr="00BA0C9E">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F5FBB5" w14:textId="77777777" w:rsidR="0024596A" w:rsidRPr="000E1C23" w:rsidRDefault="0024596A" w:rsidP="00BA0C9E">
            <w:pPr>
              <w:spacing w:before="40" w:after="40"/>
              <w:rPr>
                <w:rFonts w:cstheme="minorHAnsi"/>
                <w:sz w:val="18"/>
                <w:szCs w:val="18"/>
                <w:lang w:eastAsia="zh-CN"/>
              </w:rPr>
            </w:pPr>
            <w:r w:rsidRPr="000E1C23">
              <w:rPr>
                <w:rFonts w:cstheme="minorHAnsi"/>
                <w:sz w:val="18"/>
                <w:szCs w:val="18"/>
                <w:lang w:eastAsia="zh-CN"/>
              </w:rPr>
              <w:t> </w:t>
            </w:r>
          </w:p>
        </w:tc>
      </w:tr>
      <w:tr w:rsidR="0024596A" w:rsidRPr="000E1C23" w14:paraId="4044FC6F" w14:textId="77777777" w:rsidTr="00BA0C9E">
        <w:tc>
          <w:tcPr>
            <w:tcW w:w="43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F336AC" w14:textId="77777777" w:rsidR="0024596A" w:rsidRPr="000E1C23" w:rsidRDefault="0024596A" w:rsidP="00BA0C9E">
            <w:pPr>
              <w:spacing w:before="40" w:after="40"/>
              <w:jc w:val="center"/>
              <w:rPr>
                <w:rFonts w:cstheme="minorHAnsi"/>
                <w:b/>
                <w:sz w:val="18"/>
                <w:szCs w:val="18"/>
              </w:rPr>
            </w:pPr>
            <w:r w:rsidRPr="000E1C23">
              <w:rPr>
                <w:rFonts w:cstheme="minorHAnsi"/>
                <w:b/>
                <w:sz w:val="18"/>
                <w:szCs w:val="18"/>
              </w:rPr>
              <w:t>9RAS22071</w:t>
            </w:r>
          </w:p>
        </w:tc>
        <w:tc>
          <w:tcPr>
            <w:tcW w:w="11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855195" w14:textId="77777777" w:rsidR="0024596A" w:rsidRPr="009A3FA2" w:rsidRDefault="0024596A" w:rsidP="00BA0C9E">
            <w:pPr>
              <w:spacing w:before="40" w:after="40"/>
              <w:rPr>
                <w:rFonts w:cstheme="minorHAnsi"/>
                <w:sz w:val="18"/>
                <w:szCs w:val="18"/>
                <w:lang w:eastAsia="zh-CN"/>
              </w:rPr>
            </w:pPr>
            <w:r w:rsidRPr="00255894">
              <w:rPr>
                <w:rFonts w:ascii="SimSun" w:eastAsia="SimSun" w:hAnsi="SimSun" w:cs="SimSun" w:hint="eastAsia"/>
                <w:sz w:val="18"/>
                <w:szCs w:val="18"/>
                <w:lang w:eastAsia="zh-CN"/>
              </w:rPr>
              <w:t>通过</w:t>
            </w:r>
            <w:r>
              <w:rPr>
                <w:rFonts w:ascii="SimSun" w:eastAsia="SimSun" w:hAnsi="SimSun" w:cs="SimSun" w:hint="eastAsia"/>
                <w:sz w:val="18"/>
                <w:szCs w:val="18"/>
                <w:lang w:eastAsia="zh-CN"/>
              </w:rPr>
              <w:t>经济多元化</w:t>
            </w:r>
            <w:r w:rsidRPr="00255894">
              <w:rPr>
                <w:rFonts w:ascii="SimSun" w:eastAsia="SimSun" w:hAnsi="SimSun" w:cs="SimSun" w:hint="eastAsia"/>
                <w:sz w:val="18"/>
                <w:szCs w:val="18"/>
                <w:lang w:eastAsia="zh-CN"/>
              </w:rPr>
              <w:t>和数字化转型改善生计和提高复原力，推进可持续发展目标的实现</w:t>
            </w:r>
          </w:p>
        </w:tc>
        <w:tc>
          <w:tcPr>
            <w:tcW w:w="49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978697" w14:textId="77777777" w:rsidR="0024596A" w:rsidRPr="000E1C23" w:rsidRDefault="0024596A" w:rsidP="00BA0C9E">
            <w:pPr>
              <w:spacing w:before="40" w:after="40"/>
              <w:jc w:val="center"/>
              <w:rPr>
                <w:rFonts w:cstheme="minorHAnsi"/>
                <w:sz w:val="18"/>
                <w:szCs w:val="18"/>
              </w:rPr>
            </w:pPr>
            <w:r>
              <w:rPr>
                <w:rFonts w:cstheme="minorHAnsi"/>
                <w:sz w:val="18"/>
                <w:szCs w:val="18"/>
              </w:rPr>
              <w:t>2022</w:t>
            </w:r>
            <w:r>
              <w:rPr>
                <w:rFonts w:ascii="SimSun" w:eastAsia="SimSun" w:hAnsi="SimSun" w:cs="SimSun" w:hint="eastAsia"/>
                <w:sz w:val="18"/>
                <w:szCs w:val="18"/>
              </w:rPr>
              <w:t>年</w:t>
            </w:r>
            <w:r>
              <w:rPr>
                <w:rFonts w:cstheme="minorHAnsi"/>
                <w:sz w:val="18"/>
                <w:szCs w:val="18"/>
              </w:rPr>
              <w:t>9</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1310F1" w14:textId="77777777" w:rsidR="0024596A" w:rsidRPr="000E1C23" w:rsidRDefault="0024596A" w:rsidP="00BA0C9E">
            <w:pPr>
              <w:spacing w:before="40" w:after="40"/>
              <w:jc w:val="center"/>
              <w:rPr>
                <w:rFonts w:cstheme="minorHAnsi"/>
                <w:sz w:val="18"/>
                <w:szCs w:val="18"/>
              </w:rPr>
            </w:pPr>
            <w:r>
              <w:rPr>
                <w:rFonts w:cstheme="minorHAnsi"/>
                <w:sz w:val="18"/>
                <w:szCs w:val="18"/>
              </w:rPr>
              <w:t>2025</w:t>
            </w:r>
            <w:r>
              <w:rPr>
                <w:rFonts w:ascii="SimSun" w:eastAsia="SimSun" w:hAnsi="SimSun" w:cs="SimSun" w:hint="eastAsia"/>
                <w:sz w:val="18"/>
                <w:szCs w:val="18"/>
              </w:rPr>
              <w:t>年</w:t>
            </w:r>
            <w:r>
              <w:rPr>
                <w:rFonts w:cstheme="minorHAnsi"/>
                <w:sz w:val="18"/>
                <w:szCs w:val="18"/>
              </w:rPr>
              <w:t>2</w:t>
            </w:r>
            <w:r>
              <w:rPr>
                <w:rFonts w:ascii="SimSun" w:eastAsia="SimSun" w:hAnsi="SimSun" w:cs="SimSun" w:hint="eastAsia"/>
                <w:sz w:val="18"/>
                <w:szCs w:val="18"/>
              </w:rPr>
              <w:t>月</w:t>
            </w:r>
            <w:r>
              <w:rPr>
                <w:rFonts w:cstheme="minorHAnsi"/>
                <w:sz w:val="18"/>
                <w:szCs w:val="18"/>
              </w:rPr>
              <w:t>28</w:t>
            </w:r>
            <w:r>
              <w:rPr>
                <w:rFonts w:ascii="SimSun" w:eastAsia="SimSun" w:hAnsi="SimSun" w:cs="SimSun" w:hint="eastAsia"/>
                <w:sz w:val="18"/>
                <w:szCs w:val="18"/>
              </w:rPr>
              <w:t>日</w:t>
            </w:r>
          </w:p>
        </w:tc>
        <w:tc>
          <w:tcPr>
            <w:tcW w:w="2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7DCF55" w14:textId="77777777" w:rsidR="0024596A" w:rsidRPr="000E1C23" w:rsidRDefault="0024596A" w:rsidP="00BA0C9E">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87CB4B" w14:textId="77777777" w:rsidR="0024596A" w:rsidRPr="000E1C23" w:rsidRDefault="0024596A" w:rsidP="00BA0C9E">
            <w:pPr>
              <w:spacing w:before="40" w:after="40"/>
              <w:jc w:val="center"/>
              <w:rPr>
                <w:rFonts w:cstheme="minorHAnsi"/>
                <w:sz w:val="18"/>
                <w:szCs w:val="18"/>
              </w:rPr>
            </w:pPr>
            <w:r w:rsidRPr="000E1C23">
              <w:rPr>
                <w:rFonts w:cstheme="minorHAnsi"/>
                <w:sz w:val="18"/>
                <w:szCs w:val="18"/>
              </w:rPr>
              <w:t>592</w:t>
            </w:r>
            <w:r>
              <w:rPr>
                <w:rFonts w:cstheme="minorHAnsi"/>
                <w:sz w:val="18"/>
                <w:szCs w:val="18"/>
              </w:rPr>
              <w:t xml:space="preserve"> </w:t>
            </w:r>
            <w:r w:rsidRPr="000E1C23">
              <w:rPr>
                <w:rFonts w:cstheme="minorHAnsi"/>
                <w:sz w:val="18"/>
                <w:szCs w:val="18"/>
              </w:rPr>
              <w:t>320</w:t>
            </w:r>
          </w:p>
        </w:tc>
        <w:tc>
          <w:tcPr>
            <w:tcW w:w="10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8EC6CD" w14:textId="77777777" w:rsidR="0024596A" w:rsidRPr="000E1C23" w:rsidRDefault="0024596A" w:rsidP="00BA0C9E">
            <w:pPr>
              <w:spacing w:before="40" w:after="40"/>
              <w:jc w:val="center"/>
              <w:rPr>
                <w:rFonts w:cstheme="minorHAnsi"/>
                <w:sz w:val="18"/>
                <w:szCs w:val="18"/>
              </w:rPr>
            </w:pPr>
            <w:r>
              <w:rPr>
                <w:rFonts w:cstheme="minorHAnsi"/>
                <w:sz w:val="18"/>
                <w:szCs w:val="18"/>
              </w:rPr>
              <w:t>SDG</w:t>
            </w:r>
            <w:proofErr w:type="spellStart"/>
            <w:r>
              <w:rPr>
                <w:rFonts w:ascii="SimSun" w:eastAsia="SimSun" w:hAnsi="SimSun" w:cs="SimSun" w:hint="eastAsia"/>
                <w:sz w:val="18"/>
                <w:szCs w:val="18"/>
              </w:rPr>
              <w:t>联合基金</w:t>
            </w:r>
            <w:proofErr w:type="spellEnd"/>
          </w:p>
        </w:tc>
        <w:tc>
          <w:tcPr>
            <w:tcW w:w="59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65FA6E" w14:textId="77777777" w:rsidR="00CA2366" w:rsidRPr="000E1C23" w:rsidRDefault="00CA2366" w:rsidP="00BA0C9E">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19</w:t>
            </w:r>
            <w:r>
              <w:rPr>
                <w:rFonts w:ascii="SimSun" w:eastAsia="SimSun" w:hAnsi="SimSun" w:cs="SimSun" w:hint="eastAsia"/>
                <w:sz w:val="18"/>
                <w:szCs w:val="18"/>
                <w:lang w:eastAsia="zh-CN"/>
              </w:rPr>
              <w:t>号建议</w:t>
            </w:r>
          </w:p>
          <w:p w14:paraId="4845204F" w14:textId="77777777" w:rsidR="00CA2366" w:rsidRPr="000E1C23" w:rsidRDefault="00CA2366" w:rsidP="00BA0C9E">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20</w:t>
            </w:r>
            <w:r>
              <w:rPr>
                <w:rFonts w:ascii="SimSun" w:eastAsia="SimSun" w:hAnsi="SimSun" w:cs="SimSun" w:hint="eastAsia"/>
                <w:sz w:val="18"/>
                <w:szCs w:val="18"/>
                <w:lang w:eastAsia="zh-CN"/>
              </w:rPr>
              <w:t>号建议</w:t>
            </w:r>
          </w:p>
          <w:p w14:paraId="693ABAE5" w14:textId="45674110" w:rsidR="0024596A" w:rsidRPr="000E1C23" w:rsidRDefault="00CA2366" w:rsidP="00CA2366">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89</w:t>
            </w:r>
            <w:proofErr w:type="spellStart"/>
            <w:r>
              <w:rPr>
                <w:rFonts w:ascii="SimSun" w:eastAsia="SimSun" w:hAnsi="SimSun" w:cs="SimSun" w:hint="eastAsia"/>
                <w:sz w:val="18"/>
                <w:szCs w:val="18"/>
              </w:rPr>
              <w:t>号决议</w:t>
            </w:r>
            <w:proofErr w:type="spellEnd"/>
          </w:p>
        </w:tc>
        <w:tc>
          <w:tcPr>
            <w:tcW w:w="0" w:type="auto"/>
            <w:vAlign w:val="center"/>
            <w:hideMark/>
          </w:tcPr>
          <w:p w14:paraId="0D20D982" w14:textId="77777777" w:rsidR="0024596A" w:rsidRPr="000E1C23" w:rsidRDefault="0024596A" w:rsidP="00BA0C9E">
            <w:pPr>
              <w:spacing w:before="40" w:after="40"/>
              <w:rPr>
                <w:rFonts w:cstheme="minorHAnsi"/>
                <w:sz w:val="18"/>
                <w:szCs w:val="18"/>
              </w:rPr>
            </w:pPr>
          </w:p>
        </w:tc>
      </w:tr>
      <w:tr w:rsidR="0024596A" w:rsidRPr="00D8627A" w14:paraId="3FDC8A73" w14:textId="77777777" w:rsidTr="00BA0C9E">
        <w:tc>
          <w:tcPr>
            <w:tcW w:w="43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950E9C" w14:textId="77777777" w:rsidR="0024596A" w:rsidRPr="000E1C23" w:rsidRDefault="0024596A" w:rsidP="00BA0C9E">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65"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5E39CF" w14:textId="77777777" w:rsidR="0024596A" w:rsidRPr="000E1C23" w:rsidRDefault="0024596A" w:rsidP="00BA0C9E">
            <w:pPr>
              <w:spacing w:before="40" w:after="40"/>
              <w:rPr>
                <w:rFonts w:cstheme="minorHAnsi"/>
                <w:sz w:val="18"/>
                <w:szCs w:val="18"/>
                <w:lang w:val="es-ES" w:eastAsia="zh-CN"/>
              </w:rPr>
            </w:pPr>
            <w:r w:rsidRPr="00621A15">
              <w:rPr>
                <w:rFonts w:ascii="SimSun" w:eastAsia="SimSun" w:hAnsi="SimSun" w:cs="SimSun" w:hint="eastAsia"/>
                <w:sz w:val="18"/>
                <w:szCs w:val="18"/>
                <w:lang w:eastAsia="zh-CN"/>
              </w:rPr>
              <w:t>斐济</w:t>
            </w:r>
            <w:r w:rsidRPr="00621A15">
              <w:rPr>
                <w:rFonts w:ascii="SimSun" w:eastAsia="SimSun" w:hAnsi="SimSun" w:cs="SimSun" w:hint="eastAsia"/>
                <w:sz w:val="18"/>
                <w:szCs w:val="18"/>
                <w:lang w:val="es-ES" w:eastAsia="zh-CN"/>
              </w:rPr>
              <w:t>、所罗门群岛、汤加、图瓦卢、瓦努阿图</w:t>
            </w:r>
          </w:p>
        </w:tc>
      </w:tr>
      <w:tr w:rsidR="0024596A" w:rsidRPr="000E1C23" w14:paraId="3F39D5D7" w14:textId="77777777" w:rsidTr="00BA0C9E">
        <w:tc>
          <w:tcPr>
            <w:tcW w:w="43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B825DD" w14:textId="77777777" w:rsidR="0024596A" w:rsidRPr="000E1C23" w:rsidRDefault="0024596A" w:rsidP="00BA0C9E">
            <w:pPr>
              <w:spacing w:before="40" w:after="40"/>
              <w:rPr>
                <w:rFonts w:cstheme="minorHAnsi"/>
                <w:b/>
                <w:sz w:val="18"/>
                <w:szCs w:val="18"/>
              </w:rPr>
            </w:pPr>
            <w:proofErr w:type="spellStart"/>
            <w:r>
              <w:rPr>
                <w:rFonts w:ascii="SimSun" w:eastAsia="SimSun" w:hAnsi="SimSun" w:cs="SimSun" w:hint="eastAsia"/>
                <w:b/>
                <w:sz w:val="18"/>
                <w:szCs w:val="18"/>
              </w:rPr>
              <w:t>预期结果与成就</w:t>
            </w:r>
            <w:proofErr w:type="spellEnd"/>
          </w:p>
        </w:tc>
        <w:tc>
          <w:tcPr>
            <w:tcW w:w="4565"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9138B8" w14:textId="77777777" w:rsidR="0024596A" w:rsidRPr="00322620" w:rsidRDefault="0024596A" w:rsidP="00BA0C9E">
            <w:pPr>
              <w:spacing w:before="40" w:after="40"/>
              <w:rPr>
                <w:rFonts w:cstheme="minorHAnsi"/>
                <w:sz w:val="18"/>
                <w:szCs w:val="18"/>
                <w:lang w:eastAsia="zh-CN"/>
              </w:rPr>
            </w:pPr>
            <w:r>
              <w:rPr>
                <w:rFonts w:ascii="SimSun" w:eastAsia="SimSun" w:hAnsi="SimSun" w:cs="SimSun" w:hint="eastAsia"/>
                <w:sz w:val="18"/>
                <w:szCs w:val="18"/>
                <w:lang w:eastAsia="zh-CN"/>
              </w:rPr>
              <w:t>该</w:t>
            </w:r>
            <w:r w:rsidRPr="007F20B7">
              <w:rPr>
                <w:rFonts w:ascii="SimSun" w:eastAsia="SimSun" w:hAnsi="SimSun" w:cs="SimSun" w:hint="eastAsia"/>
                <w:sz w:val="18"/>
                <w:szCs w:val="18"/>
                <w:lang w:eastAsia="zh-CN"/>
              </w:rPr>
              <w:t>联合</w:t>
            </w:r>
            <w:r>
              <w:rPr>
                <w:rFonts w:ascii="SimSun" w:eastAsia="SimSun" w:hAnsi="SimSun" w:cs="SimSun" w:hint="eastAsia"/>
                <w:sz w:val="18"/>
                <w:szCs w:val="18"/>
                <w:lang w:eastAsia="zh-CN"/>
              </w:rPr>
              <w:t>计划</w:t>
            </w:r>
            <w:r w:rsidRPr="00322620">
              <w:rPr>
                <w:rFonts w:cstheme="minorHAnsi" w:hint="eastAsia"/>
                <w:sz w:val="18"/>
                <w:szCs w:val="18"/>
                <w:lang w:eastAsia="zh-CN"/>
              </w:rPr>
              <w:t>有两个主要预期成果：</w:t>
            </w:r>
            <w:r>
              <w:rPr>
                <w:rFonts w:cstheme="minorHAnsi"/>
                <w:sz w:val="18"/>
                <w:szCs w:val="18"/>
                <w:lang w:eastAsia="zh-CN"/>
              </w:rPr>
              <w:t>增强能力和复原力</w:t>
            </w:r>
            <w:r w:rsidRPr="00322620">
              <w:rPr>
                <w:rFonts w:cstheme="minorHAnsi"/>
                <w:sz w:val="18"/>
                <w:szCs w:val="18"/>
                <w:lang w:eastAsia="zh-CN"/>
              </w:rPr>
              <w:t>，以及支持数字化转型。第一项成果</w:t>
            </w:r>
            <w:r w:rsidRPr="00322620">
              <w:rPr>
                <w:rFonts w:cstheme="minorHAnsi" w:hint="eastAsia"/>
                <w:sz w:val="18"/>
                <w:szCs w:val="18"/>
                <w:lang w:eastAsia="zh-CN"/>
              </w:rPr>
              <w:t>涉及支持弱势社区的</w:t>
            </w:r>
            <w:r w:rsidRPr="00322620">
              <w:rPr>
                <w:rFonts w:cstheme="minorHAnsi"/>
                <w:sz w:val="18"/>
                <w:szCs w:val="18"/>
                <w:lang w:eastAsia="zh-CN"/>
              </w:rPr>
              <w:t>劳动者</w:t>
            </w:r>
            <w:r w:rsidRPr="00322620">
              <w:rPr>
                <w:rFonts w:cstheme="minorHAnsi" w:hint="eastAsia"/>
                <w:sz w:val="18"/>
                <w:szCs w:val="18"/>
                <w:lang w:eastAsia="zh-CN"/>
              </w:rPr>
              <w:t>和</w:t>
            </w:r>
            <w:r>
              <w:rPr>
                <w:rFonts w:cstheme="minorHAnsi" w:hint="eastAsia"/>
                <w:sz w:val="18"/>
                <w:szCs w:val="18"/>
                <w:lang w:eastAsia="zh-CN"/>
              </w:rPr>
              <w:t>中小微</w:t>
            </w:r>
            <w:r w:rsidRPr="00322620">
              <w:rPr>
                <w:rFonts w:cstheme="minorHAnsi" w:hint="eastAsia"/>
                <w:sz w:val="18"/>
                <w:szCs w:val="18"/>
                <w:lang w:eastAsia="zh-CN"/>
              </w:rPr>
              <w:t>企业</w:t>
            </w:r>
            <w:r>
              <w:rPr>
                <w:rFonts w:cstheme="minorHAnsi" w:hint="eastAsia"/>
                <w:sz w:val="18"/>
                <w:szCs w:val="18"/>
                <w:lang w:eastAsia="zh-CN"/>
              </w:rPr>
              <w:t>（</w:t>
            </w:r>
            <w:r>
              <w:rPr>
                <w:rFonts w:cstheme="minorHAnsi" w:hint="eastAsia"/>
                <w:sz w:val="18"/>
                <w:szCs w:val="18"/>
                <w:lang w:eastAsia="zh-CN"/>
              </w:rPr>
              <w:t>MSME</w:t>
            </w:r>
            <w:r>
              <w:rPr>
                <w:rFonts w:cstheme="minorHAnsi" w:hint="eastAsia"/>
                <w:sz w:val="18"/>
                <w:szCs w:val="18"/>
                <w:lang w:eastAsia="zh-CN"/>
              </w:rPr>
              <w:t>）</w:t>
            </w:r>
            <w:r w:rsidRPr="00322620">
              <w:rPr>
                <w:rFonts w:cstheme="minorHAnsi" w:hint="eastAsia"/>
                <w:sz w:val="18"/>
                <w:szCs w:val="18"/>
                <w:lang w:eastAsia="zh-CN"/>
              </w:rPr>
              <w:t>，</w:t>
            </w:r>
            <w:r w:rsidRPr="00322620">
              <w:rPr>
                <w:rFonts w:cstheme="minorHAnsi"/>
                <w:sz w:val="18"/>
                <w:szCs w:val="18"/>
                <w:lang w:eastAsia="zh-CN"/>
              </w:rPr>
              <w:t>尤其关注</w:t>
            </w:r>
            <w:r>
              <w:rPr>
                <w:rFonts w:cstheme="minorHAnsi" w:hint="eastAsia"/>
                <w:sz w:val="18"/>
                <w:szCs w:val="18"/>
                <w:lang w:eastAsia="zh-CN"/>
              </w:rPr>
              <w:t>女性</w:t>
            </w:r>
            <w:r w:rsidRPr="00322620">
              <w:rPr>
                <w:rFonts w:cstheme="minorHAnsi" w:hint="eastAsia"/>
                <w:sz w:val="18"/>
                <w:szCs w:val="18"/>
                <w:lang w:eastAsia="zh-CN"/>
              </w:rPr>
              <w:t>、青年和残疾人</w:t>
            </w:r>
            <w:r>
              <w:rPr>
                <w:rFonts w:cstheme="minorHAnsi" w:hint="eastAsia"/>
                <w:sz w:val="18"/>
                <w:szCs w:val="18"/>
                <w:lang w:eastAsia="zh-CN"/>
              </w:rPr>
              <w:t>（</w:t>
            </w:r>
            <w:r>
              <w:rPr>
                <w:rFonts w:cstheme="minorHAnsi" w:hint="eastAsia"/>
                <w:sz w:val="18"/>
                <w:szCs w:val="18"/>
                <w:lang w:eastAsia="zh-CN"/>
              </w:rPr>
              <w:t>PWD</w:t>
            </w:r>
            <w:r>
              <w:rPr>
                <w:rFonts w:cstheme="minorHAnsi" w:hint="eastAsia"/>
                <w:sz w:val="18"/>
                <w:szCs w:val="18"/>
                <w:lang w:eastAsia="zh-CN"/>
              </w:rPr>
              <w:t>）</w:t>
            </w:r>
            <w:r w:rsidRPr="00322620">
              <w:rPr>
                <w:rFonts w:cstheme="minorHAnsi" w:hint="eastAsia"/>
                <w:sz w:val="18"/>
                <w:szCs w:val="18"/>
                <w:lang w:eastAsia="zh-CN"/>
              </w:rPr>
              <w:t>。</w:t>
            </w:r>
            <w:r w:rsidRPr="00322620">
              <w:rPr>
                <w:rFonts w:cstheme="minorHAnsi"/>
                <w:sz w:val="18"/>
                <w:szCs w:val="18"/>
                <w:lang w:eastAsia="zh-CN"/>
              </w:rPr>
              <w:t>目标是促进体面工作、实现公共就业服务现代化、改善企业发展服务，并使非正规经济正规化。第二项成果包括</w:t>
            </w:r>
            <w:r w:rsidRPr="00322620">
              <w:rPr>
                <w:rFonts w:cstheme="minorHAnsi" w:hint="eastAsia"/>
                <w:sz w:val="18"/>
                <w:szCs w:val="18"/>
                <w:lang w:eastAsia="zh-CN"/>
              </w:rPr>
              <w:t>为数字发展创造政策和监管环境</w:t>
            </w:r>
            <w:r w:rsidRPr="00322620">
              <w:rPr>
                <w:rFonts w:cstheme="minorHAnsi"/>
                <w:sz w:val="18"/>
                <w:szCs w:val="18"/>
                <w:lang w:eastAsia="zh-CN"/>
              </w:rPr>
              <w:t>，弥合数字鸿沟，并改善偏远及</w:t>
            </w:r>
            <w:r w:rsidRPr="00322620">
              <w:rPr>
                <w:rFonts w:cstheme="minorHAnsi" w:hint="eastAsia"/>
                <w:sz w:val="18"/>
                <w:szCs w:val="18"/>
                <w:lang w:eastAsia="zh-CN"/>
              </w:rPr>
              <w:t>弱势社区</w:t>
            </w:r>
            <w:r w:rsidRPr="00322620">
              <w:rPr>
                <w:rFonts w:cstheme="minorHAnsi"/>
                <w:sz w:val="18"/>
                <w:szCs w:val="18"/>
                <w:lang w:eastAsia="zh-CN"/>
              </w:rPr>
              <w:t>获取数字服务的机会。该联合计划旨在促进具有</w:t>
            </w:r>
            <w:r>
              <w:rPr>
                <w:rFonts w:cstheme="minorHAnsi" w:hint="eastAsia"/>
                <w:sz w:val="18"/>
                <w:szCs w:val="18"/>
                <w:lang w:eastAsia="zh-CN"/>
              </w:rPr>
              <w:t>复原力</w:t>
            </w:r>
            <w:r w:rsidRPr="00322620">
              <w:rPr>
                <w:rFonts w:cstheme="minorHAnsi"/>
                <w:sz w:val="18"/>
                <w:szCs w:val="18"/>
                <w:lang w:eastAsia="zh-CN"/>
              </w:rPr>
              <w:t>的区域数字经济，并</w:t>
            </w:r>
            <w:r>
              <w:rPr>
                <w:rFonts w:cstheme="minorHAnsi" w:hint="eastAsia"/>
                <w:sz w:val="18"/>
                <w:szCs w:val="18"/>
                <w:lang w:eastAsia="zh-CN"/>
              </w:rPr>
              <w:t>实现</w:t>
            </w:r>
            <w:r w:rsidRPr="00322620">
              <w:rPr>
                <w:rFonts w:cstheme="minorHAnsi"/>
                <w:sz w:val="18"/>
                <w:szCs w:val="18"/>
                <w:lang w:eastAsia="zh-CN"/>
              </w:rPr>
              <w:t>个人与机构</w:t>
            </w:r>
            <w:r>
              <w:rPr>
                <w:rFonts w:cstheme="minorHAnsi" w:hint="eastAsia"/>
                <w:sz w:val="18"/>
                <w:szCs w:val="18"/>
                <w:lang w:eastAsia="zh-CN"/>
              </w:rPr>
              <w:t>的数字赋能。该</w:t>
            </w:r>
            <w:r w:rsidRPr="00322620">
              <w:rPr>
                <w:rFonts w:cstheme="minorHAnsi" w:hint="eastAsia"/>
                <w:sz w:val="18"/>
                <w:szCs w:val="18"/>
                <w:lang w:eastAsia="zh-CN"/>
              </w:rPr>
              <w:t>联合计划的预期影响</w:t>
            </w:r>
            <w:r w:rsidRPr="00322620">
              <w:rPr>
                <w:rFonts w:cstheme="minorHAnsi"/>
                <w:sz w:val="18"/>
                <w:szCs w:val="18"/>
                <w:lang w:eastAsia="zh-CN"/>
              </w:rPr>
              <w:t>包括：建立促进</w:t>
            </w:r>
            <w:r>
              <w:rPr>
                <w:rFonts w:cstheme="minorHAnsi"/>
                <w:sz w:val="18"/>
                <w:szCs w:val="18"/>
                <w:lang w:eastAsia="zh-CN"/>
              </w:rPr>
              <w:t>经济多元化</w:t>
            </w:r>
            <w:r w:rsidRPr="00322620">
              <w:rPr>
                <w:rFonts w:cstheme="minorHAnsi"/>
                <w:sz w:val="18"/>
                <w:szCs w:val="18"/>
                <w:lang w:eastAsia="zh-CN"/>
              </w:rPr>
              <w:t>与体面就业的法律</w:t>
            </w:r>
            <w:r>
              <w:rPr>
                <w:rFonts w:cstheme="minorHAnsi" w:hint="eastAsia"/>
                <w:sz w:val="18"/>
                <w:szCs w:val="18"/>
                <w:lang w:eastAsia="zh-CN"/>
              </w:rPr>
              <w:t>和</w:t>
            </w:r>
            <w:r w:rsidRPr="00322620">
              <w:rPr>
                <w:rFonts w:cstheme="minorHAnsi"/>
                <w:sz w:val="18"/>
                <w:szCs w:val="18"/>
                <w:lang w:eastAsia="zh-CN"/>
              </w:rPr>
              <w:t>政策框架；推动正规经济领域实现</w:t>
            </w:r>
            <w:r>
              <w:rPr>
                <w:rFonts w:cstheme="minorHAnsi" w:hint="eastAsia"/>
                <w:sz w:val="18"/>
                <w:szCs w:val="18"/>
                <w:lang w:eastAsia="zh-CN"/>
              </w:rPr>
              <w:t>具有复原力和</w:t>
            </w:r>
            <w:proofErr w:type="gramStart"/>
            <w:r w:rsidRPr="00322620">
              <w:rPr>
                <w:rFonts w:cstheme="minorHAnsi"/>
                <w:sz w:val="18"/>
                <w:szCs w:val="18"/>
                <w:lang w:eastAsia="zh-CN"/>
              </w:rPr>
              <w:t>可</w:t>
            </w:r>
            <w:proofErr w:type="gramEnd"/>
            <w:r w:rsidRPr="00322620">
              <w:rPr>
                <w:rFonts w:cstheme="minorHAnsi"/>
                <w:sz w:val="18"/>
                <w:szCs w:val="18"/>
                <w:lang w:eastAsia="zh-CN"/>
              </w:rPr>
              <w:t>持续的商业发展；</w:t>
            </w:r>
            <w:r w:rsidRPr="00322620">
              <w:rPr>
                <w:rFonts w:cstheme="minorHAnsi" w:hint="eastAsia"/>
                <w:sz w:val="18"/>
                <w:szCs w:val="18"/>
                <w:lang w:eastAsia="zh-CN"/>
              </w:rPr>
              <w:t>改善</w:t>
            </w:r>
            <w:r w:rsidRPr="00322620">
              <w:rPr>
                <w:rFonts w:cstheme="minorHAnsi"/>
                <w:sz w:val="18"/>
                <w:szCs w:val="18"/>
                <w:lang w:eastAsia="zh-CN"/>
              </w:rPr>
              <w:t>偏远及</w:t>
            </w:r>
            <w:r w:rsidRPr="00322620">
              <w:rPr>
                <w:rFonts w:cstheme="minorHAnsi" w:hint="eastAsia"/>
                <w:sz w:val="18"/>
                <w:szCs w:val="18"/>
                <w:lang w:eastAsia="zh-CN"/>
              </w:rPr>
              <w:t>弱势社区</w:t>
            </w:r>
            <w:r w:rsidRPr="00322620">
              <w:rPr>
                <w:rFonts w:cstheme="minorHAnsi"/>
                <w:sz w:val="18"/>
                <w:szCs w:val="18"/>
                <w:lang w:eastAsia="zh-CN"/>
              </w:rPr>
              <w:t>获取数字服务与技能的</w:t>
            </w:r>
            <w:r>
              <w:rPr>
                <w:rFonts w:cstheme="minorHAnsi" w:hint="eastAsia"/>
                <w:sz w:val="18"/>
                <w:szCs w:val="18"/>
                <w:lang w:eastAsia="zh-CN"/>
              </w:rPr>
              <w:t>机会</w:t>
            </w:r>
            <w:r w:rsidRPr="00322620">
              <w:rPr>
                <w:rFonts w:cstheme="minorHAnsi"/>
                <w:sz w:val="18"/>
                <w:szCs w:val="18"/>
                <w:lang w:eastAsia="zh-CN"/>
              </w:rPr>
              <w:t>；</w:t>
            </w:r>
            <w:r>
              <w:rPr>
                <w:rFonts w:cstheme="minorHAnsi" w:hint="eastAsia"/>
                <w:sz w:val="18"/>
                <w:szCs w:val="18"/>
                <w:lang w:eastAsia="zh-CN"/>
              </w:rPr>
              <w:t>以及</w:t>
            </w:r>
            <w:r w:rsidRPr="00322620">
              <w:rPr>
                <w:rFonts w:cstheme="minorHAnsi"/>
                <w:sz w:val="18"/>
                <w:szCs w:val="18"/>
                <w:lang w:eastAsia="zh-CN"/>
              </w:rPr>
              <w:t>通过</w:t>
            </w:r>
            <w:r>
              <w:rPr>
                <w:rFonts w:cstheme="minorHAnsi"/>
                <w:sz w:val="18"/>
                <w:szCs w:val="18"/>
                <w:lang w:eastAsia="zh-CN"/>
              </w:rPr>
              <w:t>经济多元化</w:t>
            </w:r>
            <w:r w:rsidRPr="00322620">
              <w:rPr>
                <w:rFonts w:cstheme="minorHAnsi"/>
                <w:sz w:val="18"/>
                <w:szCs w:val="18"/>
                <w:lang w:eastAsia="zh-CN"/>
              </w:rPr>
              <w:t>与数字化转型增强社区</w:t>
            </w:r>
            <w:r>
              <w:rPr>
                <w:rFonts w:cstheme="minorHAnsi" w:hint="eastAsia"/>
                <w:sz w:val="18"/>
                <w:szCs w:val="18"/>
                <w:lang w:eastAsia="zh-CN"/>
              </w:rPr>
              <w:t>复原力</w:t>
            </w:r>
            <w:r w:rsidRPr="00322620">
              <w:rPr>
                <w:rFonts w:cstheme="minorHAnsi"/>
                <w:sz w:val="18"/>
                <w:szCs w:val="18"/>
                <w:lang w:eastAsia="zh-CN"/>
              </w:rPr>
              <w:t>。</w:t>
            </w:r>
          </w:p>
        </w:tc>
      </w:tr>
      <w:tr w:rsidR="0024596A" w:rsidRPr="000E1C23" w14:paraId="6EF2E63C" w14:textId="77777777" w:rsidTr="00BA0C9E">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CD81A2" w14:textId="77777777" w:rsidR="0024596A" w:rsidRPr="000E1C23" w:rsidRDefault="0024596A" w:rsidP="00BA0C9E">
            <w:pPr>
              <w:spacing w:before="40" w:after="40"/>
              <w:rPr>
                <w:rFonts w:cstheme="minorHAnsi"/>
                <w:sz w:val="18"/>
                <w:szCs w:val="18"/>
                <w:lang w:eastAsia="zh-CN"/>
              </w:rPr>
            </w:pPr>
          </w:p>
        </w:tc>
      </w:tr>
      <w:tr w:rsidR="0024596A" w:rsidRPr="000E1C23" w14:paraId="731CA832" w14:textId="77777777" w:rsidTr="00BA0C9E">
        <w:tc>
          <w:tcPr>
            <w:tcW w:w="43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778973" w14:textId="77777777" w:rsidR="0024596A" w:rsidRPr="000E1C23" w:rsidRDefault="0024596A" w:rsidP="00BA0C9E">
            <w:pPr>
              <w:spacing w:before="40" w:after="40"/>
              <w:jc w:val="center"/>
              <w:rPr>
                <w:rFonts w:cstheme="minorHAnsi"/>
                <w:b/>
                <w:sz w:val="18"/>
                <w:szCs w:val="18"/>
              </w:rPr>
            </w:pPr>
            <w:r w:rsidRPr="000E1C23">
              <w:rPr>
                <w:rFonts w:cstheme="minorHAnsi"/>
                <w:b/>
                <w:sz w:val="18"/>
                <w:szCs w:val="18"/>
              </w:rPr>
              <w:lastRenderedPageBreak/>
              <w:t>9GLO24147</w:t>
            </w:r>
          </w:p>
        </w:tc>
        <w:tc>
          <w:tcPr>
            <w:tcW w:w="11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E0F225" w14:textId="77777777" w:rsidR="0024596A" w:rsidRPr="000E1C23" w:rsidRDefault="0024596A" w:rsidP="00BA0C9E">
            <w:pPr>
              <w:spacing w:before="40" w:after="40"/>
              <w:rPr>
                <w:rFonts w:cstheme="minorHAnsi"/>
                <w:sz w:val="18"/>
                <w:szCs w:val="18"/>
                <w:lang w:eastAsia="zh-CN"/>
              </w:rPr>
            </w:pPr>
            <w:r>
              <w:rPr>
                <w:rFonts w:ascii="SimSun" w:eastAsia="SimSun" w:hAnsi="SimSun" w:cs="SimSun" w:hint="eastAsia"/>
                <w:sz w:val="18"/>
                <w:szCs w:val="18"/>
                <w:lang w:eastAsia="zh-CN"/>
              </w:rPr>
              <w:t>国际电联区域性创新举措加速器（</w:t>
            </w:r>
            <w:r>
              <w:rPr>
                <w:rFonts w:cstheme="minorHAnsi"/>
                <w:sz w:val="18"/>
                <w:szCs w:val="18"/>
                <w:lang w:eastAsia="zh-CN"/>
              </w:rPr>
              <w:t>MIIT</w:t>
            </w:r>
            <w:r>
              <w:rPr>
                <w:rFonts w:ascii="SimSun" w:eastAsia="SimSun" w:hAnsi="SimSun" w:cs="SimSun" w:hint="eastAsia"/>
                <w:sz w:val="18"/>
                <w:szCs w:val="18"/>
                <w:lang w:eastAsia="zh-CN"/>
              </w:rPr>
              <w:t>）</w:t>
            </w:r>
          </w:p>
        </w:tc>
        <w:tc>
          <w:tcPr>
            <w:tcW w:w="49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B6488A" w14:textId="77777777" w:rsidR="0024596A" w:rsidRPr="000E1C23" w:rsidRDefault="0024596A" w:rsidP="00BA0C9E">
            <w:pPr>
              <w:spacing w:before="40" w:after="40"/>
              <w:jc w:val="center"/>
              <w:rPr>
                <w:rFonts w:cstheme="minorHAnsi"/>
                <w:sz w:val="18"/>
                <w:szCs w:val="18"/>
              </w:rPr>
            </w:pPr>
            <w:r>
              <w:rPr>
                <w:rFonts w:cstheme="minorHAnsi"/>
                <w:sz w:val="18"/>
                <w:szCs w:val="18"/>
              </w:rPr>
              <w:t>2024</w:t>
            </w:r>
            <w:r>
              <w:rPr>
                <w:rFonts w:ascii="SimSun" w:eastAsia="SimSun" w:hAnsi="SimSun" w:cs="SimSun" w:hint="eastAsia"/>
                <w:sz w:val="18"/>
                <w:szCs w:val="18"/>
              </w:rPr>
              <w:t>年</w:t>
            </w:r>
            <w:r>
              <w:rPr>
                <w:rFonts w:cstheme="minorHAnsi"/>
                <w:sz w:val="18"/>
                <w:szCs w:val="18"/>
              </w:rPr>
              <w:t>1</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099A77" w14:textId="77777777" w:rsidR="0024596A" w:rsidRPr="000E1C23" w:rsidRDefault="0024596A" w:rsidP="00BA0C9E">
            <w:pPr>
              <w:spacing w:before="40" w:after="40"/>
              <w:jc w:val="center"/>
              <w:rPr>
                <w:rFonts w:cstheme="minorHAnsi"/>
                <w:sz w:val="18"/>
                <w:szCs w:val="18"/>
              </w:rPr>
            </w:pPr>
            <w:r>
              <w:rPr>
                <w:rFonts w:cstheme="minorHAnsi"/>
                <w:sz w:val="18"/>
                <w:szCs w:val="18"/>
              </w:rPr>
              <w:t>2026</w:t>
            </w:r>
            <w:r>
              <w:rPr>
                <w:rFonts w:ascii="SimSun" w:eastAsia="SimSun" w:hAnsi="SimSun" w:cs="SimSun" w:hint="eastAsia"/>
                <w:sz w:val="18"/>
                <w:szCs w:val="18"/>
              </w:rPr>
              <w:t>年</w:t>
            </w:r>
            <w:r>
              <w:rPr>
                <w:rFonts w:cstheme="minorHAnsi"/>
                <w:sz w:val="18"/>
                <w:szCs w:val="18"/>
              </w:rPr>
              <w:t>12</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2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77BA3F" w14:textId="77777777" w:rsidR="0024596A" w:rsidRPr="000E1C23" w:rsidRDefault="0024596A" w:rsidP="00BA0C9E">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30D5D5" w14:textId="77777777" w:rsidR="0024596A" w:rsidRPr="000E1C23" w:rsidRDefault="0024596A" w:rsidP="00BA0C9E">
            <w:pPr>
              <w:spacing w:before="40" w:after="40"/>
              <w:jc w:val="center"/>
              <w:rPr>
                <w:rFonts w:cstheme="minorHAnsi"/>
                <w:sz w:val="18"/>
                <w:szCs w:val="18"/>
              </w:rPr>
            </w:pPr>
            <w:r w:rsidRPr="000E1C23">
              <w:rPr>
                <w:rFonts w:cstheme="minorHAnsi"/>
                <w:sz w:val="18"/>
                <w:szCs w:val="18"/>
              </w:rPr>
              <w:t>221</w:t>
            </w:r>
            <w:r>
              <w:rPr>
                <w:rFonts w:cstheme="minorHAnsi"/>
                <w:sz w:val="18"/>
                <w:szCs w:val="18"/>
              </w:rPr>
              <w:t xml:space="preserve"> </w:t>
            </w:r>
            <w:r w:rsidRPr="000E1C23">
              <w:rPr>
                <w:rFonts w:cstheme="minorHAnsi"/>
                <w:sz w:val="18"/>
                <w:szCs w:val="18"/>
              </w:rPr>
              <w:t>000</w:t>
            </w:r>
          </w:p>
        </w:tc>
        <w:tc>
          <w:tcPr>
            <w:tcW w:w="10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882924" w14:textId="77777777" w:rsidR="0024596A" w:rsidRPr="000E1C23" w:rsidRDefault="0024596A" w:rsidP="00BA0C9E">
            <w:pPr>
              <w:spacing w:before="40" w:after="40"/>
              <w:jc w:val="center"/>
              <w:rPr>
                <w:rFonts w:cstheme="minorHAnsi"/>
                <w:sz w:val="18"/>
                <w:szCs w:val="18"/>
                <w:lang w:eastAsia="zh-CN"/>
              </w:rPr>
            </w:pPr>
            <w:r>
              <w:rPr>
                <w:rFonts w:ascii="SimSun" w:eastAsia="SimSun" w:hAnsi="SimSun" w:cs="SimSun" w:hint="eastAsia"/>
                <w:sz w:val="18"/>
                <w:szCs w:val="18"/>
                <w:lang w:eastAsia="zh-CN"/>
              </w:rPr>
              <w:t>中国信息通信研究院（</w:t>
            </w:r>
            <w:r>
              <w:rPr>
                <w:rFonts w:cstheme="minorHAnsi"/>
                <w:sz w:val="18"/>
                <w:szCs w:val="18"/>
                <w:lang w:eastAsia="zh-CN"/>
              </w:rPr>
              <w:t>CAICT</w:t>
            </w:r>
            <w:r>
              <w:rPr>
                <w:rFonts w:ascii="SimSun" w:eastAsia="SimSun" w:hAnsi="SimSun" w:cs="SimSun" w:hint="eastAsia"/>
                <w:sz w:val="18"/>
                <w:szCs w:val="18"/>
                <w:lang w:eastAsia="zh-CN"/>
              </w:rPr>
              <w:t>）；金砖国家未来网络研究院中国分院</w:t>
            </w:r>
          </w:p>
        </w:tc>
        <w:tc>
          <w:tcPr>
            <w:tcW w:w="59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79F29A" w14:textId="53E72049" w:rsidR="0024596A" w:rsidRPr="000E1C23" w:rsidRDefault="009E0307" w:rsidP="009E0307">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90</w:t>
            </w:r>
            <w:proofErr w:type="spellStart"/>
            <w:r>
              <w:rPr>
                <w:rFonts w:ascii="SimSun" w:eastAsia="SimSun" w:hAnsi="SimSun" w:cs="SimSun" w:hint="eastAsia"/>
                <w:sz w:val="18"/>
                <w:szCs w:val="18"/>
              </w:rPr>
              <w:t>号决议</w:t>
            </w:r>
            <w:proofErr w:type="spellEnd"/>
          </w:p>
        </w:tc>
        <w:tc>
          <w:tcPr>
            <w:tcW w:w="0" w:type="auto"/>
            <w:vAlign w:val="center"/>
            <w:hideMark/>
          </w:tcPr>
          <w:p w14:paraId="465CD9CF" w14:textId="77777777" w:rsidR="0024596A" w:rsidRPr="000E1C23" w:rsidRDefault="0024596A" w:rsidP="00BA0C9E">
            <w:pPr>
              <w:spacing w:before="40" w:after="40"/>
              <w:rPr>
                <w:rFonts w:cstheme="minorHAnsi"/>
                <w:sz w:val="18"/>
                <w:szCs w:val="18"/>
              </w:rPr>
            </w:pPr>
          </w:p>
        </w:tc>
      </w:tr>
      <w:tr w:rsidR="0024596A" w:rsidRPr="000E1C23" w14:paraId="55890FC2" w14:textId="77777777" w:rsidTr="00BA0C9E">
        <w:tc>
          <w:tcPr>
            <w:tcW w:w="43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6D89BD" w14:textId="77777777" w:rsidR="0024596A" w:rsidRPr="000E1C23" w:rsidRDefault="0024596A" w:rsidP="00BA0C9E">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65"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49F000" w14:textId="77777777" w:rsidR="0024596A" w:rsidRPr="000E1C23" w:rsidRDefault="0024596A" w:rsidP="00BA0C9E">
            <w:pPr>
              <w:spacing w:before="40" w:after="40"/>
              <w:rPr>
                <w:rFonts w:cstheme="minorHAnsi"/>
                <w:sz w:val="18"/>
                <w:szCs w:val="18"/>
                <w:lang w:eastAsia="zh-CN"/>
              </w:rPr>
            </w:pPr>
            <w:r>
              <w:rPr>
                <w:rFonts w:ascii="SimSun" w:eastAsia="SimSun" w:hAnsi="SimSun" w:cs="SimSun" w:hint="eastAsia"/>
                <w:sz w:val="18"/>
                <w:szCs w:val="18"/>
                <w:lang w:eastAsia="zh-CN"/>
              </w:rPr>
              <w:t>惠及该区域国家的区域性或跨区域性项目</w:t>
            </w:r>
          </w:p>
        </w:tc>
      </w:tr>
      <w:tr w:rsidR="0024596A" w:rsidRPr="000E1C23" w14:paraId="464C24D1" w14:textId="77777777" w:rsidTr="00BA0C9E">
        <w:tc>
          <w:tcPr>
            <w:tcW w:w="43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2E6490" w14:textId="77777777" w:rsidR="0024596A" w:rsidRPr="000E1C23" w:rsidRDefault="0024596A" w:rsidP="00BA0C9E">
            <w:pPr>
              <w:spacing w:before="40" w:after="40"/>
              <w:rPr>
                <w:rFonts w:cstheme="minorHAnsi"/>
                <w:b/>
                <w:sz w:val="18"/>
                <w:szCs w:val="18"/>
              </w:rPr>
            </w:pPr>
            <w:proofErr w:type="spellStart"/>
            <w:r>
              <w:rPr>
                <w:rFonts w:ascii="SimSun" w:eastAsia="SimSun" w:hAnsi="SimSun" w:cs="SimSun" w:hint="eastAsia"/>
                <w:b/>
                <w:sz w:val="18"/>
                <w:szCs w:val="18"/>
              </w:rPr>
              <w:t>预期结果与成就</w:t>
            </w:r>
            <w:proofErr w:type="spellEnd"/>
          </w:p>
        </w:tc>
        <w:tc>
          <w:tcPr>
            <w:tcW w:w="4565"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D4AF0C" w14:textId="77777777" w:rsidR="0024596A" w:rsidRPr="000E1C23" w:rsidRDefault="0024596A" w:rsidP="00BA0C9E">
            <w:pPr>
              <w:spacing w:before="40" w:after="40"/>
              <w:rPr>
                <w:rStyle w:val="sceditor-selection"/>
                <w:rFonts w:cstheme="minorHAnsi"/>
                <w:sz w:val="18"/>
                <w:szCs w:val="18"/>
                <w:lang w:eastAsia="zh-CN"/>
              </w:rPr>
            </w:pPr>
            <w:r>
              <w:rPr>
                <w:rFonts w:ascii="SimSun" w:eastAsia="SimSun" w:hAnsi="SimSun" w:cs="SimSun" w:hint="eastAsia"/>
                <w:sz w:val="18"/>
                <w:szCs w:val="18"/>
                <w:lang w:eastAsia="zh-CN"/>
              </w:rPr>
              <w:t>区域性举措（</w:t>
            </w:r>
            <w:r w:rsidRPr="007B5BED">
              <w:rPr>
                <w:rFonts w:ascii="Calibri" w:eastAsia="SimSun" w:hAnsi="Calibri" w:cs="Calibri"/>
                <w:sz w:val="18"/>
                <w:szCs w:val="18"/>
                <w:lang w:eastAsia="zh-CN"/>
              </w:rPr>
              <w:t>RI</w:t>
            </w:r>
            <w:r>
              <w:rPr>
                <w:rFonts w:ascii="SimSun" w:eastAsia="SimSun" w:hAnsi="SimSun" w:cs="SimSun" w:hint="eastAsia"/>
                <w:sz w:val="18"/>
                <w:szCs w:val="18"/>
                <w:lang w:eastAsia="zh-CN"/>
              </w:rPr>
              <w:t>）加速器的主要目标是运用生态系统性思维方法，设计并加速推进国家、</w:t>
            </w:r>
            <w:proofErr w:type="gramStart"/>
            <w:r>
              <w:rPr>
                <w:rFonts w:ascii="SimSun" w:eastAsia="SimSun" w:hAnsi="SimSun" w:cs="SimSun" w:hint="eastAsia"/>
                <w:sz w:val="18"/>
                <w:szCs w:val="18"/>
                <w:lang w:eastAsia="zh-CN"/>
              </w:rPr>
              <w:t>区域及跨区域性</w:t>
            </w:r>
            <w:proofErr w:type="gramEnd"/>
            <w:r>
              <w:rPr>
                <w:rFonts w:ascii="SimSun" w:eastAsia="SimSun" w:hAnsi="SimSun" w:cs="SimSun" w:hint="eastAsia"/>
                <w:sz w:val="18"/>
                <w:szCs w:val="18"/>
                <w:lang w:eastAsia="zh-CN"/>
              </w:rPr>
              <w:t>的项目。这包括敏捷开发、意义构建、系统性思维及以人为本的设计等公认方法，旨在解决亟待满足的需求，扩大区域努力，并为实施区域性举措数字化发展项目提供支持。</w:t>
            </w:r>
          </w:p>
        </w:tc>
      </w:tr>
      <w:tr w:rsidR="0024596A" w:rsidRPr="000E1C23" w14:paraId="4F249AA8" w14:textId="77777777" w:rsidTr="00BA0C9E">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2D4E60" w14:textId="77777777" w:rsidR="0024596A" w:rsidRPr="000E1C23" w:rsidRDefault="0024596A" w:rsidP="00BA0C9E">
            <w:pPr>
              <w:spacing w:before="40" w:after="40"/>
              <w:rPr>
                <w:rFonts w:cstheme="minorHAnsi"/>
                <w:sz w:val="18"/>
                <w:szCs w:val="18"/>
                <w:lang w:eastAsia="zh-CN"/>
              </w:rPr>
            </w:pPr>
            <w:r w:rsidRPr="000E1C23">
              <w:rPr>
                <w:rFonts w:cstheme="minorHAnsi"/>
                <w:sz w:val="18"/>
                <w:szCs w:val="18"/>
                <w:lang w:eastAsia="zh-CN"/>
              </w:rPr>
              <w:t> </w:t>
            </w:r>
          </w:p>
        </w:tc>
      </w:tr>
      <w:tr w:rsidR="0024596A" w:rsidRPr="000E1C23" w14:paraId="1DDD456A" w14:textId="77777777" w:rsidTr="002D5C28">
        <w:tc>
          <w:tcPr>
            <w:tcW w:w="43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A4DFA85" w14:textId="77777777" w:rsidR="0024596A" w:rsidRPr="000E1C23" w:rsidRDefault="0024596A" w:rsidP="00BA0C9E">
            <w:pPr>
              <w:spacing w:before="40" w:after="40"/>
              <w:jc w:val="center"/>
              <w:rPr>
                <w:rFonts w:cstheme="minorHAnsi"/>
                <w:b/>
                <w:sz w:val="18"/>
                <w:szCs w:val="18"/>
              </w:rPr>
            </w:pPr>
            <w:r w:rsidRPr="000E1C23">
              <w:rPr>
                <w:rFonts w:cstheme="minorHAnsi"/>
                <w:b/>
                <w:sz w:val="18"/>
                <w:szCs w:val="18"/>
              </w:rPr>
              <w:t>7GLO25152</w:t>
            </w:r>
          </w:p>
        </w:tc>
        <w:tc>
          <w:tcPr>
            <w:tcW w:w="11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C9091D7" w14:textId="77777777" w:rsidR="0024596A" w:rsidRPr="00E3114B" w:rsidRDefault="0024596A" w:rsidP="00BA0C9E">
            <w:pPr>
              <w:spacing w:before="40" w:after="40"/>
              <w:rPr>
                <w:rFonts w:cstheme="minorHAnsi"/>
                <w:bCs/>
                <w:sz w:val="18"/>
                <w:szCs w:val="18"/>
                <w:lang w:eastAsia="zh-CN"/>
              </w:rPr>
            </w:pPr>
            <w:r w:rsidRPr="00190F57">
              <w:rPr>
                <w:rFonts w:ascii="SimSun" w:eastAsia="SimSun" w:hAnsi="SimSun" w:cs="SimSun" w:hint="eastAsia"/>
                <w:bCs/>
                <w:sz w:val="18"/>
                <w:szCs w:val="18"/>
                <w:lang w:eastAsia="zh-CN"/>
              </w:rPr>
              <w:t>有关电子废弃物监管和技术公司参与的国际交流举措</w:t>
            </w:r>
            <w:r w:rsidRPr="00190F57">
              <w:rPr>
                <w:rFonts w:cstheme="minorHAnsi"/>
                <w:bCs/>
                <w:sz w:val="18"/>
                <w:szCs w:val="18"/>
                <w:lang w:eastAsia="zh-CN"/>
              </w:rPr>
              <w:t xml:space="preserve"> – </w:t>
            </w:r>
            <w:r w:rsidRPr="00190F57">
              <w:rPr>
                <w:rFonts w:ascii="SimSun" w:eastAsia="SimSun" w:hAnsi="SimSun" w:cs="SimSun" w:hint="eastAsia"/>
                <w:bCs/>
                <w:sz w:val="18"/>
                <w:szCs w:val="18"/>
                <w:lang w:eastAsia="zh-CN"/>
              </w:rPr>
              <w:t>打造电子产品循环经济</w:t>
            </w:r>
          </w:p>
        </w:tc>
        <w:tc>
          <w:tcPr>
            <w:tcW w:w="49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137B08F" w14:textId="77777777" w:rsidR="0024596A" w:rsidRPr="00190F57" w:rsidRDefault="0024596A" w:rsidP="00BA0C9E">
            <w:pPr>
              <w:spacing w:before="40" w:after="40"/>
              <w:jc w:val="center"/>
              <w:rPr>
                <w:rFonts w:cstheme="minorHAnsi"/>
                <w:bCs/>
                <w:sz w:val="18"/>
                <w:szCs w:val="18"/>
                <w:lang w:eastAsia="zh-CN"/>
              </w:rPr>
            </w:pPr>
            <w:r>
              <w:rPr>
                <w:rFonts w:cstheme="minorHAnsi" w:hint="eastAsia"/>
                <w:bCs/>
                <w:sz w:val="18"/>
                <w:szCs w:val="18"/>
                <w:lang w:eastAsia="zh-CN"/>
              </w:rPr>
              <w:t>2025</w:t>
            </w:r>
            <w:r>
              <w:rPr>
                <w:rFonts w:cstheme="minorHAnsi" w:hint="eastAsia"/>
                <w:bCs/>
                <w:sz w:val="18"/>
                <w:szCs w:val="18"/>
                <w:lang w:eastAsia="zh-CN"/>
              </w:rPr>
              <w:t>年</w:t>
            </w:r>
            <w:r>
              <w:rPr>
                <w:rFonts w:cstheme="minorHAnsi" w:hint="eastAsia"/>
                <w:bCs/>
                <w:sz w:val="18"/>
                <w:szCs w:val="18"/>
                <w:lang w:eastAsia="zh-CN"/>
              </w:rPr>
              <w:t>7</w:t>
            </w:r>
            <w:r>
              <w:rPr>
                <w:rFonts w:cstheme="minorHAnsi" w:hint="eastAsia"/>
                <w:bCs/>
                <w:sz w:val="18"/>
                <w:szCs w:val="18"/>
                <w:lang w:eastAsia="zh-CN"/>
              </w:rPr>
              <w:t>月</w:t>
            </w:r>
            <w:r>
              <w:rPr>
                <w:rFonts w:cstheme="minorHAnsi" w:hint="eastAsia"/>
                <w:bCs/>
                <w:sz w:val="18"/>
                <w:szCs w:val="18"/>
                <w:lang w:eastAsia="zh-CN"/>
              </w:rPr>
              <w:t>1</w:t>
            </w:r>
            <w:r>
              <w:rPr>
                <w:rFonts w:cstheme="minorHAnsi" w:hint="eastAsia"/>
                <w:bCs/>
                <w:sz w:val="18"/>
                <w:szCs w:val="18"/>
                <w:lang w:eastAsia="zh-CN"/>
              </w:rPr>
              <w:t>日</w:t>
            </w:r>
          </w:p>
        </w:tc>
        <w:tc>
          <w:tcPr>
            <w:tcW w:w="5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07D346B" w14:textId="77777777" w:rsidR="0024596A" w:rsidRPr="000E1C23" w:rsidRDefault="0024596A" w:rsidP="00BA0C9E">
            <w:pPr>
              <w:spacing w:before="40" w:after="40"/>
              <w:jc w:val="center"/>
              <w:rPr>
                <w:rFonts w:cstheme="minorHAnsi"/>
                <w:bCs/>
                <w:sz w:val="18"/>
                <w:szCs w:val="18"/>
              </w:rPr>
            </w:pPr>
            <w:r>
              <w:rPr>
                <w:rFonts w:cstheme="minorHAnsi"/>
                <w:bCs/>
                <w:sz w:val="18"/>
                <w:szCs w:val="18"/>
              </w:rPr>
              <w:t>2026</w:t>
            </w:r>
            <w:r>
              <w:rPr>
                <w:rFonts w:ascii="SimSun" w:eastAsia="SimSun" w:hAnsi="SimSun" w:cs="SimSun" w:hint="eastAsia"/>
                <w:bCs/>
                <w:sz w:val="18"/>
                <w:szCs w:val="18"/>
              </w:rPr>
              <w:t>年</w:t>
            </w:r>
            <w:r>
              <w:rPr>
                <w:rFonts w:cstheme="minorHAnsi"/>
                <w:bCs/>
                <w:sz w:val="18"/>
                <w:szCs w:val="18"/>
              </w:rPr>
              <w:t>12</w:t>
            </w:r>
            <w:r>
              <w:rPr>
                <w:rFonts w:ascii="SimSun" w:eastAsia="SimSun" w:hAnsi="SimSun" w:cs="SimSun" w:hint="eastAsia"/>
                <w:bCs/>
                <w:sz w:val="18"/>
                <w:szCs w:val="18"/>
              </w:rPr>
              <w:t>月</w:t>
            </w:r>
            <w:r>
              <w:rPr>
                <w:rFonts w:cstheme="minorHAnsi"/>
                <w:bCs/>
                <w:sz w:val="18"/>
                <w:szCs w:val="18"/>
              </w:rPr>
              <w:t>31</w:t>
            </w:r>
            <w:r>
              <w:rPr>
                <w:rFonts w:ascii="SimSun" w:eastAsia="SimSun" w:hAnsi="SimSun" w:cs="SimSun" w:hint="eastAsia"/>
                <w:bCs/>
                <w:sz w:val="18"/>
                <w:szCs w:val="18"/>
              </w:rPr>
              <w:t>日</w:t>
            </w:r>
          </w:p>
        </w:tc>
        <w:tc>
          <w:tcPr>
            <w:tcW w:w="2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E50B7E0" w14:textId="77777777" w:rsidR="0024596A" w:rsidRPr="000E1C23" w:rsidRDefault="0024596A" w:rsidP="00BA0C9E">
            <w:pPr>
              <w:spacing w:before="40" w:after="40"/>
              <w:jc w:val="center"/>
              <w:rPr>
                <w:rFonts w:cstheme="minorHAnsi"/>
                <w:bCs/>
                <w:sz w:val="18"/>
                <w:szCs w:val="18"/>
              </w:rPr>
            </w:pPr>
            <w:proofErr w:type="spellStart"/>
            <w:r>
              <w:rPr>
                <w:rFonts w:ascii="SimSun" w:eastAsia="SimSun" w:hAnsi="SimSun" w:cs="SimSun" w:hint="eastAsia"/>
                <w:bCs/>
                <w:sz w:val="18"/>
                <w:szCs w:val="18"/>
              </w:rPr>
              <w:t>进行中</w:t>
            </w:r>
            <w:proofErr w:type="spellEnd"/>
          </w:p>
        </w:t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9AADF65" w14:textId="77777777" w:rsidR="0024596A" w:rsidRPr="000E1C23" w:rsidRDefault="0024596A" w:rsidP="00BA0C9E">
            <w:pPr>
              <w:spacing w:before="40" w:after="40"/>
              <w:jc w:val="center"/>
              <w:rPr>
                <w:rFonts w:cstheme="minorHAnsi"/>
                <w:bCs/>
                <w:sz w:val="18"/>
                <w:szCs w:val="18"/>
              </w:rPr>
            </w:pPr>
            <w:r w:rsidRPr="000E1C23">
              <w:rPr>
                <w:rFonts w:cstheme="minorHAnsi"/>
                <w:bCs/>
                <w:sz w:val="18"/>
                <w:szCs w:val="18"/>
              </w:rPr>
              <w:t>246</w:t>
            </w:r>
            <w:r>
              <w:rPr>
                <w:rFonts w:cstheme="minorHAnsi"/>
                <w:bCs/>
                <w:sz w:val="18"/>
                <w:szCs w:val="18"/>
              </w:rPr>
              <w:t xml:space="preserve"> </w:t>
            </w:r>
            <w:r w:rsidRPr="000E1C23">
              <w:rPr>
                <w:rFonts w:cstheme="minorHAnsi"/>
                <w:bCs/>
                <w:sz w:val="18"/>
                <w:szCs w:val="18"/>
              </w:rPr>
              <w:t>000</w:t>
            </w:r>
          </w:p>
        </w:tc>
        <w:tc>
          <w:tcPr>
            <w:tcW w:w="10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B49096B" w14:textId="77777777" w:rsidR="0024596A" w:rsidRPr="00BC6929" w:rsidRDefault="0024596A" w:rsidP="00BA0C9E">
            <w:pPr>
              <w:spacing w:before="40" w:after="40"/>
              <w:jc w:val="center"/>
              <w:rPr>
                <w:rFonts w:cstheme="minorHAnsi"/>
                <w:bCs/>
                <w:sz w:val="18"/>
                <w:szCs w:val="18"/>
                <w:lang w:eastAsia="zh-CN"/>
              </w:rPr>
            </w:pPr>
            <w:r>
              <w:rPr>
                <w:rFonts w:ascii="SimSun" w:eastAsia="SimSun" w:hAnsi="SimSun" w:cs="SimSun" w:hint="eastAsia"/>
                <w:bCs/>
                <w:sz w:val="18"/>
                <w:szCs w:val="18"/>
                <w:lang w:eastAsia="zh-CN"/>
              </w:rPr>
              <w:t>哥伦比亚</w:t>
            </w:r>
            <w:r w:rsidRPr="00E67083">
              <w:rPr>
                <w:rFonts w:ascii="SimSun" w:eastAsia="SimSun" w:hAnsi="SimSun" w:cs="SimSun" w:hint="eastAsia"/>
                <w:bCs/>
                <w:sz w:val="18"/>
                <w:szCs w:val="18"/>
                <w:lang w:eastAsia="zh-CN"/>
              </w:rPr>
              <w:t>总统府国际合作署</w:t>
            </w:r>
          </w:p>
        </w:tc>
        <w:tc>
          <w:tcPr>
            <w:tcW w:w="59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542ED4D" w14:textId="77777777" w:rsidR="007C2AFF" w:rsidRPr="000E1C23" w:rsidRDefault="007C2AFF" w:rsidP="002D5C28">
            <w:pPr>
              <w:tabs>
                <w:tab w:val="clear" w:pos="1134"/>
                <w:tab w:val="clear" w:pos="1871"/>
                <w:tab w:val="clear" w:pos="2268"/>
              </w:tabs>
              <w:spacing w:before="40" w:after="40"/>
              <w:ind w:left="15"/>
              <w:jc w:val="center"/>
              <w:rPr>
                <w:rFonts w:cstheme="minorHAnsi"/>
                <w:bCs/>
                <w:sz w:val="18"/>
                <w:szCs w:val="18"/>
                <w:lang w:eastAsia="zh-CN"/>
              </w:rPr>
            </w:pPr>
            <w:r>
              <w:rPr>
                <w:rFonts w:cstheme="minorHAnsi"/>
                <w:bCs/>
                <w:sz w:val="18"/>
                <w:szCs w:val="18"/>
                <w:lang w:eastAsia="zh-CN"/>
              </w:rPr>
              <w:t>WTDC</w:t>
            </w:r>
            <w:r>
              <w:rPr>
                <w:rFonts w:ascii="SimSun" w:eastAsia="SimSun" w:hAnsi="SimSun" w:cs="SimSun" w:hint="eastAsia"/>
                <w:bCs/>
                <w:sz w:val="18"/>
                <w:szCs w:val="18"/>
                <w:lang w:eastAsia="zh-CN"/>
              </w:rPr>
              <w:t>第</w:t>
            </w:r>
            <w:r>
              <w:rPr>
                <w:rFonts w:cstheme="minorHAnsi"/>
                <w:bCs/>
                <w:sz w:val="18"/>
                <w:szCs w:val="18"/>
                <w:lang w:eastAsia="zh-CN"/>
              </w:rPr>
              <w:t>16</w:t>
            </w:r>
            <w:r>
              <w:rPr>
                <w:rFonts w:ascii="SimSun" w:eastAsia="SimSun" w:hAnsi="SimSun" w:cs="SimSun" w:hint="eastAsia"/>
                <w:bCs/>
                <w:sz w:val="18"/>
                <w:szCs w:val="18"/>
                <w:lang w:eastAsia="zh-CN"/>
              </w:rPr>
              <w:t>号决议</w:t>
            </w:r>
          </w:p>
          <w:p w14:paraId="06C2E591" w14:textId="6B7EF46D" w:rsidR="0024596A" w:rsidRPr="000E1C23" w:rsidRDefault="007C2AFF" w:rsidP="002D5C28">
            <w:pPr>
              <w:tabs>
                <w:tab w:val="clear" w:pos="1134"/>
                <w:tab w:val="clear" w:pos="1871"/>
                <w:tab w:val="clear" w:pos="2268"/>
              </w:tabs>
              <w:spacing w:before="40" w:after="40"/>
              <w:ind w:left="15"/>
              <w:jc w:val="center"/>
              <w:rPr>
                <w:rFonts w:cstheme="minorHAnsi"/>
                <w:bCs/>
                <w:sz w:val="18"/>
                <w:szCs w:val="18"/>
                <w:lang w:eastAsia="zh-CN"/>
              </w:rPr>
            </w:pPr>
            <w:r>
              <w:rPr>
                <w:rFonts w:cstheme="minorHAnsi"/>
                <w:bCs/>
                <w:sz w:val="18"/>
                <w:szCs w:val="18"/>
                <w:lang w:eastAsia="zh-CN"/>
              </w:rPr>
              <w:t>WTDC</w:t>
            </w:r>
            <w:r>
              <w:rPr>
                <w:rFonts w:ascii="SimSun" w:eastAsia="SimSun" w:hAnsi="SimSun" w:cs="SimSun" w:hint="eastAsia"/>
                <w:bCs/>
                <w:sz w:val="18"/>
                <w:szCs w:val="18"/>
                <w:lang w:eastAsia="zh-CN"/>
              </w:rPr>
              <w:t>第</w:t>
            </w:r>
            <w:r>
              <w:rPr>
                <w:rFonts w:cstheme="minorHAnsi"/>
                <w:bCs/>
                <w:sz w:val="18"/>
                <w:szCs w:val="18"/>
                <w:lang w:eastAsia="zh-CN"/>
              </w:rPr>
              <w:t>45</w:t>
            </w:r>
            <w:r>
              <w:rPr>
                <w:rFonts w:ascii="SimSun" w:eastAsia="SimSun" w:hAnsi="SimSun" w:cs="SimSun" w:hint="eastAsia"/>
                <w:bCs/>
                <w:sz w:val="18"/>
                <w:szCs w:val="18"/>
                <w:lang w:eastAsia="zh-CN"/>
              </w:rPr>
              <w:t>号决议</w:t>
            </w:r>
          </w:p>
        </w:tc>
        <w:tc>
          <w:tcPr>
            <w:tcW w:w="0" w:type="auto"/>
            <w:vAlign w:val="center"/>
          </w:tcPr>
          <w:p w14:paraId="7DED90E9" w14:textId="77777777" w:rsidR="0024596A" w:rsidRPr="000E1C23" w:rsidRDefault="0024596A" w:rsidP="00BA0C9E">
            <w:pPr>
              <w:spacing w:before="40" w:after="40"/>
              <w:rPr>
                <w:rFonts w:cstheme="minorHAnsi"/>
                <w:b/>
                <w:sz w:val="18"/>
                <w:szCs w:val="18"/>
                <w:lang w:eastAsia="zh-CN"/>
              </w:rPr>
            </w:pPr>
          </w:p>
        </w:tc>
      </w:tr>
      <w:tr w:rsidR="0024596A" w:rsidRPr="000E1C23" w14:paraId="3F5C166E" w14:textId="77777777" w:rsidTr="00BA0C9E">
        <w:tc>
          <w:tcPr>
            <w:tcW w:w="43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CBCB645" w14:textId="77777777" w:rsidR="0024596A" w:rsidRPr="000E1C23" w:rsidRDefault="0024596A" w:rsidP="00BA0C9E">
            <w:pPr>
              <w:spacing w:before="40" w:after="40"/>
              <w:rPr>
                <w:rFonts w:cstheme="minorHAnsi"/>
                <w:b/>
                <w:sz w:val="18"/>
                <w:szCs w:val="18"/>
              </w:rPr>
            </w:pPr>
            <w:proofErr w:type="spellStart"/>
            <w:r>
              <w:rPr>
                <w:rFonts w:ascii="SimSun" w:eastAsia="SimSun" w:hAnsi="SimSun" w:cs="SimSun" w:hint="eastAsia"/>
                <w:b/>
                <w:sz w:val="18"/>
                <w:szCs w:val="18"/>
              </w:rPr>
              <w:t>受益国</w:t>
            </w:r>
            <w:proofErr w:type="spellEnd"/>
          </w:p>
        </w:tc>
        <w:tc>
          <w:tcPr>
            <w:tcW w:w="4565"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EA948D5" w14:textId="77777777" w:rsidR="0024596A" w:rsidRPr="00E3114B" w:rsidRDefault="0024596A" w:rsidP="00BA0C9E">
            <w:pPr>
              <w:spacing w:before="40" w:after="40"/>
              <w:rPr>
                <w:rFonts w:cstheme="minorHAnsi"/>
                <w:bCs/>
                <w:sz w:val="18"/>
                <w:szCs w:val="18"/>
                <w:lang w:eastAsia="zh-CN"/>
              </w:rPr>
            </w:pPr>
            <w:r w:rsidRPr="006B0719">
              <w:rPr>
                <w:rFonts w:cstheme="minorHAnsi"/>
                <w:bCs/>
                <w:sz w:val="18"/>
                <w:szCs w:val="18"/>
                <w:lang w:eastAsia="zh-CN"/>
              </w:rPr>
              <w:t>哥伦比亚、多米尼加共和国、印度、尼日利亚、菲律宾、南非</w:t>
            </w:r>
          </w:p>
        </w:tc>
      </w:tr>
      <w:tr w:rsidR="0024596A" w:rsidRPr="000E1C23" w14:paraId="40BD7F10" w14:textId="77777777" w:rsidTr="00BA0C9E">
        <w:tc>
          <w:tcPr>
            <w:tcW w:w="43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AD547F6" w14:textId="77777777" w:rsidR="0024596A" w:rsidRPr="000E1C23" w:rsidRDefault="0024596A" w:rsidP="00BA0C9E">
            <w:pPr>
              <w:spacing w:before="40" w:after="40"/>
              <w:rPr>
                <w:rFonts w:cstheme="minorHAnsi"/>
                <w:b/>
                <w:sz w:val="18"/>
                <w:szCs w:val="18"/>
              </w:rPr>
            </w:pPr>
            <w:r>
              <w:rPr>
                <w:rFonts w:ascii="SimSun" w:eastAsia="SimSun" w:hAnsi="SimSun" w:cs="SimSun" w:hint="eastAsia"/>
                <w:b/>
                <w:sz w:val="18"/>
                <w:szCs w:val="18"/>
                <w:lang w:eastAsia="zh-CN"/>
              </w:rPr>
              <w:t>成就</w:t>
            </w:r>
          </w:p>
        </w:tc>
        <w:tc>
          <w:tcPr>
            <w:tcW w:w="4565"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3368593" w14:textId="77777777" w:rsidR="0024596A" w:rsidRPr="006B0719" w:rsidRDefault="0024596A" w:rsidP="00DF05B4">
            <w:pPr>
              <w:spacing w:before="40" w:after="40" w:line="259" w:lineRule="auto"/>
              <w:rPr>
                <w:rFonts w:cstheme="minorHAnsi"/>
                <w:bCs/>
                <w:sz w:val="18"/>
                <w:szCs w:val="18"/>
                <w:lang w:eastAsia="zh-CN"/>
              </w:rPr>
            </w:pPr>
            <w:r w:rsidRPr="006B0719">
              <w:rPr>
                <w:rFonts w:ascii="SimSun" w:eastAsia="SimSun" w:hAnsi="SimSun" w:cs="SimSun" w:hint="eastAsia"/>
                <w:bCs/>
                <w:sz w:val="18"/>
                <w:szCs w:val="18"/>
                <w:lang w:eastAsia="zh-CN"/>
              </w:rPr>
              <w:t>该项目旨在增强</w:t>
            </w:r>
            <w:r>
              <w:rPr>
                <w:rFonts w:ascii="SimSun" w:eastAsia="SimSun" w:hAnsi="SimSun" w:cs="SimSun" w:hint="eastAsia"/>
                <w:bCs/>
                <w:sz w:val="18"/>
                <w:szCs w:val="18"/>
                <w:lang w:eastAsia="zh-CN"/>
              </w:rPr>
              <w:t>受益主管部门</w:t>
            </w:r>
            <w:r w:rsidRPr="006B0719">
              <w:rPr>
                <w:rFonts w:ascii="SimSun" w:eastAsia="SimSun" w:hAnsi="SimSun" w:cs="SimSun" w:hint="eastAsia"/>
                <w:bCs/>
                <w:sz w:val="18"/>
                <w:szCs w:val="18"/>
                <w:lang w:eastAsia="zh-CN"/>
              </w:rPr>
              <w:t>的能力并提供可用工具，</w:t>
            </w:r>
            <w:r w:rsidRPr="006B0719">
              <w:rPr>
                <w:rFonts w:cstheme="minorHAnsi" w:hint="eastAsia"/>
                <w:bCs/>
                <w:sz w:val="18"/>
                <w:szCs w:val="18"/>
                <w:lang w:eastAsia="zh-CN"/>
              </w:rPr>
              <w:t>以改进监管措施，解决</w:t>
            </w:r>
            <w:r>
              <w:rPr>
                <w:rFonts w:cstheme="minorHAnsi" w:hint="eastAsia"/>
                <w:bCs/>
                <w:sz w:val="18"/>
                <w:szCs w:val="18"/>
                <w:lang w:eastAsia="zh-CN"/>
              </w:rPr>
              <w:t>电子废弃物</w:t>
            </w:r>
            <w:r w:rsidRPr="006B0719">
              <w:rPr>
                <w:rFonts w:cstheme="minorHAnsi" w:hint="eastAsia"/>
                <w:bCs/>
                <w:sz w:val="18"/>
                <w:szCs w:val="18"/>
                <w:lang w:eastAsia="zh-CN"/>
              </w:rPr>
              <w:t>问题，并支持</w:t>
            </w:r>
            <w:r w:rsidRPr="006B0719">
              <w:rPr>
                <w:rFonts w:ascii="SimSun" w:eastAsia="SimSun" w:hAnsi="SimSun" w:cs="SimSun" w:hint="eastAsia"/>
                <w:bCs/>
                <w:sz w:val="18"/>
                <w:szCs w:val="18"/>
                <w:lang w:eastAsia="zh-CN"/>
              </w:rPr>
              <w:t>各国</w:t>
            </w:r>
            <w:r w:rsidRPr="006B0719">
              <w:rPr>
                <w:rFonts w:cstheme="minorHAnsi" w:hint="eastAsia"/>
                <w:bCs/>
                <w:sz w:val="18"/>
                <w:szCs w:val="18"/>
                <w:lang w:eastAsia="zh-CN"/>
              </w:rPr>
              <w:t>向电子</w:t>
            </w:r>
            <w:r>
              <w:rPr>
                <w:rFonts w:cstheme="minorHAnsi" w:hint="eastAsia"/>
                <w:bCs/>
                <w:sz w:val="18"/>
                <w:szCs w:val="18"/>
                <w:lang w:eastAsia="zh-CN"/>
              </w:rPr>
              <w:t>产品</w:t>
            </w:r>
            <w:r w:rsidRPr="006B0719">
              <w:rPr>
                <w:rFonts w:cstheme="minorHAnsi" w:hint="eastAsia"/>
                <w:bCs/>
                <w:sz w:val="18"/>
                <w:szCs w:val="18"/>
                <w:lang w:eastAsia="zh-CN"/>
              </w:rPr>
              <w:t>循环经济过渡</w:t>
            </w:r>
            <w:r w:rsidRPr="006B0719">
              <w:rPr>
                <w:rFonts w:ascii="SimSun" w:eastAsia="SimSun" w:hAnsi="SimSun" w:cs="SimSun" w:hint="eastAsia"/>
                <w:bCs/>
                <w:sz w:val="18"/>
                <w:szCs w:val="18"/>
                <w:lang w:eastAsia="zh-CN"/>
              </w:rPr>
              <w:t>。</w:t>
            </w:r>
            <w:r w:rsidRPr="006B0719">
              <w:rPr>
                <w:rFonts w:cstheme="minorHAnsi" w:hint="eastAsia"/>
                <w:bCs/>
                <w:sz w:val="18"/>
                <w:szCs w:val="18"/>
                <w:lang w:eastAsia="zh-CN"/>
              </w:rPr>
              <w:t>这将</w:t>
            </w:r>
            <w:r w:rsidRPr="006B0719">
              <w:rPr>
                <w:rFonts w:ascii="SimSun" w:eastAsia="SimSun" w:hAnsi="SimSun" w:cs="SimSun" w:hint="eastAsia"/>
                <w:bCs/>
                <w:sz w:val="18"/>
                <w:szCs w:val="18"/>
                <w:lang w:eastAsia="zh-CN"/>
              </w:rPr>
              <w:t>通过以下活动实现：</w:t>
            </w:r>
          </w:p>
          <w:p w14:paraId="0DAF571C" w14:textId="77777777" w:rsidR="0024596A" w:rsidRPr="00487476" w:rsidRDefault="0024596A" w:rsidP="00BA0C9E">
            <w:pPr>
              <w:tabs>
                <w:tab w:val="clear" w:pos="1134"/>
                <w:tab w:val="clear" w:pos="1871"/>
                <w:tab w:val="clear" w:pos="2268"/>
                <w:tab w:val="left" w:pos="271"/>
              </w:tabs>
              <w:overflowPunct/>
              <w:autoSpaceDE/>
              <w:autoSpaceDN/>
              <w:adjustRightInd/>
              <w:spacing w:before="40" w:after="40"/>
              <w:ind w:left="251" w:hanging="251"/>
              <w:textAlignment w:val="auto"/>
              <w:rPr>
                <w:rFonts w:eastAsia="SimSun" w:cstheme="minorHAnsi"/>
                <w:sz w:val="18"/>
                <w:szCs w:val="18"/>
                <w:lang w:eastAsia="zh-CN"/>
              </w:rPr>
            </w:pPr>
            <w:r w:rsidRPr="00EF5F6A">
              <w:rPr>
                <w:rFonts w:ascii="Calibri" w:eastAsia="SimSun" w:hAnsi="Calibri" w:cs="Calibri"/>
                <w:bCs/>
                <w:sz w:val="18"/>
                <w:szCs w:val="18"/>
                <w:lang w:eastAsia="zh-CN"/>
              </w:rPr>
              <w:t>•</w:t>
            </w:r>
            <w:r>
              <w:rPr>
                <w:rFonts w:ascii="SimSun" w:eastAsia="SimSun" w:hAnsi="SimSun" w:cs="SimSun"/>
                <w:bCs/>
                <w:sz w:val="18"/>
                <w:szCs w:val="18"/>
                <w:lang w:eastAsia="zh-CN"/>
              </w:rPr>
              <w:tab/>
            </w:r>
            <w:r w:rsidRPr="00487476">
              <w:rPr>
                <w:rFonts w:eastAsia="SimSun" w:cstheme="minorHAnsi" w:hint="eastAsia"/>
                <w:sz w:val="18"/>
                <w:szCs w:val="18"/>
                <w:lang w:eastAsia="zh-CN"/>
              </w:rPr>
              <w:t>考察前组织电子产品消费后管理系统的国家技术概况调研。</w:t>
            </w:r>
          </w:p>
          <w:p w14:paraId="1AAD86A5" w14:textId="77777777" w:rsidR="0024596A" w:rsidRPr="00487476" w:rsidRDefault="0024596A" w:rsidP="00BA0C9E">
            <w:pPr>
              <w:tabs>
                <w:tab w:val="clear" w:pos="1134"/>
                <w:tab w:val="clear" w:pos="1871"/>
                <w:tab w:val="clear" w:pos="2268"/>
                <w:tab w:val="left" w:pos="271"/>
              </w:tabs>
              <w:overflowPunct/>
              <w:autoSpaceDE/>
              <w:autoSpaceDN/>
              <w:adjustRightInd/>
              <w:spacing w:before="40" w:after="40"/>
              <w:ind w:left="251" w:hanging="251"/>
              <w:textAlignment w:val="auto"/>
              <w:rPr>
                <w:rFonts w:eastAsia="SimSun" w:cstheme="minorHAnsi"/>
                <w:sz w:val="18"/>
                <w:szCs w:val="18"/>
                <w:lang w:eastAsia="zh-CN"/>
              </w:rPr>
            </w:pPr>
            <w:r w:rsidRPr="00487476">
              <w:rPr>
                <w:rFonts w:eastAsia="SimSun" w:cstheme="minorHAnsi"/>
                <w:sz w:val="18"/>
                <w:szCs w:val="18"/>
                <w:lang w:eastAsia="zh-CN"/>
              </w:rPr>
              <w:t>•</w:t>
            </w:r>
            <w:r w:rsidRPr="00487476">
              <w:rPr>
                <w:rFonts w:eastAsia="SimSun" w:cstheme="minorHAnsi"/>
                <w:sz w:val="18"/>
                <w:szCs w:val="18"/>
                <w:lang w:eastAsia="zh-CN"/>
              </w:rPr>
              <w:tab/>
            </w:r>
            <w:r w:rsidRPr="00487476">
              <w:rPr>
                <w:rFonts w:eastAsia="SimSun" w:cstheme="minorHAnsi" w:hint="eastAsia"/>
                <w:sz w:val="18"/>
                <w:szCs w:val="18"/>
                <w:lang w:eastAsia="zh-CN"/>
              </w:rPr>
              <w:t>考察后举办参与国电子产品消费后管理最佳做法网络研讨会。</w:t>
            </w:r>
          </w:p>
          <w:p w14:paraId="0E1327A2" w14:textId="77777777" w:rsidR="0024596A" w:rsidRPr="00487476" w:rsidRDefault="0024596A" w:rsidP="00BA0C9E">
            <w:pPr>
              <w:tabs>
                <w:tab w:val="clear" w:pos="1134"/>
                <w:tab w:val="clear" w:pos="1871"/>
                <w:tab w:val="clear" w:pos="2268"/>
                <w:tab w:val="left" w:pos="271"/>
              </w:tabs>
              <w:overflowPunct/>
              <w:autoSpaceDE/>
              <w:autoSpaceDN/>
              <w:adjustRightInd/>
              <w:spacing w:before="40" w:after="40"/>
              <w:ind w:left="251" w:hanging="251"/>
              <w:textAlignment w:val="auto"/>
              <w:rPr>
                <w:rFonts w:eastAsia="SimSun" w:cstheme="minorHAnsi"/>
                <w:sz w:val="18"/>
                <w:szCs w:val="18"/>
                <w:lang w:eastAsia="zh-CN"/>
              </w:rPr>
            </w:pPr>
            <w:r w:rsidRPr="00487476">
              <w:rPr>
                <w:rFonts w:eastAsia="SimSun" w:cstheme="minorHAnsi"/>
                <w:sz w:val="18"/>
                <w:szCs w:val="18"/>
                <w:lang w:eastAsia="zh-CN"/>
              </w:rPr>
              <w:t>•</w:t>
            </w:r>
            <w:r w:rsidRPr="00487476">
              <w:rPr>
                <w:rFonts w:eastAsia="SimSun" w:cstheme="minorHAnsi"/>
                <w:sz w:val="18"/>
                <w:szCs w:val="18"/>
                <w:lang w:eastAsia="zh-CN"/>
              </w:rPr>
              <w:tab/>
            </w:r>
            <w:r w:rsidRPr="00487476">
              <w:rPr>
                <w:rFonts w:eastAsia="SimSun" w:cstheme="minorHAnsi" w:hint="eastAsia"/>
                <w:sz w:val="18"/>
                <w:szCs w:val="18"/>
                <w:lang w:eastAsia="zh-CN"/>
              </w:rPr>
              <w:t>组织技术与知识合作伙伴赴南非比勒陀利亚及印度新德里考察。</w:t>
            </w:r>
          </w:p>
          <w:p w14:paraId="0FE43477" w14:textId="77777777" w:rsidR="0024596A" w:rsidRPr="00E3114B" w:rsidRDefault="0024596A" w:rsidP="00BA0C9E">
            <w:pPr>
              <w:tabs>
                <w:tab w:val="clear" w:pos="1134"/>
                <w:tab w:val="clear" w:pos="1871"/>
                <w:tab w:val="clear" w:pos="2268"/>
                <w:tab w:val="left" w:pos="271"/>
              </w:tabs>
              <w:overflowPunct/>
              <w:autoSpaceDE/>
              <w:autoSpaceDN/>
              <w:adjustRightInd/>
              <w:spacing w:before="40" w:after="40"/>
              <w:ind w:left="251" w:hanging="251"/>
              <w:textAlignment w:val="auto"/>
              <w:rPr>
                <w:rFonts w:cstheme="minorHAnsi"/>
                <w:bCs/>
                <w:sz w:val="18"/>
                <w:szCs w:val="18"/>
                <w:lang w:eastAsia="zh-CN"/>
              </w:rPr>
            </w:pPr>
            <w:r w:rsidRPr="00487476">
              <w:rPr>
                <w:rFonts w:eastAsia="SimSun" w:cstheme="minorHAnsi"/>
                <w:sz w:val="18"/>
                <w:szCs w:val="18"/>
                <w:lang w:eastAsia="zh-CN"/>
              </w:rPr>
              <w:t>•</w:t>
            </w:r>
            <w:r w:rsidRPr="00487476">
              <w:rPr>
                <w:rFonts w:eastAsia="SimSun" w:cstheme="minorHAnsi"/>
                <w:sz w:val="18"/>
                <w:szCs w:val="18"/>
                <w:lang w:eastAsia="zh-CN"/>
              </w:rPr>
              <w:tab/>
            </w:r>
            <w:r w:rsidRPr="00487476">
              <w:rPr>
                <w:rFonts w:eastAsia="SimSun" w:cstheme="minorHAnsi" w:hint="eastAsia"/>
                <w:sz w:val="18"/>
                <w:szCs w:val="18"/>
                <w:lang w:eastAsia="zh-CN"/>
              </w:rPr>
              <w:t>在哥伦比亚总统府国际合作署（</w:t>
            </w:r>
            <w:r w:rsidRPr="00487476">
              <w:rPr>
                <w:rFonts w:eastAsia="SimSun" w:cstheme="minorHAnsi"/>
                <w:sz w:val="18"/>
                <w:szCs w:val="18"/>
                <w:lang w:eastAsia="zh-CN"/>
              </w:rPr>
              <w:t>APC Colombia</w:t>
            </w:r>
            <w:r w:rsidRPr="00487476">
              <w:rPr>
                <w:rFonts w:eastAsia="SimSun" w:cstheme="minorHAnsi" w:hint="eastAsia"/>
                <w:sz w:val="18"/>
                <w:szCs w:val="18"/>
                <w:lang w:eastAsia="zh-CN"/>
              </w:rPr>
              <w:t>）和国际电联网站发布政策制定者工具包，提供英语、西班牙语、法语和葡萄牙语版本，供国际电联所有区域成员使用。</w:t>
            </w:r>
          </w:p>
        </w:tc>
      </w:tr>
      <w:tr w:rsidR="0024596A" w:rsidRPr="000E1C23" w14:paraId="313EDF33" w14:textId="77777777" w:rsidTr="00BA0C9E">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C06DBE" w14:textId="77777777" w:rsidR="0024596A" w:rsidRPr="000E1C23" w:rsidRDefault="0024596A" w:rsidP="00BA0C9E">
            <w:pPr>
              <w:spacing w:before="40" w:after="40"/>
              <w:rPr>
                <w:rFonts w:cstheme="minorHAnsi"/>
                <w:sz w:val="18"/>
                <w:szCs w:val="18"/>
                <w:lang w:eastAsia="zh-CN"/>
              </w:rPr>
            </w:pPr>
            <w:r w:rsidRPr="000E1C23">
              <w:rPr>
                <w:rFonts w:cstheme="minorHAnsi"/>
                <w:sz w:val="18"/>
                <w:szCs w:val="18"/>
                <w:lang w:eastAsia="zh-CN"/>
              </w:rPr>
              <w:t> </w:t>
            </w:r>
          </w:p>
        </w:tc>
      </w:tr>
    </w:tbl>
    <w:p w14:paraId="260E18C4" w14:textId="77777777" w:rsidR="00C76396" w:rsidRPr="000E1C23" w:rsidRDefault="00C76396" w:rsidP="00C76396">
      <w:pPr>
        <w:spacing w:before="40" w:after="40"/>
        <w:rPr>
          <w:rFonts w:cstheme="minorHAnsi"/>
          <w:sz w:val="18"/>
          <w:szCs w:val="18"/>
          <w:lang w:eastAsia="zh-CN"/>
        </w:rPr>
      </w:pPr>
    </w:p>
    <w:p w14:paraId="05D8E00A" w14:textId="0D20D7AB" w:rsidR="00C76396" w:rsidRPr="000E1C23" w:rsidRDefault="00C76396" w:rsidP="00C76396">
      <w:pPr>
        <w:pStyle w:val="Heading2"/>
        <w:spacing w:before="240" w:after="120"/>
        <w:ind w:left="1138" w:hanging="1138"/>
        <w:rPr>
          <w:rFonts w:cstheme="minorHAnsi"/>
          <w:lang w:eastAsia="zh-CN"/>
        </w:rPr>
      </w:pPr>
      <w:r w:rsidRPr="003B6EE9">
        <w:rPr>
          <w:rFonts w:ascii="SimSun" w:eastAsia="SimSun" w:hAnsi="SimSun" w:cs="SimSun" w:hint="eastAsia"/>
          <w:lang w:eastAsia="zh-CN"/>
        </w:rPr>
        <w:t>区域性举措：</w:t>
      </w:r>
      <w:r w:rsidRPr="003B6EE9">
        <w:rPr>
          <w:rFonts w:cstheme="minorHAnsi" w:hint="eastAsia"/>
          <w:lang w:eastAsia="zh-CN"/>
        </w:rPr>
        <w:t xml:space="preserve">ASP 5 </w:t>
      </w:r>
      <w:r w:rsidR="00DE5760" w:rsidRPr="00DE5760">
        <w:rPr>
          <w:rFonts w:cstheme="minorHAnsi"/>
          <w:lang w:eastAsia="zh-CN"/>
        </w:rPr>
        <w:t>–</w:t>
      </w:r>
      <w:r w:rsidRPr="003B6EE9">
        <w:rPr>
          <w:rFonts w:cstheme="minorHAnsi" w:hint="eastAsia"/>
          <w:lang w:eastAsia="zh-CN"/>
        </w:rPr>
        <w:t xml:space="preserve"> </w:t>
      </w:r>
      <w:r w:rsidRPr="003B6EE9">
        <w:rPr>
          <w:rFonts w:ascii="SimSun" w:eastAsia="SimSun" w:hAnsi="SimSun" w:cs="SimSun" w:hint="eastAsia"/>
          <w:lang w:eastAsia="zh-CN"/>
        </w:rPr>
        <w:t>为营造安全和具有复原力的信息通信技术环境做出贡献</w:t>
      </w:r>
    </w:p>
    <w:tbl>
      <w:tblPr>
        <w:tblW w:w="5000" w:type="pct"/>
        <w:tblLayout w:type="fixed"/>
        <w:tblCellMar>
          <w:left w:w="0" w:type="dxa"/>
          <w:right w:w="0" w:type="dxa"/>
        </w:tblCellMar>
        <w:tblLook w:val="04A0" w:firstRow="1" w:lastRow="0" w:firstColumn="1" w:lastColumn="0" w:noHBand="0" w:noVBand="1"/>
      </w:tblPr>
      <w:tblGrid>
        <w:gridCol w:w="1234"/>
        <w:gridCol w:w="3119"/>
        <w:gridCol w:w="1465"/>
        <w:gridCol w:w="1459"/>
        <w:gridCol w:w="1011"/>
        <w:gridCol w:w="1322"/>
        <w:gridCol w:w="2722"/>
        <w:gridCol w:w="1644"/>
        <w:gridCol w:w="28"/>
      </w:tblGrid>
      <w:tr w:rsidR="0069726D" w:rsidRPr="000E1C23" w14:paraId="731B8698" w14:textId="77777777" w:rsidTr="00BA0C9E">
        <w:trPr>
          <w:tblHeader/>
        </w:trPr>
        <w:tc>
          <w:tcPr>
            <w:tcW w:w="441" w:type="pct"/>
            <w:shd w:val="clear" w:color="auto" w:fill="004B96"/>
            <w:tcMar>
              <w:top w:w="75" w:type="dxa"/>
              <w:left w:w="75" w:type="dxa"/>
              <w:bottom w:w="75" w:type="dxa"/>
              <w:right w:w="75" w:type="dxa"/>
            </w:tcMar>
            <w:vAlign w:val="center"/>
            <w:hideMark/>
          </w:tcPr>
          <w:p w14:paraId="4862150B" w14:textId="77777777" w:rsidR="0069726D" w:rsidRPr="000E1C23" w:rsidRDefault="0069726D"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项目编号</w:t>
            </w:r>
            <w:proofErr w:type="spellEnd"/>
          </w:p>
        </w:tc>
        <w:tc>
          <w:tcPr>
            <w:tcW w:w="1114" w:type="pct"/>
            <w:shd w:val="clear" w:color="auto" w:fill="004B96"/>
            <w:tcMar>
              <w:top w:w="75" w:type="dxa"/>
              <w:left w:w="75" w:type="dxa"/>
              <w:bottom w:w="75" w:type="dxa"/>
              <w:right w:w="75" w:type="dxa"/>
            </w:tcMar>
            <w:vAlign w:val="center"/>
            <w:hideMark/>
          </w:tcPr>
          <w:p w14:paraId="75CE34D7" w14:textId="77777777" w:rsidR="0069726D" w:rsidRPr="000E1C23" w:rsidRDefault="0069726D"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名称</w:t>
            </w:r>
            <w:proofErr w:type="spellEnd"/>
          </w:p>
        </w:tc>
        <w:tc>
          <w:tcPr>
            <w:tcW w:w="523" w:type="pct"/>
            <w:shd w:val="clear" w:color="auto" w:fill="004B96"/>
            <w:tcMar>
              <w:top w:w="75" w:type="dxa"/>
              <w:left w:w="75" w:type="dxa"/>
              <w:bottom w:w="75" w:type="dxa"/>
              <w:right w:w="75" w:type="dxa"/>
            </w:tcMar>
            <w:vAlign w:val="center"/>
            <w:hideMark/>
          </w:tcPr>
          <w:p w14:paraId="02CE0C5A" w14:textId="77777777" w:rsidR="0069726D" w:rsidRPr="000E1C23" w:rsidRDefault="0069726D"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开始日期</w:t>
            </w:r>
            <w:proofErr w:type="spellEnd"/>
          </w:p>
        </w:tc>
        <w:tc>
          <w:tcPr>
            <w:tcW w:w="521" w:type="pct"/>
            <w:shd w:val="clear" w:color="auto" w:fill="004B96"/>
            <w:tcMar>
              <w:top w:w="75" w:type="dxa"/>
              <w:left w:w="75" w:type="dxa"/>
              <w:bottom w:w="75" w:type="dxa"/>
              <w:right w:w="75" w:type="dxa"/>
            </w:tcMar>
            <w:vAlign w:val="center"/>
            <w:hideMark/>
          </w:tcPr>
          <w:p w14:paraId="35BC9011" w14:textId="77777777" w:rsidR="0069726D" w:rsidRPr="000E1C23" w:rsidRDefault="0069726D"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结束日期</w:t>
            </w:r>
            <w:proofErr w:type="spellEnd"/>
          </w:p>
        </w:tc>
        <w:tc>
          <w:tcPr>
            <w:tcW w:w="361" w:type="pct"/>
            <w:shd w:val="clear" w:color="auto" w:fill="004B96"/>
            <w:tcMar>
              <w:top w:w="75" w:type="dxa"/>
              <w:left w:w="75" w:type="dxa"/>
              <w:bottom w:w="75" w:type="dxa"/>
              <w:right w:w="75" w:type="dxa"/>
            </w:tcMar>
            <w:vAlign w:val="center"/>
            <w:hideMark/>
          </w:tcPr>
          <w:p w14:paraId="1DEFBEF0" w14:textId="77777777" w:rsidR="0069726D" w:rsidRPr="000E1C23" w:rsidRDefault="0069726D"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状况</w:t>
            </w:r>
            <w:proofErr w:type="spellEnd"/>
          </w:p>
        </w:tc>
        <w:tc>
          <w:tcPr>
            <w:tcW w:w="472" w:type="pct"/>
            <w:shd w:val="clear" w:color="auto" w:fill="004B96"/>
            <w:tcMar>
              <w:top w:w="75" w:type="dxa"/>
              <w:left w:w="75" w:type="dxa"/>
              <w:bottom w:w="75" w:type="dxa"/>
              <w:right w:w="75" w:type="dxa"/>
            </w:tcMar>
            <w:vAlign w:val="center"/>
            <w:hideMark/>
          </w:tcPr>
          <w:p w14:paraId="117CB0BE" w14:textId="77777777" w:rsidR="0069726D" w:rsidRPr="000E1C23" w:rsidRDefault="0069726D" w:rsidP="00BA0C9E">
            <w:pPr>
              <w:spacing w:before="40" w:after="40"/>
              <w:jc w:val="center"/>
              <w:rPr>
                <w:rFonts w:cstheme="minorHAnsi"/>
                <w:b/>
                <w:color w:val="FFFFFF" w:themeColor="background1"/>
                <w:sz w:val="18"/>
                <w:szCs w:val="18"/>
                <w:lang w:eastAsia="zh-CN"/>
              </w:rPr>
            </w:pPr>
            <w:r>
              <w:rPr>
                <w:rFonts w:ascii="SimSun" w:eastAsia="SimSun" w:hAnsi="SimSun" w:cs="SimSun" w:hint="eastAsia"/>
                <w:b/>
                <w:color w:val="FFFFFF" w:themeColor="background1"/>
                <w:sz w:val="18"/>
                <w:szCs w:val="18"/>
                <w:lang w:eastAsia="zh-CN"/>
              </w:rPr>
              <w:t>资金总额</w:t>
            </w:r>
            <w:r>
              <w:rPr>
                <w:rFonts w:ascii="SimSun" w:eastAsia="SimSun" w:hAnsi="SimSun" w:cs="SimSun"/>
                <w:b/>
                <w:color w:val="FFFFFF" w:themeColor="background1"/>
                <w:sz w:val="18"/>
                <w:szCs w:val="18"/>
                <w:lang w:eastAsia="zh-CN"/>
              </w:rPr>
              <w:br/>
            </w:r>
            <w:r>
              <w:rPr>
                <w:rFonts w:ascii="SimSun" w:eastAsia="SimSun" w:hAnsi="SimSun" w:cs="SimSun" w:hint="eastAsia"/>
                <w:b/>
                <w:color w:val="FFFFFF" w:themeColor="background1"/>
                <w:sz w:val="18"/>
                <w:szCs w:val="18"/>
                <w:lang w:eastAsia="zh-CN"/>
              </w:rPr>
              <w:t>（瑞士法郎）</w:t>
            </w:r>
          </w:p>
        </w:tc>
        <w:tc>
          <w:tcPr>
            <w:tcW w:w="972" w:type="pct"/>
            <w:shd w:val="clear" w:color="auto" w:fill="004B96"/>
            <w:tcMar>
              <w:top w:w="75" w:type="dxa"/>
              <w:left w:w="75" w:type="dxa"/>
              <w:bottom w:w="75" w:type="dxa"/>
              <w:right w:w="75" w:type="dxa"/>
            </w:tcMar>
            <w:vAlign w:val="center"/>
            <w:hideMark/>
          </w:tcPr>
          <w:p w14:paraId="77951B4C" w14:textId="77777777" w:rsidR="0069726D" w:rsidRPr="000E1C23" w:rsidRDefault="0069726D"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合作机构</w:t>
            </w:r>
            <w:proofErr w:type="spellEnd"/>
          </w:p>
        </w:tc>
        <w:tc>
          <w:tcPr>
            <w:tcW w:w="587" w:type="pct"/>
            <w:shd w:val="clear" w:color="auto" w:fill="004B96"/>
            <w:tcMar>
              <w:top w:w="75" w:type="dxa"/>
              <w:left w:w="75" w:type="dxa"/>
              <w:bottom w:w="75" w:type="dxa"/>
              <w:right w:w="75" w:type="dxa"/>
            </w:tcMar>
            <w:vAlign w:val="center"/>
            <w:hideMark/>
          </w:tcPr>
          <w:p w14:paraId="2E452E3E" w14:textId="77777777" w:rsidR="0069726D" w:rsidRPr="000E1C23" w:rsidRDefault="0069726D" w:rsidP="00BA0C9E">
            <w:pPr>
              <w:spacing w:before="40" w:after="40"/>
              <w:jc w:val="center"/>
              <w:rPr>
                <w:rFonts w:cstheme="minorHAnsi"/>
                <w:b/>
                <w:color w:val="FFFFFF" w:themeColor="background1"/>
                <w:sz w:val="18"/>
                <w:szCs w:val="18"/>
                <w:lang w:eastAsia="zh-CN"/>
              </w:rPr>
            </w:pPr>
            <w:r>
              <w:rPr>
                <w:rFonts w:ascii="SimSun" w:eastAsia="SimSun" w:hAnsi="SimSun" w:cs="SimSun" w:hint="eastAsia"/>
                <w:b/>
                <w:color w:val="FFFFFF" w:themeColor="background1"/>
                <w:sz w:val="18"/>
                <w:szCs w:val="18"/>
                <w:lang w:eastAsia="zh-CN"/>
              </w:rPr>
              <w:t>已落实的</w:t>
            </w:r>
            <w:r>
              <w:rPr>
                <w:rFonts w:ascii="SimSun" w:eastAsia="SimSun" w:hAnsi="SimSun" w:cs="SimSun"/>
                <w:b/>
                <w:color w:val="FFFFFF" w:themeColor="background1"/>
                <w:sz w:val="18"/>
                <w:szCs w:val="18"/>
                <w:lang w:eastAsia="zh-CN"/>
              </w:rPr>
              <w:br/>
            </w:r>
            <w:r w:rsidRPr="000E1C23">
              <w:rPr>
                <w:rFonts w:cstheme="minorHAnsi"/>
                <w:b/>
                <w:color w:val="FFFFFF" w:themeColor="background1"/>
                <w:sz w:val="18"/>
                <w:szCs w:val="18"/>
                <w:lang w:eastAsia="zh-CN"/>
              </w:rPr>
              <w:t>WTDC</w:t>
            </w:r>
            <w:r>
              <w:rPr>
                <w:rFonts w:ascii="SimSun" w:eastAsia="SimSun" w:hAnsi="SimSun" w:cs="SimSun" w:hint="eastAsia"/>
                <w:b/>
                <w:color w:val="FFFFFF" w:themeColor="background1"/>
                <w:sz w:val="18"/>
                <w:szCs w:val="18"/>
                <w:lang w:eastAsia="zh-CN"/>
              </w:rPr>
              <w:t>决议</w:t>
            </w:r>
          </w:p>
        </w:tc>
        <w:tc>
          <w:tcPr>
            <w:tcW w:w="10" w:type="pct"/>
            <w:vAlign w:val="center"/>
            <w:hideMark/>
          </w:tcPr>
          <w:p w14:paraId="2F0BCF46" w14:textId="77777777" w:rsidR="0069726D" w:rsidRPr="000E1C23" w:rsidRDefault="0069726D" w:rsidP="00BA0C9E">
            <w:pPr>
              <w:spacing w:before="40" w:after="40"/>
              <w:rPr>
                <w:rFonts w:cstheme="minorHAnsi"/>
                <w:b/>
                <w:sz w:val="18"/>
                <w:szCs w:val="18"/>
                <w:lang w:eastAsia="zh-CN"/>
              </w:rPr>
            </w:pPr>
          </w:p>
        </w:tc>
      </w:tr>
      <w:tr w:rsidR="0069726D" w:rsidRPr="000E1C23" w14:paraId="7ACBF64B" w14:textId="77777777" w:rsidTr="00BA0C9E">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077114" w14:textId="77777777" w:rsidR="0069726D" w:rsidRPr="000E1C23" w:rsidRDefault="0069726D" w:rsidP="00BA0C9E">
            <w:pPr>
              <w:spacing w:before="40" w:after="40"/>
              <w:jc w:val="center"/>
              <w:rPr>
                <w:rFonts w:cstheme="minorHAnsi"/>
                <w:b/>
                <w:sz w:val="18"/>
                <w:szCs w:val="18"/>
              </w:rPr>
            </w:pPr>
            <w:r w:rsidRPr="000E1C23">
              <w:rPr>
                <w:rFonts w:cstheme="minorHAnsi"/>
                <w:b/>
                <w:sz w:val="18"/>
                <w:szCs w:val="18"/>
              </w:rPr>
              <w:t>7RAS23073</w:t>
            </w:r>
          </w:p>
        </w:tc>
        <w:tc>
          <w:tcPr>
            <w:tcW w:w="11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89C97B" w14:textId="77777777" w:rsidR="0069726D" w:rsidRPr="003B6EE9" w:rsidRDefault="0069726D" w:rsidP="00BA0C9E">
            <w:pPr>
              <w:spacing w:before="40" w:after="40"/>
              <w:rPr>
                <w:rFonts w:cstheme="minorHAnsi"/>
                <w:sz w:val="18"/>
                <w:szCs w:val="18"/>
                <w:lang w:eastAsia="zh-CN"/>
              </w:rPr>
            </w:pPr>
            <w:r w:rsidRPr="003B6EE9">
              <w:rPr>
                <w:rFonts w:cstheme="minorHAnsi"/>
                <w:sz w:val="18"/>
                <w:szCs w:val="18"/>
                <w:lang w:eastAsia="zh-CN"/>
              </w:rPr>
              <w:t>太平洋地区的网络安全之路</w:t>
            </w:r>
          </w:p>
        </w:tc>
        <w:tc>
          <w:tcPr>
            <w:tcW w:w="5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035CE3" w14:textId="77777777" w:rsidR="0069726D" w:rsidRPr="000E1C23" w:rsidRDefault="0069726D" w:rsidP="00BA0C9E">
            <w:pPr>
              <w:spacing w:before="40" w:after="40"/>
              <w:jc w:val="center"/>
              <w:rPr>
                <w:rFonts w:cstheme="minorHAnsi"/>
                <w:sz w:val="18"/>
                <w:szCs w:val="18"/>
              </w:rPr>
            </w:pPr>
            <w:r>
              <w:rPr>
                <w:rFonts w:cstheme="minorHAnsi"/>
                <w:sz w:val="18"/>
                <w:szCs w:val="18"/>
              </w:rPr>
              <w:t>2023</w:t>
            </w:r>
            <w:r>
              <w:rPr>
                <w:rFonts w:ascii="SimSun" w:eastAsia="SimSun" w:hAnsi="SimSun" w:cs="SimSun" w:hint="eastAsia"/>
                <w:sz w:val="18"/>
                <w:szCs w:val="18"/>
              </w:rPr>
              <w:t>年</w:t>
            </w:r>
            <w:r>
              <w:rPr>
                <w:rFonts w:cstheme="minorHAnsi"/>
                <w:sz w:val="18"/>
                <w:szCs w:val="18"/>
              </w:rPr>
              <w:t>12</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2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0F3BEB" w14:textId="77777777" w:rsidR="0069726D" w:rsidRPr="003B6EE9" w:rsidRDefault="0069726D" w:rsidP="00BA0C9E">
            <w:pPr>
              <w:spacing w:before="40" w:after="40"/>
              <w:jc w:val="center"/>
              <w:rPr>
                <w:rFonts w:cstheme="minorHAnsi"/>
                <w:sz w:val="18"/>
                <w:szCs w:val="18"/>
                <w:lang w:eastAsia="zh-CN"/>
              </w:rPr>
            </w:pPr>
            <w:r w:rsidRPr="003B6EE9">
              <w:rPr>
                <w:rFonts w:cstheme="minorHAnsi"/>
                <w:sz w:val="18"/>
                <w:szCs w:val="18"/>
                <w:lang w:eastAsia="zh-CN"/>
              </w:rPr>
              <w:t>202</w:t>
            </w:r>
            <w:r>
              <w:rPr>
                <w:rFonts w:cstheme="minorHAnsi" w:hint="eastAsia"/>
                <w:sz w:val="18"/>
                <w:szCs w:val="18"/>
                <w:lang w:eastAsia="zh-CN"/>
              </w:rPr>
              <w:t>6</w:t>
            </w:r>
            <w:r w:rsidRPr="003B6EE9">
              <w:rPr>
                <w:rFonts w:cstheme="minorHAnsi" w:hint="eastAsia"/>
                <w:sz w:val="18"/>
                <w:szCs w:val="18"/>
                <w:lang w:eastAsia="zh-CN"/>
              </w:rPr>
              <w:t>年</w:t>
            </w:r>
            <w:r>
              <w:rPr>
                <w:rFonts w:cstheme="minorHAnsi" w:hint="eastAsia"/>
                <w:sz w:val="18"/>
                <w:szCs w:val="18"/>
                <w:lang w:eastAsia="zh-CN"/>
              </w:rPr>
              <w:t>6</w:t>
            </w:r>
            <w:r w:rsidRPr="003B6EE9">
              <w:rPr>
                <w:rFonts w:cstheme="minorHAnsi" w:hint="eastAsia"/>
                <w:sz w:val="18"/>
                <w:szCs w:val="18"/>
                <w:lang w:eastAsia="zh-CN"/>
              </w:rPr>
              <w:t>月</w:t>
            </w:r>
            <w:r>
              <w:rPr>
                <w:rFonts w:cstheme="minorHAnsi" w:hint="eastAsia"/>
                <w:sz w:val="18"/>
                <w:szCs w:val="18"/>
                <w:lang w:eastAsia="zh-CN"/>
              </w:rPr>
              <w:t>30</w:t>
            </w:r>
            <w:r w:rsidRPr="003B6EE9">
              <w:rPr>
                <w:rFonts w:cstheme="minorHAnsi" w:hint="eastAsia"/>
                <w:sz w:val="18"/>
                <w:szCs w:val="18"/>
                <w:lang w:eastAsia="zh-CN"/>
              </w:rPr>
              <w:t>日</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7A7CD6" w14:textId="77777777" w:rsidR="0069726D" w:rsidRPr="000E1C23" w:rsidRDefault="0069726D" w:rsidP="00BA0C9E">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140F1C" w14:textId="77777777" w:rsidR="0069726D" w:rsidRPr="000E1C23" w:rsidRDefault="0069726D" w:rsidP="00BA0C9E">
            <w:pPr>
              <w:spacing w:before="40" w:after="40"/>
              <w:jc w:val="center"/>
              <w:rPr>
                <w:rFonts w:cstheme="minorHAnsi"/>
                <w:sz w:val="18"/>
                <w:szCs w:val="18"/>
              </w:rPr>
            </w:pPr>
            <w:r w:rsidRPr="000E1C23">
              <w:rPr>
                <w:rFonts w:cstheme="minorHAnsi"/>
                <w:sz w:val="18"/>
                <w:szCs w:val="18"/>
              </w:rPr>
              <w:t>164</w:t>
            </w:r>
            <w:r>
              <w:rPr>
                <w:rFonts w:cstheme="minorHAnsi"/>
                <w:sz w:val="18"/>
                <w:szCs w:val="18"/>
              </w:rPr>
              <w:t xml:space="preserve"> </w:t>
            </w:r>
            <w:r w:rsidRPr="000E1C23">
              <w:rPr>
                <w:rFonts w:cstheme="minorHAnsi"/>
                <w:sz w:val="18"/>
                <w:szCs w:val="18"/>
              </w:rPr>
              <w:t>438</w:t>
            </w:r>
          </w:p>
        </w:tc>
        <w:tc>
          <w:tcPr>
            <w:tcW w:w="9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947831" w14:textId="77777777" w:rsidR="0069726D" w:rsidRPr="000E1C23" w:rsidRDefault="0069726D" w:rsidP="00BA0C9E">
            <w:pPr>
              <w:spacing w:before="40" w:after="40"/>
              <w:jc w:val="center"/>
              <w:rPr>
                <w:rFonts w:cstheme="minorHAnsi"/>
                <w:sz w:val="18"/>
                <w:szCs w:val="18"/>
                <w:lang w:eastAsia="zh-CN"/>
              </w:rPr>
            </w:pPr>
            <w:r>
              <w:rPr>
                <w:rFonts w:ascii="SimSun" w:eastAsia="SimSun" w:hAnsi="SimSun" w:cs="SimSun" w:hint="eastAsia"/>
                <w:sz w:val="18"/>
                <w:szCs w:val="18"/>
                <w:lang w:eastAsia="zh-CN"/>
              </w:rPr>
              <w:t>日本政府总务省（</w:t>
            </w:r>
            <w:r>
              <w:rPr>
                <w:rFonts w:cstheme="minorHAnsi"/>
                <w:sz w:val="18"/>
                <w:szCs w:val="18"/>
                <w:lang w:eastAsia="zh-CN"/>
              </w:rPr>
              <w:t>MIC</w:t>
            </w:r>
            <w:r>
              <w:rPr>
                <w:rFonts w:ascii="SimSun" w:eastAsia="SimSun" w:hAnsi="SimSun" w:cs="SimSun" w:hint="eastAsia"/>
                <w:sz w:val="18"/>
                <w:szCs w:val="18"/>
                <w:lang w:eastAsia="zh-CN"/>
              </w:rPr>
              <w:t>）</w:t>
            </w:r>
          </w:p>
        </w:tc>
        <w:tc>
          <w:tcPr>
            <w:tcW w:w="5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A68C35" w14:textId="097C76F0" w:rsidR="0069726D" w:rsidRPr="000E1C23" w:rsidRDefault="00F7358C" w:rsidP="00F7358C">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45</w:t>
            </w:r>
            <w:proofErr w:type="spellStart"/>
            <w:r>
              <w:rPr>
                <w:rFonts w:ascii="SimSun" w:eastAsia="SimSun" w:hAnsi="SimSun" w:cs="SimSun" w:hint="eastAsia"/>
                <w:sz w:val="18"/>
                <w:szCs w:val="18"/>
              </w:rPr>
              <w:t>号决议</w:t>
            </w:r>
            <w:proofErr w:type="spellEnd"/>
          </w:p>
        </w:tc>
        <w:tc>
          <w:tcPr>
            <w:tcW w:w="10" w:type="pct"/>
            <w:vAlign w:val="center"/>
            <w:hideMark/>
          </w:tcPr>
          <w:p w14:paraId="435DA692" w14:textId="77777777" w:rsidR="0069726D" w:rsidRPr="000E1C23" w:rsidRDefault="0069726D" w:rsidP="00BA0C9E">
            <w:pPr>
              <w:spacing w:before="40" w:after="40"/>
              <w:rPr>
                <w:rFonts w:cstheme="minorHAnsi"/>
                <w:sz w:val="18"/>
                <w:szCs w:val="18"/>
              </w:rPr>
            </w:pPr>
          </w:p>
        </w:tc>
      </w:tr>
      <w:tr w:rsidR="0069726D" w:rsidRPr="000E1C23" w14:paraId="4EA43D86" w14:textId="77777777" w:rsidTr="00BA0C9E">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B4917B" w14:textId="77777777" w:rsidR="0069726D" w:rsidRPr="000E1C23" w:rsidRDefault="0069726D" w:rsidP="00BA0C9E">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3E0DCD" w14:textId="77777777" w:rsidR="0069726D" w:rsidRPr="000E1C23" w:rsidRDefault="0069726D" w:rsidP="00BA0C9E">
            <w:pPr>
              <w:spacing w:before="40" w:after="40"/>
              <w:rPr>
                <w:rFonts w:cstheme="minorBidi"/>
                <w:sz w:val="18"/>
                <w:szCs w:val="18"/>
                <w:lang w:eastAsia="zh-CN"/>
              </w:rPr>
            </w:pPr>
            <w:r w:rsidRPr="003B6EE9">
              <w:rPr>
                <w:rFonts w:ascii="SimSun" w:eastAsia="SimSun" w:hAnsi="SimSun" w:cs="SimSun" w:hint="eastAsia"/>
                <w:sz w:val="18"/>
                <w:szCs w:val="18"/>
                <w:lang w:eastAsia="zh-CN"/>
              </w:rPr>
              <w:t>斐济、基里巴斯、马绍尔群岛、密克罗尼西亚联邦、帕劳、巴布亚新几内亚、萨摩亚、所罗门群岛、汤加、图瓦卢、瓦努阿图</w:t>
            </w:r>
          </w:p>
        </w:tc>
      </w:tr>
      <w:tr w:rsidR="0069726D" w:rsidRPr="000E1C23" w14:paraId="49A45748" w14:textId="77777777" w:rsidTr="00BA0C9E">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D92589" w14:textId="77777777" w:rsidR="0069726D" w:rsidRPr="000E1C23" w:rsidRDefault="0069726D" w:rsidP="00BA0C9E">
            <w:pPr>
              <w:spacing w:before="40" w:after="40"/>
              <w:rPr>
                <w:rFonts w:cstheme="minorHAnsi"/>
                <w:b/>
                <w:sz w:val="18"/>
                <w:szCs w:val="18"/>
              </w:rPr>
            </w:pPr>
            <w:proofErr w:type="spellStart"/>
            <w:r>
              <w:rPr>
                <w:rFonts w:ascii="SimSun" w:eastAsia="SimSun" w:hAnsi="SimSun" w:cs="SimSun" w:hint="eastAsia"/>
                <w:b/>
                <w:sz w:val="18"/>
                <w:szCs w:val="18"/>
              </w:rPr>
              <w:lastRenderedPageBreak/>
              <w:t>预期结果与成就</w:t>
            </w:r>
            <w:proofErr w:type="spellEnd"/>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E81A2CE" w14:textId="77777777" w:rsidR="0069726D" w:rsidRPr="003B6EE9" w:rsidRDefault="0069726D" w:rsidP="00BA0C9E">
            <w:pPr>
              <w:spacing w:before="40" w:after="40"/>
              <w:rPr>
                <w:rFonts w:cstheme="minorHAnsi"/>
                <w:sz w:val="18"/>
                <w:szCs w:val="18"/>
                <w:lang w:eastAsia="zh-CN"/>
              </w:rPr>
            </w:pPr>
            <w:r w:rsidRPr="003B6EE9">
              <w:rPr>
                <w:rFonts w:cstheme="minorHAnsi" w:hint="eastAsia"/>
                <w:sz w:val="18"/>
                <w:szCs w:val="18"/>
                <w:lang w:eastAsia="zh-CN"/>
              </w:rPr>
              <w:t>该项目通过培训</w:t>
            </w:r>
            <w:r>
              <w:rPr>
                <w:rFonts w:cstheme="minorHAnsi" w:hint="eastAsia"/>
                <w:sz w:val="18"/>
                <w:szCs w:val="18"/>
                <w:lang w:eastAsia="zh-CN"/>
              </w:rPr>
              <w:t>经</w:t>
            </w:r>
            <w:r w:rsidRPr="003B6EE9">
              <w:rPr>
                <w:rFonts w:cstheme="minorHAnsi" w:hint="eastAsia"/>
                <w:sz w:val="18"/>
                <w:szCs w:val="18"/>
                <w:lang w:eastAsia="zh-CN"/>
              </w:rPr>
              <w:t>认证的网络安全专业人员和提高</w:t>
            </w:r>
            <w:r w:rsidRPr="003B6EE9">
              <w:rPr>
                <w:rFonts w:cstheme="minorHAnsi"/>
                <w:sz w:val="18"/>
                <w:szCs w:val="18"/>
                <w:lang w:eastAsia="zh-CN"/>
              </w:rPr>
              <w:t>IT</w:t>
            </w:r>
            <w:r w:rsidRPr="003B6EE9">
              <w:rPr>
                <w:rFonts w:cstheme="minorHAnsi" w:hint="eastAsia"/>
                <w:sz w:val="18"/>
                <w:szCs w:val="18"/>
                <w:lang w:eastAsia="zh-CN"/>
              </w:rPr>
              <w:t>和网络管理员的技术能力，成功地提高了太平洋岛屿成员国网络安全工作人员的能力。这是通过建立认证的网络安全能力建设计划实现的，该计划旨在</w:t>
            </w:r>
            <w:r w:rsidRPr="003B6EE9">
              <w:rPr>
                <w:rFonts w:cstheme="minorHAnsi"/>
                <w:sz w:val="18"/>
                <w:szCs w:val="18"/>
                <w:lang w:eastAsia="zh-CN"/>
              </w:rPr>
              <w:t>培养和</w:t>
            </w:r>
            <w:r w:rsidRPr="003B6EE9">
              <w:rPr>
                <w:rFonts w:cstheme="minorHAnsi" w:hint="eastAsia"/>
                <w:sz w:val="18"/>
                <w:szCs w:val="18"/>
                <w:lang w:eastAsia="zh-CN"/>
              </w:rPr>
              <w:t>提高入门级专业人员的网络安全技能，并支持在该领域</w:t>
            </w:r>
            <w:r>
              <w:rPr>
                <w:rFonts w:cstheme="minorHAnsi" w:hint="eastAsia"/>
                <w:sz w:val="18"/>
                <w:szCs w:val="18"/>
                <w:lang w:eastAsia="zh-CN"/>
              </w:rPr>
              <w:t>创造实习和职业机会</w:t>
            </w:r>
            <w:r w:rsidRPr="003B6EE9">
              <w:rPr>
                <w:rFonts w:cstheme="minorHAnsi" w:hint="eastAsia"/>
                <w:sz w:val="18"/>
                <w:szCs w:val="18"/>
                <w:lang w:eastAsia="zh-CN"/>
              </w:rPr>
              <w:t>。</w:t>
            </w:r>
          </w:p>
          <w:p w14:paraId="2E4F8EDB" w14:textId="77777777" w:rsidR="0069726D" w:rsidRPr="003B6EE9" w:rsidRDefault="0069726D" w:rsidP="00BA0C9E">
            <w:pPr>
              <w:spacing w:before="40" w:after="40"/>
              <w:rPr>
                <w:rFonts w:cstheme="minorHAnsi"/>
                <w:sz w:val="18"/>
                <w:szCs w:val="18"/>
                <w:lang w:eastAsia="zh-CN"/>
              </w:rPr>
            </w:pPr>
            <w:r w:rsidRPr="003B6EE9">
              <w:rPr>
                <w:rFonts w:cstheme="minorHAnsi" w:hint="eastAsia"/>
                <w:sz w:val="18"/>
                <w:szCs w:val="18"/>
                <w:lang w:eastAsia="zh-CN"/>
              </w:rPr>
              <w:t>主要活动包括</w:t>
            </w:r>
            <w:r>
              <w:rPr>
                <w:rFonts w:cstheme="minorHAnsi" w:hint="eastAsia"/>
                <w:sz w:val="18"/>
                <w:szCs w:val="18"/>
                <w:lang w:eastAsia="zh-CN"/>
              </w:rPr>
              <w:t>：</w:t>
            </w:r>
            <w:r w:rsidRPr="003B6EE9">
              <w:rPr>
                <w:rFonts w:cstheme="minorHAnsi" w:hint="eastAsia"/>
                <w:sz w:val="18"/>
                <w:szCs w:val="18"/>
                <w:lang w:eastAsia="zh-CN"/>
              </w:rPr>
              <w:t>与学术机构协商</w:t>
            </w:r>
            <w:r>
              <w:rPr>
                <w:rFonts w:cstheme="minorHAnsi" w:hint="eastAsia"/>
                <w:sz w:val="18"/>
                <w:szCs w:val="18"/>
                <w:lang w:eastAsia="zh-CN"/>
              </w:rPr>
              <w:t>建立</w:t>
            </w:r>
            <w:r w:rsidRPr="003B6EE9">
              <w:rPr>
                <w:rFonts w:cstheme="minorHAnsi" w:hint="eastAsia"/>
                <w:sz w:val="18"/>
                <w:szCs w:val="18"/>
                <w:lang w:eastAsia="zh-CN"/>
              </w:rPr>
              <w:t>认证培训</w:t>
            </w:r>
            <w:proofErr w:type="gramStart"/>
            <w:r>
              <w:rPr>
                <w:rFonts w:cstheme="minorHAnsi" w:hint="eastAsia"/>
                <w:sz w:val="18"/>
                <w:szCs w:val="18"/>
                <w:lang w:eastAsia="zh-CN"/>
              </w:rPr>
              <w:t>计划</w:t>
            </w:r>
            <w:r w:rsidRPr="003B6EE9">
              <w:rPr>
                <w:rFonts w:cstheme="minorHAnsi" w:hint="eastAsia"/>
                <w:sz w:val="18"/>
                <w:szCs w:val="18"/>
                <w:lang w:eastAsia="zh-CN"/>
              </w:rPr>
              <w:t>伙伴</w:t>
            </w:r>
            <w:proofErr w:type="gramEnd"/>
            <w:r w:rsidRPr="003B6EE9">
              <w:rPr>
                <w:rFonts w:cstheme="minorHAnsi" w:hint="eastAsia"/>
                <w:sz w:val="18"/>
                <w:szCs w:val="18"/>
                <w:lang w:eastAsia="zh-CN"/>
              </w:rPr>
              <w:t>关系，与</w:t>
            </w:r>
            <w:r w:rsidRPr="003B6EE9">
              <w:rPr>
                <w:rFonts w:cstheme="minorHAnsi"/>
                <w:sz w:val="18"/>
                <w:szCs w:val="18"/>
                <w:lang w:eastAsia="zh-CN"/>
              </w:rPr>
              <w:t>APNIC</w:t>
            </w:r>
            <w:r w:rsidRPr="003B6EE9">
              <w:rPr>
                <w:rFonts w:cstheme="minorHAnsi" w:hint="eastAsia"/>
                <w:sz w:val="18"/>
                <w:szCs w:val="18"/>
                <w:lang w:eastAsia="zh-CN"/>
              </w:rPr>
              <w:t>、</w:t>
            </w:r>
            <w:r w:rsidRPr="003B6EE9">
              <w:rPr>
                <w:rFonts w:cstheme="minorHAnsi"/>
                <w:sz w:val="18"/>
                <w:szCs w:val="18"/>
                <w:lang w:eastAsia="zh-CN"/>
              </w:rPr>
              <w:t>APNIC</w:t>
            </w:r>
            <w:r w:rsidRPr="003B6EE9">
              <w:rPr>
                <w:rFonts w:cstheme="minorHAnsi" w:hint="eastAsia"/>
                <w:sz w:val="18"/>
                <w:szCs w:val="18"/>
                <w:lang w:eastAsia="zh-CN"/>
              </w:rPr>
              <w:t>基金会和</w:t>
            </w:r>
            <w:r>
              <w:rPr>
                <w:rFonts w:cstheme="minorHAnsi" w:hint="eastAsia"/>
                <w:sz w:val="18"/>
                <w:szCs w:val="18"/>
                <w:lang w:eastAsia="zh-CN"/>
              </w:rPr>
              <w:t>伙伴</w:t>
            </w:r>
            <w:r w:rsidRPr="003B6EE9">
              <w:rPr>
                <w:rFonts w:cstheme="minorHAnsi" w:hint="eastAsia"/>
                <w:sz w:val="18"/>
                <w:szCs w:val="18"/>
                <w:lang w:eastAsia="zh-CN"/>
              </w:rPr>
              <w:t>学术机构设计第</w:t>
            </w:r>
            <w:r>
              <w:rPr>
                <w:rFonts w:cstheme="minorHAnsi" w:hint="eastAsia"/>
                <w:sz w:val="18"/>
                <w:szCs w:val="18"/>
                <w:lang w:eastAsia="zh-CN"/>
              </w:rPr>
              <w:t>1</w:t>
            </w:r>
            <w:r w:rsidRPr="003B6EE9">
              <w:rPr>
                <w:rFonts w:cstheme="minorHAnsi" w:hint="eastAsia"/>
                <w:sz w:val="18"/>
                <w:szCs w:val="18"/>
                <w:lang w:eastAsia="zh-CN"/>
              </w:rPr>
              <w:t>阶段和第</w:t>
            </w:r>
            <w:r>
              <w:rPr>
                <w:rFonts w:cstheme="minorHAnsi" w:hint="eastAsia"/>
                <w:sz w:val="18"/>
                <w:szCs w:val="18"/>
                <w:lang w:eastAsia="zh-CN"/>
              </w:rPr>
              <w:t>2</w:t>
            </w:r>
            <w:r w:rsidRPr="003B6EE9">
              <w:rPr>
                <w:rFonts w:cstheme="minorHAnsi" w:hint="eastAsia"/>
                <w:sz w:val="18"/>
                <w:szCs w:val="18"/>
                <w:lang w:eastAsia="zh-CN"/>
              </w:rPr>
              <w:t>阶段的培训计划</w:t>
            </w:r>
            <w:r>
              <w:rPr>
                <w:rFonts w:cstheme="minorHAnsi" w:hint="eastAsia"/>
                <w:sz w:val="18"/>
                <w:szCs w:val="18"/>
                <w:lang w:eastAsia="zh-CN"/>
              </w:rPr>
              <w:t>；</w:t>
            </w:r>
            <w:r w:rsidRPr="003B6EE9">
              <w:rPr>
                <w:rFonts w:cstheme="minorHAnsi" w:hint="eastAsia"/>
                <w:sz w:val="18"/>
                <w:szCs w:val="18"/>
                <w:lang w:eastAsia="zh-CN"/>
              </w:rPr>
              <w:t>以及为认证</w:t>
            </w:r>
            <w:r>
              <w:rPr>
                <w:rFonts w:cstheme="minorHAnsi" w:hint="eastAsia"/>
                <w:sz w:val="18"/>
                <w:szCs w:val="18"/>
                <w:lang w:eastAsia="zh-CN"/>
              </w:rPr>
              <w:t>学员群体</w:t>
            </w:r>
            <w:r w:rsidRPr="003B6EE9">
              <w:rPr>
                <w:rFonts w:cstheme="minorHAnsi" w:hint="eastAsia"/>
                <w:sz w:val="18"/>
                <w:szCs w:val="18"/>
                <w:lang w:eastAsia="zh-CN"/>
              </w:rPr>
              <w:t>确定第</w:t>
            </w:r>
            <w:r>
              <w:rPr>
                <w:rFonts w:cstheme="minorHAnsi" w:hint="eastAsia"/>
                <w:sz w:val="18"/>
                <w:szCs w:val="18"/>
                <w:lang w:eastAsia="zh-CN"/>
              </w:rPr>
              <w:t>3</w:t>
            </w:r>
            <w:r w:rsidRPr="003B6EE9">
              <w:rPr>
                <w:rFonts w:cstheme="minorHAnsi" w:hint="eastAsia"/>
                <w:sz w:val="18"/>
                <w:szCs w:val="18"/>
                <w:lang w:eastAsia="zh-CN"/>
              </w:rPr>
              <w:t>阶段的实习</w:t>
            </w:r>
            <w:r w:rsidRPr="003B6EE9">
              <w:rPr>
                <w:rFonts w:cstheme="minorHAnsi"/>
                <w:sz w:val="18"/>
                <w:szCs w:val="18"/>
                <w:lang w:eastAsia="zh-CN"/>
              </w:rPr>
              <w:t>/</w:t>
            </w:r>
            <w:r w:rsidRPr="003B6EE9">
              <w:rPr>
                <w:rFonts w:cstheme="minorHAnsi" w:hint="eastAsia"/>
                <w:sz w:val="18"/>
                <w:szCs w:val="18"/>
                <w:lang w:eastAsia="zh-CN"/>
              </w:rPr>
              <w:t>工作经验机会。该项目还设计了申请人的选拔标准，</w:t>
            </w:r>
            <w:r w:rsidRPr="003B6EE9">
              <w:rPr>
                <w:rFonts w:cstheme="minorHAnsi"/>
                <w:sz w:val="18"/>
                <w:szCs w:val="18"/>
                <w:lang w:eastAsia="zh-CN"/>
              </w:rPr>
              <w:t>发布</w:t>
            </w:r>
            <w:r>
              <w:rPr>
                <w:rFonts w:cstheme="minorHAnsi" w:hint="eastAsia"/>
                <w:sz w:val="18"/>
                <w:szCs w:val="18"/>
                <w:lang w:eastAsia="zh-CN"/>
              </w:rPr>
              <w:t>申请人</w:t>
            </w:r>
            <w:r w:rsidRPr="003B6EE9">
              <w:rPr>
                <w:rFonts w:cstheme="minorHAnsi"/>
                <w:sz w:val="18"/>
                <w:szCs w:val="18"/>
                <w:lang w:eastAsia="zh-CN"/>
              </w:rPr>
              <w:t>公开</w:t>
            </w:r>
            <w:r>
              <w:rPr>
                <w:rFonts w:cstheme="minorHAnsi" w:hint="eastAsia"/>
                <w:sz w:val="18"/>
                <w:szCs w:val="18"/>
                <w:lang w:eastAsia="zh-CN"/>
              </w:rPr>
              <w:t>征集，</w:t>
            </w:r>
            <w:r w:rsidRPr="003B6EE9">
              <w:rPr>
                <w:rFonts w:cstheme="minorHAnsi" w:hint="eastAsia"/>
                <w:sz w:val="18"/>
                <w:szCs w:val="18"/>
                <w:lang w:eastAsia="zh-CN"/>
              </w:rPr>
              <w:t>并从申请人中</w:t>
            </w:r>
            <w:r w:rsidRPr="003B6EE9">
              <w:rPr>
                <w:rFonts w:cstheme="minorHAnsi"/>
                <w:sz w:val="18"/>
                <w:szCs w:val="18"/>
                <w:lang w:eastAsia="zh-CN"/>
              </w:rPr>
              <w:t>遴选出</w:t>
            </w:r>
            <w:r>
              <w:rPr>
                <w:rFonts w:cstheme="minorHAnsi" w:hint="eastAsia"/>
                <w:sz w:val="18"/>
                <w:szCs w:val="18"/>
                <w:lang w:eastAsia="zh-CN"/>
              </w:rPr>
              <w:t>学员群体</w:t>
            </w:r>
            <w:r w:rsidRPr="003B6EE9">
              <w:rPr>
                <w:rFonts w:cstheme="minorHAnsi" w:hint="eastAsia"/>
                <w:sz w:val="18"/>
                <w:szCs w:val="18"/>
                <w:lang w:eastAsia="zh-CN"/>
              </w:rPr>
              <w:t>。</w:t>
            </w:r>
          </w:p>
          <w:p w14:paraId="3D282F1E" w14:textId="77777777" w:rsidR="0069726D" w:rsidRPr="003B6EE9" w:rsidRDefault="0069726D" w:rsidP="00BA0C9E">
            <w:pPr>
              <w:spacing w:before="40" w:after="40"/>
              <w:rPr>
                <w:rFonts w:cstheme="minorHAnsi"/>
                <w:sz w:val="18"/>
                <w:szCs w:val="18"/>
                <w:lang w:eastAsia="zh-CN"/>
              </w:rPr>
            </w:pPr>
            <w:r w:rsidRPr="003B6EE9">
              <w:rPr>
                <w:rFonts w:cstheme="minorHAnsi" w:hint="eastAsia"/>
                <w:sz w:val="18"/>
                <w:szCs w:val="18"/>
                <w:lang w:eastAsia="zh-CN"/>
              </w:rPr>
              <w:t>培训分两个阶段进行：第</w:t>
            </w:r>
            <w:r>
              <w:rPr>
                <w:rFonts w:cstheme="minorHAnsi" w:hint="eastAsia"/>
                <w:sz w:val="18"/>
                <w:szCs w:val="18"/>
                <w:lang w:eastAsia="zh-CN"/>
              </w:rPr>
              <w:t>1</w:t>
            </w:r>
            <w:r w:rsidRPr="003B6EE9">
              <w:rPr>
                <w:rFonts w:cstheme="minorHAnsi" w:hint="eastAsia"/>
                <w:sz w:val="18"/>
                <w:szCs w:val="18"/>
                <w:lang w:eastAsia="zh-CN"/>
              </w:rPr>
              <w:t>阶段为</w:t>
            </w:r>
            <w:proofErr w:type="gramStart"/>
            <w:r w:rsidRPr="003B6EE9">
              <w:rPr>
                <w:rFonts w:cstheme="minorHAnsi"/>
                <w:sz w:val="18"/>
                <w:szCs w:val="18"/>
                <w:lang w:eastAsia="zh-CN"/>
              </w:rPr>
              <w:t>线上</w:t>
            </w:r>
            <w:r w:rsidRPr="003B6EE9">
              <w:rPr>
                <w:rFonts w:cstheme="minorHAnsi" w:hint="eastAsia"/>
                <w:sz w:val="18"/>
                <w:szCs w:val="18"/>
                <w:lang w:eastAsia="zh-CN"/>
              </w:rPr>
              <w:t>预培训</w:t>
            </w:r>
            <w:proofErr w:type="gramEnd"/>
            <w:r w:rsidRPr="003B6EE9">
              <w:rPr>
                <w:rFonts w:cstheme="minorHAnsi" w:hint="eastAsia"/>
                <w:sz w:val="18"/>
                <w:szCs w:val="18"/>
                <w:lang w:eastAsia="zh-CN"/>
              </w:rPr>
              <w:t>，第</w:t>
            </w:r>
            <w:r>
              <w:rPr>
                <w:rFonts w:cstheme="minorHAnsi" w:hint="eastAsia"/>
                <w:sz w:val="18"/>
                <w:szCs w:val="18"/>
                <w:lang w:eastAsia="zh-CN"/>
              </w:rPr>
              <w:t>2</w:t>
            </w:r>
            <w:r w:rsidRPr="003B6EE9">
              <w:rPr>
                <w:rFonts w:cstheme="minorHAnsi" w:hint="eastAsia"/>
                <w:sz w:val="18"/>
                <w:szCs w:val="18"/>
                <w:lang w:eastAsia="zh-CN"/>
              </w:rPr>
              <w:t>阶段为</w:t>
            </w:r>
            <w:r w:rsidRPr="003B6EE9">
              <w:rPr>
                <w:rFonts w:cstheme="minorHAnsi"/>
                <w:sz w:val="18"/>
                <w:szCs w:val="18"/>
                <w:lang w:eastAsia="zh-CN"/>
              </w:rPr>
              <w:t>线下</w:t>
            </w:r>
            <w:r w:rsidRPr="003B6EE9">
              <w:rPr>
                <w:rFonts w:cstheme="minorHAnsi" w:hint="eastAsia"/>
                <w:sz w:val="18"/>
                <w:szCs w:val="18"/>
                <w:lang w:eastAsia="zh-CN"/>
              </w:rPr>
              <w:t>训练，训练结束后为毕业生颁发学历证书。此外，通过在线平台创建了一个认证</w:t>
            </w:r>
            <w:r w:rsidRPr="003B6EE9">
              <w:rPr>
                <w:rFonts w:cstheme="minorHAnsi"/>
                <w:sz w:val="18"/>
                <w:szCs w:val="18"/>
                <w:lang w:eastAsia="zh-CN"/>
              </w:rPr>
              <w:t>学员</w:t>
            </w:r>
            <w:r>
              <w:rPr>
                <w:rFonts w:cstheme="minorHAnsi" w:hint="eastAsia"/>
                <w:sz w:val="18"/>
                <w:szCs w:val="18"/>
                <w:lang w:eastAsia="zh-CN"/>
              </w:rPr>
              <w:t>社区</w:t>
            </w:r>
            <w:r w:rsidRPr="003B6EE9">
              <w:rPr>
                <w:rFonts w:cstheme="minorHAnsi" w:hint="eastAsia"/>
                <w:sz w:val="18"/>
                <w:szCs w:val="18"/>
                <w:lang w:eastAsia="zh-CN"/>
              </w:rPr>
              <w:t>，第</w:t>
            </w:r>
            <w:r>
              <w:rPr>
                <w:rFonts w:cstheme="minorHAnsi" w:hint="eastAsia"/>
                <w:sz w:val="18"/>
                <w:szCs w:val="18"/>
                <w:lang w:eastAsia="zh-CN"/>
              </w:rPr>
              <w:t>3</w:t>
            </w:r>
            <w:r w:rsidRPr="003B6EE9">
              <w:rPr>
                <w:rFonts w:cstheme="minorHAnsi" w:hint="eastAsia"/>
                <w:sz w:val="18"/>
                <w:szCs w:val="18"/>
                <w:lang w:eastAsia="zh-CN"/>
              </w:rPr>
              <w:t>阶段涉及实习</w:t>
            </w:r>
            <w:r w:rsidRPr="003B6EE9">
              <w:rPr>
                <w:rFonts w:cstheme="minorHAnsi"/>
                <w:sz w:val="18"/>
                <w:szCs w:val="18"/>
                <w:lang w:eastAsia="zh-CN"/>
              </w:rPr>
              <w:t>/</w:t>
            </w:r>
            <w:r w:rsidRPr="003B6EE9">
              <w:rPr>
                <w:rFonts w:cstheme="minorHAnsi" w:hint="eastAsia"/>
                <w:sz w:val="18"/>
                <w:szCs w:val="18"/>
                <w:lang w:eastAsia="zh-CN"/>
              </w:rPr>
              <w:t>工作体验。</w:t>
            </w:r>
          </w:p>
        </w:tc>
      </w:tr>
      <w:tr w:rsidR="0069726D" w:rsidRPr="000E1C23" w14:paraId="0563C11F" w14:textId="77777777" w:rsidTr="00BA0C9E">
        <w:trPr>
          <w:gridAfter w:val="1"/>
          <w:wAfter w:w="10" w:type="pct"/>
        </w:trPr>
        <w:tc>
          <w:tcPr>
            <w:tcW w:w="499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B546A3" w14:textId="77777777" w:rsidR="0069726D" w:rsidRPr="000E1C23" w:rsidRDefault="0069726D" w:rsidP="00BA0C9E">
            <w:pPr>
              <w:spacing w:before="40" w:after="40"/>
              <w:rPr>
                <w:rFonts w:cstheme="minorHAnsi"/>
                <w:sz w:val="18"/>
                <w:szCs w:val="18"/>
                <w:lang w:eastAsia="zh-CN"/>
              </w:rPr>
            </w:pPr>
            <w:r w:rsidRPr="000E1C23">
              <w:rPr>
                <w:rFonts w:cstheme="minorHAnsi"/>
                <w:sz w:val="18"/>
                <w:szCs w:val="18"/>
                <w:lang w:eastAsia="zh-CN"/>
              </w:rPr>
              <w:t> </w:t>
            </w:r>
          </w:p>
        </w:tc>
      </w:tr>
      <w:tr w:rsidR="0069726D" w:rsidRPr="000E1C23" w14:paraId="1A23A0C9" w14:textId="77777777" w:rsidTr="00BA0C9E">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F476EF" w14:textId="77777777" w:rsidR="0069726D" w:rsidRPr="000E1C23" w:rsidRDefault="0069726D" w:rsidP="00BA0C9E">
            <w:pPr>
              <w:spacing w:before="40" w:after="40"/>
              <w:jc w:val="center"/>
              <w:rPr>
                <w:rFonts w:cstheme="minorHAnsi"/>
                <w:b/>
                <w:sz w:val="18"/>
                <w:szCs w:val="18"/>
              </w:rPr>
            </w:pPr>
            <w:r w:rsidRPr="000E1C23">
              <w:rPr>
                <w:rFonts w:cstheme="minorHAnsi"/>
                <w:b/>
                <w:sz w:val="18"/>
                <w:szCs w:val="18"/>
              </w:rPr>
              <w:t xml:space="preserve">7RAS24074 </w:t>
            </w:r>
          </w:p>
        </w:tc>
        <w:tc>
          <w:tcPr>
            <w:tcW w:w="11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83A343" w14:textId="77777777" w:rsidR="0069726D" w:rsidRPr="00A21ABD" w:rsidRDefault="0069726D" w:rsidP="00BA0C9E">
            <w:pPr>
              <w:spacing w:before="40" w:after="40"/>
              <w:rPr>
                <w:rFonts w:cstheme="minorHAnsi"/>
                <w:sz w:val="18"/>
                <w:szCs w:val="18"/>
                <w:lang w:eastAsia="zh-CN"/>
              </w:rPr>
            </w:pPr>
            <w:r w:rsidRPr="00855E24">
              <w:rPr>
                <w:rFonts w:ascii="SimSun" w:eastAsia="SimSun" w:hAnsi="SimSun" w:cs="SimSun" w:hint="eastAsia"/>
                <w:sz w:val="18"/>
                <w:szCs w:val="18"/>
                <w:lang w:eastAsia="zh-CN"/>
              </w:rPr>
              <w:t>加强亚太区域的数字基础设施和负担得起的</w:t>
            </w:r>
            <w:r w:rsidRPr="00855E24">
              <w:rPr>
                <w:rFonts w:cstheme="minorHAnsi"/>
                <w:sz w:val="18"/>
                <w:szCs w:val="18"/>
                <w:lang w:eastAsia="zh-CN"/>
              </w:rPr>
              <w:t>ICT</w:t>
            </w:r>
            <w:r w:rsidRPr="00855E24">
              <w:rPr>
                <w:rFonts w:ascii="SimSun" w:eastAsia="SimSun" w:hAnsi="SimSun" w:cs="SimSun" w:hint="eastAsia"/>
                <w:sz w:val="18"/>
                <w:szCs w:val="18"/>
                <w:lang w:eastAsia="zh-CN"/>
              </w:rPr>
              <w:t>服务接入</w:t>
            </w:r>
            <w:r w:rsidRPr="00855E24">
              <w:rPr>
                <w:rFonts w:cstheme="minorHAnsi" w:hint="eastAsia"/>
                <w:sz w:val="18"/>
                <w:szCs w:val="18"/>
                <w:lang w:eastAsia="zh-CN"/>
              </w:rPr>
              <w:t xml:space="preserve"> </w:t>
            </w:r>
            <w:r w:rsidRPr="00855E24">
              <w:rPr>
                <w:rFonts w:cstheme="minorHAnsi"/>
                <w:sz w:val="18"/>
                <w:szCs w:val="18"/>
                <w:lang w:eastAsia="zh-CN"/>
              </w:rPr>
              <w:t xml:space="preserve">– </w:t>
            </w:r>
            <w:r w:rsidRPr="00855E24">
              <w:rPr>
                <w:rFonts w:ascii="SimSun" w:eastAsia="SimSun" w:hAnsi="SimSun" w:cs="SimSun" w:hint="eastAsia"/>
                <w:sz w:val="18"/>
                <w:szCs w:val="18"/>
                <w:lang w:eastAsia="zh-CN"/>
              </w:rPr>
              <w:t>第</w:t>
            </w:r>
            <w:r w:rsidRPr="00855E24">
              <w:rPr>
                <w:rFonts w:cstheme="minorHAnsi" w:hint="eastAsia"/>
                <w:sz w:val="18"/>
                <w:szCs w:val="18"/>
                <w:lang w:eastAsia="zh-CN"/>
              </w:rPr>
              <w:t>2</w:t>
            </w:r>
            <w:r w:rsidRPr="00855E24">
              <w:rPr>
                <w:rFonts w:ascii="SimSun" w:eastAsia="SimSun" w:hAnsi="SimSun" w:cs="SimSun" w:hint="eastAsia"/>
                <w:sz w:val="18"/>
                <w:szCs w:val="18"/>
                <w:lang w:eastAsia="zh-CN"/>
              </w:rPr>
              <w:t>阶段</w:t>
            </w:r>
          </w:p>
        </w:tc>
        <w:tc>
          <w:tcPr>
            <w:tcW w:w="5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1B2585" w14:textId="77777777" w:rsidR="0069726D" w:rsidRPr="000E1C23" w:rsidRDefault="0069726D" w:rsidP="00BA0C9E">
            <w:pPr>
              <w:spacing w:before="40" w:after="40"/>
              <w:jc w:val="center"/>
              <w:rPr>
                <w:rFonts w:cstheme="minorHAnsi"/>
                <w:sz w:val="18"/>
                <w:szCs w:val="18"/>
              </w:rPr>
            </w:pPr>
            <w:r>
              <w:rPr>
                <w:rFonts w:cstheme="minorHAnsi"/>
                <w:sz w:val="18"/>
                <w:szCs w:val="18"/>
              </w:rPr>
              <w:t>2024</w:t>
            </w:r>
            <w:r>
              <w:rPr>
                <w:rFonts w:ascii="SimSun" w:eastAsia="SimSun" w:hAnsi="SimSun" w:cs="SimSun" w:hint="eastAsia"/>
                <w:sz w:val="18"/>
                <w:szCs w:val="18"/>
              </w:rPr>
              <w:t>年</w:t>
            </w:r>
            <w:r>
              <w:rPr>
                <w:rFonts w:cstheme="minorHAnsi"/>
                <w:sz w:val="18"/>
                <w:szCs w:val="18"/>
              </w:rPr>
              <w:t>1</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2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7B3389" w14:textId="77777777" w:rsidR="0069726D" w:rsidRPr="000E1C23" w:rsidRDefault="0069726D" w:rsidP="00BA0C9E">
            <w:pPr>
              <w:spacing w:before="40" w:after="40"/>
              <w:jc w:val="center"/>
              <w:rPr>
                <w:rFonts w:cstheme="minorHAnsi"/>
                <w:sz w:val="18"/>
                <w:szCs w:val="18"/>
              </w:rPr>
            </w:pPr>
            <w:r>
              <w:rPr>
                <w:rFonts w:cstheme="minorHAnsi"/>
                <w:sz w:val="18"/>
                <w:szCs w:val="18"/>
              </w:rPr>
              <w:t>2026</w:t>
            </w:r>
            <w:r>
              <w:rPr>
                <w:rFonts w:ascii="SimSun" w:eastAsia="SimSun" w:hAnsi="SimSun" w:cs="SimSun" w:hint="eastAsia"/>
                <w:sz w:val="18"/>
                <w:szCs w:val="18"/>
              </w:rPr>
              <w:t>年</w:t>
            </w:r>
            <w:r>
              <w:rPr>
                <w:rFonts w:cstheme="minorHAnsi"/>
                <w:sz w:val="18"/>
                <w:szCs w:val="18"/>
              </w:rPr>
              <w:t>9</w:t>
            </w:r>
            <w:r>
              <w:rPr>
                <w:rFonts w:ascii="SimSun" w:eastAsia="SimSun" w:hAnsi="SimSun" w:cs="SimSun" w:hint="eastAsia"/>
                <w:sz w:val="18"/>
                <w:szCs w:val="18"/>
              </w:rPr>
              <w:t>月</w:t>
            </w:r>
            <w:r>
              <w:rPr>
                <w:rFonts w:cstheme="minorHAnsi"/>
                <w:sz w:val="18"/>
                <w:szCs w:val="18"/>
              </w:rPr>
              <w:t>30</w:t>
            </w:r>
            <w:r>
              <w:rPr>
                <w:rFonts w:ascii="SimSun" w:eastAsia="SimSun" w:hAnsi="SimSun" w:cs="SimSun" w:hint="eastAsia"/>
                <w:sz w:val="18"/>
                <w:szCs w:val="18"/>
              </w:rPr>
              <w:t>日</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74EEE7" w14:textId="77777777" w:rsidR="0069726D" w:rsidRPr="000E1C23" w:rsidRDefault="0069726D" w:rsidP="00BA0C9E">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FDEF7B" w14:textId="77777777" w:rsidR="0069726D" w:rsidRPr="000E1C23" w:rsidRDefault="0069726D" w:rsidP="00BA0C9E">
            <w:pPr>
              <w:spacing w:before="40" w:after="40"/>
              <w:jc w:val="center"/>
              <w:rPr>
                <w:rFonts w:cstheme="minorHAnsi"/>
                <w:sz w:val="18"/>
                <w:szCs w:val="18"/>
              </w:rPr>
            </w:pPr>
            <w:r w:rsidRPr="000E1C23">
              <w:rPr>
                <w:rFonts w:cstheme="minorHAnsi"/>
                <w:sz w:val="18"/>
                <w:szCs w:val="18"/>
              </w:rPr>
              <w:t>159</w:t>
            </w:r>
            <w:r>
              <w:rPr>
                <w:rFonts w:cstheme="minorHAnsi"/>
                <w:sz w:val="18"/>
                <w:szCs w:val="18"/>
              </w:rPr>
              <w:t xml:space="preserve"> </w:t>
            </w:r>
            <w:r w:rsidRPr="000E1C23">
              <w:rPr>
                <w:rFonts w:cstheme="minorHAnsi"/>
                <w:sz w:val="18"/>
                <w:szCs w:val="18"/>
              </w:rPr>
              <w:t>938</w:t>
            </w:r>
          </w:p>
        </w:tc>
        <w:tc>
          <w:tcPr>
            <w:tcW w:w="9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D91A2D" w14:textId="77777777" w:rsidR="0069726D" w:rsidRPr="000E1C23" w:rsidRDefault="0069726D" w:rsidP="00BA0C9E">
            <w:pPr>
              <w:spacing w:before="40" w:after="40"/>
              <w:jc w:val="center"/>
              <w:rPr>
                <w:rFonts w:cstheme="minorHAnsi"/>
                <w:sz w:val="18"/>
                <w:szCs w:val="18"/>
                <w:lang w:eastAsia="zh-CN"/>
              </w:rPr>
            </w:pPr>
            <w:r>
              <w:rPr>
                <w:rFonts w:cstheme="minorHAnsi" w:hint="eastAsia"/>
                <w:sz w:val="18"/>
                <w:szCs w:val="18"/>
                <w:lang w:eastAsia="zh-CN"/>
              </w:rPr>
              <w:t>日本政府总务省（</w:t>
            </w:r>
            <w:r>
              <w:rPr>
                <w:rFonts w:cstheme="minorHAnsi" w:hint="eastAsia"/>
                <w:sz w:val="18"/>
                <w:szCs w:val="18"/>
                <w:lang w:eastAsia="zh-CN"/>
              </w:rPr>
              <w:t>MIC</w:t>
            </w:r>
            <w:r>
              <w:rPr>
                <w:rFonts w:cstheme="minorHAnsi" w:hint="eastAsia"/>
                <w:sz w:val="18"/>
                <w:szCs w:val="18"/>
                <w:lang w:eastAsia="zh-CN"/>
              </w:rPr>
              <w:t>）</w:t>
            </w:r>
          </w:p>
        </w:tc>
        <w:tc>
          <w:tcPr>
            <w:tcW w:w="5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27C3D8" w14:textId="77777777" w:rsidR="00AA5E5F" w:rsidRPr="000E1C23" w:rsidRDefault="00AA5E5F" w:rsidP="00BA0C9E">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17</w:t>
            </w:r>
            <w:r>
              <w:rPr>
                <w:rFonts w:ascii="SimSun" w:eastAsia="SimSun" w:hAnsi="SimSun" w:cs="SimSun" w:hint="eastAsia"/>
                <w:sz w:val="18"/>
                <w:szCs w:val="18"/>
                <w:lang w:eastAsia="zh-CN"/>
              </w:rPr>
              <w:t>号决议</w:t>
            </w:r>
          </w:p>
          <w:p w14:paraId="0F7423BF" w14:textId="78450690" w:rsidR="0069726D" w:rsidRPr="000E1C23" w:rsidRDefault="00AA5E5F" w:rsidP="00AA5E5F">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34</w:t>
            </w:r>
            <w:r>
              <w:rPr>
                <w:rFonts w:ascii="SimSun" w:eastAsia="SimSun" w:hAnsi="SimSun" w:cs="SimSun" w:hint="eastAsia"/>
                <w:sz w:val="18"/>
                <w:szCs w:val="18"/>
                <w:lang w:eastAsia="zh-CN"/>
              </w:rPr>
              <w:t>号决议</w:t>
            </w:r>
          </w:p>
        </w:tc>
        <w:tc>
          <w:tcPr>
            <w:tcW w:w="10" w:type="pct"/>
            <w:vAlign w:val="center"/>
            <w:hideMark/>
          </w:tcPr>
          <w:p w14:paraId="758C158C" w14:textId="77777777" w:rsidR="0069726D" w:rsidRPr="000E1C23" w:rsidRDefault="0069726D" w:rsidP="00BA0C9E">
            <w:pPr>
              <w:spacing w:before="40" w:after="40"/>
              <w:rPr>
                <w:rFonts w:cstheme="minorHAnsi"/>
                <w:sz w:val="18"/>
                <w:szCs w:val="18"/>
                <w:lang w:eastAsia="zh-CN"/>
              </w:rPr>
            </w:pPr>
          </w:p>
        </w:tc>
      </w:tr>
      <w:tr w:rsidR="0069726D" w:rsidRPr="000E1C23" w14:paraId="38505878" w14:textId="77777777" w:rsidTr="00BA0C9E">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DBFB7C" w14:textId="77777777" w:rsidR="0069726D" w:rsidRPr="000E1C23" w:rsidRDefault="0069726D" w:rsidP="00BA0C9E">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4BB44B" w14:textId="77777777" w:rsidR="0069726D" w:rsidRPr="000E1C23" w:rsidRDefault="0069726D" w:rsidP="00BA0C9E">
            <w:pPr>
              <w:spacing w:before="40" w:after="40"/>
              <w:rPr>
                <w:rFonts w:cstheme="minorHAnsi"/>
                <w:sz w:val="18"/>
                <w:szCs w:val="18"/>
                <w:lang w:eastAsia="zh-CN"/>
              </w:rPr>
            </w:pPr>
            <w:r>
              <w:rPr>
                <w:rFonts w:ascii="SimSun" w:eastAsia="SimSun" w:hAnsi="SimSun" w:cs="SimSun" w:hint="eastAsia"/>
                <w:sz w:val="18"/>
                <w:szCs w:val="18"/>
                <w:lang w:eastAsia="zh-CN"/>
              </w:rPr>
              <w:t>惠及该区域国家的区域性或跨区域性项目</w:t>
            </w:r>
          </w:p>
        </w:tc>
      </w:tr>
      <w:tr w:rsidR="0069726D" w:rsidRPr="000E1C23" w14:paraId="6FDCEC1B" w14:textId="77777777" w:rsidTr="00BA0C9E">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5EC869" w14:textId="77777777" w:rsidR="0069726D" w:rsidRPr="000E1C23" w:rsidRDefault="0069726D" w:rsidP="00BA0C9E">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3B55A9" w14:textId="77777777" w:rsidR="0069726D" w:rsidRPr="004552C2" w:rsidRDefault="0069726D" w:rsidP="00BA0C9E">
            <w:pPr>
              <w:spacing w:before="60" w:after="60"/>
              <w:rPr>
                <w:rFonts w:cstheme="minorHAnsi"/>
                <w:sz w:val="18"/>
                <w:szCs w:val="18"/>
                <w:lang w:eastAsia="zh-CN"/>
              </w:rPr>
            </w:pPr>
            <w:r>
              <w:rPr>
                <w:rFonts w:cstheme="minorHAnsi"/>
                <w:sz w:val="18"/>
                <w:szCs w:val="18"/>
                <w:lang w:eastAsia="zh-CN"/>
              </w:rPr>
              <w:t>该项目当前正在实施中</w:t>
            </w:r>
            <w:r w:rsidRPr="004552C2">
              <w:rPr>
                <w:rFonts w:cstheme="minorHAnsi"/>
                <w:sz w:val="18"/>
                <w:szCs w:val="18"/>
                <w:lang w:eastAsia="zh-CN"/>
              </w:rPr>
              <w:t>，</w:t>
            </w:r>
            <w:r w:rsidRPr="004552C2">
              <w:rPr>
                <w:rFonts w:cstheme="minorHAnsi" w:hint="eastAsia"/>
                <w:sz w:val="18"/>
                <w:szCs w:val="18"/>
                <w:lang w:eastAsia="zh-CN"/>
              </w:rPr>
              <w:t>并</w:t>
            </w:r>
            <w:r>
              <w:rPr>
                <w:rFonts w:cstheme="minorHAnsi" w:hint="eastAsia"/>
                <w:sz w:val="18"/>
                <w:szCs w:val="18"/>
                <w:lang w:eastAsia="zh-CN"/>
              </w:rPr>
              <w:t>实现了以下结果</w:t>
            </w:r>
            <w:r w:rsidRPr="004552C2">
              <w:rPr>
                <w:rFonts w:cstheme="minorHAnsi" w:hint="eastAsia"/>
                <w:sz w:val="18"/>
                <w:szCs w:val="18"/>
                <w:lang w:eastAsia="zh-CN"/>
              </w:rPr>
              <w:t>：</w:t>
            </w:r>
          </w:p>
          <w:p w14:paraId="5752156D" w14:textId="77777777" w:rsidR="0069726D" w:rsidRPr="00F146BD" w:rsidRDefault="0069726D" w:rsidP="00BA0C9E">
            <w:pPr>
              <w:tabs>
                <w:tab w:val="clear" w:pos="1134"/>
                <w:tab w:val="clear" w:pos="1871"/>
                <w:tab w:val="clear" w:pos="2268"/>
                <w:tab w:val="left" w:pos="252"/>
              </w:tabs>
              <w:overflowPunct/>
              <w:autoSpaceDE/>
              <w:autoSpaceDN/>
              <w:adjustRightInd/>
              <w:spacing w:before="40" w:after="40"/>
              <w:ind w:left="251" w:hanging="251"/>
              <w:textAlignment w:val="auto"/>
              <w:rPr>
                <w:rFonts w:cstheme="minorHAnsi"/>
                <w:sz w:val="18"/>
                <w:szCs w:val="18"/>
                <w:lang w:eastAsia="zh-CN"/>
              </w:rPr>
            </w:pPr>
            <w:r w:rsidRPr="00F146BD">
              <w:rPr>
                <w:rFonts w:cstheme="minorHAnsi" w:hint="eastAsia"/>
                <w:sz w:val="18"/>
                <w:szCs w:val="18"/>
                <w:lang w:eastAsia="zh-CN"/>
              </w:rPr>
              <w:t>-</w:t>
            </w:r>
            <w:r w:rsidRPr="00F146BD">
              <w:rPr>
                <w:rFonts w:cstheme="minorHAnsi"/>
                <w:sz w:val="18"/>
                <w:szCs w:val="18"/>
                <w:lang w:eastAsia="zh-CN"/>
              </w:rPr>
              <w:tab/>
            </w:r>
            <w:r w:rsidRPr="00F146BD">
              <w:rPr>
                <w:rFonts w:cstheme="minorHAnsi" w:hint="eastAsia"/>
                <w:sz w:val="18"/>
                <w:szCs w:val="18"/>
                <w:lang w:eastAsia="zh-CN"/>
              </w:rPr>
              <w:t>对</w:t>
            </w:r>
            <w:r w:rsidRPr="00F146BD">
              <w:rPr>
                <w:rFonts w:ascii="SimSun" w:eastAsia="SimSun" w:hAnsi="SimSun" w:cs="SimSun" w:hint="eastAsia"/>
                <w:sz w:val="18"/>
                <w:szCs w:val="18"/>
                <w:lang w:eastAsia="zh-CN"/>
              </w:rPr>
              <w:t>汤加和所罗门群岛的基础设施复原力、准备情况、服务可负担性及</w:t>
            </w:r>
            <w:r w:rsidRPr="00F146BD">
              <w:rPr>
                <w:rFonts w:cstheme="minorHAnsi"/>
                <w:sz w:val="18"/>
                <w:szCs w:val="18"/>
                <w:lang w:eastAsia="zh-CN"/>
              </w:rPr>
              <w:t>EW4ALL</w:t>
            </w:r>
            <w:r w:rsidRPr="00F146BD">
              <w:rPr>
                <w:rFonts w:cstheme="minorHAnsi" w:hint="eastAsia"/>
                <w:sz w:val="18"/>
                <w:szCs w:val="18"/>
                <w:lang w:eastAsia="zh-CN"/>
              </w:rPr>
              <w:t>进行</w:t>
            </w:r>
            <w:r w:rsidRPr="00F146BD">
              <w:rPr>
                <w:rFonts w:ascii="SimSun" w:eastAsia="SimSun" w:hAnsi="SimSun" w:cs="SimSun" w:hint="eastAsia"/>
                <w:sz w:val="18"/>
                <w:szCs w:val="18"/>
                <w:lang w:eastAsia="zh-CN"/>
              </w:rPr>
              <w:t>国家差距评估；基里巴斯已完成；萨摩亚和马尔代夫正由国家利益攸关方进行验证。</w:t>
            </w:r>
          </w:p>
          <w:p w14:paraId="030CD90F" w14:textId="77777777" w:rsidR="0069726D" w:rsidRPr="00600141" w:rsidRDefault="0069726D" w:rsidP="00BA0C9E">
            <w:pPr>
              <w:tabs>
                <w:tab w:val="clear" w:pos="1134"/>
                <w:tab w:val="clear" w:pos="1871"/>
                <w:tab w:val="clear" w:pos="2268"/>
                <w:tab w:val="left" w:pos="252"/>
              </w:tabs>
              <w:overflowPunct/>
              <w:autoSpaceDE/>
              <w:autoSpaceDN/>
              <w:adjustRightInd/>
              <w:spacing w:before="40" w:after="40"/>
              <w:ind w:left="251" w:hanging="251"/>
              <w:textAlignment w:val="auto"/>
              <w:rPr>
                <w:rFonts w:cstheme="minorHAnsi"/>
                <w:sz w:val="18"/>
                <w:szCs w:val="18"/>
                <w:lang w:eastAsia="zh-CN"/>
              </w:rPr>
            </w:pPr>
            <w:r>
              <w:rPr>
                <w:rFonts w:cstheme="minorHAnsi" w:hint="eastAsia"/>
                <w:sz w:val="18"/>
                <w:szCs w:val="18"/>
                <w:lang w:eastAsia="zh-CN"/>
              </w:rPr>
              <w:t>-</w:t>
            </w:r>
            <w:r>
              <w:rPr>
                <w:rFonts w:cstheme="minorHAnsi"/>
                <w:sz w:val="18"/>
                <w:szCs w:val="18"/>
                <w:lang w:eastAsia="zh-CN"/>
              </w:rPr>
              <w:tab/>
            </w:r>
            <w:r>
              <w:rPr>
                <w:rFonts w:ascii="SimSun" w:eastAsia="SimSun" w:hAnsi="SimSun" w:cs="SimSun" w:hint="eastAsia"/>
                <w:sz w:val="18"/>
                <w:szCs w:val="18"/>
                <w:lang w:eastAsia="zh-CN"/>
              </w:rPr>
              <w:t>对</w:t>
            </w:r>
            <w:r w:rsidRPr="004552C2">
              <w:rPr>
                <w:rFonts w:ascii="SimSun" w:eastAsia="SimSun" w:hAnsi="SimSun" w:cs="SimSun" w:hint="eastAsia"/>
                <w:sz w:val="18"/>
                <w:szCs w:val="18"/>
                <w:lang w:eastAsia="zh-CN"/>
              </w:rPr>
              <w:t>斐济国家应急通信计划（</w:t>
            </w:r>
            <w:r w:rsidRPr="004552C2">
              <w:rPr>
                <w:rFonts w:cstheme="minorHAnsi"/>
                <w:sz w:val="18"/>
                <w:szCs w:val="18"/>
                <w:lang w:eastAsia="zh-CN"/>
              </w:rPr>
              <w:t>NETP</w:t>
            </w:r>
            <w:r w:rsidRPr="004552C2">
              <w:rPr>
                <w:rFonts w:ascii="SimSun" w:eastAsia="SimSun" w:hAnsi="SimSun" w:cs="SimSun" w:hint="eastAsia"/>
                <w:sz w:val="18"/>
                <w:szCs w:val="18"/>
                <w:lang w:eastAsia="zh-CN"/>
              </w:rPr>
              <w:t>）</w:t>
            </w:r>
            <w:r>
              <w:rPr>
                <w:rFonts w:ascii="SimSun" w:eastAsia="SimSun" w:hAnsi="SimSun" w:cs="SimSun" w:hint="eastAsia"/>
                <w:sz w:val="18"/>
                <w:szCs w:val="18"/>
                <w:lang w:eastAsia="zh-CN"/>
              </w:rPr>
              <w:t>进行更新</w:t>
            </w:r>
            <w:r w:rsidRPr="004552C2">
              <w:rPr>
                <w:rFonts w:ascii="SimSun" w:eastAsia="SimSun" w:hAnsi="SimSun" w:cs="SimSun" w:hint="eastAsia"/>
                <w:sz w:val="18"/>
                <w:szCs w:val="18"/>
                <w:lang w:eastAsia="zh-CN"/>
              </w:rPr>
              <w:t>并提交国家应急通信</w:t>
            </w:r>
            <w:r>
              <w:rPr>
                <w:rFonts w:ascii="SimSun" w:eastAsia="SimSun" w:hAnsi="SimSun" w:cs="SimSun" w:hint="eastAsia"/>
                <w:sz w:val="18"/>
                <w:szCs w:val="18"/>
                <w:lang w:eastAsia="zh-CN"/>
              </w:rPr>
              <w:t>组。</w:t>
            </w:r>
          </w:p>
          <w:p w14:paraId="1EEFBB7D" w14:textId="77777777" w:rsidR="0069726D" w:rsidRPr="00A21ABD" w:rsidRDefault="0069726D" w:rsidP="00BA0C9E">
            <w:pPr>
              <w:tabs>
                <w:tab w:val="clear" w:pos="1134"/>
                <w:tab w:val="clear" w:pos="1871"/>
                <w:tab w:val="clear" w:pos="2268"/>
                <w:tab w:val="left" w:pos="252"/>
              </w:tabs>
              <w:overflowPunct/>
              <w:autoSpaceDE/>
              <w:autoSpaceDN/>
              <w:adjustRightInd/>
              <w:spacing w:before="40" w:after="40"/>
              <w:ind w:left="251" w:hanging="251"/>
              <w:textAlignment w:val="auto"/>
              <w:rPr>
                <w:rFonts w:cstheme="minorHAnsi"/>
                <w:sz w:val="18"/>
                <w:szCs w:val="18"/>
                <w:lang w:eastAsia="zh-CN"/>
              </w:rPr>
            </w:pPr>
            <w:r>
              <w:rPr>
                <w:rFonts w:cstheme="minorHAnsi" w:hint="eastAsia"/>
                <w:sz w:val="18"/>
                <w:szCs w:val="18"/>
                <w:lang w:eastAsia="zh-CN"/>
              </w:rPr>
              <w:t>-</w:t>
            </w:r>
            <w:r>
              <w:rPr>
                <w:rFonts w:cstheme="minorHAnsi"/>
                <w:sz w:val="18"/>
                <w:szCs w:val="18"/>
                <w:lang w:eastAsia="zh-CN"/>
              </w:rPr>
              <w:tab/>
            </w:r>
            <w:r w:rsidRPr="004552C2">
              <w:rPr>
                <w:rFonts w:ascii="SimSun" w:eastAsia="SimSun" w:hAnsi="SimSun" w:cs="SimSun" w:hint="eastAsia"/>
                <w:sz w:val="18"/>
                <w:szCs w:val="18"/>
                <w:lang w:eastAsia="zh-CN"/>
              </w:rPr>
              <w:t>与利益</w:t>
            </w:r>
            <w:r>
              <w:rPr>
                <w:rFonts w:ascii="SimSun" w:eastAsia="SimSun" w:hAnsi="SimSun" w:cs="SimSun" w:hint="eastAsia"/>
                <w:sz w:val="18"/>
                <w:szCs w:val="18"/>
                <w:lang w:eastAsia="zh-CN"/>
              </w:rPr>
              <w:t>攸关方磋商</w:t>
            </w:r>
            <w:r w:rsidRPr="004552C2">
              <w:rPr>
                <w:rFonts w:ascii="SimSun" w:eastAsia="SimSun" w:hAnsi="SimSun" w:cs="SimSun" w:hint="eastAsia"/>
                <w:sz w:val="18"/>
                <w:szCs w:val="18"/>
                <w:lang w:eastAsia="zh-CN"/>
              </w:rPr>
              <w:t>制定</w:t>
            </w:r>
            <w:r>
              <w:rPr>
                <w:rFonts w:ascii="SimSun" w:eastAsia="SimSun" w:hAnsi="SimSun" w:cs="SimSun" w:hint="eastAsia"/>
                <w:sz w:val="18"/>
                <w:szCs w:val="18"/>
                <w:lang w:eastAsia="zh-CN"/>
              </w:rPr>
              <w:t>了</w:t>
            </w:r>
            <w:r w:rsidRPr="004552C2">
              <w:rPr>
                <w:rFonts w:ascii="SimSun" w:eastAsia="SimSun" w:hAnsi="SimSun" w:cs="SimSun" w:hint="eastAsia"/>
                <w:sz w:val="18"/>
                <w:szCs w:val="18"/>
                <w:lang w:eastAsia="zh-CN"/>
              </w:rPr>
              <w:t>图瓦卢</w:t>
            </w:r>
            <w:r>
              <w:rPr>
                <w:rFonts w:ascii="SimSun" w:eastAsia="SimSun" w:hAnsi="SimSun" w:cs="SimSun" w:hint="eastAsia"/>
                <w:sz w:val="18"/>
                <w:szCs w:val="18"/>
                <w:lang w:eastAsia="zh-CN"/>
              </w:rPr>
              <w:t>的</w:t>
            </w:r>
            <w:r w:rsidRPr="004552C2">
              <w:rPr>
                <w:rFonts w:cstheme="minorHAnsi"/>
                <w:sz w:val="18"/>
                <w:szCs w:val="18"/>
                <w:lang w:eastAsia="zh-CN"/>
              </w:rPr>
              <w:t>NETP</w:t>
            </w:r>
            <w:r w:rsidRPr="004552C2">
              <w:rPr>
                <w:rFonts w:ascii="SimSun" w:eastAsia="SimSun" w:hAnsi="SimSun" w:cs="SimSun" w:hint="eastAsia"/>
                <w:sz w:val="18"/>
                <w:szCs w:val="18"/>
                <w:lang w:eastAsia="zh-CN"/>
              </w:rPr>
              <w:t>。</w:t>
            </w:r>
          </w:p>
          <w:p w14:paraId="6DF8763D" w14:textId="77777777" w:rsidR="0069726D" w:rsidRPr="000E1C23" w:rsidRDefault="0069726D" w:rsidP="00BA0C9E">
            <w:pPr>
              <w:tabs>
                <w:tab w:val="clear" w:pos="1134"/>
                <w:tab w:val="clear" w:pos="1871"/>
                <w:tab w:val="clear" w:pos="2268"/>
                <w:tab w:val="left" w:pos="252"/>
              </w:tabs>
              <w:overflowPunct/>
              <w:autoSpaceDE/>
              <w:autoSpaceDN/>
              <w:adjustRightInd/>
              <w:spacing w:before="40" w:after="40"/>
              <w:ind w:left="251" w:hanging="251"/>
              <w:textAlignment w:val="auto"/>
              <w:rPr>
                <w:rFonts w:cstheme="minorHAnsi"/>
                <w:sz w:val="18"/>
                <w:szCs w:val="18"/>
                <w:lang w:eastAsia="zh-CN"/>
              </w:rPr>
            </w:pPr>
            <w:r>
              <w:rPr>
                <w:rFonts w:cstheme="minorHAnsi" w:hint="eastAsia"/>
                <w:sz w:val="18"/>
                <w:szCs w:val="18"/>
                <w:lang w:eastAsia="zh-CN"/>
              </w:rPr>
              <w:t>-</w:t>
            </w:r>
            <w:r>
              <w:rPr>
                <w:rFonts w:cstheme="minorHAnsi"/>
                <w:sz w:val="18"/>
                <w:szCs w:val="18"/>
                <w:lang w:eastAsia="zh-CN"/>
              </w:rPr>
              <w:tab/>
            </w:r>
            <w:r w:rsidRPr="00B744FC">
              <w:rPr>
                <w:rFonts w:eastAsia="SimSun" w:cstheme="minorHAnsi" w:hint="eastAsia"/>
                <w:sz w:val="18"/>
                <w:szCs w:val="18"/>
                <w:lang w:eastAsia="zh-CN"/>
              </w:rPr>
              <w:t>有关</w:t>
            </w:r>
            <w:r w:rsidRPr="00A21ABD">
              <w:rPr>
                <w:rFonts w:cstheme="minorHAnsi" w:hint="eastAsia"/>
                <w:sz w:val="18"/>
                <w:szCs w:val="18"/>
                <w:lang w:eastAsia="zh-CN"/>
              </w:rPr>
              <w:t>该项目的更多信息：</w:t>
            </w:r>
            <w:hyperlink r:id="rId22" w:tgtFrame="_blank" w:history="1">
              <w:r w:rsidRPr="00A21ABD">
                <w:rPr>
                  <w:rStyle w:val="Hyperlink"/>
                  <w:rFonts w:cstheme="minorHAnsi"/>
                  <w:sz w:val="18"/>
                  <w:szCs w:val="18"/>
                </w:rPr>
                <w:t>https://www.itu.int/en/ITU-D/Regional-Presence/AsiaPacific/Pages/Projects/MIC%20Phase%202%20%287RAS24074%29/main.aspx</w:t>
              </w:r>
            </w:hyperlink>
            <w:r w:rsidRPr="00A21ABD">
              <w:rPr>
                <w:rFonts w:ascii="SimSun" w:eastAsia="SimSun" w:hAnsi="SimSun" w:cs="SimSun" w:hint="eastAsia"/>
                <w:sz w:val="18"/>
                <w:szCs w:val="18"/>
                <w:lang w:eastAsia="zh-CN"/>
              </w:rPr>
              <w:t>。</w:t>
            </w:r>
          </w:p>
        </w:tc>
      </w:tr>
      <w:tr w:rsidR="0069726D" w:rsidRPr="000E1C23" w14:paraId="79D1F72E" w14:textId="77777777" w:rsidTr="00BA0C9E">
        <w:trPr>
          <w:gridAfter w:val="1"/>
          <w:wAfter w:w="10" w:type="pct"/>
        </w:trPr>
        <w:tc>
          <w:tcPr>
            <w:tcW w:w="499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5AC205" w14:textId="77777777" w:rsidR="0069726D" w:rsidRPr="000E1C23" w:rsidRDefault="0069726D" w:rsidP="00BA0C9E">
            <w:pPr>
              <w:spacing w:before="40" w:after="40"/>
              <w:rPr>
                <w:rFonts w:cstheme="minorHAnsi"/>
                <w:sz w:val="18"/>
                <w:szCs w:val="18"/>
              </w:rPr>
            </w:pPr>
            <w:r w:rsidRPr="000E1C23">
              <w:rPr>
                <w:rFonts w:cstheme="minorHAnsi"/>
                <w:sz w:val="18"/>
                <w:szCs w:val="18"/>
              </w:rPr>
              <w:t> </w:t>
            </w:r>
          </w:p>
        </w:tc>
      </w:tr>
      <w:tr w:rsidR="0069726D" w:rsidRPr="000E1C23" w14:paraId="2FCCF3B4" w14:textId="77777777" w:rsidTr="00BA0C9E">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0496DA" w14:textId="77777777" w:rsidR="0069726D" w:rsidRPr="000E1C23" w:rsidRDefault="0069726D" w:rsidP="00BA0C9E">
            <w:pPr>
              <w:spacing w:before="40" w:after="40"/>
              <w:jc w:val="center"/>
              <w:rPr>
                <w:rFonts w:cstheme="minorHAnsi"/>
                <w:b/>
                <w:sz w:val="18"/>
                <w:szCs w:val="18"/>
              </w:rPr>
            </w:pPr>
            <w:r w:rsidRPr="000E1C23">
              <w:rPr>
                <w:rFonts w:cstheme="minorHAnsi"/>
                <w:b/>
                <w:sz w:val="18"/>
                <w:szCs w:val="18"/>
              </w:rPr>
              <w:t>7RAS24075</w:t>
            </w:r>
          </w:p>
        </w:tc>
        <w:tc>
          <w:tcPr>
            <w:tcW w:w="11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1BD57A" w14:textId="77777777" w:rsidR="0069726D" w:rsidRPr="00967B99" w:rsidRDefault="0069726D" w:rsidP="00BA0C9E">
            <w:pPr>
              <w:spacing w:before="40" w:after="40"/>
              <w:rPr>
                <w:rFonts w:cstheme="minorHAnsi"/>
                <w:sz w:val="18"/>
                <w:szCs w:val="18"/>
                <w:lang w:eastAsia="zh-CN"/>
              </w:rPr>
            </w:pPr>
            <w:r>
              <w:rPr>
                <w:rFonts w:ascii="SimSun" w:eastAsia="SimSun" w:hAnsi="SimSun" w:cs="SimSun" w:hint="eastAsia"/>
                <w:sz w:val="18"/>
                <w:szCs w:val="18"/>
                <w:lang w:eastAsia="zh-CN"/>
              </w:rPr>
              <w:t>在泰国和蒙古打造电子电气产品循环经济</w:t>
            </w:r>
          </w:p>
        </w:tc>
        <w:tc>
          <w:tcPr>
            <w:tcW w:w="5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D99093" w14:textId="77777777" w:rsidR="0069726D" w:rsidRPr="000E1C23" w:rsidRDefault="0069726D" w:rsidP="00BA0C9E">
            <w:pPr>
              <w:spacing w:before="40" w:after="40"/>
              <w:jc w:val="center"/>
              <w:rPr>
                <w:rFonts w:cstheme="minorHAnsi"/>
                <w:sz w:val="18"/>
                <w:szCs w:val="18"/>
              </w:rPr>
            </w:pPr>
            <w:r>
              <w:rPr>
                <w:rFonts w:cstheme="minorHAnsi"/>
                <w:sz w:val="18"/>
                <w:szCs w:val="18"/>
              </w:rPr>
              <w:t>2024</w:t>
            </w:r>
            <w:r>
              <w:rPr>
                <w:rFonts w:ascii="SimSun" w:eastAsia="SimSun" w:hAnsi="SimSun" w:cs="SimSun" w:hint="eastAsia"/>
                <w:sz w:val="18"/>
                <w:szCs w:val="18"/>
              </w:rPr>
              <w:t>年</w:t>
            </w:r>
            <w:r>
              <w:rPr>
                <w:rFonts w:cstheme="minorHAnsi"/>
                <w:sz w:val="18"/>
                <w:szCs w:val="18"/>
              </w:rPr>
              <w:t>1</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52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8C166B" w14:textId="77777777" w:rsidR="0069726D" w:rsidRPr="000E1C23" w:rsidRDefault="0069726D" w:rsidP="00BA0C9E">
            <w:pPr>
              <w:spacing w:before="40" w:after="40"/>
              <w:jc w:val="center"/>
              <w:rPr>
                <w:rFonts w:cstheme="minorHAnsi"/>
                <w:sz w:val="18"/>
                <w:szCs w:val="18"/>
              </w:rPr>
            </w:pPr>
            <w:r>
              <w:rPr>
                <w:rFonts w:cstheme="minorHAnsi"/>
                <w:sz w:val="18"/>
                <w:szCs w:val="18"/>
              </w:rPr>
              <w:t>2026</w:t>
            </w:r>
            <w:r>
              <w:rPr>
                <w:rFonts w:ascii="SimSun" w:eastAsia="SimSun" w:hAnsi="SimSun" w:cs="SimSun" w:hint="eastAsia"/>
                <w:sz w:val="18"/>
                <w:szCs w:val="18"/>
              </w:rPr>
              <w:t>年</w:t>
            </w:r>
            <w:r>
              <w:rPr>
                <w:rFonts w:cstheme="minorHAnsi"/>
                <w:sz w:val="18"/>
                <w:szCs w:val="18"/>
              </w:rPr>
              <w:t>3</w:t>
            </w:r>
            <w:r>
              <w:rPr>
                <w:rFonts w:ascii="SimSun" w:eastAsia="SimSun" w:hAnsi="SimSun" w:cs="SimSun" w:hint="eastAsia"/>
                <w:sz w:val="18"/>
                <w:szCs w:val="18"/>
              </w:rPr>
              <w:t>月</w:t>
            </w:r>
            <w:r>
              <w:rPr>
                <w:rFonts w:cstheme="minorHAnsi"/>
                <w:sz w:val="18"/>
                <w:szCs w:val="18"/>
              </w:rPr>
              <w:t>15</w:t>
            </w:r>
            <w:r>
              <w:rPr>
                <w:rFonts w:ascii="SimSun" w:eastAsia="SimSun" w:hAnsi="SimSun" w:cs="SimSun" w:hint="eastAsia"/>
                <w:sz w:val="18"/>
                <w:szCs w:val="18"/>
              </w:rPr>
              <w:t>日</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44D77E" w14:textId="77777777" w:rsidR="0069726D" w:rsidRPr="000E1C23" w:rsidRDefault="0069726D" w:rsidP="00BA0C9E">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0BE7B3" w14:textId="77777777" w:rsidR="0069726D" w:rsidRPr="000E1C23" w:rsidRDefault="0069726D" w:rsidP="00BA0C9E">
            <w:pPr>
              <w:spacing w:before="40" w:after="40"/>
              <w:jc w:val="center"/>
              <w:rPr>
                <w:rFonts w:cstheme="minorHAnsi"/>
                <w:sz w:val="18"/>
                <w:szCs w:val="18"/>
              </w:rPr>
            </w:pPr>
            <w:r w:rsidRPr="000E1C23">
              <w:rPr>
                <w:rFonts w:cstheme="minorHAnsi"/>
                <w:sz w:val="18"/>
                <w:szCs w:val="18"/>
              </w:rPr>
              <w:t>270</w:t>
            </w:r>
            <w:r>
              <w:rPr>
                <w:rFonts w:cstheme="minorHAnsi"/>
                <w:sz w:val="18"/>
                <w:szCs w:val="18"/>
              </w:rPr>
              <w:t xml:space="preserve"> </w:t>
            </w:r>
            <w:r w:rsidRPr="000E1C23">
              <w:rPr>
                <w:rFonts w:cstheme="minorHAnsi"/>
                <w:sz w:val="18"/>
                <w:szCs w:val="18"/>
              </w:rPr>
              <w:t>230</w:t>
            </w:r>
          </w:p>
        </w:tc>
        <w:tc>
          <w:tcPr>
            <w:tcW w:w="9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C4794D" w14:textId="77777777" w:rsidR="0069726D" w:rsidRPr="00967B99" w:rsidRDefault="0069726D" w:rsidP="00BA0C9E">
            <w:pPr>
              <w:spacing w:before="40" w:after="40"/>
              <w:jc w:val="center"/>
              <w:rPr>
                <w:rFonts w:cstheme="minorHAnsi"/>
                <w:sz w:val="18"/>
                <w:szCs w:val="18"/>
                <w:lang w:eastAsia="zh-CN"/>
              </w:rPr>
            </w:pPr>
            <w:r w:rsidRPr="00FF4913">
              <w:rPr>
                <w:rFonts w:cstheme="minorHAnsi"/>
                <w:sz w:val="18"/>
                <w:szCs w:val="18"/>
                <w:lang w:eastAsia="zh-CN"/>
              </w:rPr>
              <w:t>澳大利亚基础设施、交通、</w:t>
            </w:r>
            <w:r>
              <w:rPr>
                <w:rFonts w:cstheme="minorHAnsi" w:hint="eastAsia"/>
                <w:sz w:val="18"/>
                <w:szCs w:val="18"/>
                <w:lang w:eastAsia="zh-CN"/>
              </w:rPr>
              <w:t>区域</w:t>
            </w:r>
            <w:r w:rsidRPr="00FF4913">
              <w:rPr>
                <w:rFonts w:cstheme="minorHAnsi"/>
                <w:sz w:val="18"/>
                <w:szCs w:val="18"/>
                <w:lang w:eastAsia="zh-CN"/>
              </w:rPr>
              <w:t>发展、通信和艺术部</w:t>
            </w:r>
            <w:r>
              <w:rPr>
                <w:rFonts w:cstheme="minorHAnsi" w:hint="eastAsia"/>
                <w:sz w:val="18"/>
                <w:szCs w:val="18"/>
                <w:lang w:eastAsia="zh-CN"/>
              </w:rPr>
              <w:t xml:space="preserve"> </w:t>
            </w:r>
            <w:r>
              <w:rPr>
                <w:rFonts w:cstheme="minorHAnsi"/>
                <w:sz w:val="18"/>
                <w:szCs w:val="18"/>
                <w:lang w:eastAsia="zh-CN"/>
              </w:rPr>
              <w:t xml:space="preserve">– </w:t>
            </w:r>
            <w:r w:rsidRPr="00FF4913">
              <w:rPr>
                <w:rFonts w:cstheme="minorHAnsi"/>
                <w:sz w:val="18"/>
                <w:szCs w:val="18"/>
                <w:lang w:eastAsia="zh-CN"/>
              </w:rPr>
              <w:t>DITRDCA</w:t>
            </w:r>
          </w:p>
        </w:tc>
        <w:tc>
          <w:tcPr>
            <w:tcW w:w="5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03D036" w14:textId="505D2702" w:rsidR="0069726D" w:rsidRPr="000E1C23" w:rsidRDefault="00B7378C" w:rsidP="00B7378C">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66</w:t>
            </w:r>
            <w:proofErr w:type="spellStart"/>
            <w:r>
              <w:rPr>
                <w:rFonts w:ascii="SimSun" w:eastAsia="SimSun" w:hAnsi="SimSun" w:cs="SimSun" w:hint="eastAsia"/>
                <w:sz w:val="18"/>
                <w:szCs w:val="18"/>
              </w:rPr>
              <w:t>号决议</w:t>
            </w:r>
            <w:proofErr w:type="spellEnd"/>
          </w:p>
        </w:tc>
        <w:tc>
          <w:tcPr>
            <w:tcW w:w="10" w:type="pct"/>
            <w:vAlign w:val="center"/>
            <w:hideMark/>
          </w:tcPr>
          <w:p w14:paraId="21575E64" w14:textId="77777777" w:rsidR="0069726D" w:rsidRPr="000E1C23" w:rsidRDefault="0069726D" w:rsidP="00BA0C9E">
            <w:pPr>
              <w:spacing w:before="40" w:after="40"/>
              <w:rPr>
                <w:rFonts w:cstheme="minorHAnsi"/>
                <w:sz w:val="18"/>
                <w:szCs w:val="18"/>
              </w:rPr>
            </w:pPr>
          </w:p>
        </w:tc>
      </w:tr>
      <w:tr w:rsidR="0069726D" w:rsidRPr="000E1C23" w14:paraId="50F15987" w14:textId="77777777" w:rsidTr="00BA0C9E">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ADFDE8" w14:textId="77777777" w:rsidR="0069726D" w:rsidRPr="000E1C23" w:rsidRDefault="0069726D" w:rsidP="00BA0C9E">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F28BFF" w14:textId="77777777" w:rsidR="0069726D" w:rsidRPr="000E1C23" w:rsidRDefault="0069726D" w:rsidP="00BA0C9E">
            <w:pPr>
              <w:spacing w:before="40" w:after="40"/>
              <w:rPr>
                <w:rFonts w:cstheme="minorHAnsi"/>
                <w:sz w:val="18"/>
                <w:szCs w:val="18"/>
              </w:rPr>
            </w:pPr>
            <w:proofErr w:type="spellStart"/>
            <w:r w:rsidRPr="009A3FA2">
              <w:rPr>
                <w:rFonts w:ascii="SimSun" w:eastAsia="SimSun" w:hAnsi="SimSun" w:cs="SimSun" w:hint="eastAsia"/>
                <w:sz w:val="18"/>
                <w:szCs w:val="18"/>
              </w:rPr>
              <w:t>蒙古、泰国</w:t>
            </w:r>
            <w:proofErr w:type="spellEnd"/>
          </w:p>
        </w:tc>
      </w:tr>
      <w:tr w:rsidR="0069726D" w:rsidRPr="000E1C23" w14:paraId="4504787D" w14:textId="77777777" w:rsidTr="00BA0C9E">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046A1C" w14:textId="77777777" w:rsidR="0069726D" w:rsidRPr="000E1C23" w:rsidRDefault="0069726D" w:rsidP="00BA0C9E">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2678B64" w14:textId="77777777" w:rsidR="0069726D" w:rsidRDefault="0069726D" w:rsidP="00BA0C9E">
            <w:pPr>
              <w:spacing w:before="40" w:after="40"/>
              <w:rPr>
                <w:rFonts w:ascii="SimSun" w:eastAsia="SimSun" w:hAnsi="SimSun" w:cs="SimSun"/>
                <w:sz w:val="18"/>
                <w:szCs w:val="18"/>
                <w:lang w:eastAsia="zh-CN"/>
              </w:rPr>
            </w:pPr>
            <w:r w:rsidRPr="003A7358">
              <w:rPr>
                <w:rFonts w:ascii="SimSun" w:eastAsia="SimSun" w:hAnsi="SimSun" w:cs="SimSun" w:hint="eastAsia"/>
                <w:sz w:val="18"/>
                <w:szCs w:val="18"/>
                <w:lang w:eastAsia="zh-CN"/>
              </w:rPr>
              <w:t>该项目的预期影响包括以下预期</w:t>
            </w:r>
            <w:r>
              <w:rPr>
                <w:rFonts w:ascii="SimSun" w:eastAsia="SimSun" w:hAnsi="SimSun" w:cs="SimSun" w:hint="eastAsia"/>
                <w:sz w:val="18"/>
                <w:szCs w:val="18"/>
                <w:lang w:eastAsia="zh-CN"/>
              </w:rPr>
              <w:t>交付</w:t>
            </w:r>
            <w:r w:rsidRPr="003A7358">
              <w:rPr>
                <w:rFonts w:ascii="SimSun" w:eastAsia="SimSun" w:hAnsi="SimSun" w:cs="SimSun" w:hint="eastAsia"/>
                <w:sz w:val="18"/>
                <w:szCs w:val="18"/>
                <w:lang w:eastAsia="zh-CN"/>
              </w:rPr>
              <w:t>成果：</w:t>
            </w:r>
          </w:p>
          <w:p w14:paraId="595B3F49" w14:textId="77777777" w:rsidR="0069726D" w:rsidRDefault="0069726D" w:rsidP="00BA0C9E">
            <w:pPr>
              <w:spacing w:before="240" w:after="40"/>
              <w:rPr>
                <w:rFonts w:ascii="SimSun" w:eastAsia="SimSun" w:hAnsi="SimSun" w:cs="SimSun"/>
                <w:sz w:val="18"/>
                <w:szCs w:val="18"/>
                <w:lang w:eastAsia="zh-CN"/>
              </w:rPr>
            </w:pPr>
            <w:r w:rsidRPr="003A7358">
              <w:rPr>
                <w:rFonts w:ascii="SimSun" w:eastAsia="SimSun" w:hAnsi="SimSun" w:cs="SimSun" w:hint="eastAsia"/>
                <w:sz w:val="18"/>
                <w:szCs w:val="18"/>
                <w:lang w:eastAsia="zh-CN"/>
              </w:rPr>
              <w:t>促进</w:t>
            </w:r>
            <w:r>
              <w:rPr>
                <w:rFonts w:ascii="SimSun" w:eastAsia="SimSun" w:hAnsi="SimSun" w:cs="SimSun" w:hint="eastAsia"/>
                <w:sz w:val="18"/>
                <w:szCs w:val="18"/>
                <w:lang w:eastAsia="zh-CN"/>
              </w:rPr>
              <w:t>经济多元化</w:t>
            </w:r>
            <w:r w:rsidRPr="003A7358">
              <w:rPr>
                <w:rFonts w:ascii="SimSun" w:eastAsia="SimSun" w:hAnsi="SimSun" w:cs="SimSun" w:hint="eastAsia"/>
                <w:sz w:val="18"/>
                <w:szCs w:val="18"/>
                <w:lang w:eastAsia="zh-CN"/>
              </w:rPr>
              <w:t>和体面工作的法律和政策框架</w:t>
            </w:r>
            <w:r>
              <w:rPr>
                <w:rFonts w:ascii="SimSun" w:eastAsia="SimSun" w:hAnsi="SimSun" w:cs="SimSun" w:hint="eastAsia"/>
                <w:sz w:val="18"/>
                <w:szCs w:val="18"/>
                <w:lang w:eastAsia="zh-CN"/>
              </w:rPr>
              <w:t>。</w:t>
            </w:r>
          </w:p>
          <w:p w14:paraId="1C97CA10" w14:textId="77777777" w:rsidR="0069726D" w:rsidRDefault="0069726D" w:rsidP="00BA0C9E">
            <w:pPr>
              <w:spacing w:before="40" w:after="40"/>
              <w:rPr>
                <w:rFonts w:ascii="SimSun" w:eastAsia="SimSun" w:hAnsi="SimSun" w:cs="SimSun"/>
                <w:sz w:val="18"/>
                <w:szCs w:val="18"/>
                <w:lang w:eastAsia="zh-CN"/>
              </w:rPr>
            </w:pPr>
            <w:r w:rsidRPr="003A7358">
              <w:rPr>
                <w:rFonts w:ascii="SimSun" w:eastAsia="SimSun" w:hAnsi="SimSun" w:cs="SimSun" w:hint="eastAsia"/>
                <w:sz w:val="18"/>
                <w:szCs w:val="18"/>
                <w:lang w:eastAsia="zh-CN"/>
              </w:rPr>
              <w:t>改善偏远和弱势社区</w:t>
            </w:r>
            <w:r>
              <w:rPr>
                <w:rFonts w:ascii="SimSun" w:eastAsia="SimSun" w:hAnsi="SimSun" w:cs="SimSun" w:hint="eastAsia"/>
                <w:sz w:val="18"/>
                <w:szCs w:val="18"/>
                <w:lang w:eastAsia="zh-CN"/>
              </w:rPr>
              <w:t>获取</w:t>
            </w:r>
            <w:r w:rsidRPr="003A7358">
              <w:rPr>
                <w:rFonts w:ascii="SimSun" w:eastAsia="SimSun" w:hAnsi="SimSun" w:cs="SimSun" w:hint="eastAsia"/>
                <w:sz w:val="18"/>
                <w:szCs w:val="18"/>
                <w:lang w:eastAsia="zh-CN"/>
              </w:rPr>
              <w:t>数字服务和技能的机会</w:t>
            </w:r>
            <w:r>
              <w:rPr>
                <w:rFonts w:ascii="SimSun" w:eastAsia="SimSun" w:hAnsi="SimSun" w:cs="SimSun" w:hint="eastAsia"/>
                <w:sz w:val="18"/>
                <w:szCs w:val="18"/>
                <w:lang w:eastAsia="zh-CN"/>
              </w:rPr>
              <w:t>。</w:t>
            </w:r>
          </w:p>
          <w:p w14:paraId="062F7992" w14:textId="77777777" w:rsidR="0069726D" w:rsidRDefault="0069726D" w:rsidP="00BA0C9E">
            <w:pPr>
              <w:spacing w:before="40" w:after="40"/>
              <w:rPr>
                <w:rFonts w:ascii="SimSun" w:eastAsia="SimSun" w:hAnsi="SimSun" w:cs="SimSun"/>
                <w:sz w:val="18"/>
                <w:szCs w:val="18"/>
                <w:lang w:eastAsia="zh-CN"/>
              </w:rPr>
            </w:pPr>
            <w:r w:rsidRPr="003A7358">
              <w:rPr>
                <w:rFonts w:ascii="SimSun" w:eastAsia="SimSun" w:hAnsi="SimSun" w:cs="SimSun" w:hint="eastAsia"/>
                <w:sz w:val="18"/>
                <w:szCs w:val="18"/>
                <w:lang w:eastAsia="zh-CN"/>
              </w:rPr>
              <w:t>通过</w:t>
            </w:r>
            <w:r>
              <w:rPr>
                <w:rFonts w:ascii="SimSun" w:eastAsia="SimSun" w:hAnsi="SimSun" w:cs="SimSun" w:hint="eastAsia"/>
                <w:sz w:val="18"/>
                <w:szCs w:val="18"/>
                <w:lang w:eastAsia="zh-CN"/>
              </w:rPr>
              <w:t>经济多元化</w:t>
            </w:r>
            <w:r w:rsidRPr="003A7358">
              <w:rPr>
                <w:rFonts w:ascii="SimSun" w:eastAsia="SimSun" w:hAnsi="SimSun" w:cs="SimSun" w:hint="eastAsia"/>
                <w:sz w:val="18"/>
                <w:szCs w:val="18"/>
                <w:lang w:eastAsia="zh-CN"/>
              </w:rPr>
              <w:t>和数字化转型增强社区</w:t>
            </w:r>
            <w:r>
              <w:rPr>
                <w:rFonts w:ascii="SimSun" w:eastAsia="SimSun" w:hAnsi="SimSun" w:cs="SimSun" w:hint="eastAsia"/>
                <w:sz w:val="18"/>
                <w:szCs w:val="18"/>
                <w:lang w:eastAsia="zh-CN"/>
              </w:rPr>
              <w:t>复原力。</w:t>
            </w:r>
          </w:p>
          <w:p w14:paraId="66577A87" w14:textId="77777777" w:rsidR="0069726D" w:rsidRPr="00A00B77" w:rsidRDefault="0069726D" w:rsidP="00BA0C9E">
            <w:pPr>
              <w:spacing w:before="40" w:after="40"/>
              <w:rPr>
                <w:rStyle w:val="sceditor-selection"/>
                <w:rFonts w:cstheme="minorHAnsi"/>
                <w:sz w:val="18"/>
                <w:szCs w:val="18"/>
                <w:lang w:eastAsia="zh-CN"/>
              </w:rPr>
            </w:pPr>
            <w:r>
              <w:rPr>
                <w:rFonts w:cstheme="minorHAnsi" w:hint="eastAsia"/>
                <w:sz w:val="18"/>
                <w:szCs w:val="18"/>
                <w:lang w:eastAsia="zh-CN"/>
              </w:rPr>
              <w:lastRenderedPageBreak/>
              <w:t>实现</w:t>
            </w:r>
            <w:r w:rsidRPr="003A7358">
              <w:rPr>
                <w:rFonts w:ascii="SimSun" w:eastAsia="SimSun" w:hAnsi="SimSun" w:cs="SimSun" w:hint="eastAsia"/>
                <w:sz w:val="18"/>
                <w:szCs w:val="18"/>
                <w:lang w:eastAsia="zh-CN"/>
              </w:rPr>
              <w:t>正规经济中</w:t>
            </w:r>
            <w:r>
              <w:rPr>
                <w:rFonts w:ascii="SimSun" w:eastAsia="SimSun" w:hAnsi="SimSun" w:cs="SimSun" w:hint="eastAsia"/>
                <w:sz w:val="18"/>
                <w:szCs w:val="18"/>
                <w:lang w:eastAsia="zh-CN"/>
              </w:rPr>
              <w:t>具有复原力</w:t>
            </w:r>
            <w:r w:rsidRPr="003A7358">
              <w:rPr>
                <w:rFonts w:ascii="SimSun" w:eastAsia="SimSun" w:hAnsi="SimSun" w:cs="SimSun" w:hint="eastAsia"/>
                <w:sz w:val="18"/>
                <w:szCs w:val="18"/>
                <w:lang w:eastAsia="zh-CN"/>
              </w:rPr>
              <w:t>和</w:t>
            </w:r>
            <w:proofErr w:type="gramStart"/>
            <w:r w:rsidRPr="003A7358">
              <w:rPr>
                <w:rFonts w:ascii="SimSun" w:eastAsia="SimSun" w:hAnsi="SimSun" w:cs="SimSun" w:hint="eastAsia"/>
                <w:sz w:val="18"/>
                <w:szCs w:val="18"/>
                <w:lang w:eastAsia="zh-CN"/>
              </w:rPr>
              <w:t>可</w:t>
            </w:r>
            <w:proofErr w:type="gramEnd"/>
            <w:r w:rsidRPr="003A7358">
              <w:rPr>
                <w:rFonts w:ascii="SimSun" w:eastAsia="SimSun" w:hAnsi="SimSun" w:cs="SimSun" w:hint="eastAsia"/>
                <w:sz w:val="18"/>
                <w:szCs w:val="18"/>
                <w:lang w:eastAsia="zh-CN"/>
              </w:rPr>
              <w:t>持续的商业发展</w:t>
            </w:r>
            <w:r>
              <w:rPr>
                <w:rFonts w:ascii="SimSun" w:eastAsia="SimSun" w:hAnsi="SimSun" w:cs="SimSun" w:hint="eastAsia"/>
                <w:sz w:val="18"/>
                <w:szCs w:val="18"/>
                <w:lang w:eastAsia="zh-CN"/>
              </w:rPr>
              <w:t>。</w:t>
            </w:r>
          </w:p>
        </w:tc>
      </w:tr>
      <w:tr w:rsidR="0069726D" w:rsidRPr="000E1C23" w14:paraId="2D7F62A0" w14:textId="77777777" w:rsidTr="00BA0C9E">
        <w:trPr>
          <w:gridAfter w:val="1"/>
          <w:wAfter w:w="10" w:type="pct"/>
        </w:trPr>
        <w:tc>
          <w:tcPr>
            <w:tcW w:w="499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8F3F61" w14:textId="77777777" w:rsidR="0069726D" w:rsidRPr="000E1C23" w:rsidRDefault="0069726D" w:rsidP="00BA0C9E">
            <w:pPr>
              <w:spacing w:before="40" w:after="40"/>
              <w:rPr>
                <w:rFonts w:cstheme="minorHAnsi"/>
                <w:sz w:val="18"/>
                <w:szCs w:val="18"/>
                <w:lang w:eastAsia="zh-CN"/>
              </w:rPr>
            </w:pPr>
            <w:r w:rsidRPr="000E1C23">
              <w:rPr>
                <w:rFonts w:cstheme="minorHAnsi"/>
                <w:sz w:val="18"/>
                <w:szCs w:val="18"/>
                <w:lang w:eastAsia="zh-CN"/>
              </w:rPr>
              <w:lastRenderedPageBreak/>
              <w:t> </w:t>
            </w:r>
          </w:p>
        </w:tc>
      </w:tr>
      <w:tr w:rsidR="0069726D" w:rsidRPr="000E1C23" w14:paraId="5615C1AC" w14:textId="77777777" w:rsidTr="00BA0C9E">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F76DAB" w14:textId="77777777" w:rsidR="0069726D" w:rsidRPr="000E1C23" w:rsidRDefault="0069726D" w:rsidP="00BA0C9E">
            <w:pPr>
              <w:spacing w:before="40" w:after="40"/>
              <w:jc w:val="center"/>
              <w:rPr>
                <w:rFonts w:cstheme="minorHAnsi"/>
                <w:b/>
                <w:sz w:val="18"/>
                <w:szCs w:val="18"/>
              </w:rPr>
            </w:pPr>
            <w:r w:rsidRPr="000E1C23">
              <w:rPr>
                <w:rFonts w:cstheme="minorHAnsi"/>
                <w:b/>
                <w:sz w:val="18"/>
                <w:szCs w:val="18"/>
              </w:rPr>
              <w:t>9BHU24005</w:t>
            </w:r>
          </w:p>
        </w:tc>
        <w:tc>
          <w:tcPr>
            <w:tcW w:w="11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36EEEB" w14:textId="77777777" w:rsidR="0069726D" w:rsidRPr="00862674" w:rsidRDefault="0069726D" w:rsidP="00BA0C9E">
            <w:pPr>
              <w:spacing w:before="40" w:after="40"/>
              <w:rPr>
                <w:rFonts w:cstheme="minorHAnsi"/>
                <w:sz w:val="18"/>
                <w:szCs w:val="18"/>
                <w:lang w:eastAsia="zh-CN"/>
              </w:rPr>
            </w:pPr>
            <w:r w:rsidRPr="00862674">
              <w:rPr>
                <w:rFonts w:ascii="SimSun" w:eastAsia="SimSun" w:hAnsi="SimSun" w:cs="SimSun" w:hint="eastAsia"/>
                <w:sz w:val="18"/>
                <w:szCs w:val="18"/>
                <w:lang w:eastAsia="zh-CN"/>
              </w:rPr>
              <w:t>不丹官员</w:t>
            </w:r>
            <w:r>
              <w:rPr>
                <w:rFonts w:ascii="SimSun" w:eastAsia="SimSun" w:hAnsi="SimSun" w:cs="SimSun" w:hint="eastAsia"/>
                <w:sz w:val="18"/>
                <w:szCs w:val="18"/>
                <w:lang w:eastAsia="zh-CN"/>
              </w:rPr>
              <w:t>的</w:t>
            </w:r>
            <w:r w:rsidRPr="00862674">
              <w:rPr>
                <w:rFonts w:ascii="SimSun" w:eastAsia="SimSun" w:hAnsi="SimSun" w:cs="SimSun" w:hint="eastAsia"/>
                <w:sz w:val="18"/>
                <w:szCs w:val="18"/>
                <w:lang w:eastAsia="zh-CN"/>
              </w:rPr>
              <w:t>网络安全能力建设</w:t>
            </w:r>
          </w:p>
        </w:tc>
        <w:tc>
          <w:tcPr>
            <w:tcW w:w="5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78973F" w14:textId="77777777" w:rsidR="0069726D" w:rsidRPr="00862674" w:rsidRDefault="0069726D" w:rsidP="00BA0C9E">
            <w:pPr>
              <w:spacing w:before="40" w:after="40"/>
              <w:jc w:val="center"/>
              <w:rPr>
                <w:rFonts w:cstheme="minorHAnsi"/>
                <w:sz w:val="18"/>
                <w:szCs w:val="18"/>
                <w:lang w:eastAsia="zh-CN"/>
              </w:rPr>
            </w:pPr>
            <w:r>
              <w:rPr>
                <w:rFonts w:cstheme="minorHAnsi" w:hint="eastAsia"/>
                <w:sz w:val="18"/>
                <w:szCs w:val="18"/>
                <w:lang w:eastAsia="zh-CN"/>
              </w:rPr>
              <w:t>2025</w:t>
            </w:r>
            <w:r>
              <w:rPr>
                <w:rFonts w:cstheme="minorHAnsi" w:hint="eastAsia"/>
                <w:sz w:val="18"/>
                <w:szCs w:val="18"/>
                <w:lang w:eastAsia="zh-CN"/>
              </w:rPr>
              <w:t>年</w:t>
            </w:r>
            <w:r>
              <w:rPr>
                <w:rFonts w:cstheme="minorHAnsi" w:hint="eastAsia"/>
                <w:sz w:val="18"/>
                <w:szCs w:val="18"/>
                <w:lang w:eastAsia="zh-CN"/>
              </w:rPr>
              <w:t>1</w:t>
            </w:r>
            <w:r>
              <w:rPr>
                <w:rFonts w:cstheme="minorHAnsi" w:hint="eastAsia"/>
                <w:sz w:val="18"/>
                <w:szCs w:val="18"/>
                <w:lang w:eastAsia="zh-CN"/>
              </w:rPr>
              <w:t>月</w:t>
            </w:r>
            <w:r>
              <w:rPr>
                <w:rFonts w:cstheme="minorHAnsi" w:hint="eastAsia"/>
                <w:sz w:val="18"/>
                <w:szCs w:val="18"/>
                <w:lang w:eastAsia="zh-CN"/>
              </w:rPr>
              <w:t>6</w:t>
            </w:r>
            <w:r>
              <w:rPr>
                <w:rFonts w:cstheme="minorHAnsi" w:hint="eastAsia"/>
                <w:sz w:val="18"/>
                <w:szCs w:val="18"/>
                <w:lang w:eastAsia="zh-CN"/>
              </w:rPr>
              <w:t>日</w:t>
            </w:r>
          </w:p>
        </w:tc>
        <w:tc>
          <w:tcPr>
            <w:tcW w:w="52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4F189E" w14:textId="77777777" w:rsidR="0069726D" w:rsidRPr="00862674" w:rsidRDefault="0069726D" w:rsidP="00BA0C9E">
            <w:pPr>
              <w:spacing w:before="40" w:after="40"/>
              <w:jc w:val="center"/>
              <w:rPr>
                <w:rFonts w:cstheme="minorBidi"/>
                <w:sz w:val="18"/>
                <w:szCs w:val="18"/>
                <w:lang w:eastAsia="zh-CN"/>
              </w:rPr>
            </w:pPr>
            <w:r>
              <w:rPr>
                <w:rFonts w:cstheme="minorBidi" w:hint="eastAsia"/>
                <w:sz w:val="18"/>
                <w:szCs w:val="18"/>
                <w:lang w:eastAsia="zh-CN"/>
              </w:rPr>
              <w:t>2025</w:t>
            </w:r>
            <w:r>
              <w:rPr>
                <w:rFonts w:cstheme="minorBidi" w:hint="eastAsia"/>
                <w:sz w:val="18"/>
                <w:szCs w:val="18"/>
                <w:lang w:eastAsia="zh-CN"/>
              </w:rPr>
              <w:t>年</w:t>
            </w:r>
            <w:r>
              <w:rPr>
                <w:rFonts w:cstheme="minorBidi" w:hint="eastAsia"/>
                <w:sz w:val="18"/>
                <w:szCs w:val="18"/>
                <w:lang w:eastAsia="zh-CN"/>
              </w:rPr>
              <w:t>10</w:t>
            </w:r>
            <w:r>
              <w:rPr>
                <w:rFonts w:cstheme="minorBidi" w:hint="eastAsia"/>
                <w:sz w:val="18"/>
                <w:szCs w:val="18"/>
                <w:lang w:eastAsia="zh-CN"/>
              </w:rPr>
              <w:t>月</w:t>
            </w:r>
            <w:r>
              <w:rPr>
                <w:rFonts w:cstheme="minorBidi" w:hint="eastAsia"/>
                <w:sz w:val="18"/>
                <w:szCs w:val="18"/>
                <w:lang w:eastAsia="zh-CN"/>
              </w:rPr>
              <w:t>31</w:t>
            </w:r>
            <w:r>
              <w:rPr>
                <w:rFonts w:cstheme="minorBidi" w:hint="eastAsia"/>
                <w:sz w:val="18"/>
                <w:szCs w:val="18"/>
                <w:lang w:eastAsia="zh-CN"/>
              </w:rPr>
              <w:t>日</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7018DF" w14:textId="77777777" w:rsidR="0069726D" w:rsidRPr="000E1C23" w:rsidRDefault="0069726D" w:rsidP="00BA0C9E">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771B0D" w14:textId="77777777" w:rsidR="0069726D" w:rsidRPr="000E1C23" w:rsidRDefault="0069726D" w:rsidP="00BA0C9E">
            <w:pPr>
              <w:spacing w:before="40" w:after="40"/>
              <w:jc w:val="center"/>
              <w:rPr>
                <w:rFonts w:cstheme="minorHAnsi"/>
                <w:sz w:val="18"/>
                <w:szCs w:val="18"/>
              </w:rPr>
            </w:pPr>
            <w:r w:rsidRPr="000E1C23">
              <w:rPr>
                <w:rFonts w:cstheme="minorHAnsi"/>
                <w:sz w:val="18"/>
                <w:szCs w:val="18"/>
              </w:rPr>
              <w:t>35</w:t>
            </w:r>
            <w:r>
              <w:rPr>
                <w:rFonts w:cstheme="minorHAnsi"/>
                <w:sz w:val="18"/>
                <w:szCs w:val="18"/>
              </w:rPr>
              <w:t xml:space="preserve"> </w:t>
            </w:r>
            <w:r w:rsidRPr="000E1C23">
              <w:rPr>
                <w:rFonts w:cstheme="minorHAnsi"/>
                <w:sz w:val="18"/>
                <w:szCs w:val="18"/>
              </w:rPr>
              <w:t>065</w:t>
            </w:r>
          </w:p>
        </w:tc>
        <w:tc>
          <w:tcPr>
            <w:tcW w:w="9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5574C0" w14:textId="77777777" w:rsidR="0069726D" w:rsidRPr="003E1520" w:rsidRDefault="0069726D" w:rsidP="00BA0C9E">
            <w:pPr>
              <w:spacing w:before="40" w:after="40"/>
              <w:jc w:val="center"/>
              <w:rPr>
                <w:rFonts w:cstheme="minorBidi"/>
                <w:sz w:val="18"/>
                <w:szCs w:val="18"/>
                <w:lang w:eastAsia="zh-CN"/>
              </w:rPr>
            </w:pPr>
            <w:r w:rsidRPr="003E1520">
              <w:rPr>
                <w:rFonts w:cstheme="minorBidi"/>
                <w:sz w:val="18"/>
                <w:szCs w:val="18"/>
                <w:lang w:eastAsia="zh-CN"/>
              </w:rPr>
              <w:t>日本国际协力机构</w:t>
            </w:r>
            <w:r>
              <w:rPr>
                <w:rFonts w:cstheme="minorBidi" w:hint="eastAsia"/>
                <w:sz w:val="18"/>
                <w:szCs w:val="18"/>
                <w:lang w:eastAsia="zh-CN"/>
              </w:rPr>
              <w:t>（</w:t>
            </w:r>
            <w:r>
              <w:rPr>
                <w:rFonts w:cstheme="minorBidi" w:hint="eastAsia"/>
                <w:sz w:val="18"/>
                <w:szCs w:val="18"/>
                <w:lang w:eastAsia="zh-CN"/>
              </w:rPr>
              <w:t>JICA</w:t>
            </w:r>
            <w:r>
              <w:rPr>
                <w:rFonts w:cstheme="minorBidi" w:hint="eastAsia"/>
                <w:sz w:val="18"/>
                <w:szCs w:val="18"/>
                <w:lang w:eastAsia="zh-CN"/>
              </w:rPr>
              <w:t>）</w:t>
            </w:r>
            <w:r>
              <w:rPr>
                <w:rFonts w:cstheme="minorBidi"/>
                <w:sz w:val="18"/>
                <w:szCs w:val="18"/>
                <w:lang w:eastAsia="zh-CN"/>
              </w:rPr>
              <w:br/>
            </w:r>
            <w:r>
              <w:rPr>
                <w:rFonts w:cstheme="minorBidi" w:hint="eastAsia"/>
                <w:sz w:val="18"/>
                <w:szCs w:val="18"/>
                <w:lang w:eastAsia="zh-CN"/>
              </w:rPr>
              <w:t>不丹代表处</w:t>
            </w:r>
          </w:p>
        </w:tc>
        <w:tc>
          <w:tcPr>
            <w:tcW w:w="5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A77C75" w14:textId="085E5AE9" w:rsidR="0069726D" w:rsidRPr="000E1C23" w:rsidRDefault="00B7378C" w:rsidP="00B7378C">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45</w:t>
            </w:r>
            <w:proofErr w:type="spellStart"/>
            <w:r>
              <w:rPr>
                <w:rFonts w:ascii="SimSun" w:eastAsia="SimSun" w:hAnsi="SimSun" w:cs="SimSun" w:hint="eastAsia"/>
                <w:sz w:val="18"/>
                <w:szCs w:val="18"/>
              </w:rPr>
              <w:t>号决议</w:t>
            </w:r>
            <w:proofErr w:type="spellEnd"/>
          </w:p>
        </w:tc>
        <w:tc>
          <w:tcPr>
            <w:tcW w:w="10" w:type="pct"/>
            <w:vAlign w:val="center"/>
            <w:hideMark/>
          </w:tcPr>
          <w:p w14:paraId="785E55FD" w14:textId="77777777" w:rsidR="0069726D" w:rsidRPr="000E1C23" w:rsidRDefault="0069726D" w:rsidP="00BA0C9E">
            <w:pPr>
              <w:spacing w:before="40" w:after="40"/>
              <w:rPr>
                <w:rFonts w:cstheme="minorHAnsi"/>
                <w:sz w:val="18"/>
                <w:szCs w:val="18"/>
              </w:rPr>
            </w:pPr>
          </w:p>
        </w:tc>
      </w:tr>
      <w:tr w:rsidR="0069726D" w:rsidRPr="000E1C23" w14:paraId="1EE6CB83" w14:textId="77777777" w:rsidTr="00BA0C9E">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B3B994" w14:textId="77777777" w:rsidR="0069726D" w:rsidRPr="000E1C23" w:rsidRDefault="0069726D" w:rsidP="00BA0C9E">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E3314A" w14:textId="77777777" w:rsidR="0069726D" w:rsidRPr="000E1C23" w:rsidRDefault="0069726D" w:rsidP="00BA0C9E">
            <w:pPr>
              <w:spacing w:before="40" w:after="40"/>
              <w:rPr>
                <w:rFonts w:cstheme="minorHAnsi"/>
                <w:sz w:val="18"/>
                <w:szCs w:val="18"/>
              </w:rPr>
            </w:pPr>
            <w:r w:rsidRPr="00862674">
              <w:rPr>
                <w:rFonts w:ascii="SimSun" w:eastAsia="SimSun" w:hAnsi="SimSun" w:cs="SimSun" w:hint="eastAsia"/>
                <w:sz w:val="18"/>
                <w:szCs w:val="18"/>
                <w:lang w:eastAsia="zh-CN"/>
              </w:rPr>
              <w:t>不丹</w:t>
            </w:r>
          </w:p>
        </w:tc>
      </w:tr>
      <w:tr w:rsidR="0069726D" w:rsidRPr="000E1C23" w14:paraId="628B8C0F" w14:textId="77777777" w:rsidTr="00BA0C9E">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1A1C16" w14:textId="77777777" w:rsidR="0069726D" w:rsidRPr="000E1C23" w:rsidRDefault="0069726D" w:rsidP="00BA0C9E">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B43402" w14:textId="77777777" w:rsidR="0069726D" w:rsidRPr="003E1520" w:rsidRDefault="0069726D" w:rsidP="00BA0C9E">
            <w:pPr>
              <w:spacing w:before="40" w:after="40"/>
              <w:rPr>
                <w:rFonts w:cstheme="minorHAnsi"/>
                <w:sz w:val="18"/>
                <w:szCs w:val="18"/>
                <w:lang w:eastAsia="zh-CN"/>
              </w:rPr>
            </w:pPr>
            <w:proofErr w:type="gramStart"/>
            <w:r w:rsidRPr="003E1520">
              <w:rPr>
                <w:rFonts w:cstheme="minorHAnsi"/>
                <w:sz w:val="18"/>
                <w:szCs w:val="18"/>
                <w:lang w:eastAsia="zh-CN"/>
              </w:rPr>
              <w:t>本试点</w:t>
            </w:r>
            <w:proofErr w:type="gramEnd"/>
            <w:r w:rsidRPr="003E1520">
              <w:rPr>
                <w:rFonts w:cstheme="minorHAnsi"/>
                <w:sz w:val="18"/>
                <w:szCs w:val="18"/>
                <w:lang w:eastAsia="zh-CN"/>
              </w:rPr>
              <w:t>项目的目标如下：</w:t>
            </w:r>
          </w:p>
          <w:p w14:paraId="1F3C1D86" w14:textId="77777777" w:rsidR="0069726D" w:rsidRPr="003E1520" w:rsidRDefault="0069726D" w:rsidP="00BA0C9E">
            <w:pPr>
              <w:tabs>
                <w:tab w:val="clear" w:pos="1134"/>
                <w:tab w:val="clear" w:pos="1871"/>
                <w:tab w:val="clear" w:pos="2268"/>
                <w:tab w:val="left" w:pos="271"/>
              </w:tabs>
              <w:overflowPunct/>
              <w:autoSpaceDE/>
              <w:autoSpaceDN/>
              <w:adjustRightInd/>
              <w:spacing w:before="40" w:after="40"/>
              <w:ind w:left="251" w:hanging="251"/>
              <w:textAlignment w:val="auto"/>
              <w:rPr>
                <w:rFonts w:cstheme="minorHAnsi"/>
                <w:sz w:val="18"/>
                <w:szCs w:val="18"/>
                <w:lang w:eastAsia="zh-CN"/>
              </w:rPr>
            </w:pPr>
            <w:r w:rsidRPr="000E1C23">
              <w:rPr>
                <w:rFonts w:cstheme="minorHAnsi"/>
                <w:sz w:val="18"/>
                <w:szCs w:val="18"/>
                <w:lang w:eastAsia="zh-CN"/>
              </w:rPr>
              <w:t>•</w:t>
            </w:r>
            <w:r>
              <w:rPr>
                <w:rFonts w:cstheme="minorHAnsi"/>
                <w:sz w:val="18"/>
                <w:szCs w:val="18"/>
                <w:lang w:eastAsia="zh-CN"/>
              </w:rPr>
              <w:tab/>
            </w:r>
            <w:r w:rsidRPr="00B744FC">
              <w:rPr>
                <w:rFonts w:eastAsia="SimSun" w:cstheme="minorHAnsi" w:hint="eastAsia"/>
                <w:sz w:val="18"/>
                <w:szCs w:val="18"/>
                <w:lang w:eastAsia="zh-CN"/>
              </w:rPr>
              <w:t>增进</w:t>
            </w:r>
            <w:r w:rsidRPr="003E1520">
              <w:rPr>
                <w:rFonts w:cstheme="minorHAnsi" w:hint="eastAsia"/>
                <w:sz w:val="18"/>
                <w:szCs w:val="18"/>
                <w:lang w:eastAsia="zh-CN"/>
              </w:rPr>
              <w:t>不丹皇家政府（</w:t>
            </w:r>
            <w:r w:rsidRPr="003E1520">
              <w:rPr>
                <w:rFonts w:cstheme="minorHAnsi"/>
                <w:sz w:val="18"/>
                <w:szCs w:val="18"/>
                <w:lang w:eastAsia="zh-CN"/>
              </w:rPr>
              <w:t>RGOB</w:t>
            </w:r>
            <w:r w:rsidRPr="003E1520">
              <w:rPr>
                <w:rFonts w:cstheme="minorHAnsi" w:hint="eastAsia"/>
                <w:sz w:val="18"/>
                <w:szCs w:val="18"/>
                <w:lang w:eastAsia="zh-CN"/>
              </w:rPr>
              <w:t>）高层决策者</w:t>
            </w:r>
            <w:r w:rsidRPr="003E1520">
              <w:rPr>
                <w:rFonts w:ascii="SimSun" w:eastAsia="SimSun" w:hAnsi="SimSun" w:cs="SimSun" w:hint="eastAsia"/>
                <w:sz w:val="18"/>
                <w:szCs w:val="18"/>
                <w:lang w:eastAsia="zh-CN"/>
              </w:rPr>
              <w:t>对网络安全重要性的认知。</w:t>
            </w:r>
          </w:p>
          <w:p w14:paraId="60456DA0" w14:textId="77777777" w:rsidR="0069726D" w:rsidRPr="000E1C23" w:rsidRDefault="0069726D" w:rsidP="00BA0C9E">
            <w:pPr>
              <w:tabs>
                <w:tab w:val="clear" w:pos="1134"/>
                <w:tab w:val="clear" w:pos="1871"/>
                <w:tab w:val="clear" w:pos="2268"/>
                <w:tab w:val="left" w:pos="271"/>
              </w:tabs>
              <w:overflowPunct/>
              <w:autoSpaceDE/>
              <w:autoSpaceDN/>
              <w:adjustRightInd/>
              <w:spacing w:before="40" w:after="40"/>
              <w:ind w:left="251" w:hanging="251"/>
              <w:textAlignment w:val="auto"/>
              <w:rPr>
                <w:rFonts w:cstheme="minorHAnsi"/>
                <w:sz w:val="18"/>
                <w:szCs w:val="18"/>
                <w:lang w:eastAsia="zh-CN"/>
              </w:rPr>
            </w:pPr>
            <w:r w:rsidRPr="000E1C23">
              <w:rPr>
                <w:rFonts w:cstheme="minorHAnsi"/>
                <w:sz w:val="18"/>
                <w:szCs w:val="18"/>
                <w:lang w:eastAsia="zh-CN"/>
              </w:rPr>
              <w:t>•</w:t>
            </w:r>
            <w:r>
              <w:rPr>
                <w:rFonts w:cstheme="minorHAnsi"/>
                <w:sz w:val="18"/>
                <w:szCs w:val="18"/>
                <w:lang w:eastAsia="zh-CN"/>
              </w:rPr>
              <w:tab/>
            </w:r>
            <w:proofErr w:type="gramStart"/>
            <w:r w:rsidRPr="00B744FC">
              <w:rPr>
                <w:rFonts w:eastAsia="SimSun" w:cstheme="minorHAnsi" w:hint="eastAsia"/>
                <w:sz w:val="18"/>
                <w:szCs w:val="18"/>
                <w:lang w:eastAsia="zh-CN"/>
              </w:rPr>
              <w:t>结合</w:t>
            </w:r>
            <w:r w:rsidRPr="003E1520">
              <w:rPr>
                <w:rFonts w:cstheme="minorHAnsi" w:hint="eastAsia"/>
                <w:sz w:val="18"/>
                <w:szCs w:val="18"/>
                <w:lang w:eastAsia="zh-CN"/>
              </w:rPr>
              <w:t>“十三五”规划</w:t>
            </w:r>
            <w:r w:rsidRPr="003E1520">
              <w:rPr>
                <w:rFonts w:ascii="SimSun" w:eastAsia="SimSun" w:hAnsi="SimSun" w:cs="SimSun" w:hint="eastAsia"/>
                <w:sz w:val="18"/>
                <w:szCs w:val="18"/>
                <w:lang w:eastAsia="zh-CN"/>
              </w:rPr>
              <w:t>草案</w:t>
            </w:r>
            <w:proofErr w:type="gramEnd"/>
            <w:r w:rsidRPr="003E1520">
              <w:rPr>
                <w:rFonts w:ascii="SimSun" w:eastAsia="SimSun" w:hAnsi="SimSun" w:cs="SimSun" w:hint="eastAsia"/>
                <w:sz w:val="18"/>
                <w:szCs w:val="18"/>
                <w:lang w:eastAsia="zh-CN"/>
              </w:rPr>
              <w:t>，确定在各自机构中</w:t>
            </w:r>
            <w:r>
              <w:rPr>
                <w:rFonts w:ascii="SimSun" w:eastAsia="SimSun" w:hAnsi="SimSun" w:cs="SimSun" w:hint="eastAsia"/>
                <w:sz w:val="18"/>
                <w:szCs w:val="18"/>
                <w:lang w:eastAsia="zh-CN"/>
              </w:rPr>
              <w:t>将</w:t>
            </w:r>
            <w:r w:rsidRPr="003E1520">
              <w:rPr>
                <w:rFonts w:ascii="SimSun" w:eastAsia="SimSun" w:hAnsi="SimSun" w:cs="SimSun" w:hint="eastAsia"/>
                <w:sz w:val="18"/>
                <w:szCs w:val="18"/>
                <w:lang w:eastAsia="zh-CN"/>
              </w:rPr>
              <w:t>网络安全</w:t>
            </w:r>
            <w:r>
              <w:rPr>
                <w:rFonts w:ascii="SimSun" w:eastAsia="SimSun" w:hAnsi="SimSun" w:cs="SimSun" w:hint="eastAsia"/>
                <w:sz w:val="18"/>
                <w:szCs w:val="18"/>
                <w:lang w:eastAsia="zh-CN"/>
              </w:rPr>
              <w:t>纳入</w:t>
            </w:r>
            <w:r w:rsidRPr="003E1520">
              <w:rPr>
                <w:rFonts w:ascii="SimSun" w:eastAsia="SimSun" w:hAnsi="SimSun" w:cs="SimSun" w:hint="eastAsia"/>
                <w:sz w:val="18"/>
                <w:szCs w:val="18"/>
                <w:lang w:eastAsia="zh-CN"/>
              </w:rPr>
              <w:t>主流</w:t>
            </w:r>
            <w:r>
              <w:rPr>
                <w:rFonts w:ascii="SimSun" w:eastAsia="SimSun" w:hAnsi="SimSun" w:cs="SimSun" w:hint="eastAsia"/>
                <w:sz w:val="18"/>
                <w:szCs w:val="18"/>
                <w:lang w:eastAsia="zh-CN"/>
              </w:rPr>
              <w:t>工作</w:t>
            </w:r>
            <w:r w:rsidRPr="003E1520">
              <w:rPr>
                <w:rFonts w:ascii="SimSun" w:eastAsia="SimSun" w:hAnsi="SimSun" w:cs="SimSun" w:hint="eastAsia"/>
                <w:sz w:val="18"/>
                <w:szCs w:val="18"/>
                <w:lang w:eastAsia="zh-CN"/>
              </w:rPr>
              <w:t>的后续步骤。</w:t>
            </w:r>
          </w:p>
        </w:tc>
      </w:tr>
      <w:tr w:rsidR="0069726D" w:rsidRPr="000E1C23" w14:paraId="082E1E70" w14:textId="77777777" w:rsidTr="00BA0C9E">
        <w:trPr>
          <w:gridAfter w:val="1"/>
          <w:wAfter w:w="10" w:type="pct"/>
        </w:trPr>
        <w:tc>
          <w:tcPr>
            <w:tcW w:w="499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88FBBC" w14:textId="77777777" w:rsidR="0069726D" w:rsidRPr="000E1C23" w:rsidRDefault="0069726D" w:rsidP="00BA0C9E">
            <w:pPr>
              <w:spacing w:before="40" w:after="40"/>
              <w:rPr>
                <w:rFonts w:cstheme="minorHAnsi"/>
                <w:sz w:val="18"/>
                <w:szCs w:val="18"/>
                <w:lang w:eastAsia="zh-CN"/>
              </w:rPr>
            </w:pPr>
            <w:r w:rsidRPr="000E1C23">
              <w:rPr>
                <w:rFonts w:cstheme="minorHAnsi"/>
                <w:sz w:val="18"/>
                <w:szCs w:val="18"/>
                <w:lang w:eastAsia="zh-CN"/>
              </w:rPr>
              <w:t> </w:t>
            </w:r>
          </w:p>
        </w:tc>
      </w:tr>
      <w:tr w:rsidR="0069726D" w:rsidRPr="000E1C23" w14:paraId="5628502D" w14:textId="77777777" w:rsidTr="00BA0C9E">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525892" w14:textId="77777777" w:rsidR="0069726D" w:rsidRPr="000E1C23" w:rsidRDefault="0069726D" w:rsidP="00BA0C9E">
            <w:pPr>
              <w:spacing w:before="40" w:after="40"/>
              <w:jc w:val="center"/>
              <w:rPr>
                <w:rFonts w:cstheme="minorHAnsi"/>
                <w:b/>
                <w:sz w:val="18"/>
                <w:szCs w:val="18"/>
              </w:rPr>
            </w:pPr>
            <w:r w:rsidRPr="000E1C23">
              <w:rPr>
                <w:rFonts w:cstheme="minorHAnsi"/>
                <w:b/>
                <w:sz w:val="18"/>
                <w:szCs w:val="18"/>
              </w:rPr>
              <w:t>9RAS20063</w:t>
            </w:r>
          </w:p>
        </w:tc>
        <w:tc>
          <w:tcPr>
            <w:tcW w:w="11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1CC77C" w14:textId="77777777" w:rsidR="0069726D" w:rsidRPr="000E1C23" w:rsidRDefault="0069726D" w:rsidP="00BA0C9E">
            <w:pPr>
              <w:spacing w:before="40" w:after="40"/>
              <w:rPr>
                <w:rFonts w:cstheme="minorHAnsi"/>
                <w:sz w:val="18"/>
                <w:szCs w:val="18"/>
                <w:lang w:eastAsia="zh-CN"/>
              </w:rPr>
            </w:pPr>
            <w:r w:rsidRPr="00D304B3">
              <w:rPr>
                <w:rFonts w:ascii="SimSun" w:eastAsia="SimSun" w:hAnsi="SimSun" w:cs="SimSun" w:hint="eastAsia"/>
                <w:sz w:val="18"/>
                <w:szCs w:val="18"/>
                <w:lang w:eastAsia="zh-CN"/>
              </w:rPr>
              <w:t>亚太区域的保护上网儿童（</w:t>
            </w:r>
            <w:r w:rsidRPr="00D304B3">
              <w:rPr>
                <w:rFonts w:cstheme="minorHAnsi" w:hint="eastAsia"/>
                <w:sz w:val="18"/>
                <w:szCs w:val="18"/>
                <w:lang w:eastAsia="zh-CN"/>
              </w:rPr>
              <w:t>COP</w:t>
            </w:r>
            <w:r w:rsidRPr="00D304B3">
              <w:rPr>
                <w:rFonts w:ascii="SimSun" w:eastAsia="SimSun" w:hAnsi="SimSun" w:cs="SimSun" w:hint="eastAsia"/>
                <w:sz w:val="18"/>
                <w:szCs w:val="18"/>
                <w:lang w:eastAsia="zh-CN"/>
              </w:rPr>
              <w:t>）</w:t>
            </w:r>
            <w:r>
              <w:rPr>
                <w:rFonts w:ascii="SimSun" w:eastAsia="SimSun" w:hAnsi="SimSun" w:cs="SimSun"/>
                <w:sz w:val="18"/>
                <w:szCs w:val="18"/>
                <w:lang w:eastAsia="zh-CN"/>
              </w:rPr>
              <w:br/>
            </w:r>
            <w:r w:rsidRPr="00D304B3">
              <w:rPr>
                <w:rFonts w:ascii="SimSun" w:eastAsia="SimSun" w:hAnsi="SimSun" w:cs="SimSun" w:hint="eastAsia"/>
                <w:sz w:val="18"/>
                <w:szCs w:val="18"/>
                <w:lang w:eastAsia="zh-CN"/>
              </w:rPr>
              <w:t>举措</w:t>
            </w:r>
          </w:p>
        </w:tc>
        <w:tc>
          <w:tcPr>
            <w:tcW w:w="5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1DAFFF" w14:textId="77777777" w:rsidR="0069726D" w:rsidRPr="00152FF5" w:rsidRDefault="0069726D" w:rsidP="00BA0C9E">
            <w:pPr>
              <w:spacing w:before="40" w:after="40"/>
              <w:jc w:val="center"/>
              <w:rPr>
                <w:rFonts w:cstheme="minorHAnsi"/>
                <w:sz w:val="18"/>
                <w:szCs w:val="18"/>
                <w:lang w:eastAsia="zh-CN"/>
              </w:rPr>
            </w:pPr>
            <w:r>
              <w:rPr>
                <w:rFonts w:cstheme="minorHAnsi" w:hint="eastAsia"/>
                <w:sz w:val="18"/>
                <w:szCs w:val="18"/>
                <w:lang w:eastAsia="zh-CN"/>
              </w:rPr>
              <w:t>2019</w:t>
            </w:r>
            <w:r>
              <w:rPr>
                <w:rFonts w:cstheme="minorHAnsi" w:hint="eastAsia"/>
                <w:sz w:val="18"/>
                <w:szCs w:val="18"/>
                <w:lang w:eastAsia="zh-CN"/>
              </w:rPr>
              <w:t>年</w:t>
            </w:r>
            <w:r>
              <w:rPr>
                <w:rFonts w:cstheme="minorHAnsi" w:hint="eastAsia"/>
                <w:sz w:val="18"/>
                <w:szCs w:val="18"/>
                <w:lang w:eastAsia="zh-CN"/>
              </w:rPr>
              <w:t>12</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52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F59C36" w14:textId="77777777" w:rsidR="0069726D" w:rsidRPr="000E1C23" w:rsidRDefault="0069726D" w:rsidP="00BA0C9E">
            <w:pPr>
              <w:spacing w:before="40" w:after="40"/>
              <w:jc w:val="center"/>
              <w:rPr>
                <w:rFonts w:cstheme="minorHAnsi"/>
                <w:sz w:val="18"/>
                <w:szCs w:val="18"/>
              </w:rPr>
            </w:pPr>
            <w:r>
              <w:rPr>
                <w:rFonts w:cstheme="minorHAnsi"/>
                <w:sz w:val="18"/>
                <w:szCs w:val="18"/>
              </w:rPr>
              <w:t>2023</w:t>
            </w:r>
            <w:r>
              <w:rPr>
                <w:rFonts w:ascii="SimSun" w:eastAsia="SimSun" w:hAnsi="SimSun" w:cs="SimSun" w:hint="eastAsia"/>
                <w:sz w:val="18"/>
                <w:szCs w:val="18"/>
              </w:rPr>
              <w:t>年</w:t>
            </w:r>
            <w:r>
              <w:rPr>
                <w:rFonts w:cstheme="minorHAnsi"/>
                <w:sz w:val="18"/>
                <w:szCs w:val="18"/>
              </w:rPr>
              <w:t>12</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767D8A" w14:textId="77777777" w:rsidR="0069726D" w:rsidRPr="00152FF5" w:rsidRDefault="0069726D" w:rsidP="00BA0C9E">
            <w:pPr>
              <w:spacing w:before="40" w:after="40"/>
              <w:jc w:val="center"/>
              <w:rPr>
                <w:rFonts w:cstheme="minorHAnsi"/>
                <w:sz w:val="18"/>
                <w:szCs w:val="18"/>
                <w:lang w:eastAsia="zh-CN"/>
              </w:rPr>
            </w:pPr>
            <w:r>
              <w:rPr>
                <w:rFonts w:cstheme="minorHAnsi" w:hint="eastAsia"/>
                <w:sz w:val="18"/>
                <w:szCs w:val="18"/>
                <w:lang w:eastAsia="zh-CN"/>
              </w:rPr>
              <w:t>已实施</w:t>
            </w:r>
          </w:p>
        </w:tc>
        <w:tc>
          <w:tcPr>
            <w:tcW w:w="4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BADA44" w14:textId="77777777" w:rsidR="0069726D" w:rsidRPr="000E1C23" w:rsidRDefault="0069726D" w:rsidP="00BA0C9E">
            <w:pPr>
              <w:spacing w:before="40" w:after="40"/>
              <w:jc w:val="center"/>
              <w:rPr>
                <w:rFonts w:cstheme="minorHAnsi"/>
                <w:sz w:val="18"/>
                <w:szCs w:val="18"/>
              </w:rPr>
            </w:pPr>
            <w:r w:rsidRPr="000E1C23">
              <w:rPr>
                <w:rFonts w:cstheme="minorHAnsi"/>
                <w:sz w:val="18"/>
                <w:szCs w:val="18"/>
              </w:rPr>
              <w:t>321</w:t>
            </w:r>
            <w:r>
              <w:rPr>
                <w:rFonts w:cstheme="minorHAnsi"/>
                <w:sz w:val="18"/>
                <w:szCs w:val="18"/>
              </w:rPr>
              <w:t xml:space="preserve"> </w:t>
            </w:r>
            <w:r w:rsidRPr="000E1C23">
              <w:rPr>
                <w:rFonts w:cstheme="minorHAnsi"/>
                <w:sz w:val="18"/>
                <w:szCs w:val="18"/>
              </w:rPr>
              <w:t>116</w:t>
            </w:r>
          </w:p>
        </w:tc>
        <w:tc>
          <w:tcPr>
            <w:tcW w:w="9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545951" w14:textId="77777777" w:rsidR="0069726D" w:rsidRPr="00152FF5" w:rsidRDefault="0069726D" w:rsidP="00BA0C9E">
            <w:pPr>
              <w:spacing w:before="40" w:after="40"/>
              <w:jc w:val="center"/>
              <w:rPr>
                <w:rFonts w:cstheme="minorHAnsi"/>
                <w:sz w:val="18"/>
                <w:szCs w:val="18"/>
                <w:lang w:eastAsia="zh-CN"/>
              </w:rPr>
            </w:pPr>
            <w:r w:rsidRPr="00152FF5">
              <w:rPr>
                <w:rFonts w:cstheme="minorHAnsi"/>
                <w:sz w:val="18"/>
                <w:szCs w:val="18"/>
                <w:lang w:eastAsia="zh-CN"/>
              </w:rPr>
              <w:t>澳大利亚</w:t>
            </w:r>
            <w:r>
              <w:rPr>
                <w:rFonts w:cstheme="minorHAnsi" w:hint="eastAsia"/>
                <w:sz w:val="18"/>
                <w:szCs w:val="18"/>
                <w:lang w:eastAsia="zh-CN"/>
              </w:rPr>
              <w:t>通信</w:t>
            </w:r>
            <w:r w:rsidRPr="00152FF5">
              <w:rPr>
                <w:rFonts w:cstheme="minorHAnsi"/>
                <w:sz w:val="18"/>
                <w:szCs w:val="18"/>
                <w:lang w:eastAsia="zh-CN"/>
              </w:rPr>
              <w:t>和艺术部</w:t>
            </w:r>
            <w:r>
              <w:rPr>
                <w:rFonts w:cstheme="minorHAnsi" w:hint="eastAsia"/>
                <w:sz w:val="18"/>
                <w:szCs w:val="18"/>
                <w:lang w:eastAsia="zh-CN"/>
              </w:rPr>
              <w:t>（</w:t>
            </w:r>
            <w:proofErr w:type="spellStart"/>
            <w:r>
              <w:rPr>
                <w:rFonts w:cstheme="minorHAnsi" w:hint="eastAsia"/>
                <w:sz w:val="18"/>
                <w:szCs w:val="18"/>
                <w:lang w:eastAsia="zh-CN"/>
              </w:rPr>
              <w:t>DoCA</w:t>
            </w:r>
            <w:proofErr w:type="spellEnd"/>
            <w:r>
              <w:rPr>
                <w:rFonts w:cstheme="minorHAnsi" w:hint="eastAsia"/>
                <w:sz w:val="18"/>
                <w:szCs w:val="18"/>
                <w:lang w:eastAsia="zh-CN"/>
              </w:rPr>
              <w:t>）</w:t>
            </w:r>
          </w:p>
        </w:tc>
        <w:tc>
          <w:tcPr>
            <w:tcW w:w="5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F34083" w14:textId="77777777" w:rsidR="0069726D" w:rsidRPr="000E1C23" w:rsidRDefault="0069726D" w:rsidP="00BA0C9E">
            <w:pPr>
              <w:spacing w:before="40" w:after="40"/>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67</w:t>
            </w:r>
            <w:proofErr w:type="spellStart"/>
            <w:r>
              <w:rPr>
                <w:rFonts w:ascii="SimSun" w:eastAsia="SimSun" w:hAnsi="SimSun" w:cs="SimSun" w:hint="eastAsia"/>
                <w:sz w:val="18"/>
                <w:szCs w:val="18"/>
              </w:rPr>
              <w:t>号决议</w:t>
            </w:r>
            <w:proofErr w:type="spellEnd"/>
          </w:p>
        </w:tc>
        <w:tc>
          <w:tcPr>
            <w:tcW w:w="10" w:type="pct"/>
            <w:vAlign w:val="center"/>
            <w:hideMark/>
          </w:tcPr>
          <w:p w14:paraId="0EFE8B07" w14:textId="77777777" w:rsidR="0069726D" w:rsidRPr="000E1C23" w:rsidRDefault="0069726D" w:rsidP="00BA0C9E">
            <w:pPr>
              <w:spacing w:before="40" w:after="40"/>
              <w:rPr>
                <w:rFonts w:cstheme="minorHAnsi"/>
                <w:sz w:val="18"/>
                <w:szCs w:val="18"/>
              </w:rPr>
            </w:pPr>
          </w:p>
        </w:tc>
      </w:tr>
      <w:tr w:rsidR="0069726D" w:rsidRPr="000E1C23" w14:paraId="35CF0B49" w14:textId="77777777" w:rsidTr="00BA0C9E">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98C25F" w14:textId="77777777" w:rsidR="0069726D" w:rsidRPr="000E1C23" w:rsidRDefault="0069726D" w:rsidP="00BA0C9E">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65ADF2" w14:textId="77777777" w:rsidR="0069726D" w:rsidRPr="000E1C23" w:rsidRDefault="0069726D" w:rsidP="00BA0C9E">
            <w:pPr>
              <w:spacing w:before="40" w:after="40"/>
              <w:rPr>
                <w:rFonts w:cstheme="minorHAnsi"/>
                <w:sz w:val="18"/>
                <w:szCs w:val="18"/>
                <w:lang w:eastAsia="zh-CN"/>
              </w:rPr>
            </w:pPr>
            <w:r w:rsidRPr="00152FF5">
              <w:rPr>
                <w:rFonts w:ascii="SimSun" w:eastAsia="SimSun" w:hAnsi="SimSun" w:cs="SimSun" w:hint="eastAsia"/>
                <w:sz w:val="18"/>
                <w:szCs w:val="18"/>
                <w:lang w:eastAsia="zh-CN"/>
              </w:rPr>
              <w:t>不丹、蒙古、巴基斯坦、泰国</w:t>
            </w:r>
          </w:p>
        </w:tc>
      </w:tr>
      <w:tr w:rsidR="0069726D" w:rsidRPr="000E1C23" w14:paraId="0199D7B7" w14:textId="77777777" w:rsidTr="00BA0C9E">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F0B86C" w14:textId="77777777" w:rsidR="0069726D" w:rsidRPr="000E1C23" w:rsidRDefault="0069726D" w:rsidP="00BA0C9E">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DFFD52" w14:textId="77777777" w:rsidR="0069726D" w:rsidRPr="00FF2E1C" w:rsidRDefault="0069726D" w:rsidP="00BA0C9E">
            <w:pPr>
              <w:spacing w:before="40" w:after="40"/>
              <w:rPr>
                <w:rFonts w:cstheme="minorHAnsi"/>
                <w:sz w:val="18"/>
                <w:szCs w:val="18"/>
                <w:lang w:eastAsia="zh-CN"/>
              </w:rPr>
            </w:pPr>
            <w:r w:rsidRPr="00FF2E1C">
              <w:rPr>
                <w:rFonts w:cstheme="minorHAnsi"/>
                <w:sz w:val="18"/>
                <w:szCs w:val="18"/>
                <w:lang w:eastAsia="zh-CN"/>
              </w:rPr>
              <w:t>该项目取得以下</w:t>
            </w:r>
            <w:r>
              <w:rPr>
                <w:rFonts w:cstheme="minorHAnsi" w:hint="eastAsia"/>
                <w:sz w:val="18"/>
                <w:szCs w:val="18"/>
                <w:lang w:eastAsia="zh-CN"/>
              </w:rPr>
              <w:t>结果</w:t>
            </w:r>
            <w:r w:rsidRPr="00FF2E1C">
              <w:rPr>
                <w:rFonts w:cstheme="minorHAnsi"/>
                <w:sz w:val="18"/>
                <w:szCs w:val="18"/>
                <w:lang w:eastAsia="zh-CN"/>
              </w:rPr>
              <w:t>：</w:t>
            </w:r>
          </w:p>
          <w:p w14:paraId="770616D1" w14:textId="77777777" w:rsidR="0069726D" w:rsidRDefault="0069726D" w:rsidP="00BA0C9E">
            <w:pPr>
              <w:tabs>
                <w:tab w:val="clear" w:pos="1134"/>
                <w:tab w:val="clear" w:pos="1871"/>
                <w:tab w:val="clear" w:pos="2268"/>
                <w:tab w:val="left" w:pos="252"/>
              </w:tabs>
              <w:overflowPunct/>
              <w:autoSpaceDE/>
              <w:autoSpaceDN/>
              <w:adjustRightInd/>
              <w:spacing w:before="40" w:after="40"/>
              <w:ind w:left="251" w:hanging="251"/>
              <w:textAlignment w:val="auto"/>
              <w:rPr>
                <w:rFonts w:cstheme="minorHAnsi"/>
                <w:sz w:val="18"/>
                <w:szCs w:val="18"/>
                <w:lang w:eastAsia="zh-CN"/>
              </w:rPr>
            </w:pPr>
            <w:r w:rsidRPr="00FF2E1C">
              <w:rPr>
                <w:rFonts w:cstheme="minorHAnsi"/>
                <w:sz w:val="18"/>
                <w:szCs w:val="18"/>
                <w:lang w:eastAsia="zh-CN"/>
              </w:rPr>
              <w:t>-</w:t>
            </w:r>
            <w:r>
              <w:rPr>
                <w:rFonts w:cstheme="minorHAnsi"/>
                <w:sz w:val="18"/>
                <w:szCs w:val="18"/>
                <w:lang w:eastAsia="zh-CN"/>
              </w:rPr>
              <w:tab/>
            </w:r>
            <w:r>
              <w:rPr>
                <w:rFonts w:cstheme="minorHAnsi" w:hint="eastAsia"/>
                <w:sz w:val="18"/>
                <w:szCs w:val="18"/>
                <w:lang w:eastAsia="zh-CN"/>
              </w:rPr>
              <w:t>加强</w:t>
            </w:r>
            <w:r w:rsidRPr="00FF2E1C">
              <w:rPr>
                <w:rFonts w:cstheme="minorHAnsi"/>
                <w:sz w:val="18"/>
                <w:szCs w:val="18"/>
                <w:lang w:eastAsia="zh-CN"/>
              </w:rPr>
              <w:t>了六个受益国（不丹、泰国、巴基斯坦、印度尼西亚、蒙古和柬埔寨）利益</w:t>
            </w:r>
            <w:r>
              <w:rPr>
                <w:rFonts w:cstheme="minorHAnsi" w:hint="eastAsia"/>
                <w:sz w:val="18"/>
                <w:szCs w:val="18"/>
                <w:lang w:eastAsia="zh-CN"/>
              </w:rPr>
              <w:t>攸关方</w:t>
            </w:r>
            <w:r w:rsidRPr="00FF2E1C">
              <w:rPr>
                <w:rFonts w:cstheme="minorHAnsi"/>
                <w:sz w:val="18"/>
                <w:szCs w:val="18"/>
                <w:lang w:eastAsia="zh-CN"/>
              </w:rPr>
              <w:t>在</w:t>
            </w:r>
            <w:r>
              <w:rPr>
                <w:rFonts w:cstheme="minorHAnsi" w:hint="eastAsia"/>
                <w:sz w:val="18"/>
                <w:szCs w:val="18"/>
                <w:lang w:eastAsia="zh-CN"/>
              </w:rPr>
              <w:t>保护上网儿童方面</w:t>
            </w:r>
            <w:r w:rsidRPr="00FF2E1C">
              <w:rPr>
                <w:rFonts w:cstheme="minorHAnsi" w:hint="eastAsia"/>
                <w:sz w:val="18"/>
                <w:szCs w:val="18"/>
                <w:lang w:eastAsia="zh-CN"/>
              </w:rPr>
              <w:t>建立安全保障</w:t>
            </w:r>
            <w:r w:rsidRPr="00FF2E1C">
              <w:rPr>
                <w:rFonts w:cstheme="minorHAnsi"/>
                <w:sz w:val="18"/>
                <w:szCs w:val="18"/>
                <w:lang w:eastAsia="zh-CN"/>
              </w:rPr>
              <w:t>的能力，包括</w:t>
            </w:r>
            <w:r>
              <w:rPr>
                <w:rFonts w:cstheme="minorHAnsi" w:hint="eastAsia"/>
                <w:sz w:val="18"/>
                <w:szCs w:val="18"/>
                <w:lang w:eastAsia="zh-CN"/>
              </w:rPr>
              <w:t>通过</w:t>
            </w:r>
            <w:r w:rsidRPr="00FF2E1C">
              <w:rPr>
                <w:rFonts w:cstheme="minorHAnsi"/>
                <w:sz w:val="18"/>
                <w:szCs w:val="18"/>
                <w:lang w:eastAsia="zh-CN"/>
              </w:rPr>
              <w:t>家长、教育工作者、政策制定者、行业伙伴及儿童</w:t>
            </w:r>
            <w:r>
              <w:rPr>
                <w:rFonts w:cstheme="minorHAnsi" w:hint="eastAsia"/>
                <w:sz w:val="18"/>
                <w:szCs w:val="18"/>
                <w:lang w:eastAsia="zh-CN"/>
              </w:rPr>
              <w:t>的</w:t>
            </w:r>
            <w:r w:rsidRPr="00FF2E1C">
              <w:rPr>
                <w:rFonts w:cstheme="minorHAnsi"/>
                <w:sz w:val="18"/>
                <w:szCs w:val="18"/>
                <w:lang w:eastAsia="zh-CN"/>
              </w:rPr>
              <w:t>参与</w:t>
            </w:r>
            <w:r>
              <w:rPr>
                <w:rFonts w:cstheme="minorHAnsi" w:hint="eastAsia"/>
                <w:sz w:val="18"/>
                <w:szCs w:val="18"/>
                <w:lang w:eastAsia="zh-CN"/>
              </w:rPr>
              <w:t>实现。</w:t>
            </w:r>
          </w:p>
          <w:p w14:paraId="3FA63C92" w14:textId="77777777" w:rsidR="0069726D" w:rsidRPr="00FF2E1C" w:rsidRDefault="0069726D" w:rsidP="00BA0C9E">
            <w:pPr>
              <w:tabs>
                <w:tab w:val="clear" w:pos="1134"/>
                <w:tab w:val="clear" w:pos="1871"/>
                <w:tab w:val="clear" w:pos="2268"/>
                <w:tab w:val="left" w:pos="252"/>
              </w:tabs>
              <w:overflowPunct/>
              <w:autoSpaceDE/>
              <w:autoSpaceDN/>
              <w:adjustRightInd/>
              <w:spacing w:before="40" w:after="40"/>
              <w:ind w:left="251" w:hanging="251"/>
              <w:textAlignment w:val="auto"/>
              <w:rPr>
                <w:rFonts w:cstheme="minorHAnsi"/>
                <w:sz w:val="18"/>
                <w:szCs w:val="18"/>
                <w:lang w:eastAsia="zh-CN"/>
              </w:rPr>
            </w:pPr>
            <w:r w:rsidRPr="00FF2E1C">
              <w:rPr>
                <w:rFonts w:cstheme="minorHAnsi"/>
                <w:sz w:val="18"/>
                <w:szCs w:val="18"/>
                <w:lang w:eastAsia="zh-CN"/>
              </w:rPr>
              <w:t>-</w:t>
            </w:r>
            <w:r>
              <w:rPr>
                <w:rFonts w:cstheme="minorHAnsi"/>
                <w:sz w:val="18"/>
                <w:szCs w:val="18"/>
                <w:lang w:eastAsia="zh-CN"/>
              </w:rPr>
              <w:tab/>
            </w:r>
            <w:r w:rsidRPr="00B744FC">
              <w:rPr>
                <w:rFonts w:eastAsia="SimSun" w:cstheme="minorHAnsi"/>
                <w:sz w:val="18"/>
                <w:szCs w:val="18"/>
                <w:lang w:eastAsia="zh-CN"/>
              </w:rPr>
              <w:t>2021</w:t>
            </w:r>
            <w:r w:rsidRPr="00FF2E1C">
              <w:rPr>
                <w:rFonts w:cstheme="minorHAnsi" w:hint="eastAsia"/>
                <w:sz w:val="18"/>
                <w:szCs w:val="18"/>
                <w:lang w:eastAsia="zh-CN"/>
              </w:rPr>
              <w:t>年、</w:t>
            </w:r>
            <w:r w:rsidRPr="00FF2E1C">
              <w:rPr>
                <w:rFonts w:cstheme="minorHAnsi"/>
                <w:sz w:val="18"/>
                <w:szCs w:val="18"/>
                <w:lang w:eastAsia="zh-CN"/>
              </w:rPr>
              <w:t>2022</w:t>
            </w:r>
            <w:r w:rsidRPr="00FF2E1C">
              <w:rPr>
                <w:rFonts w:cstheme="minorHAnsi" w:hint="eastAsia"/>
                <w:sz w:val="18"/>
                <w:szCs w:val="18"/>
                <w:lang w:eastAsia="zh-CN"/>
              </w:rPr>
              <w:t>年和</w:t>
            </w:r>
            <w:r w:rsidRPr="00FF2E1C">
              <w:rPr>
                <w:rFonts w:cstheme="minorHAnsi"/>
                <w:sz w:val="18"/>
                <w:szCs w:val="18"/>
                <w:lang w:eastAsia="zh-CN"/>
              </w:rPr>
              <w:t>2023</w:t>
            </w:r>
            <w:r w:rsidRPr="00FF2E1C">
              <w:rPr>
                <w:rFonts w:cstheme="minorHAnsi" w:hint="eastAsia"/>
                <w:sz w:val="18"/>
                <w:szCs w:val="18"/>
                <w:lang w:eastAsia="zh-CN"/>
              </w:rPr>
              <w:t>年期间，</w:t>
            </w:r>
            <w:r w:rsidRPr="00FF2E1C">
              <w:rPr>
                <w:rFonts w:cstheme="minorHAnsi"/>
                <w:sz w:val="18"/>
                <w:szCs w:val="18"/>
                <w:lang w:eastAsia="zh-CN"/>
              </w:rPr>
              <w:t>在泰国、印度尼西亚、柬埔寨、巴基斯坦、孟加拉国、</w:t>
            </w:r>
            <w:proofErr w:type="gramStart"/>
            <w:r w:rsidRPr="00FF2E1C">
              <w:rPr>
                <w:rFonts w:cstheme="minorHAnsi"/>
                <w:sz w:val="18"/>
                <w:szCs w:val="18"/>
                <w:lang w:eastAsia="zh-CN"/>
              </w:rPr>
              <w:t>泰国及东帝汶举办的</w:t>
            </w:r>
            <w:r>
              <w:rPr>
                <w:rFonts w:cstheme="minorHAnsi" w:hint="eastAsia"/>
                <w:sz w:val="18"/>
                <w:szCs w:val="18"/>
                <w:lang w:eastAsia="zh-CN"/>
              </w:rPr>
              <w:t>“</w:t>
            </w:r>
            <w:r w:rsidRPr="00CC339D">
              <w:rPr>
                <w:rFonts w:cstheme="minorHAnsi"/>
                <w:sz w:val="18"/>
                <w:szCs w:val="18"/>
                <w:lang w:eastAsia="zh-CN"/>
              </w:rPr>
              <w:t>国际信息通信年轻女性日</w:t>
            </w:r>
            <w:r>
              <w:rPr>
                <w:rFonts w:cstheme="minorHAnsi" w:hint="eastAsia"/>
                <w:sz w:val="18"/>
                <w:szCs w:val="18"/>
                <w:lang w:eastAsia="zh-CN"/>
              </w:rPr>
              <w:t>”</w:t>
            </w:r>
            <w:r w:rsidRPr="00FF2E1C">
              <w:rPr>
                <w:rFonts w:cstheme="minorHAnsi"/>
                <w:sz w:val="18"/>
                <w:szCs w:val="18"/>
                <w:lang w:eastAsia="zh-CN"/>
              </w:rPr>
              <w:t>活动中</w:t>
            </w:r>
            <w:proofErr w:type="gramEnd"/>
            <w:r w:rsidRPr="00FF2E1C">
              <w:rPr>
                <w:rFonts w:cstheme="minorHAnsi"/>
                <w:sz w:val="18"/>
                <w:szCs w:val="18"/>
                <w:lang w:eastAsia="zh-CN"/>
              </w:rPr>
              <w:t>，共计</w:t>
            </w:r>
            <w:r>
              <w:rPr>
                <w:rFonts w:cstheme="minorHAnsi" w:hint="eastAsia"/>
                <w:sz w:val="18"/>
                <w:szCs w:val="18"/>
                <w:lang w:eastAsia="zh-CN"/>
              </w:rPr>
              <w:t>2</w:t>
            </w:r>
            <w:r>
              <w:rPr>
                <w:rFonts w:cstheme="minorHAnsi"/>
                <w:sz w:val="18"/>
                <w:szCs w:val="18"/>
                <w:lang w:eastAsia="zh-CN"/>
              </w:rPr>
              <w:t> </w:t>
            </w:r>
            <w:r w:rsidRPr="00FF2E1C">
              <w:rPr>
                <w:rFonts w:cstheme="minorHAnsi"/>
                <w:sz w:val="18"/>
                <w:szCs w:val="18"/>
                <w:lang w:eastAsia="zh-CN"/>
              </w:rPr>
              <w:t>343</w:t>
            </w:r>
            <w:r w:rsidRPr="00FF2E1C">
              <w:rPr>
                <w:rFonts w:cstheme="minorHAnsi"/>
                <w:sz w:val="18"/>
                <w:szCs w:val="18"/>
                <w:lang w:eastAsia="zh-CN"/>
              </w:rPr>
              <w:t>名参与者接受线上线下培训。</w:t>
            </w:r>
          </w:p>
          <w:p w14:paraId="676E9590" w14:textId="77777777" w:rsidR="0069726D" w:rsidRPr="00FF2E1C" w:rsidRDefault="0069726D" w:rsidP="00BA0C9E">
            <w:pPr>
              <w:tabs>
                <w:tab w:val="clear" w:pos="1134"/>
                <w:tab w:val="clear" w:pos="1871"/>
                <w:tab w:val="clear" w:pos="2268"/>
                <w:tab w:val="left" w:pos="252"/>
              </w:tabs>
              <w:overflowPunct/>
              <w:autoSpaceDE/>
              <w:autoSpaceDN/>
              <w:adjustRightInd/>
              <w:spacing w:before="40" w:after="40"/>
              <w:ind w:left="251" w:hanging="251"/>
              <w:textAlignment w:val="auto"/>
              <w:rPr>
                <w:rFonts w:cstheme="minorHAnsi"/>
                <w:sz w:val="18"/>
                <w:szCs w:val="18"/>
                <w:lang w:eastAsia="zh-CN"/>
              </w:rPr>
            </w:pPr>
            <w:r w:rsidRPr="00FF2E1C">
              <w:rPr>
                <w:rFonts w:cstheme="minorHAnsi"/>
                <w:sz w:val="18"/>
                <w:szCs w:val="18"/>
                <w:lang w:eastAsia="zh-CN"/>
              </w:rPr>
              <w:t>-</w:t>
            </w:r>
            <w:r>
              <w:rPr>
                <w:rFonts w:cstheme="minorHAnsi"/>
                <w:sz w:val="18"/>
                <w:szCs w:val="18"/>
                <w:lang w:eastAsia="zh-CN"/>
              </w:rPr>
              <w:tab/>
            </w:r>
            <w:r w:rsidRPr="00FF2E1C">
              <w:rPr>
                <w:rFonts w:cstheme="minorHAnsi"/>
                <w:sz w:val="18"/>
                <w:szCs w:val="18"/>
                <w:lang w:eastAsia="zh-CN"/>
              </w:rPr>
              <w:t>将</w:t>
            </w:r>
            <w:r w:rsidRPr="00B744FC">
              <w:rPr>
                <w:rFonts w:eastAsia="SimSun" w:cstheme="minorHAnsi"/>
                <w:sz w:val="18"/>
                <w:szCs w:val="18"/>
                <w:lang w:eastAsia="zh-CN"/>
              </w:rPr>
              <w:t>国际</w:t>
            </w:r>
            <w:r w:rsidRPr="00FF2E1C">
              <w:rPr>
                <w:rFonts w:cstheme="minorHAnsi"/>
                <w:sz w:val="18"/>
                <w:szCs w:val="18"/>
                <w:lang w:eastAsia="zh-CN"/>
              </w:rPr>
              <w:t>电联</w:t>
            </w:r>
            <w:r>
              <w:rPr>
                <w:rFonts w:cstheme="minorHAnsi" w:hint="eastAsia"/>
                <w:sz w:val="18"/>
                <w:szCs w:val="18"/>
                <w:lang w:eastAsia="zh-CN"/>
              </w:rPr>
              <w:t>《保护上网儿童导则》</w:t>
            </w:r>
            <w:r w:rsidRPr="00FF2E1C">
              <w:rPr>
                <w:rFonts w:cstheme="minorHAnsi"/>
                <w:sz w:val="18"/>
                <w:szCs w:val="18"/>
                <w:lang w:eastAsia="zh-CN"/>
              </w:rPr>
              <w:t>译为三种国家语言：印尼语、蒙古语（含手语）及泰语。</w:t>
            </w:r>
            <w:r>
              <w:rPr>
                <w:rFonts w:cstheme="minorHAnsi" w:hint="eastAsia"/>
                <w:sz w:val="18"/>
                <w:szCs w:val="18"/>
                <w:lang w:eastAsia="zh-CN"/>
              </w:rPr>
              <w:t>4</w:t>
            </w:r>
            <w:r>
              <w:rPr>
                <w:rFonts w:cstheme="minorHAnsi" w:hint="eastAsia"/>
                <w:sz w:val="18"/>
                <w:szCs w:val="18"/>
                <w:lang w:eastAsia="zh-CN"/>
              </w:rPr>
              <w:t>份</w:t>
            </w:r>
            <w:r w:rsidRPr="00FF2E1C">
              <w:rPr>
                <w:rFonts w:cstheme="minorHAnsi"/>
                <w:sz w:val="18"/>
                <w:szCs w:val="18"/>
                <w:lang w:eastAsia="zh-CN"/>
              </w:rPr>
              <w:t>为不丹制定</w:t>
            </w:r>
            <w:r>
              <w:rPr>
                <w:rFonts w:cstheme="minorHAnsi" w:hint="eastAsia"/>
                <w:sz w:val="18"/>
                <w:szCs w:val="18"/>
                <w:lang w:eastAsia="zh-CN"/>
              </w:rPr>
              <w:t>的</w:t>
            </w:r>
            <w:r w:rsidRPr="00FF2E1C">
              <w:rPr>
                <w:rFonts w:cstheme="minorHAnsi"/>
                <w:sz w:val="18"/>
                <w:szCs w:val="18"/>
                <w:lang w:eastAsia="zh-CN"/>
              </w:rPr>
              <w:t>本土化</w:t>
            </w:r>
            <w:r>
              <w:rPr>
                <w:rFonts w:cstheme="minorHAnsi" w:hint="eastAsia"/>
                <w:sz w:val="18"/>
                <w:szCs w:val="18"/>
                <w:lang w:eastAsia="zh-CN"/>
              </w:rPr>
              <w:t>《保护上网儿童导则》</w:t>
            </w:r>
            <w:r w:rsidRPr="00FF2E1C">
              <w:rPr>
                <w:rFonts w:cstheme="minorHAnsi"/>
                <w:sz w:val="18"/>
                <w:szCs w:val="18"/>
                <w:lang w:eastAsia="zh-CN"/>
              </w:rPr>
              <w:t>（</w:t>
            </w:r>
            <w:r w:rsidRPr="00FF2E1C">
              <w:rPr>
                <w:rFonts w:cstheme="minorHAnsi" w:hint="eastAsia"/>
                <w:sz w:val="18"/>
                <w:szCs w:val="18"/>
                <w:lang w:eastAsia="zh-CN"/>
              </w:rPr>
              <w:t>包括</w:t>
            </w:r>
            <w:r>
              <w:rPr>
                <w:rFonts w:cstheme="minorHAnsi" w:hint="eastAsia"/>
                <w:sz w:val="18"/>
                <w:szCs w:val="18"/>
                <w:lang w:eastAsia="zh-CN"/>
              </w:rPr>
              <w:t>面向</w:t>
            </w:r>
            <w:r w:rsidRPr="00FF2E1C">
              <w:rPr>
                <w:rFonts w:cstheme="minorHAnsi" w:hint="eastAsia"/>
                <w:sz w:val="18"/>
                <w:szCs w:val="18"/>
                <w:lang w:eastAsia="zh-CN"/>
              </w:rPr>
              <w:t>所有利益攸关方、</w:t>
            </w:r>
            <w:r>
              <w:rPr>
                <w:rFonts w:cstheme="minorHAnsi" w:hint="eastAsia"/>
                <w:sz w:val="18"/>
                <w:szCs w:val="18"/>
                <w:lang w:eastAsia="zh-CN"/>
              </w:rPr>
              <w:t>政策制定者</w:t>
            </w:r>
            <w:r w:rsidRPr="00FF2E1C">
              <w:rPr>
                <w:rFonts w:cstheme="minorHAnsi" w:hint="eastAsia"/>
                <w:sz w:val="18"/>
                <w:szCs w:val="18"/>
                <w:lang w:eastAsia="zh-CN"/>
              </w:rPr>
              <w:t>、</w:t>
            </w:r>
            <w:r>
              <w:rPr>
                <w:rFonts w:cstheme="minorHAnsi" w:hint="eastAsia"/>
                <w:sz w:val="18"/>
                <w:szCs w:val="18"/>
                <w:lang w:eastAsia="zh-CN"/>
              </w:rPr>
              <w:t>业界</w:t>
            </w:r>
            <w:r w:rsidRPr="00FF2E1C">
              <w:rPr>
                <w:rFonts w:cstheme="minorHAnsi" w:hint="eastAsia"/>
                <w:sz w:val="18"/>
                <w:szCs w:val="18"/>
                <w:lang w:eastAsia="zh-CN"/>
              </w:rPr>
              <w:t>、家长和教育工作者的快速参考</w:t>
            </w:r>
            <w:r w:rsidRPr="00FF2E1C">
              <w:rPr>
                <w:rFonts w:cstheme="minorHAnsi"/>
                <w:sz w:val="18"/>
                <w:szCs w:val="18"/>
                <w:lang w:eastAsia="zh-CN"/>
              </w:rPr>
              <w:t>）。</w:t>
            </w:r>
          </w:p>
          <w:p w14:paraId="186C9E11" w14:textId="77777777" w:rsidR="0069726D" w:rsidRPr="00FF2E1C" w:rsidRDefault="0069726D" w:rsidP="00BA0C9E">
            <w:pPr>
              <w:spacing w:before="40" w:after="40"/>
              <w:rPr>
                <w:rFonts w:cstheme="minorHAnsi"/>
                <w:sz w:val="18"/>
                <w:szCs w:val="18"/>
                <w:lang w:eastAsia="zh-CN"/>
              </w:rPr>
            </w:pPr>
            <w:r w:rsidRPr="00FF2E1C">
              <w:rPr>
                <w:rFonts w:cstheme="minorHAnsi"/>
                <w:sz w:val="18"/>
                <w:szCs w:val="18"/>
                <w:lang w:eastAsia="zh-CN"/>
              </w:rPr>
              <w:t>5</w:t>
            </w:r>
            <w:r w:rsidRPr="00FF2E1C">
              <w:rPr>
                <w:rFonts w:cstheme="minorHAnsi" w:hint="eastAsia"/>
                <w:sz w:val="18"/>
                <w:szCs w:val="18"/>
                <w:lang w:eastAsia="zh-CN"/>
              </w:rPr>
              <w:t>次</w:t>
            </w:r>
            <w:r w:rsidRPr="00FF2E1C">
              <w:rPr>
                <w:rFonts w:cstheme="minorHAnsi"/>
                <w:sz w:val="18"/>
                <w:szCs w:val="18"/>
                <w:lang w:eastAsia="zh-CN"/>
              </w:rPr>
              <w:t>国家</w:t>
            </w:r>
            <w:r>
              <w:rPr>
                <w:rFonts w:cstheme="minorHAnsi" w:hint="eastAsia"/>
                <w:sz w:val="18"/>
                <w:szCs w:val="18"/>
                <w:lang w:eastAsia="zh-CN"/>
              </w:rPr>
              <w:t>保护上网儿童大会</w:t>
            </w:r>
            <w:r w:rsidRPr="00FF2E1C">
              <w:rPr>
                <w:rFonts w:cstheme="minorHAnsi"/>
                <w:sz w:val="18"/>
                <w:szCs w:val="18"/>
                <w:lang w:eastAsia="zh-CN"/>
              </w:rPr>
              <w:t>：</w:t>
            </w:r>
            <w:r w:rsidRPr="00FF2E1C">
              <w:rPr>
                <w:rFonts w:cstheme="minorHAnsi" w:hint="eastAsia"/>
                <w:sz w:val="18"/>
                <w:szCs w:val="18"/>
                <w:lang w:eastAsia="zh-CN"/>
              </w:rPr>
              <w:t>不丹，</w:t>
            </w:r>
            <w:r w:rsidRPr="00FF2E1C">
              <w:rPr>
                <w:rFonts w:cstheme="minorHAnsi"/>
                <w:sz w:val="18"/>
                <w:szCs w:val="18"/>
                <w:lang w:eastAsia="zh-CN"/>
              </w:rPr>
              <w:t>2022</w:t>
            </w:r>
            <w:r w:rsidRPr="00FF2E1C">
              <w:rPr>
                <w:rFonts w:cstheme="minorHAnsi" w:hint="eastAsia"/>
                <w:sz w:val="18"/>
                <w:szCs w:val="18"/>
                <w:lang w:eastAsia="zh-CN"/>
              </w:rPr>
              <w:t>年</w:t>
            </w:r>
            <w:r w:rsidRPr="00FF2E1C">
              <w:rPr>
                <w:rFonts w:cstheme="minorHAnsi"/>
                <w:sz w:val="18"/>
                <w:szCs w:val="18"/>
                <w:lang w:eastAsia="zh-CN"/>
              </w:rPr>
              <w:t>4</w:t>
            </w:r>
            <w:r w:rsidRPr="00FF2E1C">
              <w:rPr>
                <w:rFonts w:cstheme="minorHAnsi" w:hint="eastAsia"/>
                <w:sz w:val="18"/>
                <w:szCs w:val="18"/>
                <w:lang w:eastAsia="zh-CN"/>
              </w:rPr>
              <w:t>月</w:t>
            </w:r>
            <w:r w:rsidRPr="00FF2E1C">
              <w:rPr>
                <w:rFonts w:cstheme="minorHAnsi"/>
                <w:sz w:val="18"/>
                <w:szCs w:val="18"/>
                <w:lang w:eastAsia="zh-CN"/>
              </w:rPr>
              <w:t>7</w:t>
            </w:r>
            <w:r w:rsidRPr="00FF2E1C">
              <w:rPr>
                <w:rFonts w:cstheme="minorHAnsi" w:hint="eastAsia"/>
                <w:sz w:val="18"/>
                <w:szCs w:val="18"/>
                <w:lang w:eastAsia="zh-CN"/>
              </w:rPr>
              <w:t>日（</w:t>
            </w:r>
            <w:r w:rsidRPr="00FF2E1C">
              <w:rPr>
                <w:rFonts w:cstheme="minorHAnsi"/>
                <w:sz w:val="18"/>
                <w:szCs w:val="18"/>
                <w:lang w:eastAsia="zh-CN"/>
              </w:rPr>
              <w:t>线上</w:t>
            </w:r>
            <w:r w:rsidRPr="00FF2E1C">
              <w:rPr>
                <w:rFonts w:cstheme="minorHAnsi" w:hint="eastAsia"/>
                <w:sz w:val="18"/>
                <w:szCs w:val="18"/>
                <w:lang w:eastAsia="zh-CN"/>
              </w:rPr>
              <w:t>）；蒙古，</w:t>
            </w:r>
            <w:r w:rsidRPr="00FF2E1C">
              <w:rPr>
                <w:rFonts w:cstheme="minorHAnsi"/>
                <w:sz w:val="18"/>
                <w:szCs w:val="18"/>
                <w:lang w:eastAsia="zh-CN"/>
              </w:rPr>
              <w:t>2023</w:t>
            </w:r>
            <w:r w:rsidRPr="00FF2E1C">
              <w:rPr>
                <w:rFonts w:cstheme="minorHAnsi" w:hint="eastAsia"/>
                <w:sz w:val="18"/>
                <w:szCs w:val="18"/>
                <w:lang w:eastAsia="zh-CN"/>
              </w:rPr>
              <w:t>年</w:t>
            </w:r>
            <w:r w:rsidRPr="00FF2E1C">
              <w:rPr>
                <w:rFonts w:cstheme="minorHAnsi"/>
                <w:sz w:val="18"/>
                <w:szCs w:val="18"/>
                <w:lang w:eastAsia="zh-CN"/>
              </w:rPr>
              <w:t>6</w:t>
            </w:r>
            <w:r w:rsidRPr="00FF2E1C">
              <w:rPr>
                <w:rFonts w:cstheme="minorHAnsi" w:hint="eastAsia"/>
                <w:sz w:val="18"/>
                <w:szCs w:val="18"/>
                <w:lang w:eastAsia="zh-CN"/>
              </w:rPr>
              <w:t>月</w:t>
            </w:r>
            <w:r w:rsidRPr="00FF2E1C">
              <w:rPr>
                <w:rFonts w:cstheme="minorHAnsi"/>
                <w:sz w:val="18"/>
                <w:szCs w:val="18"/>
                <w:lang w:eastAsia="zh-CN"/>
              </w:rPr>
              <w:t>14</w:t>
            </w:r>
            <w:r w:rsidRPr="00FF2E1C">
              <w:rPr>
                <w:rFonts w:cstheme="minorHAnsi" w:hint="eastAsia"/>
                <w:sz w:val="18"/>
                <w:szCs w:val="18"/>
                <w:lang w:eastAsia="zh-CN"/>
              </w:rPr>
              <w:t>日（现场）；印度尼西亚，</w:t>
            </w:r>
            <w:r w:rsidRPr="00FF2E1C">
              <w:rPr>
                <w:rFonts w:cstheme="minorHAnsi"/>
                <w:sz w:val="18"/>
                <w:szCs w:val="18"/>
                <w:lang w:eastAsia="zh-CN"/>
              </w:rPr>
              <w:t>2023</w:t>
            </w:r>
            <w:r w:rsidRPr="00FF2E1C">
              <w:rPr>
                <w:rFonts w:cstheme="minorHAnsi" w:hint="eastAsia"/>
                <w:sz w:val="18"/>
                <w:szCs w:val="18"/>
                <w:lang w:eastAsia="zh-CN"/>
              </w:rPr>
              <w:t>年</w:t>
            </w:r>
            <w:r w:rsidRPr="00FF2E1C">
              <w:rPr>
                <w:rFonts w:cstheme="minorHAnsi"/>
                <w:sz w:val="18"/>
                <w:szCs w:val="18"/>
                <w:lang w:eastAsia="zh-CN"/>
              </w:rPr>
              <w:t>2</w:t>
            </w:r>
            <w:r w:rsidRPr="00FF2E1C">
              <w:rPr>
                <w:rFonts w:cstheme="minorHAnsi" w:hint="eastAsia"/>
                <w:sz w:val="18"/>
                <w:szCs w:val="18"/>
                <w:lang w:eastAsia="zh-CN"/>
              </w:rPr>
              <w:t>月</w:t>
            </w:r>
            <w:r w:rsidRPr="00FF2E1C">
              <w:rPr>
                <w:rFonts w:cstheme="minorHAnsi"/>
                <w:sz w:val="18"/>
                <w:szCs w:val="18"/>
                <w:lang w:eastAsia="zh-CN"/>
              </w:rPr>
              <w:t>9</w:t>
            </w:r>
            <w:r w:rsidRPr="00FF2E1C">
              <w:rPr>
                <w:rFonts w:cstheme="minorHAnsi" w:hint="eastAsia"/>
                <w:sz w:val="18"/>
                <w:szCs w:val="18"/>
                <w:lang w:eastAsia="zh-CN"/>
              </w:rPr>
              <w:t>日（现场）；泰国，</w:t>
            </w:r>
            <w:r w:rsidRPr="00FF2E1C">
              <w:rPr>
                <w:rFonts w:cstheme="minorHAnsi"/>
                <w:sz w:val="18"/>
                <w:szCs w:val="18"/>
                <w:lang w:eastAsia="zh-CN"/>
              </w:rPr>
              <w:t>2023</w:t>
            </w:r>
            <w:r w:rsidRPr="00FF2E1C">
              <w:rPr>
                <w:rFonts w:cstheme="minorHAnsi"/>
                <w:sz w:val="18"/>
                <w:szCs w:val="18"/>
                <w:lang w:eastAsia="zh-CN"/>
              </w:rPr>
              <w:t>年</w:t>
            </w:r>
            <w:r w:rsidRPr="00FF2E1C">
              <w:rPr>
                <w:rFonts w:cstheme="minorHAnsi"/>
                <w:sz w:val="18"/>
                <w:szCs w:val="18"/>
                <w:lang w:eastAsia="zh-CN"/>
              </w:rPr>
              <w:t>2</w:t>
            </w:r>
            <w:r w:rsidRPr="00FF2E1C">
              <w:rPr>
                <w:rFonts w:cstheme="minorHAnsi"/>
                <w:sz w:val="18"/>
                <w:szCs w:val="18"/>
                <w:lang w:eastAsia="zh-CN"/>
              </w:rPr>
              <w:t>月</w:t>
            </w:r>
            <w:r w:rsidRPr="00FF2E1C">
              <w:rPr>
                <w:rFonts w:cstheme="minorHAnsi"/>
                <w:sz w:val="18"/>
                <w:szCs w:val="18"/>
                <w:lang w:eastAsia="zh-CN"/>
              </w:rPr>
              <w:t>8-9</w:t>
            </w:r>
            <w:r w:rsidRPr="00FF2E1C">
              <w:rPr>
                <w:rFonts w:cstheme="minorHAnsi"/>
                <w:sz w:val="18"/>
                <w:szCs w:val="18"/>
                <w:lang w:eastAsia="zh-CN"/>
              </w:rPr>
              <w:t>日</w:t>
            </w:r>
            <w:r w:rsidRPr="00FF2E1C">
              <w:rPr>
                <w:rFonts w:cstheme="minorHAnsi" w:hint="eastAsia"/>
                <w:sz w:val="18"/>
                <w:szCs w:val="18"/>
                <w:lang w:eastAsia="zh-CN"/>
              </w:rPr>
              <w:t>（现场）；巴基斯坦，</w:t>
            </w:r>
            <w:r w:rsidRPr="00FF2E1C">
              <w:rPr>
                <w:rFonts w:cstheme="minorHAnsi"/>
                <w:sz w:val="18"/>
                <w:szCs w:val="18"/>
                <w:lang w:eastAsia="zh-CN"/>
              </w:rPr>
              <w:t>2022</w:t>
            </w:r>
            <w:r w:rsidRPr="00FF2E1C">
              <w:rPr>
                <w:rFonts w:cstheme="minorHAnsi" w:hint="eastAsia"/>
                <w:sz w:val="18"/>
                <w:szCs w:val="18"/>
                <w:lang w:eastAsia="zh-CN"/>
              </w:rPr>
              <w:t>年</w:t>
            </w:r>
            <w:r w:rsidRPr="00FF2E1C">
              <w:rPr>
                <w:rFonts w:cstheme="minorHAnsi"/>
                <w:sz w:val="18"/>
                <w:szCs w:val="18"/>
                <w:lang w:eastAsia="zh-CN"/>
              </w:rPr>
              <w:t>12</w:t>
            </w:r>
            <w:r w:rsidRPr="00FF2E1C">
              <w:rPr>
                <w:rFonts w:cstheme="minorHAnsi" w:hint="eastAsia"/>
                <w:sz w:val="18"/>
                <w:szCs w:val="18"/>
                <w:lang w:eastAsia="zh-CN"/>
              </w:rPr>
              <w:t>月</w:t>
            </w:r>
            <w:r w:rsidRPr="00FF2E1C">
              <w:rPr>
                <w:rFonts w:cstheme="minorHAnsi"/>
                <w:sz w:val="18"/>
                <w:szCs w:val="18"/>
                <w:lang w:eastAsia="zh-CN"/>
              </w:rPr>
              <w:t>13</w:t>
            </w:r>
            <w:r w:rsidRPr="00FF2E1C">
              <w:rPr>
                <w:rFonts w:cstheme="minorHAnsi" w:hint="eastAsia"/>
                <w:sz w:val="18"/>
                <w:szCs w:val="18"/>
                <w:lang w:eastAsia="zh-CN"/>
              </w:rPr>
              <w:t>日（现场）</w:t>
            </w:r>
            <w:r>
              <w:rPr>
                <w:rFonts w:cstheme="minorHAnsi" w:hint="eastAsia"/>
                <w:sz w:val="18"/>
                <w:szCs w:val="18"/>
                <w:lang w:eastAsia="zh-CN"/>
              </w:rPr>
              <w:t>。</w:t>
            </w:r>
          </w:p>
          <w:p w14:paraId="19F8A31B" w14:textId="77777777" w:rsidR="0069726D" w:rsidRPr="00FF2E1C" w:rsidRDefault="0069726D" w:rsidP="00BA0C9E">
            <w:pPr>
              <w:spacing w:before="40" w:after="40"/>
              <w:rPr>
                <w:rFonts w:cstheme="minorHAnsi"/>
                <w:sz w:val="18"/>
                <w:szCs w:val="18"/>
                <w:lang w:eastAsia="zh-CN"/>
              </w:rPr>
            </w:pPr>
            <w:r w:rsidRPr="00FF2E1C">
              <w:rPr>
                <w:rFonts w:cstheme="minorHAnsi"/>
                <w:sz w:val="18"/>
                <w:szCs w:val="18"/>
                <w:lang w:eastAsia="zh-CN"/>
              </w:rPr>
              <w:t>国际电联与联合国儿童基金会泰国办事处、不丹办事处及蒙古办事处签署</w:t>
            </w:r>
            <w:r w:rsidRPr="00FF2E1C">
              <w:rPr>
                <w:rFonts w:cstheme="minorHAnsi"/>
                <w:sz w:val="18"/>
                <w:szCs w:val="18"/>
                <w:lang w:eastAsia="zh-CN"/>
              </w:rPr>
              <w:t>3</w:t>
            </w:r>
            <w:r w:rsidRPr="00FF2E1C">
              <w:rPr>
                <w:rFonts w:cstheme="minorHAnsi"/>
                <w:sz w:val="18"/>
                <w:szCs w:val="18"/>
                <w:lang w:eastAsia="zh-CN"/>
              </w:rPr>
              <w:t>项联合国</w:t>
            </w:r>
            <w:r>
              <w:rPr>
                <w:rFonts w:cstheme="minorHAnsi" w:hint="eastAsia"/>
                <w:sz w:val="18"/>
                <w:szCs w:val="18"/>
                <w:lang w:eastAsia="zh-CN"/>
              </w:rPr>
              <w:t>机构间</w:t>
            </w:r>
            <w:r w:rsidRPr="00FF2E1C">
              <w:rPr>
                <w:rFonts w:cstheme="minorHAnsi"/>
                <w:sz w:val="18"/>
                <w:szCs w:val="18"/>
                <w:lang w:eastAsia="zh-CN"/>
              </w:rPr>
              <w:t>协议，推动各国</w:t>
            </w:r>
            <w:r>
              <w:rPr>
                <w:rFonts w:cstheme="minorHAnsi" w:hint="eastAsia"/>
                <w:sz w:val="18"/>
                <w:szCs w:val="18"/>
                <w:lang w:eastAsia="zh-CN"/>
              </w:rPr>
              <w:t>本地化的《保护上网儿童导则》</w:t>
            </w:r>
            <w:r w:rsidRPr="00FF2E1C">
              <w:rPr>
                <w:rFonts w:cstheme="minorHAnsi"/>
                <w:sz w:val="18"/>
                <w:szCs w:val="18"/>
                <w:lang w:eastAsia="zh-CN"/>
              </w:rPr>
              <w:t>。</w:t>
            </w:r>
          </w:p>
          <w:p w14:paraId="72960DBC" w14:textId="77777777" w:rsidR="0069726D" w:rsidRPr="000E1C23" w:rsidRDefault="0069726D" w:rsidP="00BA0C9E">
            <w:pPr>
              <w:spacing w:before="40" w:after="40"/>
              <w:rPr>
                <w:rFonts w:cstheme="minorHAnsi"/>
                <w:sz w:val="18"/>
                <w:szCs w:val="18"/>
                <w:lang w:eastAsia="zh-CN"/>
              </w:rPr>
            </w:pPr>
            <w:r w:rsidRPr="00FF2E1C">
              <w:rPr>
                <w:rFonts w:cstheme="minorHAnsi"/>
                <w:sz w:val="18"/>
                <w:szCs w:val="18"/>
                <w:lang w:eastAsia="zh-CN"/>
              </w:rPr>
              <w:t>与东盟、联合国毒品和犯罪问题办公室</w:t>
            </w:r>
            <w:r>
              <w:rPr>
                <w:rFonts w:cstheme="minorHAnsi" w:hint="eastAsia"/>
                <w:sz w:val="18"/>
                <w:szCs w:val="18"/>
                <w:lang w:eastAsia="zh-CN"/>
              </w:rPr>
              <w:t>（</w:t>
            </w:r>
            <w:r w:rsidRPr="000E1C23">
              <w:rPr>
                <w:rFonts w:cstheme="minorHAnsi"/>
                <w:sz w:val="18"/>
                <w:szCs w:val="18"/>
                <w:lang w:eastAsia="zh-CN"/>
              </w:rPr>
              <w:t>UNODC</w:t>
            </w:r>
            <w:r>
              <w:rPr>
                <w:rFonts w:cstheme="minorHAnsi" w:hint="eastAsia"/>
                <w:sz w:val="18"/>
                <w:szCs w:val="18"/>
                <w:lang w:eastAsia="zh-CN"/>
              </w:rPr>
              <w:t>）</w:t>
            </w:r>
            <w:r w:rsidRPr="00FF2E1C">
              <w:rPr>
                <w:rFonts w:cstheme="minorHAnsi"/>
                <w:sz w:val="18"/>
                <w:szCs w:val="18"/>
                <w:lang w:eastAsia="zh-CN"/>
              </w:rPr>
              <w:t>以及</w:t>
            </w:r>
            <w:r w:rsidRPr="00A274F1">
              <w:rPr>
                <w:rFonts w:cstheme="minorHAnsi"/>
                <w:sz w:val="18"/>
                <w:szCs w:val="18"/>
                <w:lang w:eastAsia="zh-CN"/>
              </w:rPr>
              <w:t>国际终止童妓组织</w:t>
            </w:r>
            <w:r>
              <w:rPr>
                <w:rFonts w:cstheme="minorHAnsi" w:hint="eastAsia"/>
                <w:sz w:val="18"/>
                <w:szCs w:val="18"/>
                <w:lang w:eastAsia="zh-CN"/>
              </w:rPr>
              <w:t>（</w:t>
            </w:r>
            <w:r w:rsidRPr="00FF2E1C">
              <w:rPr>
                <w:rFonts w:cstheme="minorHAnsi"/>
                <w:sz w:val="18"/>
                <w:szCs w:val="18"/>
                <w:lang w:eastAsia="zh-CN"/>
              </w:rPr>
              <w:t>ECPAT</w:t>
            </w:r>
            <w:r>
              <w:rPr>
                <w:rFonts w:cstheme="minorHAnsi" w:hint="eastAsia"/>
                <w:sz w:val="18"/>
                <w:szCs w:val="18"/>
                <w:lang w:eastAsia="zh-CN"/>
              </w:rPr>
              <w:t>）</w:t>
            </w:r>
            <w:r w:rsidRPr="00FF2E1C">
              <w:rPr>
                <w:rFonts w:cstheme="minorHAnsi"/>
                <w:sz w:val="18"/>
                <w:szCs w:val="18"/>
                <w:lang w:eastAsia="zh-CN"/>
              </w:rPr>
              <w:t>举行磋商会议和区域</w:t>
            </w:r>
            <w:r>
              <w:rPr>
                <w:rFonts w:cstheme="minorHAnsi" w:hint="eastAsia"/>
                <w:sz w:val="18"/>
                <w:szCs w:val="18"/>
                <w:lang w:eastAsia="zh-CN"/>
              </w:rPr>
              <w:t>讲习班</w:t>
            </w:r>
            <w:r w:rsidRPr="00FF2E1C">
              <w:rPr>
                <w:rFonts w:cstheme="minorHAnsi"/>
                <w:sz w:val="18"/>
                <w:szCs w:val="18"/>
                <w:lang w:eastAsia="zh-CN"/>
              </w:rPr>
              <w:t>。</w:t>
            </w:r>
            <w:r w:rsidRPr="00FF2E1C">
              <w:rPr>
                <w:rFonts w:cstheme="minorHAnsi" w:hint="eastAsia"/>
                <w:sz w:val="18"/>
                <w:szCs w:val="18"/>
                <w:lang w:eastAsia="zh-CN"/>
              </w:rPr>
              <w:t>国际电联和联合国儿童基金会与教科文组织、毒品和犯罪问题办公室、亚洲开发银行以及其他联合国机构和私营部门合作，</w:t>
            </w:r>
            <w:r>
              <w:rPr>
                <w:rFonts w:cstheme="minorHAnsi" w:hint="eastAsia"/>
                <w:sz w:val="18"/>
                <w:szCs w:val="18"/>
                <w:lang w:eastAsia="zh-CN"/>
              </w:rPr>
              <w:t>共同</w:t>
            </w:r>
            <w:r w:rsidRPr="00FF2E1C">
              <w:rPr>
                <w:rFonts w:cstheme="minorHAnsi"/>
                <w:sz w:val="18"/>
                <w:szCs w:val="18"/>
                <w:lang w:eastAsia="zh-CN"/>
              </w:rPr>
              <w:t>主持了共计</w:t>
            </w:r>
            <w:r w:rsidRPr="00FF2E1C">
              <w:rPr>
                <w:rFonts w:cstheme="minorHAnsi"/>
                <w:sz w:val="18"/>
                <w:szCs w:val="18"/>
                <w:lang w:eastAsia="zh-CN"/>
              </w:rPr>
              <w:t>13</w:t>
            </w:r>
            <w:r w:rsidRPr="00FF2E1C">
              <w:rPr>
                <w:rFonts w:cstheme="minorHAnsi"/>
                <w:sz w:val="18"/>
                <w:szCs w:val="18"/>
                <w:lang w:eastAsia="zh-CN"/>
              </w:rPr>
              <w:t>次亚太数字化转型学习与</w:t>
            </w:r>
            <w:r>
              <w:rPr>
                <w:rFonts w:cstheme="minorHAnsi"/>
                <w:sz w:val="18"/>
                <w:szCs w:val="18"/>
                <w:lang w:eastAsia="zh-CN"/>
              </w:rPr>
              <w:t>教育科技</w:t>
            </w:r>
            <w:r w:rsidRPr="00FF2E1C">
              <w:rPr>
                <w:rFonts w:cstheme="minorHAnsi"/>
                <w:sz w:val="18"/>
                <w:szCs w:val="18"/>
                <w:lang w:eastAsia="zh-CN"/>
              </w:rPr>
              <w:t>工作组</w:t>
            </w:r>
            <w:r>
              <w:rPr>
                <w:rFonts w:cstheme="minorHAnsi" w:hint="eastAsia"/>
                <w:sz w:val="18"/>
                <w:szCs w:val="18"/>
                <w:lang w:eastAsia="zh-CN"/>
              </w:rPr>
              <w:t>（</w:t>
            </w:r>
            <w:r>
              <w:rPr>
                <w:rFonts w:cstheme="minorHAnsi" w:hint="eastAsia"/>
                <w:sz w:val="18"/>
                <w:szCs w:val="18"/>
                <w:lang w:eastAsia="zh-CN"/>
              </w:rPr>
              <w:t>TWG</w:t>
            </w:r>
            <w:r>
              <w:rPr>
                <w:rFonts w:cstheme="minorHAnsi" w:hint="eastAsia"/>
                <w:sz w:val="18"/>
                <w:szCs w:val="18"/>
                <w:lang w:eastAsia="zh-CN"/>
              </w:rPr>
              <w:t>）</w:t>
            </w:r>
            <w:r w:rsidRPr="00FF2E1C">
              <w:rPr>
                <w:rFonts w:cstheme="minorHAnsi"/>
                <w:sz w:val="18"/>
                <w:szCs w:val="18"/>
                <w:lang w:eastAsia="zh-CN"/>
              </w:rPr>
              <w:t>会议，</w:t>
            </w:r>
            <w:r>
              <w:rPr>
                <w:rFonts w:cstheme="minorHAnsi" w:hint="eastAsia"/>
                <w:sz w:val="18"/>
                <w:szCs w:val="18"/>
                <w:lang w:eastAsia="zh-CN"/>
              </w:rPr>
              <w:t>保护上网儿童是这些</w:t>
            </w:r>
            <w:r w:rsidRPr="00FF2E1C">
              <w:rPr>
                <w:rFonts w:cstheme="minorHAnsi"/>
                <w:sz w:val="18"/>
                <w:szCs w:val="18"/>
                <w:lang w:eastAsia="zh-CN"/>
              </w:rPr>
              <w:t>会议的主要常规议项</w:t>
            </w:r>
            <w:r w:rsidRPr="00FF2E1C">
              <w:rPr>
                <w:rFonts w:cstheme="minorHAnsi" w:hint="eastAsia"/>
                <w:sz w:val="18"/>
                <w:szCs w:val="18"/>
                <w:lang w:eastAsia="zh-CN"/>
              </w:rPr>
              <w:t>。</w:t>
            </w:r>
          </w:p>
        </w:tc>
      </w:tr>
      <w:tr w:rsidR="0069726D" w:rsidRPr="000E1C23" w14:paraId="2E00025D" w14:textId="77777777" w:rsidTr="00BA0C9E">
        <w:trPr>
          <w:gridAfter w:val="1"/>
          <w:wAfter w:w="10" w:type="pct"/>
        </w:trPr>
        <w:tc>
          <w:tcPr>
            <w:tcW w:w="499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F5490C" w14:textId="77777777" w:rsidR="0069726D" w:rsidRPr="000E1C23" w:rsidRDefault="0069726D" w:rsidP="00BA0C9E">
            <w:pPr>
              <w:spacing w:before="40" w:after="40"/>
              <w:rPr>
                <w:rFonts w:cstheme="minorHAnsi"/>
                <w:sz w:val="18"/>
                <w:szCs w:val="18"/>
                <w:lang w:eastAsia="zh-CN"/>
              </w:rPr>
            </w:pPr>
            <w:r w:rsidRPr="000E1C23">
              <w:rPr>
                <w:rFonts w:cstheme="minorHAnsi"/>
                <w:sz w:val="18"/>
                <w:szCs w:val="18"/>
                <w:lang w:eastAsia="zh-CN"/>
              </w:rPr>
              <w:t> </w:t>
            </w:r>
          </w:p>
        </w:tc>
      </w:tr>
      <w:tr w:rsidR="0069726D" w:rsidRPr="000E1C23" w14:paraId="2E527CF6" w14:textId="77777777" w:rsidTr="00BA0C9E">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67872E" w14:textId="77777777" w:rsidR="0069726D" w:rsidRPr="000E1C23" w:rsidRDefault="0069726D" w:rsidP="00BA0C9E">
            <w:pPr>
              <w:spacing w:before="40" w:after="40"/>
              <w:jc w:val="center"/>
              <w:rPr>
                <w:rFonts w:cstheme="minorHAnsi"/>
                <w:b/>
                <w:sz w:val="18"/>
                <w:szCs w:val="18"/>
              </w:rPr>
            </w:pPr>
            <w:r w:rsidRPr="000E1C23">
              <w:rPr>
                <w:rFonts w:cstheme="minorHAnsi"/>
                <w:b/>
                <w:sz w:val="18"/>
                <w:szCs w:val="18"/>
              </w:rPr>
              <w:lastRenderedPageBreak/>
              <w:t>9RAS21067</w:t>
            </w:r>
          </w:p>
        </w:tc>
        <w:tc>
          <w:tcPr>
            <w:tcW w:w="11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B9BEA7" w14:textId="09424E66" w:rsidR="0069726D" w:rsidRPr="00CB6F7F" w:rsidRDefault="0069726D" w:rsidP="00BA0C9E">
            <w:pPr>
              <w:spacing w:before="40" w:after="40"/>
              <w:rPr>
                <w:rFonts w:cstheme="minorHAnsi"/>
                <w:sz w:val="18"/>
                <w:szCs w:val="18"/>
                <w:lang w:eastAsia="zh-CN"/>
              </w:rPr>
            </w:pPr>
            <w:r w:rsidRPr="00D4299D">
              <w:rPr>
                <w:rFonts w:cstheme="minorHAnsi" w:hint="eastAsia"/>
                <w:sz w:val="18"/>
                <w:szCs w:val="18"/>
                <w:lang w:eastAsia="zh-CN"/>
              </w:rPr>
              <w:t>连通促进恢复（</w:t>
            </w:r>
            <w:r w:rsidRPr="00D4299D">
              <w:rPr>
                <w:rFonts w:cstheme="minorHAnsi"/>
                <w:sz w:val="18"/>
                <w:szCs w:val="18"/>
                <w:lang w:eastAsia="zh-CN"/>
              </w:rPr>
              <w:t>Connect2Recover</w:t>
            </w:r>
            <w:r w:rsidRPr="00D4299D">
              <w:rPr>
                <w:rFonts w:cstheme="minorHAnsi" w:hint="eastAsia"/>
                <w:sz w:val="18"/>
                <w:szCs w:val="18"/>
                <w:lang w:eastAsia="zh-CN"/>
              </w:rPr>
              <w:t>）</w:t>
            </w:r>
            <w:r w:rsidR="0035099D" w:rsidRPr="0035099D">
              <w:rPr>
                <w:rFonts w:cstheme="minorHAnsi"/>
                <w:sz w:val="18"/>
                <w:szCs w:val="18"/>
                <w:lang w:eastAsia="zh-CN"/>
              </w:rPr>
              <w:t>–</w:t>
            </w:r>
            <w:r w:rsidRPr="00D4299D">
              <w:rPr>
                <w:rFonts w:cstheme="minorHAnsi" w:hint="eastAsia"/>
                <w:sz w:val="18"/>
                <w:szCs w:val="18"/>
                <w:lang w:eastAsia="zh-CN"/>
              </w:rPr>
              <w:t xml:space="preserve"> </w:t>
            </w:r>
            <w:r w:rsidRPr="00D4299D">
              <w:rPr>
                <w:rFonts w:cstheme="minorHAnsi" w:hint="eastAsia"/>
                <w:sz w:val="18"/>
                <w:szCs w:val="18"/>
                <w:lang w:eastAsia="zh-CN"/>
              </w:rPr>
              <w:t>应对新冠肺炎疫情的数字基础设施与生态系统强化</w:t>
            </w:r>
          </w:p>
        </w:tc>
        <w:tc>
          <w:tcPr>
            <w:tcW w:w="5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D3BAAC" w14:textId="77777777" w:rsidR="0069726D" w:rsidRPr="000E1C23" w:rsidRDefault="0069726D" w:rsidP="00BA0C9E">
            <w:pPr>
              <w:spacing w:before="40" w:after="40"/>
              <w:jc w:val="center"/>
              <w:rPr>
                <w:rFonts w:cstheme="minorHAnsi"/>
                <w:sz w:val="18"/>
                <w:szCs w:val="18"/>
              </w:rPr>
            </w:pPr>
            <w:r w:rsidRPr="00EA5BB0">
              <w:rPr>
                <w:rFonts w:cstheme="minorHAnsi" w:hint="eastAsia"/>
                <w:sz w:val="18"/>
                <w:szCs w:val="18"/>
              </w:rPr>
              <w:t>2021</w:t>
            </w:r>
            <w:r w:rsidRPr="00EA5BB0">
              <w:rPr>
                <w:rFonts w:ascii="SimSun" w:eastAsia="SimSun" w:hAnsi="SimSun" w:cs="SimSun" w:hint="eastAsia"/>
                <w:sz w:val="18"/>
                <w:szCs w:val="18"/>
              </w:rPr>
              <w:t>年</w:t>
            </w:r>
            <w:r w:rsidRPr="00EA5BB0">
              <w:rPr>
                <w:rFonts w:cstheme="minorHAnsi" w:hint="eastAsia"/>
                <w:sz w:val="18"/>
                <w:szCs w:val="18"/>
              </w:rPr>
              <w:t>12</w:t>
            </w:r>
            <w:r w:rsidRPr="00EA5BB0">
              <w:rPr>
                <w:rFonts w:ascii="SimSun" w:eastAsia="SimSun" w:hAnsi="SimSun" w:cs="SimSun" w:hint="eastAsia"/>
                <w:sz w:val="18"/>
                <w:szCs w:val="18"/>
              </w:rPr>
              <w:t>月</w:t>
            </w:r>
            <w:r w:rsidRPr="00EA5BB0">
              <w:rPr>
                <w:rFonts w:cstheme="minorHAnsi" w:hint="eastAsia"/>
                <w:sz w:val="18"/>
                <w:szCs w:val="18"/>
              </w:rPr>
              <w:t>1</w:t>
            </w:r>
            <w:r w:rsidRPr="00EA5BB0">
              <w:rPr>
                <w:rFonts w:ascii="SimSun" w:eastAsia="SimSun" w:hAnsi="SimSun" w:cs="SimSun" w:hint="eastAsia"/>
                <w:sz w:val="18"/>
                <w:szCs w:val="18"/>
              </w:rPr>
              <w:t>日</w:t>
            </w:r>
          </w:p>
        </w:tc>
        <w:tc>
          <w:tcPr>
            <w:tcW w:w="52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AD468E" w14:textId="77777777" w:rsidR="0069726D" w:rsidRPr="00EA5BB0" w:rsidRDefault="0069726D" w:rsidP="00BA0C9E">
            <w:pPr>
              <w:spacing w:before="40" w:after="40"/>
              <w:jc w:val="center"/>
              <w:rPr>
                <w:rFonts w:cstheme="minorHAnsi"/>
                <w:sz w:val="18"/>
                <w:szCs w:val="18"/>
                <w:lang w:eastAsia="zh-CN"/>
              </w:rPr>
            </w:pPr>
            <w:r>
              <w:rPr>
                <w:rFonts w:cstheme="minorHAnsi" w:hint="eastAsia"/>
                <w:sz w:val="18"/>
                <w:szCs w:val="18"/>
                <w:lang w:eastAsia="zh-CN"/>
              </w:rPr>
              <w:t>2024</w:t>
            </w:r>
            <w:r>
              <w:rPr>
                <w:rFonts w:cstheme="minorHAnsi" w:hint="eastAsia"/>
                <w:sz w:val="18"/>
                <w:szCs w:val="18"/>
                <w:lang w:eastAsia="zh-CN"/>
              </w:rPr>
              <w:t>年</w:t>
            </w:r>
            <w:r>
              <w:rPr>
                <w:rFonts w:cstheme="minorHAnsi" w:hint="eastAsia"/>
                <w:sz w:val="18"/>
                <w:szCs w:val="18"/>
                <w:lang w:eastAsia="zh-CN"/>
              </w:rPr>
              <w:t>11</w:t>
            </w:r>
            <w:r>
              <w:rPr>
                <w:rFonts w:cstheme="minorHAnsi" w:hint="eastAsia"/>
                <w:sz w:val="18"/>
                <w:szCs w:val="18"/>
                <w:lang w:eastAsia="zh-CN"/>
              </w:rPr>
              <w:t>月</w:t>
            </w:r>
            <w:r>
              <w:rPr>
                <w:rFonts w:cstheme="minorHAnsi" w:hint="eastAsia"/>
                <w:sz w:val="18"/>
                <w:szCs w:val="18"/>
                <w:lang w:eastAsia="zh-CN"/>
              </w:rPr>
              <w:t>30</w:t>
            </w:r>
            <w:r>
              <w:rPr>
                <w:rFonts w:cstheme="minorHAnsi" w:hint="eastAsia"/>
                <w:sz w:val="18"/>
                <w:szCs w:val="18"/>
                <w:lang w:eastAsia="zh-CN"/>
              </w:rPr>
              <w:t>日</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7888FC" w14:textId="77777777" w:rsidR="0069726D" w:rsidRPr="000E1C23" w:rsidRDefault="0069726D" w:rsidP="00BA0C9E">
            <w:pPr>
              <w:spacing w:before="40" w:after="40"/>
              <w:jc w:val="center"/>
              <w:rPr>
                <w:rFonts w:cstheme="minorHAnsi"/>
                <w:sz w:val="18"/>
                <w:szCs w:val="18"/>
              </w:rPr>
            </w:pPr>
            <w:r>
              <w:rPr>
                <w:rFonts w:ascii="SimSun" w:eastAsia="SimSun" w:hAnsi="SimSun" w:cs="SimSun" w:hint="eastAsia"/>
                <w:sz w:val="18"/>
                <w:szCs w:val="18"/>
                <w:lang w:eastAsia="zh-CN"/>
              </w:rPr>
              <w:t>已实施</w:t>
            </w:r>
          </w:p>
        </w:tc>
        <w:tc>
          <w:tcPr>
            <w:tcW w:w="4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2BE565" w14:textId="77777777" w:rsidR="0069726D" w:rsidRPr="000E1C23" w:rsidRDefault="0069726D" w:rsidP="00BA0C9E">
            <w:pPr>
              <w:spacing w:before="40" w:after="40"/>
              <w:jc w:val="center"/>
              <w:rPr>
                <w:rFonts w:cstheme="minorHAnsi"/>
                <w:sz w:val="18"/>
                <w:szCs w:val="18"/>
              </w:rPr>
            </w:pPr>
            <w:r w:rsidRPr="000E1C23">
              <w:rPr>
                <w:rFonts w:cstheme="minorHAnsi"/>
                <w:sz w:val="18"/>
                <w:szCs w:val="18"/>
              </w:rPr>
              <w:t>368</w:t>
            </w:r>
            <w:r>
              <w:rPr>
                <w:rFonts w:cstheme="minorHAnsi"/>
                <w:sz w:val="18"/>
                <w:szCs w:val="18"/>
              </w:rPr>
              <w:t xml:space="preserve"> </w:t>
            </w:r>
            <w:r w:rsidRPr="000E1C23">
              <w:rPr>
                <w:rFonts w:cstheme="minorHAnsi"/>
                <w:sz w:val="18"/>
                <w:szCs w:val="18"/>
              </w:rPr>
              <w:t>799</w:t>
            </w:r>
          </w:p>
        </w:tc>
        <w:tc>
          <w:tcPr>
            <w:tcW w:w="9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0C0FDC" w14:textId="77777777" w:rsidR="0069726D" w:rsidRPr="00EA5BB0" w:rsidRDefault="0069726D" w:rsidP="00BA0C9E">
            <w:pPr>
              <w:spacing w:before="40" w:after="40"/>
              <w:jc w:val="center"/>
              <w:rPr>
                <w:rFonts w:cstheme="minorHAnsi"/>
                <w:sz w:val="18"/>
                <w:szCs w:val="18"/>
                <w:lang w:eastAsia="zh-CN"/>
              </w:rPr>
            </w:pPr>
            <w:r w:rsidRPr="00FF4913">
              <w:rPr>
                <w:rFonts w:cstheme="minorHAnsi"/>
                <w:sz w:val="18"/>
                <w:szCs w:val="18"/>
                <w:lang w:eastAsia="zh-CN"/>
              </w:rPr>
              <w:t>澳大利亚基础设施、交通、</w:t>
            </w:r>
            <w:r>
              <w:rPr>
                <w:rFonts w:cstheme="minorHAnsi" w:hint="eastAsia"/>
                <w:sz w:val="18"/>
                <w:szCs w:val="18"/>
                <w:lang w:eastAsia="zh-CN"/>
              </w:rPr>
              <w:t>区域</w:t>
            </w:r>
            <w:r w:rsidRPr="00FF4913">
              <w:rPr>
                <w:rFonts w:cstheme="minorHAnsi"/>
                <w:sz w:val="18"/>
                <w:szCs w:val="18"/>
                <w:lang w:eastAsia="zh-CN"/>
              </w:rPr>
              <w:t>发展、通信和艺术部</w:t>
            </w:r>
            <w:r>
              <w:rPr>
                <w:rFonts w:cstheme="minorHAnsi" w:hint="eastAsia"/>
                <w:sz w:val="18"/>
                <w:szCs w:val="18"/>
                <w:lang w:eastAsia="zh-CN"/>
              </w:rPr>
              <w:t xml:space="preserve"> </w:t>
            </w:r>
            <w:r>
              <w:rPr>
                <w:rFonts w:cstheme="minorHAnsi"/>
                <w:sz w:val="18"/>
                <w:szCs w:val="18"/>
                <w:lang w:eastAsia="zh-CN"/>
              </w:rPr>
              <w:t xml:space="preserve">– </w:t>
            </w:r>
            <w:r w:rsidRPr="00FF4913">
              <w:rPr>
                <w:rFonts w:cstheme="minorHAnsi"/>
                <w:sz w:val="18"/>
                <w:szCs w:val="18"/>
                <w:lang w:eastAsia="zh-CN"/>
              </w:rPr>
              <w:t>DITRDCA</w:t>
            </w:r>
          </w:p>
        </w:tc>
        <w:tc>
          <w:tcPr>
            <w:tcW w:w="5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084EF6" w14:textId="5A1A3995" w:rsidR="0069726D" w:rsidRPr="000E1C23" w:rsidRDefault="00283CAD" w:rsidP="00283CAD">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17</w:t>
            </w:r>
            <w:proofErr w:type="spellStart"/>
            <w:r>
              <w:rPr>
                <w:rFonts w:ascii="SimSun" w:eastAsia="SimSun" w:hAnsi="SimSun" w:cs="SimSun" w:hint="eastAsia"/>
                <w:sz w:val="18"/>
                <w:szCs w:val="18"/>
              </w:rPr>
              <w:t>号决议</w:t>
            </w:r>
            <w:proofErr w:type="spellEnd"/>
          </w:p>
        </w:tc>
        <w:tc>
          <w:tcPr>
            <w:tcW w:w="10" w:type="pct"/>
            <w:vAlign w:val="center"/>
            <w:hideMark/>
          </w:tcPr>
          <w:p w14:paraId="3CCA0C9B" w14:textId="77777777" w:rsidR="0069726D" w:rsidRPr="000E1C23" w:rsidRDefault="0069726D" w:rsidP="00BA0C9E">
            <w:pPr>
              <w:spacing w:before="40" w:after="40"/>
              <w:rPr>
                <w:rFonts w:cstheme="minorHAnsi"/>
                <w:sz w:val="18"/>
                <w:szCs w:val="18"/>
              </w:rPr>
            </w:pPr>
          </w:p>
        </w:tc>
      </w:tr>
      <w:tr w:rsidR="0069726D" w:rsidRPr="000E1C23" w14:paraId="10B2AF05" w14:textId="77777777" w:rsidTr="00BA0C9E">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90BD5D" w14:textId="77777777" w:rsidR="0069726D" w:rsidRPr="000E1C23" w:rsidRDefault="0069726D" w:rsidP="00BA0C9E">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BD6404" w14:textId="77777777" w:rsidR="0069726D" w:rsidRPr="000E1C23" w:rsidRDefault="0069726D" w:rsidP="00BA0C9E">
            <w:pPr>
              <w:spacing w:before="40" w:after="40"/>
              <w:rPr>
                <w:rFonts w:cstheme="minorHAnsi"/>
                <w:sz w:val="18"/>
                <w:szCs w:val="18"/>
                <w:lang w:eastAsia="zh-CN"/>
              </w:rPr>
            </w:pPr>
            <w:r>
              <w:rPr>
                <w:rFonts w:ascii="SimSun" w:eastAsia="SimSun" w:hAnsi="SimSun" w:cs="SimSun" w:hint="eastAsia"/>
                <w:sz w:val="18"/>
                <w:szCs w:val="18"/>
                <w:lang w:eastAsia="zh-CN"/>
              </w:rPr>
              <w:t>惠及该区域国家的区域性或跨区域性项目</w:t>
            </w:r>
          </w:p>
        </w:tc>
      </w:tr>
      <w:tr w:rsidR="0069726D" w:rsidRPr="000E1C23" w14:paraId="72F5571A" w14:textId="77777777" w:rsidTr="00BA0C9E">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F103D2" w14:textId="77777777" w:rsidR="0069726D" w:rsidRPr="000E1C23" w:rsidRDefault="0069726D" w:rsidP="00BA0C9E">
            <w:pPr>
              <w:spacing w:before="40" w:after="40"/>
              <w:rPr>
                <w:rFonts w:cstheme="minorHAnsi"/>
                <w:b/>
                <w:sz w:val="18"/>
                <w:szCs w:val="18"/>
              </w:rPr>
            </w:pPr>
            <w:proofErr w:type="spellStart"/>
            <w:r>
              <w:rPr>
                <w:rFonts w:ascii="SimSun" w:eastAsia="SimSun" w:hAnsi="SimSun" w:cs="SimSun" w:hint="eastAsia"/>
                <w:b/>
                <w:sz w:val="18"/>
                <w:szCs w:val="18"/>
              </w:rPr>
              <w:t>预期结果与成就</w:t>
            </w:r>
            <w:proofErr w:type="spellEnd"/>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62C6131" w14:textId="77777777" w:rsidR="0069726D" w:rsidRPr="00997109" w:rsidRDefault="0069726D" w:rsidP="00BA0C9E">
            <w:pPr>
              <w:spacing w:before="40" w:after="40"/>
              <w:rPr>
                <w:rFonts w:ascii="Calibri" w:hAnsi="Calibri" w:cs="Calibri"/>
                <w:sz w:val="18"/>
                <w:szCs w:val="18"/>
                <w:lang w:eastAsia="zh-CN"/>
              </w:rPr>
            </w:pPr>
            <w:r>
              <w:rPr>
                <w:rFonts w:ascii="Calibri" w:hAnsi="Calibri" w:cs="Calibri"/>
                <w:sz w:val="18"/>
                <w:szCs w:val="18"/>
                <w:lang w:eastAsia="zh-CN"/>
              </w:rPr>
              <w:t>该项目实现了以下结果：</w:t>
            </w:r>
          </w:p>
          <w:p w14:paraId="6F99365E" w14:textId="77777777" w:rsidR="0069726D" w:rsidRPr="00997109" w:rsidRDefault="0069726D" w:rsidP="00BA0C9E">
            <w:pPr>
              <w:tabs>
                <w:tab w:val="clear" w:pos="1134"/>
                <w:tab w:val="clear" w:pos="1871"/>
                <w:tab w:val="clear" w:pos="2268"/>
                <w:tab w:val="left" w:pos="271"/>
              </w:tabs>
              <w:overflowPunct/>
              <w:autoSpaceDE/>
              <w:autoSpaceDN/>
              <w:adjustRightInd/>
              <w:spacing w:before="40" w:after="40"/>
              <w:ind w:left="251" w:hanging="251"/>
              <w:textAlignment w:val="auto"/>
              <w:rPr>
                <w:rFonts w:ascii="Calibri" w:hAnsi="Calibri" w:cs="Calibri"/>
                <w:sz w:val="18"/>
                <w:szCs w:val="18"/>
                <w:lang w:eastAsia="zh-CN"/>
              </w:rPr>
            </w:pPr>
            <w:r w:rsidRPr="00F146BD">
              <w:rPr>
                <w:rFonts w:ascii="Calibri" w:eastAsia="SimSun" w:hAnsi="Calibri" w:cs="Calibri"/>
                <w:sz w:val="18"/>
                <w:szCs w:val="18"/>
                <w:lang w:eastAsia="zh-CN"/>
              </w:rPr>
              <w:t>•</w:t>
            </w:r>
            <w:r>
              <w:rPr>
                <w:rFonts w:ascii="Calibri" w:eastAsia="SimSun" w:hAnsi="Calibri" w:cs="Calibri"/>
                <w:sz w:val="18"/>
                <w:szCs w:val="18"/>
                <w:lang w:eastAsia="zh-CN"/>
              </w:rPr>
              <w:tab/>
            </w:r>
            <w:r w:rsidRPr="00997109">
              <w:rPr>
                <w:rFonts w:ascii="Calibri" w:eastAsia="SimSun" w:hAnsi="Calibri" w:cs="Calibri"/>
                <w:sz w:val="18"/>
                <w:szCs w:val="18"/>
                <w:lang w:eastAsia="zh-CN"/>
              </w:rPr>
              <w:t>开展了</w:t>
            </w:r>
            <w:r w:rsidRPr="00997109">
              <w:rPr>
                <w:rFonts w:ascii="Calibri" w:hAnsi="Calibri" w:cs="Calibri"/>
                <w:sz w:val="18"/>
                <w:szCs w:val="18"/>
                <w:lang w:eastAsia="zh-CN"/>
              </w:rPr>
              <w:t>8</w:t>
            </w:r>
            <w:r w:rsidRPr="002635DE">
              <w:rPr>
                <w:rFonts w:ascii="Calibri" w:eastAsia="SimSun" w:hAnsi="Calibri" w:cs="Calibri"/>
                <w:sz w:val="18"/>
                <w:szCs w:val="18"/>
                <w:lang w:eastAsia="zh-CN"/>
              </w:rPr>
              <w:t>次</w:t>
            </w:r>
            <w:r w:rsidRPr="002635DE">
              <w:rPr>
                <w:rFonts w:ascii="Calibri" w:hAnsi="Calibri" w:cs="Calibri"/>
                <w:sz w:val="18"/>
                <w:szCs w:val="18"/>
                <w:lang w:eastAsia="zh-CN"/>
              </w:rPr>
              <w:t>国别技术援助和评估</w:t>
            </w:r>
            <w:r>
              <w:rPr>
                <w:rFonts w:ascii="Calibri" w:hAnsi="Calibri" w:cs="Calibri" w:hint="eastAsia"/>
                <w:sz w:val="18"/>
                <w:szCs w:val="18"/>
                <w:lang w:eastAsia="zh-CN"/>
              </w:rPr>
              <w:t>：</w:t>
            </w:r>
          </w:p>
          <w:p w14:paraId="63C79C5F" w14:textId="77777777" w:rsidR="0069726D" w:rsidRPr="00997109" w:rsidRDefault="0069726D" w:rsidP="00BA0C9E">
            <w:pPr>
              <w:tabs>
                <w:tab w:val="clear" w:pos="1134"/>
                <w:tab w:val="clear" w:pos="1871"/>
                <w:tab w:val="clear" w:pos="2268"/>
                <w:tab w:val="left" w:pos="596"/>
              </w:tabs>
              <w:overflowPunct/>
              <w:autoSpaceDE/>
              <w:autoSpaceDN/>
              <w:adjustRightInd/>
              <w:spacing w:before="40" w:after="40"/>
              <w:ind w:left="1080" w:hanging="806"/>
              <w:textAlignment w:val="auto"/>
              <w:rPr>
                <w:rFonts w:ascii="Calibri" w:hAnsi="Calibri" w:cs="Calibri"/>
                <w:sz w:val="18"/>
                <w:szCs w:val="18"/>
                <w:lang w:eastAsia="zh-CN"/>
              </w:rPr>
            </w:pPr>
            <w:r>
              <w:rPr>
                <w:rFonts w:ascii="Calibri" w:eastAsia="SimSun" w:hAnsi="Calibri" w:cs="Calibri" w:hint="eastAsia"/>
                <w:sz w:val="18"/>
                <w:szCs w:val="18"/>
                <w:lang w:eastAsia="zh-CN"/>
              </w:rPr>
              <w:t>1</w:t>
            </w:r>
            <w:r>
              <w:rPr>
                <w:rFonts w:ascii="Calibri" w:eastAsia="SimSun" w:hAnsi="Calibri" w:cs="Calibri"/>
                <w:sz w:val="18"/>
                <w:szCs w:val="18"/>
                <w:lang w:eastAsia="zh-CN"/>
              </w:rPr>
              <w:tab/>
            </w:r>
            <w:r w:rsidRPr="00997109">
              <w:rPr>
                <w:rFonts w:ascii="Calibri" w:eastAsia="SimSun" w:hAnsi="Calibri" w:cs="Calibri"/>
                <w:sz w:val="18"/>
                <w:szCs w:val="18"/>
                <w:lang w:eastAsia="zh-CN"/>
              </w:rPr>
              <w:t>汤加（电信基础设施服务质量</w:t>
            </w:r>
            <w:r w:rsidRPr="00997109">
              <w:rPr>
                <w:rFonts w:ascii="Calibri" w:hAnsi="Calibri" w:cs="Calibri"/>
                <w:sz w:val="18"/>
                <w:szCs w:val="18"/>
                <w:lang w:eastAsia="zh-CN"/>
              </w:rPr>
              <w:t>/</w:t>
            </w:r>
            <w:r w:rsidRPr="002635DE">
              <w:rPr>
                <w:rFonts w:ascii="Calibri" w:eastAsia="SimSun" w:hAnsi="Calibri" w:cs="Calibri"/>
                <w:sz w:val="18"/>
                <w:szCs w:val="18"/>
                <w:lang w:eastAsia="zh-CN"/>
              </w:rPr>
              <w:t>体验质量</w:t>
            </w:r>
            <w:r w:rsidRPr="00997109">
              <w:rPr>
                <w:rFonts w:ascii="Calibri" w:eastAsia="SimSun" w:hAnsi="Calibri" w:cs="Calibri"/>
                <w:sz w:val="18"/>
                <w:szCs w:val="18"/>
                <w:lang w:eastAsia="zh-CN"/>
              </w:rPr>
              <w:t>评估，重点关注关键绩效指标以确保基础设施</w:t>
            </w:r>
            <w:r w:rsidRPr="002635DE">
              <w:rPr>
                <w:rFonts w:ascii="Calibri" w:eastAsia="SimSun" w:hAnsi="Calibri" w:cs="Calibri"/>
                <w:sz w:val="18"/>
                <w:szCs w:val="18"/>
                <w:lang w:eastAsia="zh-CN"/>
              </w:rPr>
              <w:t>的复原力</w:t>
            </w:r>
            <w:r w:rsidRPr="00997109">
              <w:rPr>
                <w:rFonts w:ascii="Calibri" w:eastAsia="SimSun" w:hAnsi="Calibri" w:cs="Calibri"/>
                <w:sz w:val="18"/>
                <w:szCs w:val="18"/>
                <w:lang w:eastAsia="zh-CN"/>
              </w:rPr>
              <w:t>）</w:t>
            </w:r>
            <w:r w:rsidRPr="002635DE">
              <w:rPr>
                <w:rFonts w:ascii="Calibri" w:eastAsia="SimSun" w:hAnsi="Calibri" w:cs="Calibri"/>
                <w:sz w:val="18"/>
                <w:szCs w:val="18"/>
                <w:lang w:eastAsia="zh-CN"/>
              </w:rPr>
              <w:t>，</w:t>
            </w:r>
          </w:p>
          <w:p w14:paraId="7BC6DBD3" w14:textId="77777777" w:rsidR="0069726D" w:rsidRPr="00997109" w:rsidRDefault="0069726D" w:rsidP="00BA0C9E">
            <w:pPr>
              <w:tabs>
                <w:tab w:val="clear" w:pos="1134"/>
                <w:tab w:val="clear" w:pos="1871"/>
                <w:tab w:val="clear" w:pos="2268"/>
                <w:tab w:val="left" w:pos="596"/>
              </w:tabs>
              <w:overflowPunct/>
              <w:autoSpaceDE/>
              <w:autoSpaceDN/>
              <w:adjustRightInd/>
              <w:spacing w:before="40" w:after="40"/>
              <w:ind w:left="1080" w:hanging="806"/>
              <w:textAlignment w:val="auto"/>
              <w:rPr>
                <w:rFonts w:ascii="Calibri" w:hAnsi="Calibri" w:cs="Calibri"/>
                <w:sz w:val="18"/>
                <w:szCs w:val="18"/>
                <w:lang w:eastAsia="zh-CN"/>
              </w:rPr>
            </w:pPr>
            <w:r>
              <w:rPr>
                <w:rFonts w:ascii="Calibri" w:eastAsia="SimSun" w:hAnsi="Calibri" w:cs="Calibri" w:hint="eastAsia"/>
                <w:sz w:val="18"/>
                <w:szCs w:val="18"/>
                <w:lang w:eastAsia="zh-CN"/>
              </w:rPr>
              <w:t>2</w:t>
            </w:r>
            <w:r>
              <w:rPr>
                <w:rFonts w:ascii="Calibri" w:eastAsia="SimSun" w:hAnsi="Calibri" w:cs="Calibri"/>
                <w:sz w:val="18"/>
                <w:szCs w:val="18"/>
                <w:lang w:eastAsia="zh-CN"/>
              </w:rPr>
              <w:tab/>
            </w:r>
            <w:r w:rsidRPr="00997109">
              <w:rPr>
                <w:rFonts w:ascii="Calibri" w:eastAsia="SimSun" w:hAnsi="Calibri" w:cs="Calibri"/>
                <w:sz w:val="18"/>
                <w:szCs w:val="18"/>
                <w:lang w:eastAsia="zh-CN"/>
              </w:rPr>
              <w:t>蒙古（全国漫游就绪性评估）</w:t>
            </w:r>
            <w:r w:rsidRPr="002635DE">
              <w:rPr>
                <w:rFonts w:ascii="Calibri" w:eastAsia="SimSun" w:hAnsi="Calibri" w:cs="Calibri"/>
                <w:sz w:val="18"/>
                <w:szCs w:val="18"/>
                <w:lang w:eastAsia="zh-CN"/>
              </w:rPr>
              <w:t>，</w:t>
            </w:r>
          </w:p>
          <w:p w14:paraId="16EC1C66" w14:textId="77777777" w:rsidR="0069726D" w:rsidRPr="00997109" w:rsidRDefault="0069726D" w:rsidP="00BA0C9E">
            <w:pPr>
              <w:tabs>
                <w:tab w:val="clear" w:pos="1134"/>
                <w:tab w:val="clear" w:pos="1871"/>
                <w:tab w:val="clear" w:pos="2268"/>
                <w:tab w:val="left" w:pos="596"/>
              </w:tabs>
              <w:overflowPunct/>
              <w:autoSpaceDE/>
              <w:autoSpaceDN/>
              <w:adjustRightInd/>
              <w:spacing w:before="40" w:after="40"/>
              <w:ind w:left="1080" w:hanging="806"/>
              <w:textAlignment w:val="auto"/>
              <w:rPr>
                <w:rFonts w:ascii="Calibri" w:hAnsi="Calibri" w:cs="Calibri"/>
                <w:sz w:val="18"/>
                <w:szCs w:val="18"/>
                <w:lang w:eastAsia="zh-CN"/>
              </w:rPr>
            </w:pPr>
            <w:r>
              <w:rPr>
                <w:rFonts w:ascii="Calibri" w:eastAsia="SimSun" w:hAnsi="Calibri" w:cs="Calibri" w:hint="eastAsia"/>
                <w:sz w:val="18"/>
                <w:szCs w:val="18"/>
                <w:lang w:eastAsia="zh-CN"/>
              </w:rPr>
              <w:t>3</w:t>
            </w:r>
            <w:r>
              <w:rPr>
                <w:rFonts w:ascii="Calibri" w:eastAsia="SimSun" w:hAnsi="Calibri" w:cs="Calibri"/>
                <w:sz w:val="18"/>
                <w:szCs w:val="18"/>
                <w:lang w:eastAsia="zh-CN"/>
              </w:rPr>
              <w:tab/>
            </w:r>
            <w:r w:rsidRPr="00997109">
              <w:rPr>
                <w:rFonts w:ascii="Calibri" w:eastAsia="SimSun" w:hAnsi="Calibri" w:cs="Calibri"/>
                <w:sz w:val="18"/>
                <w:szCs w:val="18"/>
                <w:lang w:eastAsia="zh-CN"/>
              </w:rPr>
              <w:t>斯里兰卡（通过基础设施共享</w:t>
            </w:r>
            <w:r w:rsidRPr="002635DE">
              <w:rPr>
                <w:rFonts w:ascii="Calibri" w:eastAsia="SimSun" w:hAnsi="Calibri" w:cs="Calibri"/>
                <w:sz w:val="18"/>
                <w:szCs w:val="18"/>
                <w:lang w:eastAsia="zh-CN"/>
              </w:rPr>
              <w:t>（</w:t>
            </w:r>
            <w:r w:rsidRPr="002635DE">
              <w:rPr>
                <w:rFonts w:ascii="Calibri" w:hAnsi="Calibri" w:cs="Calibri"/>
                <w:sz w:val="18"/>
                <w:szCs w:val="18"/>
                <w:lang w:eastAsia="zh-CN"/>
              </w:rPr>
              <w:t>IS</w:t>
            </w:r>
            <w:r w:rsidRPr="002635DE">
              <w:rPr>
                <w:rFonts w:ascii="Calibri" w:eastAsia="SimSun" w:hAnsi="Calibri" w:cs="Calibri"/>
                <w:sz w:val="18"/>
                <w:szCs w:val="18"/>
                <w:lang w:eastAsia="zh-CN"/>
              </w:rPr>
              <w:t>）</w:t>
            </w:r>
            <w:r w:rsidRPr="00997109">
              <w:rPr>
                <w:rFonts w:ascii="Calibri" w:eastAsia="SimSun" w:hAnsi="Calibri" w:cs="Calibri"/>
                <w:sz w:val="18"/>
                <w:szCs w:val="18"/>
                <w:lang w:eastAsia="zh-CN"/>
              </w:rPr>
              <w:t>实现</w:t>
            </w:r>
            <w:r w:rsidRPr="002635DE">
              <w:rPr>
                <w:rFonts w:ascii="Calibri" w:hAnsi="Calibri" w:cs="Calibri"/>
                <w:sz w:val="18"/>
                <w:szCs w:val="18"/>
                <w:lang w:eastAsia="zh-CN"/>
              </w:rPr>
              <w:t>ICT</w:t>
            </w:r>
            <w:r w:rsidRPr="00997109">
              <w:rPr>
                <w:rFonts w:ascii="Calibri" w:eastAsia="SimSun" w:hAnsi="Calibri" w:cs="Calibri"/>
                <w:sz w:val="18"/>
                <w:szCs w:val="18"/>
                <w:lang w:eastAsia="zh-CN"/>
              </w:rPr>
              <w:t>可负担接入）</w:t>
            </w:r>
            <w:r w:rsidRPr="002635DE">
              <w:rPr>
                <w:rFonts w:ascii="Calibri" w:eastAsia="SimSun" w:hAnsi="Calibri" w:cs="Calibri"/>
                <w:sz w:val="18"/>
                <w:szCs w:val="18"/>
                <w:lang w:eastAsia="zh-CN"/>
              </w:rPr>
              <w:t>，</w:t>
            </w:r>
          </w:p>
          <w:p w14:paraId="7B0A3A83" w14:textId="77777777" w:rsidR="0069726D" w:rsidRPr="00997109" w:rsidRDefault="0069726D" w:rsidP="00BA0C9E">
            <w:pPr>
              <w:tabs>
                <w:tab w:val="clear" w:pos="1134"/>
                <w:tab w:val="clear" w:pos="1871"/>
                <w:tab w:val="clear" w:pos="2268"/>
                <w:tab w:val="left" w:pos="596"/>
              </w:tabs>
              <w:overflowPunct/>
              <w:autoSpaceDE/>
              <w:autoSpaceDN/>
              <w:adjustRightInd/>
              <w:spacing w:before="40" w:after="40"/>
              <w:ind w:left="1080" w:hanging="806"/>
              <w:textAlignment w:val="auto"/>
              <w:rPr>
                <w:rFonts w:ascii="Calibri" w:hAnsi="Calibri" w:cs="Calibri"/>
                <w:sz w:val="18"/>
                <w:szCs w:val="18"/>
                <w:lang w:eastAsia="zh-CN"/>
              </w:rPr>
            </w:pPr>
            <w:r>
              <w:rPr>
                <w:rFonts w:ascii="Calibri" w:eastAsia="SimSun" w:hAnsi="Calibri" w:cs="Calibri" w:hint="eastAsia"/>
                <w:sz w:val="18"/>
                <w:szCs w:val="18"/>
                <w:lang w:eastAsia="zh-CN"/>
              </w:rPr>
              <w:t>4</w:t>
            </w:r>
            <w:r>
              <w:rPr>
                <w:rFonts w:ascii="Calibri" w:eastAsia="SimSun" w:hAnsi="Calibri" w:cs="Calibri"/>
                <w:sz w:val="18"/>
                <w:szCs w:val="18"/>
                <w:lang w:eastAsia="zh-CN"/>
              </w:rPr>
              <w:tab/>
            </w:r>
            <w:r w:rsidRPr="00997109">
              <w:rPr>
                <w:rFonts w:ascii="Calibri" w:eastAsia="SimSun" w:hAnsi="Calibri" w:cs="Calibri"/>
                <w:sz w:val="18"/>
                <w:szCs w:val="18"/>
                <w:lang w:eastAsia="zh-CN"/>
              </w:rPr>
              <w:t>尼泊尔（差距分析及政策建议</w:t>
            </w:r>
            <w:r w:rsidRPr="002635DE">
              <w:rPr>
                <w:rFonts w:ascii="Calibri" w:eastAsia="SimSun" w:hAnsi="Calibri" w:cs="Calibri"/>
                <w:sz w:val="18"/>
                <w:szCs w:val="18"/>
                <w:lang w:eastAsia="zh-CN"/>
              </w:rPr>
              <w:t>，以</w:t>
            </w:r>
            <w:r w:rsidRPr="002635DE">
              <w:rPr>
                <w:rFonts w:ascii="Calibri" w:hAnsi="Calibri" w:cs="Calibri"/>
                <w:sz w:val="18"/>
                <w:szCs w:val="18"/>
                <w:lang w:eastAsia="zh-CN"/>
              </w:rPr>
              <w:t>提高服务可负担性</w:t>
            </w:r>
            <w:r>
              <w:rPr>
                <w:rFonts w:ascii="Calibri" w:hAnsi="Calibri" w:cs="Calibri" w:hint="eastAsia"/>
                <w:sz w:val="18"/>
                <w:szCs w:val="18"/>
                <w:lang w:eastAsia="zh-CN"/>
              </w:rPr>
              <w:t>以及</w:t>
            </w:r>
            <w:r w:rsidRPr="002635DE">
              <w:rPr>
                <w:rFonts w:ascii="Calibri" w:hAnsi="Calibri" w:cs="Calibri"/>
                <w:sz w:val="18"/>
                <w:szCs w:val="18"/>
                <w:lang w:eastAsia="zh-CN"/>
              </w:rPr>
              <w:t>增强电信基础设施复原力）</w:t>
            </w:r>
            <w:r w:rsidRPr="00997109">
              <w:rPr>
                <w:rFonts w:ascii="Calibri" w:eastAsia="SimSun" w:hAnsi="Calibri" w:cs="Calibri"/>
                <w:sz w:val="18"/>
                <w:szCs w:val="18"/>
                <w:lang w:eastAsia="zh-CN"/>
              </w:rPr>
              <w:t>，</w:t>
            </w:r>
          </w:p>
          <w:p w14:paraId="52739C0A" w14:textId="77777777" w:rsidR="0069726D" w:rsidRPr="00997109" w:rsidRDefault="0069726D" w:rsidP="00BA0C9E">
            <w:pPr>
              <w:tabs>
                <w:tab w:val="clear" w:pos="1134"/>
                <w:tab w:val="clear" w:pos="1871"/>
                <w:tab w:val="clear" w:pos="2268"/>
                <w:tab w:val="left" w:pos="596"/>
              </w:tabs>
              <w:overflowPunct/>
              <w:autoSpaceDE/>
              <w:autoSpaceDN/>
              <w:adjustRightInd/>
              <w:spacing w:before="40" w:after="40"/>
              <w:ind w:left="1080" w:hanging="806"/>
              <w:textAlignment w:val="auto"/>
              <w:rPr>
                <w:rFonts w:ascii="Calibri" w:hAnsi="Calibri" w:cs="Calibri"/>
                <w:sz w:val="18"/>
                <w:szCs w:val="18"/>
                <w:lang w:eastAsia="zh-CN"/>
              </w:rPr>
            </w:pPr>
            <w:r>
              <w:rPr>
                <w:rFonts w:ascii="Calibri" w:eastAsia="SimSun" w:hAnsi="Calibri" w:cs="Calibri" w:hint="eastAsia"/>
                <w:sz w:val="18"/>
                <w:szCs w:val="18"/>
                <w:lang w:eastAsia="zh-CN"/>
              </w:rPr>
              <w:t>5</w:t>
            </w:r>
            <w:r>
              <w:rPr>
                <w:rFonts w:ascii="Calibri" w:eastAsia="SimSun" w:hAnsi="Calibri" w:cs="Calibri"/>
                <w:sz w:val="18"/>
                <w:szCs w:val="18"/>
                <w:lang w:eastAsia="zh-CN"/>
              </w:rPr>
              <w:tab/>
            </w:r>
            <w:r w:rsidRPr="00997109">
              <w:rPr>
                <w:rFonts w:ascii="Calibri" w:eastAsia="SimSun" w:hAnsi="Calibri" w:cs="Calibri"/>
                <w:sz w:val="18"/>
                <w:szCs w:val="18"/>
                <w:lang w:eastAsia="zh-CN"/>
              </w:rPr>
              <w:t>不丹（差距分析及政策建议</w:t>
            </w:r>
            <w:r w:rsidRPr="002635DE">
              <w:rPr>
                <w:rFonts w:ascii="Calibri" w:eastAsia="SimSun" w:hAnsi="Calibri" w:cs="Calibri"/>
                <w:sz w:val="18"/>
                <w:szCs w:val="18"/>
                <w:lang w:eastAsia="zh-CN"/>
              </w:rPr>
              <w:t>，以</w:t>
            </w:r>
            <w:r w:rsidRPr="002635DE">
              <w:rPr>
                <w:rFonts w:ascii="Calibri" w:hAnsi="Calibri" w:cs="Calibri"/>
                <w:sz w:val="18"/>
                <w:szCs w:val="18"/>
                <w:lang w:eastAsia="zh-CN"/>
              </w:rPr>
              <w:t>提高服务可负担性</w:t>
            </w:r>
            <w:r>
              <w:rPr>
                <w:rFonts w:ascii="Calibri" w:hAnsi="Calibri" w:cs="Calibri" w:hint="eastAsia"/>
                <w:sz w:val="18"/>
                <w:szCs w:val="18"/>
                <w:lang w:eastAsia="zh-CN"/>
              </w:rPr>
              <w:t>以及</w:t>
            </w:r>
            <w:r w:rsidRPr="002635DE">
              <w:rPr>
                <w:rFonts w:ascii="Calibri" w:hAnsi="Calibri" w:cs="Calibri"/>
                <w:sz w:val="18"/>
                <w:szCs w:val="18"/>
                <w:lang w:eastAsia="zh-CN"/>
              </w:rPr>
              <w:t>增强电信基础设施复原力</w:t>
            </w:r>
            <w:r w:rsidRPr="00997109">
              <w:rPr>
                <w:rFonts w:ascii="Calibri" w:eastAsia="SimSun" w:hAnsi="Calibri" w:cs="Calibri"/>
                <w:sz w:val="18"/>
                <w:szCs w:val="18"/>
                <w:lang w:eastAsia="zh-CN"/>
              </w:rPr>
              <w:t>），</w:t>
            </w:r>
          </w:p>
          <w:p w14:paraId="38360D91" w14:textId="77777777" w:rsidR="0069726D" w:rsidRPr="00997109" w:rsidRDefault="0069726D" w:rsidP="00BA0C9E">
            <w:pPr>
              <w:tabs>
                <w:tab w:val="clear" w:pos="1134"/>
                <w:tab w:val="clear" w:pos="1871"/>
                <w:tab w:val="clear" w:pos="2268"/>
                <w:tab w:val="left" w:pos="596"/>
              </w:tabs>
              <w:overflowPunct/>
              <w:autoSpaceDE/>
              <w:autoSpaceDN/>
              <w:adjustRightInd/>
              <w:spacing w:before="40" w:after="40"/>
              <w:ind w:left="1080" w:hanging="806"/>
              <w:textAlignment w:val="auto"/>
              <w:rPr>
                <w:rFonts w:ascii="Calibri" w:hAnsi="Calibri" w:cs="Calibri"/>
                <w:sz w:val="18"/>
                <w:szCs w:val="18"/>
                <w:lang w:eastAsia="zh-CN"/>
              </w:rPr>
            </w:pPr>
            <w:r>
              <w:rPr>
                <w:rFonts w:ascii="Calibri" w:eastAsia="SimSun" w:hAnsi="Calibri" w:cs="Calibri" w:hint="eastAsia"/>
                <w:sz w:val="18"/>
                <w:szCs w:val="18"/>
                <w:lang w:eastAsia="zh-CN"/>
              </w:rPr>
              <w:t>6</w:t>
            </w:r>
            <w:r>
              <w:rPr>
                <w:rFonts w:ascii="Calibri" w:eastAsia="SimSun" w:hAnsi="Calibri" w:cs="Calibri"/>
                <w:sz w:val="18"/>
                <w:szCs w:val="18"/>
                <w:lang w:eastAsia="zh-CN"/>
              </w:rPr>
              <w:tab/>
            </w:r>
            <w:r w:rsidRPr="00997109">
              <w:rPr>
                <w:rFonts w:ascii="Calibri" w:eastAsia="SimSun" w:hAnsi="Calibri" w:cs="Calibri"/>
                <w:sz w:val="18"/>
                <w:szCs w:val="18"/>
                <w:lang w:eastAsia="zh-CN"/>
              </w:rPr>
              <w:t>老挝（差距分析及政策建议</w:t>
            </w:r>
            <w:r w:rsidRPr="002635DE">
              <w:rPr>
                <w:rFonts w:ascii="Calibri" w:eastAsia="SimSun" w:hAnsi="Calibri" w:cs="Calibri"/>
                <w:sz w:val="18"/>
                <w:szCs w:val="18"/>
                <w:lang w:eastAsia="zh-CN"/>
              </w:rPr>
              <w:t>，以</w:t>
            </w:r>
            <w:r w:rsidRPr="002635DE">
              <w:rPr>
                <w:rFonts w:ascii="Calibri" w:hAnsi="Calibri" w:cs="Calibri"/>
                <w:sz w:val="18"/>
                <w:szCs w:val="18"/>
                <w:lang w:eastAsia="zh-CN"/>
              </w:rPr>
              <w:t>提高服务可负担性</w:t>
            </w:r>
            <w:r>
              <w:rPr>
                <w:rFonts w:ascii="Calibri" w:hAnsi="Calibri" w:cs="Calibri" w:hint="eastAsia"/>
                <w:sz w:val="18"/>
                <w:szCs w:val="18"/>
                <w:lang w:eastAsia="zh-CN"/>
              </w:rPr>
              <w:t>以及</w:t>
            </w:r>
            <w:r w:rsidRPr="002635DE">
              <w:rPr>
                <w:rFonts w:ascii="Calibri" w:hAnsi="Calibri" w:cs="Calibri"/>
                <w:sz w:val="18"/>
                <w:szCs w:val="18"/>
                <w:lang w:eastAsia="zh-CN"/>
              </w:rPr>
              <w:t>增强电信基础设施复原力</w:t>
            </w:r>
            <w:r w:rsidRPr="00997109">
              <w:rPr>
                <w:rFonts w:ascii="Calibri" w:eastAsia="SimSun" w:hAnsi="Calibri" w:cs="Calibri"/>
                <w:sz w:val="18"/>
                <w:szCs w:val="18"/>
                <w:lang w:eastAsia="zh-CN"/>
              </w:rPr>
              <w:t>），</w:t>
            </w:r>
          </w:p>
          <w:p w14:paraId="0CB336AA" w14:textId="77777777" w:rsidR="0069726D" w:rsidRPr="00997109" w:rsidRDefault="0069726D" w:rsidP="00BA0C9E">
            <w:pPr>
              <w:tabs>
                <w:tab w:val="clear" w:pos="1134"/>
                <w:tab w:val="clear" w:pos="1871"/>
                <w:tab w:val="clear" w:pos="2268"/>
                <w:tab w:val="left" w:pos="596"/>
              </w:tabs>
              <w:overflowPunct/>
              <w:autoSpaceDE/>
              <w:autoSpaceDN/>
              <w:adjustRightInd/>
              <w:spacing w:before="40" w:after="40"/>
              <w:ind w:left="1080" w:hanging="806"/>
              <w:textAlignment w:val="auto"/>
              <w:rPr>
                <w:rFonts w:ascii="Calibri" w:hAnsi="Calibri" w:cs="Calibri"/>
                <w:sz w:val="18"/>
                <w:szCs w:val="18"/>
                <w:lang w:eastAsia="zh-CN"/>
              </w:rPr>
            </w:pPr>
            <w:r>
              <w:rPr>
                <w:rFonts w:ascii="Calibri" w:eastAsia="SimSun" w:hAnsi="Calibri" w:cs="Calibri" w:hint="eastAsia"/>
                <w:sz w:val="18"/>
                <w:szCs w:val="18"/>
                <w:lang w:eastAsia="zh-CN"/>
              </w:rPr>
              <w:t>7</w:t>
            </w:r>
            <w:r>
              <w:rPr>
                <w:rFonts w:ascii="Calibri" w:eastAsia="SimSun" w:hAnsi="Calibri" w:cs="Calibri"/>
                <w:sz w:val="18"/>
                <w:szCs w:val="18"/>
                <w:lang w:eastAsia="zh-CN"/>
              </w:rPr>
              <w:tab/>
            </w:r>
            <w:r w:rsidRPr="00997109">
              <w:rPr>
                <w:rFonts w:ascii="Calibri" w:eastAsia="SimSun" w:hAnsi="Calibri" w:cs="Calibri"/>
                <w:sz w:val="18"/>
                <w:szCs w:val="18"/>
                <w:lang w:eastAsia="zh-CN"/>
              </w:rPr>
              <w:t>菲律宾（差距分析及政策建议</w:t>
            </w:r>
            <w:r w:rsidRPr="002635DE">
              <w:rPr>
                <w:rFonts w:ascii="Calibri" w:eastAsia="SimSun" w:hAnsi="Calibri" w:cs="Calibri"/>
                <w:sz w:val="18"/>
                <w:szCs w:val="18"/>
                <w:lang w:eastAsia="zh-CN"/>
              </w:rPr>
              <w:t>，以</w:t>
            </w:r>
            <w:r w:rsidRPr="002635DE">
              <w:rPr>
                <w:rFonts w:ascii="Calibri" w:hAnsi="Calibri" w:cs="Calibri"/>
                <w:sz w:val="18"/>
                <w:szCs w:val="18"/>
                <w:lang w:eastAsia="zh-CN"/>
              </w:rPr>
              <w:t>提高服务可负担性</w:t>
            </w:r>
            <w:r>
              <w:rPr>
                <w:rFonts w:ascii="Calibri" w:hAnsi="Calibri" w:cs="Calibri" w:hint="eastAsia"/>
                <w:sz w:val="18"/>
                <w:szCs w:val="18"/>
                <w:lang w:eastAsia="zh-CN"/>
              </w:rPr>
              <w:t>以及</w:t>
            </w:r>
            <w:r w:rsidRPr="002635DE">
              <w:rPr>
                <w:rFonts w:ascii="Calibri" w:hAnsi="Calibri" w:cs="Calibri"/>
                <w:sz w:val="18"/>
                <w:szCs w:val="18"/>
                <w:lang w:eastAsia="zh-CN"/>
              </w:rPr>
              <w:t>增强电信基础设施复原力</w:t>
            </w:r>
            <w:r w:rsidRPr="00997109">
              <w:rPr>
                <w:rFonts w:ascii="Calibri" w:eastAsia="SimSun" w:hAnsi="Calibri" w:cs="Calibri"/>
                <w:sz w:val="18"/>
                <w:szCs w:val="18"/>
                <w:lang w:eastAsia="zh-CN"/>
              </w:rPr>
              <w:t>），</w:t>
            </w:r>
          </w:p>
          <w:p w14:paraId="5244DA12" w14:textId="77777777" w:rsidR="0069726D" w:rsidRPr="00997109" w:rsidRDefault="0069726D" w:rsidP="00BA0C9E">
            <w:pPr>
              <w:tabs>
                <w:tab w:val="clear" w:pos="1134"/>
                <w:tab w:val="clear" w:pos="1871"/>
                <w:tab w:val="clear" w:pos="2268"/>
                <w:tab w:val="left" w:pos="596"/>
              </w:tabs>
              <w:overflowPunct/>
              <w:autoSpaceDE/>
              <w:autoSpaceDN/>
              <w:adjustRightInd/>
              <w:spacing w:before="40" w:after="40"/>
              <w:ind w:left="1080" w:hanging="806"/>
              <w:textAlignment w:val="auto"/>
              <w:rPr>
                <w:rFonts w:ascii="Calibri" w:hAnsi="Calibri" w:cs="Calibri"/>
                <w:sz w:val="18"/>
                <w:szCs w:val="18"/>
                <w:lang w:eastAsia="zh-CN"/>
              </w:rPr>
            </w:pPr>
            <w:r>
              <w:rPr>
                <w:rFonts w:ascii="Calibri" w:eastAsia="SimSun" w:hAnsi="Calibri" w:cs="Calibri" w:hint="eastAsia"/>
                <w:sz w:val="18"/>
                <w:szCs w:val="18"/>
                <w:lang w:eastAsia="zh-CN"/>
              </w:rPr>
              <w:t>8</w:t>
            </w:r>
            <w:r>
              <w:rPr>
                <w:rFonts w:ascii="Calibri" w:eastAsia="SimSun" w:hAnsi="Calibri" w:cs="Calibri"/>
                <w:sz w:val="18"/>
                <w:szCs w:val="18"/>
                <w:lang w:eastAsia="zh-CN"/>
              </w:rPr>
              <w:tab/>
            </w:r>
            <w:r w:rsidRPr="00997109">
              <w:rPr>
                <w:rFonts w:ascii="Calibri" w:eastAsia="SimSun" w:hAnsi="Calibri" w:cs="Calibri"/>
                <w:sz w:val="18"/>
                <w:szCs w:val="18"/>
                <w:lang w:eastAsia="zh-CN"/>
              </w:rPr>
              <w:t>斐济（斐济数字电视传输模式评估）。</w:t>
            </w:r>
          </w:p>
          <w:p w14:paraId="366EB4DD" w14:textId="77777777" w:rsidR="0069726D" w:rsidRPr="00997109" w:rsidRDefault="0069726D" w:rsidP="00BA0C9E">
            <w:pPr>
              <w:tabs>
                <w:tab w:val="clear" w:pos="1134"/>
                <w:tab w:val="clear" w:pos="1871"/>
                <w:tab w:val="clear" w:pos="2268"/>
                <w:tab w:val="left" w:pos="271"/>
              </w:tabs>
              <w:overflowPunct/>
              <w:autoSpaceDE/>
              <w:autoSpaceDN/>
              <w:adjustRightInd/>
              <w:spacing w:before="40" w:after="40"/>
              <w:ind w:left="251" w:hanging="251"/>
              <w:textAlignment w:val="auto"/>
              <w:rPr>
                <w:rFonts w:ascii="Calibri" w:eastAsia="SimSun" w:hAnsi="Calibri" w:cs="Calibri"/>
                <w:sz w:val="18"/>
                <w:szCs w:val="18"/>
                <w:lang w:eastAsia="zh-CN"/>
              </w:rPr>
            </w:pPr>
            <w:r w:rsidRPr="00F146BD">
              <w:rPr>
                <w:rFonts w:ascii="Calibri" w:eastAsia="SimSun" w:hAnsi="Calibri" w:cs="Calibri"/>
                <w:sz w:val="18"/>
                <w:szCs w:val="18"/>
                <w:lang w:eastAsia="zh-CN"/>
              </w:rPr>
              <w:t>•</w:t>
            </w:r>
            <w:r>
              <w:rPr>
                <w:rFonts w:ascii="Calibri" w:eastAsia="SimSun" w:hAnsi="Calibri" w:cs="Calibri"/>
                <w:sz w:val="18"/>
                <w:szCs w:val="18"/>
                <w:lang w:eastAsia="zh-CN"/>
              </w:rPr>
              <w:tab/>
            </w:r>
            <w:proofErr w:type="gramStart"/>
            <w:r w:rsidRPr="00BD33EC">
              <w:rPr>
                <w:rFonts w:ascii="Calibri" w:eastAsia="SimSun" w:hAnsi="Calibri" w:cs="Calibri"/>
                <w:sz w:val="18"/>
                <w:szCs w:val="18"/>
                <w:lang w:eastAsia="zh-CN"/>
              </w:rPr>
              <w:t>还</w:t>
            </w:r>
            <w:r w:rsidRPr="00B744FC">
              <w:rPr>
                <w:rFonts w:eastAsia="SimSun" w:cstheme="minorHAnsi"/>
                <w:sz w:val="18"/>
                <w:szCs w:val="18"/>
                <w:lang w:eastAsia="zh-CN"/>
              </w:rPr>
              <w:t>开展</w:t>
            </w:r>
            <w:r w:rsidRPr="00BD33EC">
              <w:rPr>
                <w:rFonts w:ascii="Calibri" w:eastAsia="SimSun" w:hAnsi="Calibri" w:cs="Calibri"/>
                <w:sz w:val="18"/>
                <w:szCs w:val="18"/>
                <w:lang w:eastAsia="zh-CN"/>
              </w:rPr>
              <w:t>了一项关于</w:t>
            </w:r>
            <w:r>
              <w:rPr>
                <w:rFonts w:ascii="Calibri" w:eastAsia="SimSun" w:hAnsi="Calibri" w:cs="Calibri" w:hint="eastAsia"/>
                <w:sz w:val="18"/>
                <w:szCs w:val="18"/>
                <w:lang w:eastAsia="zh-CN"/>
              </w:rPr>
              <w:t>“</w:t>
            </w:r>
            <w:proofErr w:type="gramEnd"/>
            <w:r w:rsidRPr="00BD33EC">
              <w:rPr>
                <w:rFonts w:ascii="Calibri" w:eastAsia="SimSun" w:hAnsi="Calibri" w:cs="Calibri"/>
                <w:sz w:val="18"/>
                <w:szCs w:val="18"/>
                <w:lang w:eastAsia="zh-CN"/>
              </w:rPr>
              <w:t>具有复原力的国家</w:t>
            </w:r>
            <w:r w:rsidRPr="00BD33EC">
              <w:rPr>
                <w:rFonts w:ascii="Calibri" w:eastAsia="SimSun" w:hAnsi="Calibri" w:cs="Calibri"/>
                <w:sz w:val="18"/>
                <w:szCs w:val="18"/>
                <w:lang w:eastAsia="zh-CN"/>
              </w:rPr>
              <w:t>ICT</w:t>
            </w:r>
            <w:r w:rsidRPr="00BD33EC">
              <w:rPr>
                <w:rFonts w:ascii="Calibri" w:eastAsia="SimSun" w:hAnsi="Calibri" w:cs="Calibri"/>
                <w:sz w:val="18"/>
                <w:szCs w:val="18"/>
                <w:lang w:eastAsia="zh-CN"/>
              </w:rPr>
              <w:t>基础设施：</w:t>
            </w:r>
            <w:proofErr w:type="gramStart"/>
            <w:r w:rsidRPr="00BD33EC">
              <w:rPr>
                <w:rFonts w:ascii="Calibri" w:eastAsia="SimSun" w:hAnsi="Calibri" w:cs="Calibri"/>
                <w:sz w:val="18"/>
                <w:szCs w:val="18"/>
                <w:lang w:eastAsia="zh-CN"/>
              </w:rPr>
              <w:t>基于亚太差距评估的考量</w:t>
            </w:r>
            <w:r>
              <w:rPr>
                <w:rFonts w:ascii="Calibri" w:eastAsia="SimSun" w:hAnsi="Calibri" w:cs="Calibri" w:hint="eastAsia"/>
                <w:sz w:val="18"/>
                <w:szCs w:val="18"/>
                <w:lang w:eastAsia="zh-CN"/>
              </w:rPr>
              <w:t>”</w:t>
            </w:r>
            <w:r w:rsidRPr="00BD33EC">
              <w:rPr>
                <w:rFonts w:ascii="Calibri" w:eastAsia="SimSun" w:hAnsi="Calibri" w:cs="Calibri"/>
                <w:sz w:val="18"/>
                <w:szCs w:val="18"/>
                <w:lang w:eastAsia="zh-CN"/>
              </w:rPr>
              <w:t>的研究</w:t>
            </w:r>
            <w:proofErr w:type="gramEnd"/>
            <w:r>
              <w:rPr>
                <w:rFonts w:ascii="Calibri" w:eastAsia="SimSun" w:hAnsi="Calibri" w:cs="Calibri" w:hint="eastAsia"/>
                <w:sz w:val="18"/>
                <w:szCs w:val="18"/>
                <w:lang w:eastAsia="zh-CN"/>
              </w:rPr>
              <w:t>，</w:t>
            </w:r>
            <w:r w:rsidRPr="00997109">
              <w:rPr>
                <w:rFonts w:ascii="Calibri" w:eastAsia="SimSun" w:hAnsi="Calibri" w:cs="Calibri"/>
                <w:sz w:val="18"/>
                <w:szCs w:val="18"/>
                <w:lang w:eastAsia="zh-CN"/>
              </w:rPr>
              <w:t>并基于评估结果在</w:t>
            </w:r>
            <w:r w:rsidRPr="00997109">
              <w:rPr>
                <w:rFonts w:ascii="Calibri" w:eastAsia="SimSun" w:hAnsi="Calibri" w:cs="Calibri"/>
                <w:sz w:val="18"/>
                <w:szCs w:val="18"/>
                <w:lang w:eastAsia="zh-CN"/>
              </w:rPr>
              <w:t>2024</w:t>
            </w:r>
            <w:r w:rsidRPr="00997109">
              <w:rPr>
                <w:rFonts w:ascii="Calibri" w:eastAsia="SimSun" w:hAnsi="Calibri" w:cs="Calibri"/>
                <w:sz w:val="18"/>
                <w:szCs w:val="18"/>
                <w:lang w:eastAsia="zh-CN"/>
              </w:rPr>
              <w:t>亚洲媒体峰会等区域</w:t>
            </w:r>
            <w:r>
              <w:rPr>
                <w:rFonts w:ascii="Calibri" w:eastAsia="SimSun" w:hAnsi="Calibri" w:cs="Calibri" w:hint="eastAsia"/>
                <w:sz w:val="18"/>
                <w:szCs w:val="18"/>
                <w:lang w:eastAsia="zh-CN"/>
              </w:rPr>
              <w:t>性</w:t>
            </w:r>
            <w:r w:rsidRPr="00997109">
              <w:rPr>
                <w:rFonts w:ascii="Calibri" w:eastAsia="SimSun" w:hAnsi="Calibri" w:cs="Calibri"/>
                <w:sz w:val="18"/>
                <w:szCs w:val="18"/>
                <w:lang w:eastAsia="zh-CN"/>
              </w:rPr>
              <w:t>活动中分享关键</w:t>
            </w:r>
            <w:r>
              <w:rPr>
                <w:rFonts w:ascii="Calibri" w:eastAsia="SimSun" w:hAnsi="Calibri" w:cs="Calibri" w:hint="eastAsia"/>
                <w:sz w:val="18"/>
                <w:szCs w:val="18"/>
                <w:lang w:eastAsia="zh-CN"/>
              </w:rPr>
              <w:t>见解</w:t>
            </w:r>
            <w:r w:rsidRPr="00997109">
              <w:rPr>
                <w:rFonts w:ascii="Calibri" w:eastAsia="SimSun" w:hAnsi="Calibri" w:cs="Calibri"/>
                <w:sz w:val="18"/>
                <w:szCs w:val="18"/>
                <w:lang w:eastAsia="zh-CN"/>
              </w:rPr>
              <w:t>。</w:t>
            </w:r>
          </w:p>
          <w:p w14:paraId="501D5155" w14:textId="77777777" w:rsidR="0069726D" w:rsidRPr="00997109" w:rsidRDefault="0069726D" w:rsidP="00BA0C9E">
            <w:pPr>
              <w:tabs>
                <w:tab w:val="clear" w:pos="1134"/>
                <w:tab w:val="clear" w:pos="1871"/>
                <w:tab w:val="clear" w:pos="2268"/>
                <w:tab w:val="left" w:pos="271"/>
              </w:tabs>
              <w:overflowPunct/>
              <w:autoSpaceDE/>
              <w:autoSpaceDN/>
              <w:adjustRightInd/>
              <w:spacing w:before="40" w:after="40"/>
              <w:ind w:left="251" w:hanging="251"/>
              <w:textAlignment w:val="auto"/>
              <w:rPr>
                <w:rFonts w:ascii="Calibri" w:eastAsia="SimSun" w:hAnsi="Calibri" w:cs="Calibri"/>
                <w:sz w:val="18"/>
                <w:szCs w:val="18"/>
                <w:lang w:eastAsia="zh-CN"/>
              </w:rPr>
            </w:pPr>
            <w:r w:rsidRPr="00F146BD">
              <w:rPr>
                <w:rFonts w:ascii="Calibri" w:eastAsia="SimSun" w:hAnsi="Calibri" w:cs="Calibri"/>
                <w:sz w:val="18"/>
                <w:szCs w:val="18"/>
                <w:lang w:eastAsia="zh-CN"/>
              </w:rPr>
              <w:t>•</w:t>
            </w:r>
            <w:r>
              <w:rPr>
                <w:rFonts w:ascii="Calibri" w:eastAsia="SimSun" w:hAnsi="Calibri" w:cs="Calibri"/>
                <w:sz w:val="18"/>
                <w:szCs w:val="18"/>
                <w:lang w:eastAsia="zh-CN"/>
              </w:rPr>
              <w:tab/>
            </w:r>
            <w:r w:rsidRPr="00997109">
              <w:rPr>
                <w:rFonts w:ascii="Calibri" w:eastAsia="SimSun" w:hAnsi="Calibri" w:cs="Calibri"/>
                <w:sz w:val="18"/>
                <w:szCs w:val="18"/>
                <w:lang w:eastAsia="zh-CN"/>
              </w:rPr>
              <w:t>6</w:t>
            </w:r>
            <w:r w:rsidRPr="00997109">
              <w:rPr>
                <w:rFonts w:ascii="Calibri" w:eastAsia="SimSun" w:hAnsi="Calibri" w:cs="Calibri"/>
                <w:sz w:val="18"/>
                <w:szCs w:val="18"/>
                <w:lang w:eastAsia="zh-CN"/>
              </w:rPr>
              <w:t>场活动</w:t>
            </w:r>
            <w:r>
              <w:rPr>
                <w:rFonts w:ascii="Calibri" w:eastAsia="SimSun" w:hAnsi="Calibri" w:cs="Calibri" w:hint="eastAsia"/>
                <w:sz w:val="18"/>
                <w:szCs w:val="18"/>
                <w:lang w:eastAsia="zh-CN"/>
              </w:rPr>
              <w:t>提升</w:t>
            </w:r>
            <w:r w:rsidRPr="00997109">
              <w:rPr>
                <w:rFonts w:ascii="Calibri" w:eastAsia="SimSun" w:hAnsi="Calibri" w:cs="Calibri"/>
                <w:sz w:val="18"/>
                <w:szCs w:val="18"/>
                <w:lang w:eastAsia="zh-CN"/>
              </w:rPr>
              <w:t>了</w:t>
            </w:r>
            <w:r w:rsidRPr="00997109">
              <w:rPr>
                <w:rFonts w:ascii="Calibri" w:eastAsia="SimSun" w:hAnsi="Calibri" w:cs="Calibri"/>
                <w:sz w:val="18"/>
                <w:szCs w:val="18"/>
                <w:lang w:eastAsia="zh-CN"/>
              </w:rPr>
              <w:t>226</w:t>
            </w:r>
            <w:r w:rsidRPr="00997109">
              <w:rPr>
                <w:rFonts w:ascii="Calibri" w:eastAsia="SimSun" w:hAnsi="Calibri" w:cs="Calibri"/>
                <w:sz w:val="18"/>
                <w:szCs w:val="18"/>
                <w:lang w:eastAsia="zh-CN"/>
              </w:rPr>
              <w:t>余名参与者的技能与技术能力：</w:t>
            </w:r>
          </w:p>
          <w:p w14:paraId="0FC61BEC" w14:textId="77777777" w:rsidR="0069726D" w:rsidRPr="00997109" w:rsidRDefault="0069726D" w:rsidP="00BA0C9E">
            <w:pPr>
              <w:tabs>
                <w:tab w:val="clear" w:pos="1134"/>
                <w:tab w:val="clear" w:pos="1871"/>
                <w:tab w:val="clear" w:pos="2268"/>
                <w:tab w:val="left" w:pos="596"/>
              </w:tabs>
              <w:overflowPunct/>
              <w:autoSpaceDE/>
              <w:autoSpaceDN/>
              <w:adjustRightInd/>
              <w:spacing w:before="40" w:after="40"/>
              <w:ind w:left="1080" w:hanging="806"/>
              <w:textAlignment w:val="auto"/>
              <w:rPr>
                <w:rFonts w:eastAsia="SimSun" w:cstheme="minorHAnsi"/>
                <w:sz w:val="18"/>
                <w:szCs w:val="18"/>
                <w:lang w:eastAsia="zh-CN"/>
              </w:rPr>
            </w:pPr>
            <w:r w:rsidRPr="00F146BD">
              <w:rPr>
                <w:rFonts w:hint="eastAsia"/>
                <w:sz w:val="18"/>
                <w:szCs w:val="18"/>
                <w:lang w:eastAsia="zh-CN"/>
              </w:rPr>
              <w:t>1</w:t>
            </w:r>
            <w:r>
              <w:rPr>
                <w:lang w:eastAsia="zh-CN"/>
              </w:rPr>
              <w:tab/>
            </w:r>
            <w:hyperlink r:id="rId23" w:history="1">
              <w:r w:rsidRPr="00D81646">
                <w:rPr>
                  <w:rStyle w:val="Hyperlink"/>
                  <w:rFonts w:eastAsia="SimSun" w:cstheme="minorHAnsi"/>
                  <w:sz w:val="18"/>
                  <w:szCs w:val="18"/>
                  <w:lang w:eastAsia="zh-CN"/>
                </w:rPr>
                <w:t>2022</w:t>
              </w:r>
              <w:r w:rsidRPr="00D81646">
                <w:rPr>
                  <w:rStyle w:val="Hyperlink"/>
                  <w:rFonts w:eastAsia="SimSun" w:cstheme="minorHAnsi"/>
                  <w:sz w:val="18"/>
                  <w:szCs w:val="18"/>
                  <w:lang w:eastAsia="zh-CN"/>
                </w:rPr>
                <w:t>年亚太区域无线电通信研讨会（</w:t>
              </w:r>
              <w:r w:rsidRPr="00D81646">
                <w:rPr>
                  <w:rStyle w:val="Hyperlink"/>
                  <w:rFonts w:eastAsia="SimSun" w:cstheme="minorHAnsi"/>
                  <w:sz w:val="18"/>
                  <w:szCs w:val="18"/>
                  <w:lang w:eastAsia="zh-CN"/>
                </w:rPr>
                <w:t>RRS-22-Asia-Pacific</w:t>
              </w:r>
              <w:r w:rsidRPr="00D81646">
                <w:rPr>
                  <w:rStyle w:val="Hyperlink"/>
                  <w:rFonts w:eastAsia="SimSun" w:cstheme="minorHAnsi"/>
                  <w:sz w:val="18"/>
                  <w:szCs w:val="18"/>
                  <w:lang w:eastAsia="zh-CN"/>
                </w:rPr>
                <w:t>）</w:t>
              </w:r>
            </w:hyperlink>
          </w:p>
          <w:p w14:paraId="3E29F1BE" w14:textId="77777777" w:rsidR="0069726D" w:rsidRPr="00997109" w:rsidRDefault="0069726D" w:rsidP="00BA0C9E">
            <w:pPr>
              <w:tabs>
                <w:tab w:val="clear" w:pos="1134"/>
                <w:tab w:val="clear" w:pos="1871"/>
                <w:tab w:val="clear" w:pos="2268"/>
                <w:tab w:val="left" w:pos="596"/>
              </w:tabs>
              <w:overflowPunct/>
              <w:autoSpaceDE/>
              <w:autoSpaceDN/>
              <w:adjustRightInd/>
              <w:spacing w:before="40" w:after="40"/>
              <w:ind w:left="1080" w:hanging="806"/>
              <w:textAlignment w:val="auto"/>
              <w:rPr>
                <w:rFonts w:eastAsia="SimSun" w:cstheme="minorHAnsi"/>
                <w:sz w:val="18"/>
                <w:szCs w:val="18"/>
                <w:lang w:eastAsia="zh-CN"/>
              </w:rPr>
            </w:pPr>
            <w:r w:rsidRPr="00F146BD">
              <w:rPr>
                <w:rFonts w:hint="eastAsia"/>
                <w:sz w:val="18"/>
                <w:szCs w:val="18"/>
                <w:lang w:eastAsia="zh-CN"/>
              </w:rPr>
              <w:t>2</w:t>
            </w:r>
            <w:r>
              <w:rPr>
                <w:lang w:eastAsia="zh-CN"/>
              </w:rPr>
              <w:tab/>
            </w:r>
            <w:hyperlink r:id="rId24" w:history="1">
              <w:r w:rsidRPr="00D81646">
                <w:rPr>
                  <w:rStyle w:val="Hyperlink"/>
                  <w:rFonts w:eastAsia="SimSun" w:cstheme="minorHAnsi"/>
                  <w:sz w:val="18"/>
                  <w:szCs w:val="18"/>
                  <w:lang w:eastAsia="zh-CN"/>
                </w:rPr>
                <w:t>亚洲及太平洋最后一英里互联互通区域培训（</w:t>
              </w:r>
              <w:r w:rsidRPr="00D81646">
                <w:rPr>
                  <w:rStyle w:val="Hyperlink"/>
                  <w:rFonts w:cstheme="minorHAnsi"/>
                  <w:sz w:val="18"/>
                  <w:szCs w:val="18"/>
                  <w:lang w:eastAsia="zh-CN"/>
                </w:rPr>
                <w:t>LMC ASP</w:t>
              </w:r>
              <w:r w:rsidRPr="00D81646">
                <w:rPr>
                  <w:rStyle w:val="Hyperlink"/>
                  <w:rFonts w:eastAsia="SimSun" w:cstheme="minorHAnsi"/>
                  <w:sz w:val="18"/>
                  <w:szCs w:val="18"/>
                  <w:lang w:eastAsia="zh-CN"/>
                </w:rPr>
                <w:t>）</w:t>
              </w:r>
            </w:hyperlink>
          </w:p>
          <w:p w14:paraId="6A2BEB06" w14:textId="77777777" w:rsidR="0069726D" w:rsidRPr="00997109" w:rsidRDefault="0069726D" w:rsidP="00BA0C9E">
            <w:pPr>
              <w:tabs>
                <w:tab w:val="clear" w:pos="1134"/>
                <w:tab w:val="clear" w:pos="1871"/>
                <w:tab w:val="clear" w:pos="2268"/>
                <w:tab w:val="left" w:pos="596"/>
              </w:tabs>
              <w:overflowPunct/>
              <w:autoSpaceDE/>
              <w:autoSpaceDN/>
              <w:adjustRightInd/>
              <w:spacing w:before="40" w:after="40"/>
              <w:ind w:left="1080" w:hanging="806"/>
              <w:textAlignment w:val="auto"/>
              <w:rPr>
                <w:rFonts w:eastAsia="SimSun" w:cstheme="minorHAnsi"/>
                <w:sz w:val="18"/>
                <w:szCs w:val="18"/>
                <w:lang w:eastAsia="zh-CN"/>
              </w:rPr>
            </w:pPr>
            <w:r w:rsidRPr="00F146BD">
              <w:rPr>
                <w:rFonts w:hint="eastAsia"/>
                <w:sz w:val="18"/>
                <w:szCs w:val="18"/>
                <w:lang w:eastAsia="zh-CN"/>
              </w:rPr>
              <w:t>3</w:t>
            </w:r>
            <w:r>
              <w:rPr>
                <w:lang w:eastAsia="zh-CN"/>
              </w:rPr>
              <w:tab/>
            </w:r>
            <w:hyperlink r:id="rId25" w:history="1">
              <w:r w:rsidRPr="00D81646">
                <w:rPr>
                  <w:rStyle w:val="Hyperlink"/>
                  <w:rFonts w:eastAsia="SimSun" w:cstheme="minorHAnsi"/>
                  <w:sz w:val="18"/>
                  <w:szCs w:val="18"/>
                  <w:lang w:eastAsia="zh-CN"/>
                </w:rPr>
                <w:t>国际电联</w:t>
              </w:r>
              <w:r w:rsidRPr="00D81646">
                <w:rPr>
                  <w:rStyle w:val="Hyperlink"/>
                  <w:rFonts w:eastAsia="SimSun" w:cstheme="minorHAnsi"/>
                  <w:sz w:val="18"/>
                  <w:szCs w:val="18"/>
                  <w:lang w:eastAsia="zh-CN"/>
                </w:rPr>
                <w:t>-PITA</w:t>
              </w:r>
              <w:r w:rsidRPr="00D81646">
                <w:rPr>
                  <w:rStyle w:val="Hyperlink"/>
                  <w:rFonts w:eastAsia="SimSun" w:cstheme="minorHAnsi"/>
                  <w:sz w:val="18"/>
                  <w:szCs w:val="18"/>
                  <w:lang w:eastAsia="zh-CN"/>
                </w:rPr>
                <w:t>应急通信就绪情况、</w:t>
              </w:r>
              <w:r w:rsidRPr="00D81646">
                <w:rPr>
                  <w:rStyle w:val="Hyperlink"/>
                  <w:rFonts w:eastAsia="SimSun" w:cstheme="minorHAnsi"/>
                  <w:sz w:val="18"/>
                  <w:szCs w:val="18"/>
                  <w:lang w:eastAsia="zh-CN"/>
                </w:rPr>
                <w:t>ICT</w:t>
              </w:r>
              <w:r w:rsidRPr="00D81646">
                <w:rPr>
                  <w:rStyle w:val="Hyperlink"/>
                  <w:rFonts w:eastAsia="SimSun" w:cstheme="minorHAnsi"/>
                  <w:sz w:val="18"/>
                  <w:szCs w:val="18"/>
                  <w:lang w:eastAsia="zh-CN"/>
                </w:rPr>
                <w:t>基础设施复原力测试</w:t>
              </w:r>
            </w:hyperlink>
          </w:p>
          <w:p w14:paraId="31E43FB0" w14:textId="77777777" w:rsidR="0069726D" w:rsidRPr="00BD33EC" w:rsidRDefault="0069726D" w:rsidP="00BA0C9E">
            <w:pPr>
              <w:tabs>
                <w:tab w:val="clear" w:pos="1134"/>
                <w:tab w:val="clear" w:pos="1871"/>
                <w:tab w:val="clear" w:pos="2268"/>
                <w:tab w:val="left" w:pos="596"/>
              </w:tabs>
              <w:overflowPunct/>
              <w:autoSpaceDE/>
              <w:autoSpaceDN/>
              <w:adjustRightInd/>
              <w:spacing w:before="40" w:after="40"/>
              <w:ind w:left="1080" w:hanging="806"/>
              <w:textAlignment w:val="auto"/>
              <w:rPr>
                <w:rFonts w:eastAsia="SimSun" w:cstheme="minorHAnsi"/>
                <w:sz w:val="18"/>
                <w:szCs w:val="18"/>
                <w:lang w:eastAsia="zh-CN"/>
              </w:rPr>
            </w:pPr>
            <w:r w:rsidRPr="00F146BD">
              <w:rPr>
                <w:rFonts w:hint="eastAsia"/>
                <w:sz w:val="18"/>
                <w:szCs w:val="18"/>
                <w:lang w:eastAsia="zh-CN"/>
              </w:rPr>
              <w:t>4</w:t>
            </w:r>
            <w:r>
              <w:rPr>
                <w:lang w:eastAsia="zh-CN"/>
              </w:rPr>
              <w:tab/>
            </w:r>
            <w:hyperlink r:id="rId26" w:history="1">
              <w:r w:rsidRPr="00D81646">
                <w:rPr>
                  <w:rStyle w:val="Hyperlink"/>
                  <w:rFonts w:eastAsia="SimSun" w:cstheme="minorHAnsi"/>
                  <w:sz w:val="18"/>
                  <w:szCs w:val="18"/>
                  <w:lang w:eastAsia="zh-CN"/>
                </w:rPr>
                <w:t>2023</w:t>
              </w:r>
              <w:r w:rsidRPr="00D81646">
                <w:rPr>
                  <w:rStyle w:val="Hyperlink"/>
                  <w:rFonts w:eastAsia="SimSun" w:cstheme="minorHAnsi"/>
                  <w:sz w:val="18"/>
                  <w:szCs w:val="18"/>
                  <w:lang w:eastAsia="zh-CN"/>
                </w:rPr>
                <w:t>年</w:t>
              </w:r>
              <w:r w:rsidRPr="00D81646">
                <w:rPr>
                  <w:rStyle w:val="Hyperlink"/>
                  <w:rFonts w:eastAsia="SimSun" w:cstheme="minorHAnsi"/>
                  <w:sz w:val="18"/>
                  <w:szCs w:val="18"/>
                  <w:lang w:eastAsia="zh-CN"/>
                </w:rPr>
                <w:t>AMS</w:t>
              </w:r>
              <w:r w:rsidRPr="00D81646">
                <w:rPr>
                  <w:rStyle w:val="Hyperlink"/>
                  <w:rFonts w:eastAsia="SimSun" w:cstheme="minorHAnsi"/>
                  <w:sz w:val="18"/>
                  <w:szCs w:val="18"/>
                  <w:lang w:eastAsia="zh-CN"/>
                </w:rPr>
                <w:t>大师班</w:t>
              </w:r>
            </w:hyperlink>
          </w:p>
          <w:p w14:paraId="1C6C1C1B" w14:textId="77777777" w:rsidR="0069726D" w:rsidRPr="00BD33EC" w:rsidRDefault="0069726D" w:rsidP="00BA0C9E">
            <w:pPr>
              <w:tabs>
                <w:tab w:val="clear" w:pos="1134"/>
                <w:tab w:val="clear" w:pos="1871"/>
                <w:tab w:val="clear" w:pos="2268"/>
                <w:tab w:val="left" w:pos="596"/>
              </w:tabs>
              <w:overflowPunct/>
              <w:autoSpaceDE/>
              <w:autoSpaceDN/>
              <w:adjustRightInd/>
              <w:spacing w:before="40" w:after="40"/>
              <w:ind w:left="1080" w:hanging="806"/>
              <w:textAlignment w:val="auto"/>
              <w:rPr>
                <w:rFonts w:eastAsia="SimSun" w:cstheme="minorHAnsi"/>
                <w:sz w:val="18"/>
                <w:szCs w:val="18"/>
                <w:lang w:eastAsia="zh-CN"/>
              </w:rPr>
            </w:pPr>
            <w:r w:rsidRPr="00F146BD">
              <w:rPr>
                <w:rFonts w:hint="eastAsia"/>
                <w:sz w:val="18"/>
                <w:szCs w:val="18"/>
                <w:lang w:eastAsia="zh-CN"/>
              </w:rPr>
              <w:t>5</w:t>
            </w:r>
            <w:r>
              <w:rPr>
                <w:lang w:eastAsia="zh-CN"/>
              </w:rPr>
              <w:tab/>
            </w:r>
            <w:hyperlink r:id="rId27" w:history="1">
              <w:r w:rsidRPr="00D81646">
                <w:rPr>
                  <w:rStyle w:val="Hyperlink"/>
                  <w:rFonts w:eastAsia="SimSun" w:cstheme="minorHAnsi"/>
                  <w:sz w:val="18"/>
                  <w:szCs w:val="18"/>
                  <w:lang w:eastAsia="zh-CN"/>
                </w:rPr>
                <w:t>2024</w:t>
              </w:r>
              <w:r w:rsidRPr="00D81646">
                <w:rPr>
                  <w:rStyle w:val="Hyperlink"/>
                  <w:rFonts w:eastAsia="SimSun" w:cstheme="minorHAnsi"/>
                  <w:sz w:val="18"/>
                  <w:szCs w:val="18"/>
                  <w:lang w:eastAsia="zh-CN"/>
                </w:rPr>
                <w:t>年广播和</w:t>
              </w:r>
              <w:r w:rsidRPr="00D81646">
                <w:rPr>
                  <w:rStyle w:val="Hyperlink"/>
                  <w:rFonts w:eastAsia="SimSun" w:cstheme="minorHAnsi"/>
                  <w:sz w:val="18"/>
                  <w:szCs w:val="18"/>
                  <w:lang w:eastAsia="zh-CN"/>
                </w:rPr>
                <w:t>MHEWS</w:t>
              </w:r>
              <w:r w:rsidRPr="00D81646">
                <w:rPr>
                  <w:rStyle w:val="Hyperlink"/>
                  <w:rFonts w:eastAsia="SimSun" w:cstheme="minorHAnsi"/>
                  <w:sz w:val="18"/>
                  <w:szCs w:val="18"/>
                  <w:lang w:eastAsia="zh-CN"/>
                </w:rPr>
                <w:t>大师班</w:t>
              </w:r>
            </w:hyperlink>
          </w:p>
          <w:p w14:paraId="7A7EF120" w14:textId="77777777" w:rsidR="0069726D" w:rsidRPr="00BD33EC" w:rsidRDefault="0069726D" w:rsidP="00BA0C9E">
            <w:pPr>
              <w:tabs>
                <w:tab w:val="clear" w:pos="1134"/>
                <w:tab w:val="clear" w:pos="1871"/>
                <w:tab w:val="clear" w:pos="2268"/>
                <w:tab w:val="left" w:pos="596"/>
              </w:tabs>
              <w:overflowPunct/>
              <w:autoSpaceDE/>
              <w:autoSpaceDN/>
              <w:adjustRightInd/>
              <w:spacing w:before="40" w:after="40"/>
              <w:ind w:left="1080" w:hanging="806"/>
              <w:textAlignment w:val="auto"/>
              <w:rPr>
                <w:rFonts w:eastAsia="SimSun" w:cstheme="minorHAnsi"/>
                <w:sz w:val="18"/>
                <w:szCs w:val="18"/>
                <w:lang w:eastAsia="zh-CN"/>
              </w:rPr>
            </w:pPr>
            <w:r w:rsidRPr="00F146BD">
              <w:rPr>
                <w:rFonts w:hint="eastAsia"/>
                <w:sz w:val="18"/>
                <w:szCs w:val="18"/>
                <w:lang w:eastAsia="zh-CN"/>
              </w:rPr>
              <w:t>6</w:t>
            </w:r>
            <w:r>
              <w:rPr>
                <w:lang w:eastAsia="zh-CN"/>
              </w:rPr>
              <w:tab/>
            </w:r>
            <w:hyperlink r:id="rId28" w:history="1">
              <w:r w:rsidRPr="00D81646">
                <w:rPr>
                  <w:rStyle w:val="Hyperlink"/>
                  <w:rFonts w:eastAsia="SimSun" w:cstheme="minorHAnsi"/>
                  <w:sz w:val="18"/>
                  <w:szCs w:val="18"/>
                  <w:lang w:eastAsia="zh-CN"/>
                </w:rPr>
                <w:t>2024</w:t>
              </w:r>
              <w:r w:rsidRPr="00D81646">
                <w:rPr>
                  <w:rStyle w:val="Hyperlink"/>
                  <w:rFonts w:eastAsia="SimSun" w:cstheme="minorHAnsi"/>
                  <w:sz w:val="18"/>
                  <w:szCs w:val="18"/>
                  <w:lang w:eastAsia="zh-CN"/>
                </w:rPr>
                <w:t>年</w:t>
              </w:r>
              <w:r w:rsidRPr="00D81646">
                <w:rPr>
                  <w:rStyle w:val="Hyperlink"/>
                  <w:rFonts w:eastAsia="SimSun" w:cstheme="minorHAnsi"/>
                  <w:sz w:val="18"/>
                  <w:szCs w:val="18"/>
                  <w:lang w:eastAsia="zh-CN"/>
                </w:rPr>
                <w:t>10</w:t>
              </w:r>
              <w:r w:rsidRPr="00D81646">
                <w:rPr>
                  <w:rStyle w:val="Hyperlink"/>
                  <w:rFonts w:eastAsia="SimSun" w:cstheme="minorHAnsi"/>
                  <w:sz w:val="18"/>
                  <w:szCs w:val="18"/>
                  <w:lang w:eastAsia="zh-CN"/>
                </w:rPr>
                <w:t>月</w:t>
              </w:r>
              <w:r w:rsidRPr="00D81646">
                <w:rPr>
                  <w:rStyle w:val="Hyperlink"/>
                  <w:rFonts w:eastAsia="SimSun" w:cstheme="minorHAnsi"/>
                  <w:sz w:val="18"/>
                  <w:szCs w:val="18"/>
                  <w:lang w:eastAsia="zh-CN"/>
                </w:rPr>
                <w:t>1</w:t>
              </w:r>
              <w:r w:rsidRPr="00D81646">
                <w:rPr>
                  <w:rStyle w:val="Hyperlink"/>
                  <w:rFonts w:eastAsia="SimSun" w:cstheme="minorHAnsi"/>
                  <w:sz w:val="18"/>
                  <w:szCs w:val="18"/>
                  <w:lang w:eastAsia="zh-CN"/>
                </w:rPr>
                <w:t>日至</w:t>
              </w:r>
              <w:r w:rsidRPr="00D81646">
                <w:rPr>
                  <w:rStyle w:val="Hyperlink"/>
                  <w:rFonts w:eastAsia="SimSun" w:cstheme="minorHAnsi"/>
                  <w:sz w:val="18"/>
                  <w:szCs w:val="18"/>
                  <w:lang w:eastAsia="zh-CN"/>
                </w:rPr>
                <w:t>2</w:t>
              </w:r>
              <w:r w:rsidRPr="00D81646">
                <w:rPr>
                  <w:rStyle w:val="Hyperlink"/>
                  <w:rFonts w:eastAsia="SimSun" w:cstheme="minorHAnsi"/>
                  <w:sz w:val="18"/>
                  <w:szCs w:val="18"/>
                  <w:lang w:eastAsia="zh-CN"/>
                </w:rPr>
                <w:t>日在蒙古乌兰巴托举行的国际电联</w:t>
              </w:r>
              <w:r w:rsidRPr="00D81646">
                <w:rPr>
                  <w:rStyle w:val="Hyperlink"/>
                  <w:rFonts w:eastAsia="SimSun" w:cstheme="minorHAnsi"/>
                  <w:sz w:val="18"/>
                  <w:szCs w:val="18"/>
                  <w:lang w:eastAsia="zh-CN"/>
                </w:rPr>
                <w:t>-</w:t>
              </w:r>
              <w:r w:rsidRPr="00D81646">
                <w:rPr>
                  <w:rStyle w:val="Hyperlink"/>
                  <w:rFonts w:eastAsia="SimSun" w:cstheme="minorHAnsi"/>
                  <w:sz w:val="18"/>
                  <w:szCs w:val="18"/>
                  <w:lang w:eastAsia="zh-CN"/>
                </w:rPr>
                <w:t>内陆发展中国家国际智库（</w:t>
              </w:r>
              <w:r w:rsidRPr="00D81646">
                <w:rPr>
                  <w:rStyle w:val="Hyperlink"/>
                  <w:rFonts w:eastAsia="SimSun" w:cstheme="minorHAnsi"/>
                  <w:sz w:val="18"/>
                  <w:szCs w:val="18"/>
                  <w:lang w:eastAsia="zh-CN"/>
                </w:rPr>
                <w:t>ITTLLDC</w:t>
              </w:r>
              <w:r w:rsidRPr="00D81646">
                <w:rPr>
                  <w:rStyle w:val="Hyperlink"/>
                  <w:rFonts w:eastAsia="SimSun" w:cstheme="minorHAnsi"/>
                  <w:sz w:val="18"/>
                  <w:szCs w:val="18"/>
                  <w:lang w:eastAsia="zh-CN"/>
                </w:rPr>
                <w:t>）卫星服务、国家监管框架和伙伴关系研讨会</w:t>
              </w:r>
            </w:hyperlink>
          </w:p>
        </w:tc>
      </w:tr>
      <w:tr w:rsidR="0069726D" w:rsidRPr="000E1C23" w14:paraId="3CE44BEB" w14:textId="77777777" w:rsidTr="00BA0C9E">
        <w:trPr>
          <w:gridAfter w:val="1"/>
          <w:wAfter w:w="10" w:type="pct"/>
          <w:trHeight w:val="356"/>
        </w:trPr>
        <w:tc>
          <w:tcPr>
            <w:tcW w:w="499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1B71A9" w14:textId="77777777" w:rsidR="0069726D" w:rsidRPr="000E1C23" w:rsidRDefault="0069726D" w:rsidP="00BA0C9E">
            <w:pPr>
              <w:spacing w:before="40" w:after="40"/>
              <w:rPr>
                <w:rFonts w:cstheme="minorHAnsi"/>
                <w:sz w:val="18"/>
                <w:szCs w:val="18"/>
                <w:lang w:eastAsia="zh-CN"/>
              </w:rPr>
            </w:pPr>
          </w:p>
        </w:tc>
      </w:tr>
      <w:tr w:rsidR="0069726D" w:rsidRPr="000E1C23" w14:paraId="12369401" w14:textId="77777777" w:rsidTr="00BA0C9E">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4142F3" w14:textId="77777777" w:rsidR="0069726D" w:rsidRPr="000E1C23" w:rsidRDefault="0069726D" w:rsidP="00BA0C9E">
            <w:pPr>
              <w:spacing w:before="40" w:after="40"/>
              <w:jc w:val="center"/>
              <w:rPr>
                <w:rFonts w:cstheme="minorHAnsi"/>
                <w:b/>
                <w:sz w:val="18"/>
                <w:szCs w:val="18"/>
              </w:rPr>
            </w:pPr>
            <w:r w:rsidRPr="000E1C23">
              <w:rPr>
                <w:rFonts w:cstheme="minorHAnsi"/>
                <w:b/>
                <w:sz w:val="18"/>
                <w:szCs w:val="18"/>
              </w:rPr>
              <w:t>9RAS24078</w:t>
            </w:r>
          </w:p>
        </w:tc>
        <w:tc>
          <w:tcPr>
            <w:tcW w:w="11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B2302D" w14:textId="77777777" w:rsidR="0069726D" w:rsidRPr="00D81646" w:rsidRDefault="0069726D" w:rsidP="00BA0C9E">
            <w:pPr>
              <w:spacing w:before="40" w:after="40"/>
              <w:rPr>
                <w:rFonts w:cstheme="minorHAnsi"/>
                <w:sz w:val="18"/>
                <w:szCs w:val="18"/>
                <w:lang w:eastAsia="zh-CN"/>
              </w:rPr>
            </w:pPr>
            <w:r w:rsidRPr="00D81646">
              <w:rPr>
                <w:rFonts w:cstheme="minorHAnsi"/>
                <w:sz w:val="18"/>
                <w:szCs w:val="18"/>
                <w:lang w:eastAsia="zh-CN"/>
              </w:rPr>
              <w:t>2024</w:t>
            </w:r>
            <w:r w:rsidRPr="00D81646">
              <w:rPr>
                <w:rFonts w:ascii="SimSun" w:eastAsia="SimSun" w:hAnsi="SimSun" w:cs="SimSun" w:hint="eastAsia"/>
                <w:sz w:val="18"/>
                <w:szCs w:val="18"/>
                <w:lang w:eastAsia="zh-CN"/>
              </w:rPr>
              <w:t>年国际电联亚太区域网络演练</w:t>
            </w:r>
          </w:p>
        </w:tc>
        <w:tc>
          <w:tcPr>
            <w:tcW w:w="5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EF2EA0" w14:textId="77777777" w:rsidR="0069726D" w:rsidRPr="00D81646" w:rsidRDefault="0069726D" w:rsidP="00BA0C9E">
            <w:pPr>
              <w:spacing w:before="40" w:after="40"/>
              <w:jc w:val="center"/>
              <w:rPr>
                <w:rFonts w:cstheme="minorHAnsi"/>
                <w:sz w:val="18"/>
                <w:szCs w:val="18"/>
                <w:lang w:eastAsia="zh-CN"/>
              </w:rPr>
            </w:pPr>
            <w:r>
              <w:rPr>
                <w:rFonts w:cstheme="minorHAnsi" w:hint="eastAsia"/>
                <w:sz w:val="18"/>
                <w:szCs w:val="18"/>
                <w:lang w:eastAsia="zh-CN"/>
              </w:rPr>
              <w:t>2024</w:t>
            </w:r>
            <w:r>
              <w:rPr>
                <w:rFonts w:cstheme="minorHAnsi" w:hint="eastAsia"/>
                <w:sz w:val="18"/>
                <w:szCs w:val="18"/>
                <w:lang w:eastAsia="zh-CN"/>
              </w:rPr>
              <w:t>年</w:t>
            </w:r>
            <w:r>
              <w:rPr>
                <w:rFonts w:cstheme="minorHAnsi" w:hint="eastAsia"/>
                <w:sz w:val="18"/>
                <w:szCs w:val="18"/>
                <w:lang w:eastAsia="zh-CN"/>
              </w:rPr>
              <w:t>11</w:t>
            </w:r>
            <w:r>
              <w:rPr>
                <w:rFonts w:cstheme="minorHAnsi" w:hint="eastAsia"/>
                <w:sz w:val="18"/>
                <w:szCs w:val="18"/>
                <w:lang w:eastAsia="zh-CN"/>
              </w:rPr>
              <w:t>月</w:t>
            </w:r>
            <w:r>
              <w:rPr>
                <w:rFonts w:cstheme="minorHAnsi" w:hint="eastAsia"/>
                <w:sz w:val="18"/>
                <w:szCs w:val="18"/>
                <w:lang w:eastAsia="zh-CN"/>
              </w:rPr>
              <w:t>19</w:t>
            </w:r>
            <w:r>
              <w:rPr>
                <w:rFonts w:cstheme="minorHAnsi" w:hint="eastAsia"/>
                <w:sz w:val="18"/>
                <w:szCs w:val="18"/>
                <w:lang w:eastAsia="zh-CN"/>
              </w:rPr>
              <w:t>日</w:t>
            </w:r>
          </w:p>
        </w:tc>
        <w:tc>
          <w:tcPr>
            <w:tcW w:w="52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DC88C4" w14:textId="77777777" w:rsidR="0069726D" w:rsidRPr="00D81646" w:rsidRDefault="0069726D" w:rsidP="00BA0C9E">
            <w:pPr>
              <w:spacing w:before="40" w:after="40"/>
              <w:jc w:val="center"/>
              <w:rPr>
                <w:rFonts w:cstheme="minorHAnsi"/>
                <w:sz w:val="18"/>
                <w:szCs w:val="18"/>
                <w:lang w:eastAsia="zh-CN"/>
              </w:rPr>
            </w:pPr>
            <w:r>
              <w:rPr>
                <w:rFonts w:cstheme="minorHAnsi" w:hint="eastAsia"/>
                <w:sz w:val="18"/>
                <w:szCs w:val="18"/>
                <w:lang w:eastAsia="zh-CN"/>
              </w:rPr>
              <w:t>2024</w:t>
            </w:r>
            <w:r>
              <w:rPr>
                <w:rFonts w:cstheme="minorHAnsi" w:hint="eastAsia"/>
                <w:sz w:val="18"/>
                <w:szCs w:val="18"/>
                <w:lang w:eastAsia="zh-CN"/>
              </w:rPr>
              <w:t>年</w:t>
            </w:r>
            <w:r>
              <w:rPr>
                <w:rFonts w:cstheme="minorHAnsi" w:hint="eastAsia"/>
                <w:sz w:val="18"/>
                <w:szCs w:val="18"/>
                <w:lang w:eastAsia="zh-CN"/>
              </w:rPr>
              <w:t>11</w:t>
            </w:r>
            <w:r>
              <w:rPr>
                <w:rFonts w:cstheme="minorHAnsi" w:hint="eastAsia"/>
                <w:sz w:val="18"/>
                <w:szCs w:val="18"/>
                <w:lang w:eastAsia="zh-CN"/>
              </w:rPr>
              <w:t>月</w:t>
            </w:r>
            <w:r>
              <w:rPr>
                <w:rFonts w:cstheme="minorHAnsi" w:hint="eastAsia"/>
                <w:sz w:val="18"/>
                <w:szCs w:val="18"/>
                <w:lang w:eastAsia="zh-CN"/>
              </w:rPr>
              <w:t>21</w:t>
            </w:r>
            <w:r>
              <w:rPr>
                <w:rFonts w:cstheme="minorHAnsi" w:hint="eastAsia"/>
                <w:sz w:val="18"/>
                <w:szCs w:val="18"/>
                <w:lang w:eastAsia="zh-CN"/>
              </w:rPr>
              <w:t>日</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779C78" w14:textId="77777777" w:rsidR="0069726D" w:rsidRPr="000E1C23" w:rsidRDefault="0069726D" w:rsidP="00BA0C9E">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BA9C8F" w14:textId="77777777" w:rsidR="0069726D" w:rsidRPr="000E1C23" w:rsidRDefault="0069726D" w:rsidP="00BA0C9E">
            <w:pPr>
              <w:spacing w:before="40" w:after="40"/>
              <w:jc w:val="center"/>
              <w:rPr>
                <w:rFonts w:cstheme="minorHAnsi"/>
                <w:sz w:val="18"/>
                <w:szCs w:val="18"/>
              </w:rPr>
            </w:pPr>
            <w:r w:rsidRPr="000E1C23">
              <w:rPr>
                <w:rFonts w:cstheme="minorHAnsi"/>
                <w:sz w:val="18"/>
                <w:szCs w:val="18"/>
              </w:rPr>
              <w:t>21</w:t>
            </w:r>
            <w:r>
              <w:rPr>
                <w:rFonts w:cstheme="minorHAnsi"/>
                <w:sz w:val="18"/>
                <w:szCs w:val="18"/>
              </w:rPr>
              <w:t xml:space="preserve"> </w:t>
            </w:r>
            <w:r w:rsidRPr="000E1C23">
              <w:rPr>
                <w:rFonts w:cstheme="minorHAnsi"/>
                <w:sz w:val="18"/>
                <w:szCs w:val="18"/>
              </w:rPr>
              <w:t>175</w:t>
            </w:r>
          </w:p>
        </w:tc>
        <w:tc>
          <w:tcPr>
            <w:tcW w:w="9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14E22E" w14:textId="77777777" w:rsidR="0069726D" w:rsidRPr="000E1C23" w:rsidRDefault="0069726D" w:rsidP="00BA0C9E">
            <w:pPr>
              <w:spacing w:before="40" w:after="40"/>
              <w:jc w:val="center"/>
              <w:rPr>
                <w:rFonts w:cstheme="minorHAnsi"/>
                <w:sz w:val="18"/>
                <w:szCs w:val="18"/>
              </w:rPr>
            </w:pPr>
            <w:r w:rsidRPr="000E1C23">
              <w:rPr>
                <w:rFonts w:cstheme="minorHAnsi"/>
                <w:sz w:val="18"/>
                <w:szCs w:val="18"/>
              </w:rPr>
              <w:t>CSB</w:t>
            </w:r>
          </w:p>
        </w:tc>
        <w:tc>
          <w:tcPr>
            <w:tcW w:w="5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7C2EE6" w14:textId="084391AE" w:rsidR="0069726D" w:rsidRPr="000E1C23" w:rsidRDefault="00DC29F1" w:rsidP="00DC29F1">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45</w:t>
            </w:r>
            <w:proofErr w:type="spellStart"/>
            <w:r>
              <w:rPr>
                <w:rFonts w:ascii="SimSun" w:eastAsia="SimSun" w:hAnsi="SimSun" w:cs="SimSun" w:hint="eastAsia"/>
                <w:sz w:val="18"/>
                <w:szCs w:val="18"/>
              </w:rPr>
              <w:t>号决议</w:t>
            </w:r>
            <w:proofErr w:type="spellEnd"/>
          </w:p>
        </w:tc>
        <w:tc>
          <w:tcPr>
            <w:tcW w:w="10" w:type="pct"/>
            <w:vAlign w:val="center"/>
            <w:hideMark/>
          </w:tcPr>
          <w:p w14:paraId="7B1FE8E5" w14:textId="77777777" w:rsidR="0069726D" w:rsidRPr="000E1C23" w:rsidRDefault="0069726D" w:rsidP="00BA0C9E">
            <w:pPr>
              <w:spacing w:before="40" w:after="40"/>
              <w:rPr>
                <w:rFonts w:cstheme="minorHAnsi"/>
                <w:sz w:val="18"/>
                <w:szCs w:val="18"/>
              </w:rPr>
            </w:pPr>
          </w:p>
        </w:tc>
      </w:tr>
      <w:tr w:rsidR="0069726D" w:rsidRPr="000E1C23" w14:paraId="0423FDDE" w14:textId="77777777" w:rsidTr="00BA0C9E">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D892C0" w14:textId="77777777" w:rsidR="0069726D" w:rsidRPr="000E1C23" w:rsidRDefault="0069726D" w:rsidP="00BA0C9E">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82A5EB" w14:textId="77777777" w:rsidR="0069726D" w:rsidRPr="00D81646" w:rsidRDefault="0069726D" w:rsidP="00BA0C9E">
            <w:pPr>
              <w:spacing w:before="40" w:after="40"/>
              <w:rPr>
                <w:rFonts w:cstheme="minorHAnsi"/>
                <w:sz w:val="18"/>
                <w:szCs w:val="18"/>
                <w:lang w:eastAsia="zh-CN"/>
              </w:rPr>
            </w:pPr>
            <w:proofErr w:type="spellStart"/>
            <w:r w:rsidRPr="00D81646">
              <w:rPr>
                <w:rFonts w:ascii="SimSun" w:eastAsia="SimSun" w:hAnsi="SimSun" w:cs="SimSun" w:hint="eastAsia"/>
                <w:sz w:val="18"/>
                <w:szCs w:val="18"/>
              </w:rPr>
              <w:t>文莱达鲁萨兰国</w:t>
            </w:r>
            <w:proofErr w:type="spellEnd"/>
          </w:p>
        </w:tc>
      </w:tr>
      <w:tr w:rsidR="0069726D" w:rsidRPr="000E1C23" w14:paraId="6FEFEB40" w14:textId="77777777" w:rsidTr="00BA0C9E">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CEEAC9" w14:textId="77777777" w:rsidR="0069726D" w:rsidRPr="000E1C23" w:rsidRDefault="0069726D" w:rsidP="00BA0C9E">
            <w:pPr>
              <w:spacing w:before="40" w:after="40"/>
              <w:rPr>
                <w:rFonts w:cstheme="minorHAnsi"/>
                <w:b/>
                <w:sz w:val="18"/>
                <w:szCs w:val="18"/>
              </w:rPr>
            </w:pPr>
            <w:proofErr w:type="spellStart"/>
            <w:r>
              <w:rPr>
                <w:rFonts w:ascii="SimSun" w:eastAsia="SimSun" w:hAnsi="SimSun" w:cs="SimSun" w:hint="eastAsia"/>
                <w:b/>
                <w:sz w:val="18"/>
                <w:szCs w:val="18"/>
              </w:rPr>
              <w:lastRenderedPageBreak/>
              <w:t>预期结果与成就</w:t>
            </w:r>
            <w:proofErr w:type="spellEnd"/>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12299D" w14:textId="77777777" w:rsidR="0069726D" w:rsidRPr="005C50C6" w:rsidRDefault="0069726D" w:rsidP="00BA0C9E">
            <w:pPr>
              <w:spacing w:before="40" w:after="40"/>
              <w:rPr>
                <w:rFonts w:cstheme="minorHAnsi"/>
                <w:sz w:val="18"/>
                <w:szCs w:val="18"/>
                <w:lang w:eastAsia="zh-CN"/>
              </w:rPr>
            </w:pPr>
            <w:r w:rsidRPr="005C50C6">
              <w:rPr>
                <w:rFonts w:cstheme="minorHAnsi" w:hint="eastAsia"/>
                <w:sz w:val="18"/>
                <w:szCs w:val="18"/>
                <w:lang w:eastAsia="zh-CN"/>
              </w:rPr>
              <w:t>该项目围绕四个关键概念</w:t>
            </w:r>
            <w:r w:rsidRPr="005C50C6">
              <w:rPr>
                <w:rFonts w:cstheme="minorHAnsi"/>
                <w:sz w:val="18"/>
                <w:szCs w:val="18"/>
                <w:lang w:eastAsia="zh-CN"/>
              </w:rPr>
              <w:t>构建了活动环节</w:t>
            </w:r>
            <w:r w:rsidRPr="005C50C6">
              <w:rPr>
                <w:rFonts w:cstheme="minorHAnsi" w:hint="eastAsia"/>
                <w:sz w:val="18"/>
                <w:szCs w:val="18"/>
                <w:lang w:eastAsia="zh-CN"/>
              </w:rPr>
              <w:t>：反思、分享、学习和实践。</w:t>
            </w:r>
          </w:p>
          <w:p w14:paraId="27D34AF9" w14:textId="77777777" w:rsidR="0069726D" w:rsidRPr="000E1C23" w:rsidRDefault="0069726D" w:rsidP="00BA0C9E">
            <w:pPr>
              <w:spacing w:before="240" w:after="40"/>
              <w:rPr>
                <w:rFonts w:cstheme="minorHAnsi"/>
                <w:sz w:val="18"/>
                <w:szCs w:val="18"/>
                <w:lang w:eastAsia="zh-CN"/>
              </w:rPr>
            </w:pPr>
            <w:r w:rsidRPr="005C50C6">
              <w:rPr>
                <w:rFonts w:cstheme="minorHAnsi" w:hint="eastAsia"/>
                <w:sz w:val="18"/>
                <w:szCs w:val="18"/>
                <w:lang w:eastAsia="zh-CN"/>
              </w:rPr>
              <w:t>该活动通过网络事件模拟实验室</w:t>
            </w:r>
            <w:r>
              <w:rPr>
                <w:rFonts w:cstheme="minorHAnsi" w:hint="eastAsia"/>
                <w:sz w:val="18"/>
                <w:szCs w:val="18"/>
                <w:lang w:eastAsia="zh-CN"/>
              </w:rPr>
              <w:t>，为</w:t>
            </w:r>
            <w:r w:rsidRPr="005C50C6">
              <w:rPr>
                <w:rFonts w:cstheme="minorHAnsi" w:hint="eastAsia"/>
                <w:sz w:val="18"/>
                <w:szCs w:val="18"/>
                <w:lang w:eastAsia="zh-CN"/>
              </w:rPr>
              <w:t>分析和讨论区域和国家</w:t>
            </w:r>
            <w:r w:rsidRPr="005C50C6">
              <w:rPr>
                <w:rFonts w:cstheme="minorHAnsi"/>
                <w:sz w:val="18"/>
                <w:szCs w:val="18"/>
                <w:lang w:eastAsia="zh-CN"/>
              </w:rPr>
              <w:t>层面的</w:t>
            </w:r>
            <w:r w:rsidRPr="005C50C6">
              <w:rPr>
                <w:rFonts w:cstheme="minorHAnsi" w:hint="eastAsia"/>
                <w:sz w:val="18"/>
                <w:szCs w:val="18"/>
                <w:lang w:eastAsia="zh-CN"/>
              </w:rPr>
              <w:t>要求、行动、</w:t>
            </w:r>
            <w:r>
              <w:rPr>
                <w:rFonts w:cstheme="minorHAnsi" w:hint="eastAsia"/>
                <w:sz w:val="18"/>
                <w:szCs w:val="18"/>
                <w:lang w:eastAsia="zh-CN"/>
              </w:rPr>
              <w:t>举措</w:t>
            </w:r>
            <w:r w:rsidRPr="005C50C6">
              <w:rPr>
                <w:rFonts w:cstheme="minorHAnsi" w:hint="eastAsia"/>
                <w:sz w:val="18"/>
                <w:szCs w:val="18"/>
                <w:lang w:eastAsia="zh-CN"/>
              </w:rPr>
              <w:t>和能力建设提供了一个平台。此举旨在保护区域和国家关键基础设施，并加强国际电联亚太</w:t>
            </w:r>
            <w:r>
              <w:rPr>
                <w:rFonts w:cstheme="minorHAnsi" w:hint="eastAsia"/>
                <w:sz w:val="18"/>
                <w:szCs w:val="18"/>
                <w:lang w:eastAsia="zh-CN"/>
              </w:rPr>
              <w:t>区域</w:t>
            </w:r>
            <w:r w:rsidRPr="005C50C6">
              <w:rPr>
                <w:rFonts w:cstheme="minorHAnsi"/>
                <w:sz w:val="18"/>
                <w:szCs w:val="18"/>
                <w:lang w:eastAsia="zh-CN"/>
              </w:rPr>
              <w:t>成员国在网络安全等关键跨区域领域的合作。</w:t>
            </w:r>
            <w:r w:rsidRPr="005C50C6">
              <w:rPr>
                <w:rFonts w:cstheme="minorHAnsi" w:hint="eastAsia"/>
                <w:sz w:val="18"/>
                <w:szCs w:val="18"/>
                <w:lang w:eastAsia="zh-CN"/>
              </w:rPr>
              <w:t>邀请各国政府、机构和</w:t>
            </w:r>
            <w:r w:rsidRPr="005C50C6">
              <w:rPr>
                <w:rFonts w:cstheme="minorHAnsi"/>
                <w:sz w:val="18"/>
                <w:szCs w:val="18"/>
                <w:lang w:eastAsia="zh-CN"/>
              </w:rPr>
              <w:t>/</w:t>
            </w:r>
            <w:r w:rsidRPr="005C50C6">
              <w:rPr>
                <w:rFonts w:cstheme="minorHAnsi" w:hint="eastAsia"/>
                <w:sz w:val="18"/>
                <w:szCs w:val="18"/>
                <w:lang w:eastAsia="zh-CN"/>
              </w:rPr>
              <w:t>或</w:t>
            </w:r>
            <w:r w:rsidRPr="005C50C6">
              <w:rPr>
                <w:rFonts w:cstheme="minorHAnsi"/>
                <w:sz w:val="18"/>
                <w:szCs w:val="18"/>
                <w:lang w:eastAsia="zh-CN"/>
              </w:rPr>
              <w:t>计算机安全响应团队（</w:t>
            </w:r>
            <w:r w:rsidRPr="005C50C6">
              <w:rPr>
                <w:rFonts w:cstheme="minorHAnsi"/>
                <w:sz w:val="18"/>
                <w:szCs w:val="18"/>
                <w:lang w:eastAsia="zh-CN"/>
              </w:rPr>
              <w:t>CSIRT</w:t>
            </w:r>
            <w:r w:rsidRPr="005C50C6">
              <w:rPr>
                <w:rFonts w:cstheme="minorHAnsi"/>
                <w:sz w:val="18"/>
                <w:szCs w:val="18"/>
                <w:lang w:eastAsia="zh-CN"/>
              </w:rPr>
              <w:t>）</w:t>
            </w:r>
            <w:r>
              <w:rPr>
                <w:rFonts w:cstheme="minorHAnsi" w:hint="eastAsia"/>
                <w:sz w:val="18"/>
                <w:szCs w:val="18"/>
                <w:lang w:eastAsia="zh-CN"/>
              </w:rPr>
              <w:t>中</w:t>
            </w:r>
            <w:r w:rsidRPr="005C50C6">
              <w:rPr>
                <w:rFonts w:cstheme="minorHAnsi" w:hint="eastAsia"/>
                <w:sz w:val="18"/>
                <w:szCs w:val="18"/>
                <w:lang w:eastAsia="zh-CN"/>
              </w:rPr>
              <w:t>专门从事网络安全的技术人员和管理代表参加。</w:t>
            </w:r>
          </w:p>
        </w:tc>
      </w:tr>
      <w:tr w:rsidR="0069726D" w:rsidRPr="000E1C23" w14:paraId="23C9E6D7" w14:textId="77777777" w:rsidTr="00BA0C9E">
        <w:trPr>
          <w:gridAfter w:val="1"/>
          <w:wAfter w:w="10" w:type="pct"/>
        </w:trPr>
        <w:tc>
          <w:tcPr>
            <w:tcW w:w="499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20EA50" w14:textId="77777777" w:rsidR="0069726D" w:rsidRPr="000E1C23" w:rsidRDefault="0069726D" w:rsidP="00BA0C9E">
            <w:pPr>
              <w:spacing w:before="40" w:after="40"/>
              <w:rPr>
                <w:rFonts w:cstheme="minorHAnsi"/>
                <w:sz w:val="18"/>
                <w:szCs w:val="18"/>
                <w:lang w:eastAsia="zh-CN"/>
              </w:rPr>
            </w:pPr>
            <w:r w:rsidRPr="000E1C23">
              <w:rPr>
                <w:rFonts w:cstheme="minorHAnsi"/>
                <w:sz w:val="18"/>
                <w:szCs w:val="18"/>
                <w:lang w:eastAsia="zh-CN"/>
              </w:rPr>
              <w:t> </w:t>
            </w:r>
          </w:p>
        </w:tc>
      </w:tr>
      <w:tr w:rsidR="0069726D" w:rsidRPr="000E1C23" w14:paraId="35514271" w14:textId="77777777" w:rsidTr="00BA0C9E">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A98F8A" w14:textId="77777777" w:rsidR="0069726D" w:rsidRPr="000E1C23" w:rsidRDefault="0069726D" w:rsidP="00BA0C9E">
            <w:pPr>
              <w:spacing w:before="40" w:after="40"/>
              <w:jc w:val="center"/>
              <w:rPr>
                <w:rFonts w:cstheme="minorHAnsi"/>
                <w:b/>
                <w:sz w:val="18"/>
                <w:szCs w:val="18"/>
              </w:rPr>
            </w:pPr>
            <w:r w:rsidRPr="000E1C23">
              <w:rPr>
                <w:rFonts w:cstheme="minorHAnsi"/>
                <w:b/>
                <w:sz w:val="18"/>
                <w:szCs w:val="18"/>
              </w:rPr>
              <w:t>7GLO24144</w:t>
            </w:r>
          </w:p>
        </w:tc>
        <w:tc>
          <w:tcPr>
            <w:tcW w:w="11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F454E8" w14:textId="77777777" w:rsidR="0069726D" w:rsidRPr="00DF7046" w:rsidRDefault="0069726D" w:rsidP="00BA0C9E">
            <w:pPr>
              <w:spacing w:before="40" w:after="40"/>
              <w:rPr>
                <w:rFonts w:cstheme="minorHAnsi"/>
                <w:sz w:val="18"/>
                <w:szCs w:val="18"/>
                <w:lang w:eastAsia="zh-CN"/>
              </w:rPr>
            </w:pPr>
            <w:r w:rsidRPr="00097911">
              <w:rPr>
                <w:rFonts w:ascii="SimSun" w:eastAsia="SimSun" w:hAnsi="SimSun" w:cs="SimSun" w:hint="eastAsia"/>
                <w:sz w:val="18"/>
                <w:szCs w:val="18"/>
                <w:lang w:eastAsia="zh-CN"/>
              </w:rPr>
              <w:t>全民早期预警举措（</w:t>
            </w:r>
            <w:r w:rsidRPr="00097911">
              <w:rPr>
                <w:rFonts w:cstheme="minorHAnsi"/>
                <w:sz w:val="18"/>
                <w:szCs w:val="18"/>
                <w:lang w:eastAsia="zh-CN"/>
              </w:rPr>
              <w:t>EW4All</w:t>
            </w:r>
            <w:r w:rsidRPr="00097911">
              <w:rPr>
                <w:rFonts w:ascii="SimSun" w:eastAsia="SimSun" w:hAnsi="SimSun" w:cs="SimSun" w:hint="eastAsia"/>
                <w:sz w:val="18"/>
                <w:szCs w:val="18"/>
                <w:lang w:eastAsia="zh-CN"/>
              </w:rPr>
              <w:t>）</w:t>
            </w:r>
            <w:r w:rsidRPr="00097911">
              <w:rPr>
                <w:rFonts w:cstheme="minorHAnsi"/>
                <w:sz w:val="18"/>
                <w:szCs w:val="18"/>
                <w:lang w:eastAsia="zh-CN"/>
              </w:rPr>
              <w:t xml:space="preserve">– </w:t>
            </w:r>
            <w:r w:rsidRPr="00097911">
              <w:rPr>
                <w:rFonts w:ascii="SimSun" w:eastAsia="SimSun" w:hAnsi="SimSun" w:cs="SimSun" w:hint="eastAsia"/>
                <w:sz w:val="18"/>
                <w:szCs w:val="18"/>
                <w:lang w:eastAsia="zh-CN"/>
              </w:rPr>
              <w:t>国际电联为举措的实施提供资金</w:t>
            </w:r>
          </w:p>
        </w:tc>
        <w:tc>
          <w:tcPr>
            <w:tcW w:w="5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6A35D4" w14:textId="77777777" w:rsidR="0069726D" w:rsidRPr="000E1C23" w:rsidRDefault="0069726D" w:rsidP="00BA0C9E">
            <w:pPr>
              <w:spacing w:before="40" w:after="40"/>
              <w:jc w:val="center"/>
              <w:rPr>
                <w:rFonts w:cstheme="minorHAnsi"/>
                <w:sz w:val="18"/>
                <w:szCs w:val="18"/>
              </w:rPr>
            </w:pPr>
            <w:r>
              <w:rPr>
                <w:rFonts w:cstheme="minorHAnsi" w:hint="eastAsia"/>
                <w:sz w:val="18"/>
                <w:szCs w:val="18"/>
                <w:lang w:eastAsia="zh-CN"/>
              </w:rPr>
              <w:t>2024</w:t>
            </w:r>
            <w:r>
              <w:rPr>
                <w:rFonts w:cstheme="minorHAnsi" w:hint="eastAsia"/>
                <w:sz w:val="18"/>
                <w:szCs w:val="18"/>
                <w:lang w:eastAsia="zh-CN"/>
              </w:rPr>
              <w:t>年</w:t>
            </w:r>
            <w:r>
              <w:rPr>
                <w:rFonts w:cstheme="minorHAnsi" w:hint="eastAsia"/>
                <w:sz w:val="18"/>
                <w:szCs w:val="18"/>
                <w:lang w:eastAsia="zh-CN"/>
              </w:rPr>
              <w:t>10</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52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9FCF13" w14:textId="77777777" w:rsidR="0069726D" w:rsidRPr="000E1C23" w:rsidRDefault="0069726D" w:rsidP="00BA0C9E">
            <w:pPr>
              <w:spacing w:before="40" w:after="40"/>
              <w:jc w:val="center"/>
              <w:rPr>
                <w:rFonts w:cstheme="minorHAnsi"/>
                <w:sz w:val="18"/>
                <w:szCs w:val="18"/>
              </w:rPr>
            </w:pPr>
            <w:r>
              <w:rPr>
                <w:rFonts w:cstheme="minorHAnsi" w:hint="eastAsia"/>
                <w:sz w:val="18"/>
                <w:szCs w:val="18"/>
                <w:lang w:eastAsia="zh-CN"/>
              </w:rPr>
              <w:t>2027</w:t>
            </w:r>
            <w:r>
              <w:rPr>
                <w:rFonts w:cstheme="minorHAnsi" w:hint="eastAsia"/>
                <w:sz w:val="18"/>
                <w:szCs w:val="18"/>
                <w:lang w:eastAsia="zh-CN"/>
              </w:rPr>
              <w:t>年</w:t>
            </w:r>
            <w:r>
              <w:rPr>
                <w:rFonts w:cstheme="minorHAnsi" w:hint="eastAsia"/>
                <w:sz w:val="18"/>
                <w:szCs w:val="18"/>
                <w:lang w:eastAsia="zh-CN"/>
              </w:rPr>
              <w:t>9</w:t>
            </w:r>
            <w:r>
              <w:rPr>
                <w:rFonts w:cstheme="minorHAnsi" w:hint="eastAsia"/>
                <w:sz w:val="18"/>
                <w:szCs w:val="18"/>
                <w:lang w:eastAsia="zh-CN"/>
              </w:rPr>
              <w:t>月</w:t>
            </w:r>
            <w:r>
              <w:rPr>
                <w:rFonts w:cstheme="minorHAnsi" w:hint="eastAsia"/>
                <w:sz w:val="18"/>
                <w:szCs w:val="18"/>
                <w:lang w:eastAsia="zh-CN"/>
              </w:rPr>
              <w:t>30</w:t>
            </w:r>
            <w:r>
              <w:rPr>
                <w:rFonts w:cstheme="minorHAnsi" w:hint="eastAsia"/>
                <w:sz w:val="18"/>
                <w:szCs w:val="18"/>
                <w:lang w:eastAsia="zh-CN"/>
              </w:rPr>
              <w:t>日</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D7C332" w14:textId="77777777" w:rsidR="0069726D" w:rsidRPr="000E1C23" w:rsidRDefault="0069726D" w:rsidP="00BA0C9E">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685751" w14:textId="77777777" w:rsidR="0069726D" w:rsidRPr="000E1C23" w:rsidRDefault="0069726D" w:rsidP="00BA0C9E">
            <w:pPr>
              <w:spacing w:before="40" w:after="40"/>
              <w:jc w:val="center"/>
              <w:rPr>
                <w:rFonts w:cstheme="minorHAnsi"/>
                <w:sz w:val="18"/>
                <w:szCs w:val="18"/>
              </w:rPr>
            </w:pPr>
            <w:r w:rsidRPr="000E1C23">
              <w:rPr>
                <w:rFonts w:cstheme="minorHAnsi"/>
                <w:sz w:val="18"/>
                <w:szCs w:val="18"/>
              </w:rPr>
              <w:t>514</w:t>
            </w:r>
            <w:r>
              <w:rPr>
                <w:rFonts w:cstheme="minorHAnsi"/>
                <w:sz w:val="18"/>
                <w:szCs w:val="18"/>
              </w:rPr>
              <w:t xml:space="preserve"> </w:t>
            </w:r>
            <w:r w:rsidRPr="000E1C23">
              <w:rPr>
                <w:rFonts w:cstheme="minorHAnsi"/>
                <w:sz w:val="18"/>
                <w:szCs w:val="18"/>
              </w:rPr>
              <w:t>200</w:t>
            </w:r>
          </w:p>
        </w:tc>
        <w:tc>
          <w:tcPr>
            <w:tcW w:w="9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EA8576" w14:textId="72B49DBD" w:rsidR="0069726D" w:rsidRPr="007D1FC0" w:rsidRDefault="0069726D" w:rsidP="00BA0C9E">
            <w:pPr>
              <w:spacing w:before="40" w:after="40"/>
              <w:jc w:val="center"/>
              <w:rPr>
                <w:rFonts w:ascii="SimSun" w:eastAsia="SimSun" w:hAnsi="SimSun" w:cs="SimSun"/>
                <w:sz w:val="18"/>
                <w:szCs w:val="18"/>
                <w:lang w:eastAsia="zh-CN"/>
              </w:rPr>
            </w:pPr>
            <w:r w:rsidRPr="00DF7733">
              <w:rPr>
                <w:rFonts w:ascii="SimSun" w:eastAsia="SimSun" w:hAnsi="SimSun" w:cs="SimSun" w:hint="eastAsia"/>
                <w:sz w:val="18"/>
                <w:szCs w:val="18"/>
                <w:lang w:eastAsia="zh-CN"/>
              </w:rPr>
              <w:t>世界气象组织（</w:t>
            </w:r>
            <w:r w:rsidRPr="00DF7733">
              <w:rPr>
                <w:rFonts w:cstheme="minorHAnsi" w:hint="eastAsia"/>
                <w:sz w:val="18"/>
                <w:szCs w:val="18"/>
                <w:lang w:eastAsia="zh-CN"/>
              </w:rPr>
              <w:t>WMO</w:t>
            </w:r>
            <w:r w:rsidRPr="00DF7733">
              <w:rPr>
                <w:rFonts w:ascii="SimSun" w:eastAsia="SimSun" w:hAnsi="SimSun" w:cs="SimSun" w:hint="eastAsia"/>
                <w:sz w:val="18"/>
                <w:szCs w:val="18"/>
                <w:lang w:eastAsia="zh-CN"/>
              </w:rPr>
              <w:t>）、联合国减少灾害风险办公室（</w:t>
            </w:r>
            <w:r w:rsidRPr="00DF7733">
              <w:rPr>
                <w:rFonts w:cstheme="minorHAnsi"/>
                <w:sz w:val="18"/>
                <w:szCs w:val="18"/>
                <w:lang w:eastAsia="zh-CN"/>
              </w:rPr>
              <w:t>UNDRR</w:t>
            </w:r>
            <w:r w:rsidRPr="00DF7733">
              <w:rPr>
                <w:rFonts w:ascii="SimSun" w:eastAsia="SimSun" w:hAnsi="SimSun" w:cs="SimSun" w:hint="eastAsia"/>
                <w:sz w:val="18"/>
                <w:szCs w:val="18"/>
                <w:lang w:eastAsia="zh-CN"/>
              </w:rPr>
              <w:t>）、红十字会与红新月会国际联合会（</w:t>
            </w:r>
            <w:r w:rsidRPr="00DF7733">
              <w:rPr>
                <w:rFonts w:cstheme="minorHAnsi"/>
                <w:sz w:val="18"/>
                <w:szCs w:val="18"/>
                <w:lang w:eastAsia="zh-CN"/>
              </w:rPr>
              <w:t>IFRC</w:t>
            </w:r>
            <w:r w:rsidRPr="00DF7733">
              <w:rPr>
                <w:rFonts w:ascii="SimSun" w:eastAsia="SimSun" w:hAnsi="SimSun" w:cs="SimSun" w:hint="eastAsia"/>
                <w:sz w:val="18"/>
                <w:szCs w:val="18"/>
                <w:lang w:eastAsia="zh-CN"/>
              </w:rPr>
              <w:t>）</w:t>
            </w:r>
          </w:p>
        </w:tc>
        <w:tc>
          <w:tcPr>
            <w:tcW w:w="5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F0B208" w14:textId="0B0BCE40" w:rsidR="0069726D" w:rsidRPr="000E1C23" w:rsidRDefault="00A93868" w:rsidP="00312B06">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34</w:t>
            </w:r>
            <w:proofErr w:type="spellStart"/>
            <w:r>
              <w:rPr>
                <w:rFonts w:ascii="SimSun" w:eastAsia="SimSun" w:hAnsi="SimSun" w:cs="SimSun" w:hint="eastAsia"/>
                <w:sz w:val="18"/>
                <w:szCs w:val="18"/>
              </w:rPr>
              <w:t>号决议</w:t>
            </w:r>
            <w:proofErr w:type="spellEnd"/>
          </w:p>
        </w:tc>
        <w:tc>
          <w:tcPr>
            <w:tcW w:w="10" w:type="pct"/>
            <w:vAlign w:val="center"/>
            <w:hideMark/>
          </w:tcPr>
          <w:p w14:paraId="72EAD098" w14:textId="77777777" w:rsidR="0069726D" w:rsidRPr="000E1C23" w:rsidRDefault="0069726D" w:rsidP="00BA0C9E">
            <w:pPr>
              <w:spacing w:before="40" w:after="40"/>
              <w:rPr>
                <w:rFonts w:cstheme="minorHAnsi"/>
                <w:sz w:val="18"/>
                <w:szCs w:val="18"/>
              </w:rPr>
            </w:pPr>
          </w:p>
        </w:tc>
      </w:tr>
      <w:tr w:rsidR="0069726D" w:rsidRPr="000E1C23" w14:paraId="5DE301D3" w14:textId="77777777" w:rsidTr="00BA0C9E">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6EC032" w14:textId="77777777" w:rsidR="0069726D" w:rsidRPr="000E1C23" w:rsidRDefault="0069726D" w:rsidP="00BA0C9E">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CFFB27" w14:textId="77777777" w:rsidR="0069726D" w:rsidRPr="00030F4F" w:rsidRDefault="0069726D" w:rsidP="00BA0C9E">
            <w:pPr>
              <w:spacing w:before="40" w:after="40"/>
              <w:rPr>
                <w:rFonts w:cstheme="minorHAnsi"/>
                <w:sz w:val="18"/>
                <w:szCs w:val="18"/>
                <w:lang w:eastAsia="zh-CN"/>
              </w:rPr>
            </w:pPr>
            <w:r w:rsidRPr="00694908">
              <w:rPr>
                <w:rFonts w:ascii="SimSun" w:eastAsia="SimSun" w:hAnsi="SimSun" w:cs="SimSun" w:hint="eastAsia"/>
                <w:sz w:val="18"/>
                <w:szCs w:val="18"/>
                <w:lang w:eastAsia="zh-CN"/>
              </w:rPr>
              <w:t>阿尔巴尼亚、佛得角、吉布提、圭亚那、黑山、北马其顿、圣多美和普林西比</w:t>
            </w:r>
          </w:p>
        </w:tc>
      </w:tr>
      <w:tr w:rsidR="0069726D" w:rsidRPr="000E1C23" w14:paraId="0C8220AF" w14:textId="77777777" w:rsidTr="00BA0C9E">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C9E2D4" w14:textId="77777777" w:rsidR="0069726D" w:rsidRPr="000E1C23" w:rsidRDefault="0069726D" w:rsidP="00BA0C9E">
            <w:pPr>
              <w:spacing w:before="40" w:after="40"/>
              <w:rPr>
                <w:rFonts w:cstheme="minorHAnsi"/>
                <w:b/>
                <w:sz w:val="18"/>
                <w:szCs w:val="18"/>
              </w:rPr>
            </w:pPr>
            <w:proofErr w:type="spellStart"/>
            <w:r>
              <w:rPr>
                <w:rFonts w:ascii="SimSun" w:eastAsia="SimSun" w:hAnsi="SimSun" w:cs="SimSun" w:hint="eastAsia"/>
                <w:b/>
                <w:sz w:val="18"/>
                <w:szCs w:val="18"/>
              </w:rPr>
              <w:t>预期结果与成就</w:t>
            </w:r>
            <w:proofErr w:type="spellEnd"/>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40FBD6D" w14:textId="77777777" w:rsidR="0069726D" w:rsidRPr="009D2E62" w:rsidRDefault="0069726D" w:rsidP="00BA0C9E">
            <w:pPr>
              <w:spacing w:before="40" w:after="40"/>
              <w:rPr>
                <w:rFonts w:cstheme="minorHAnsi"/>
                <w:sz w:val="18"/>
                <w:szCs w:val="18"/>
                <w:lang w:eastAsia="zh-CN"/>
              </w:rPr>
            </w:pPr>
            <w:r>
              <w:rPr>
                <w:rFonts w:ascii="SimSun" w:eastAsia="SimSun" w:hAnsi="SimSun" w:cs="SimSun" w:hint="eastAsia"/>
                <w:sz w:val="18"/>
                <w:szCs w:val="18"/>
                <w:lang w:eastAsia="zh-CN"/>
              </w:rPr>
              <w:t>该项目当前正在实施中</w:t>
            </w:r>
            <w:r w:rsidRPr="009D2E62">
              <w:rPr>
                <w:rFonts w:ascii="SimSun" w:eastAsia="SimSun" w:hAnsi="SimSun" w:cs="SimSun" w:hint="eastAsia"/>
                <w:sz w:val="18"/>
                <w:szCs w:val="18"/>
                <w:lang w:eastAsia="zh-CN"/>
              </w:rPr>
              <w:t>，其主要预期</w:t>
            </w:r>
            <w:r>
              <w:rPr>
                <w:rFonts w:ascii="SimSun" w:eastAsia="SimSun" w:hAnsi="SimSun" w:cs="SimSun" w:hint="eastAsia"/>
                <w:sz w:val="18"/>
                <w:szCs w:val="18"/>
                <w:lang w:eastAsia="zh-CN"/>
              </w:rPr>
              <w:t>结果</w:t>
            </w:r>
            <w:r w:rsidRPr="009D2E62">
              <w:rPr>
                <w:rFonts w:ascii="SimSun" w:eastAsia="SimSun" w:hAnsi="SimSun" w:cs="SimSun" w:hint="eastAsia"/>
                <w:sz w:val="18"/>
                <w:szCs w:val="18"/>
                <w:lang w:eastAsia="zh-CN"/>
              </w:rPr>
              <w:t>与成就包括：</w:t>
            </w:r>
          </w:p>
          <w:p w14:paraId="0AE2D358" w14:textId="77777777" w:rsidR="0069726D" w:rsidRPr="009D2E62" w:rsidRDefault="0069726D" w:rsidP="00BA0C9E">
            <w:pPr>
              <w:tabs>
                <w:tab w:val="clear" w:pos="1134"/>
                <w:tab w:val="clear" w:pos="1871"/>
                <w:tab w:val="clear" w:pos="2268"/>
                <w:tab w:val="left" w:pos="245"/>
              </w:tabs>
              <w:overflowPunct/>
              <w:autoSpaceDE/>
              <w:autoSpaceDN/>
              <w:adjustRightInd/>
              <w:spacing w:before="40" w:after="40"/>
              <w:ind w:left="251" w:hanging="251"/>
              <w:textAlignment w:val="auto"/>
              <w:rPr>
                <w:rFonts w:cstheme="minorHAnsi"/>
                <w:sz w:val="18"/>
                <w:szCs w:val="18"/>
                <w:lang w:eastAsia="zh-CN"/>
              </w:rPr>
            </w:pPr>
            <w:r w:rsidRPr="00F146BD">
              <w:rPr>
                <w:rFonts w:eastAsia="SimSun" w:cstheme="minorHAnsi"/>
                <w:sz w:val="18"/>
                <w:szCs w:val="18"/>
                <w:lang w:eastAsia="zh-CN"/>
              </w:rPr>
              <w:t>-</w:t>
            </w:r>
            <w:r>
              <w:rPr>
                <w:rFonts w:ascii="SimSun" w:eastAsia="SimSun" w:hAnsi="SimSun" w:cs="SimSun"/>
                <w:sz w:val="18"/>
                <w:szCs w:val="18"/>
                <w:lang w:eastAsia="zh-CN"/>
              </w:rPr>
              <w:tab/>
            </w:r>
            <w:r w:rsidRPr="00B744FC">
              <w:rPr>
                <w:rFonts w:eastAsia="SimSun" w:cstheme="minorHAnsi" w:hint="eastAsia"/>
                <w:sz w:val="18"/>
                <w:szCs w:val="18"/>
                <w:lang w:eastAsia="zh-CN"/>
              </w:rPr>
              <w:t>加强</w:t>
            </w:r>
            <w:r w:rsidRPr="00C64554">
              <w:rPr>
                <w:rFonts w:ascii="SimSun" w:eastAsia="SimSun" w:hAnsi="SimSun" w:cs="SimSun" w:hint="eastAsia"/>
                <w:sz w:val="18"/>
                <w:szCs w:val="18"/>
                <w:lang w:eastAsia="zh-CN"/>
              </w:rPr>
              <w:t>预警系统：该项目</w:t>
            </w:r>
            <w:r w:rsidRPr="009D2E62">
              <w:rPr>
                <w:rFonts w:ascii="SimSun" w:eastAsia="SimSun" w:hAnsi="SimSun" w:cs="SimSun" w:hint="eastAsia"/>
                <w:sz w:val="18"/>
                <w:szCs w:val="18"/>
                <w:lang w:eastAsia="zh-CN"/>
              </w:rPr>
              <w:t>旨在提升圣多美和普林西比、佛得角、圭亚那、吉布提、北马其顿、阿尔巴尼亚和黑山七国的</w:t>
            </w:r>
            <w:r>
              <w:rPr>
                <w:rFonts w:ascii="SimSun" w:eastAsia="SimSun" w:hAnsi="SimSun" w:cs="SimSun" w:hint="eastAsia"/>
                <w:sz w:val="18"/>
                <w:szCs w:val="18"/>
                <w:lang w:eastAsia="zh-CN"/>
              </w:rPr>
              <w:t>预警发布与传播系统</w:t>
            </w:r>
            <w:r w:rsidRPr="009D2E62">
              <w:rPr>
                <w:rFonts w:ascii="SimSun" w:eastAsia="SimSun" w:hAnsi="SimSun" w:cs="SimSun" w:hint="eastAsia"/>
                <w:sz w:val="18"/>
                <w:szCs w:val="18"/>
                <w:lang w:eastAsia="zh-CN"/>
              </w:rPr>
              <w:t>。</w:t>
            </w:r>
            <w:r w:rsidRPr="00C64554">
              <w:rPr>
                <w:rFonts w:ascii="SimSun" w:eastAsia="SimSun" w:hAnsi="SimSun" w:cs="SimSun" w:hint="eastAsia"/>
                <w:sz w:val="18"/>
                <w:szCs w:val="18"/>
                <w:lang w:eastAsia="zh-CN"/>
              </w:rPr>
              <w:t>这将</w:t>
            </w:r>
            <w:r w:rsidRPr="009D2E62">
              <w:rPr>
                <w:rFonts w:ascii="SimSun" w:eastAsia="SimSun" w:hAnsi="SimSun" w:cs="SimSun" w:hint="eastAsia"/>
                <w:sz w:val="18"/>
                <w:szCs w:val="18"/>
                <w:lang w:eastAsia="zh-CN"/>
              </w:rPr>
              <w:t>确保</w:t>
            </w:r>
            <w:r>
              <w:rPr>
                <w:rFonts w:ascii="SimSun" w:eastAsia="SimSun" w:hAnsi="SimSun" w:cs="SimSun" w:hint="eastAsia"/>
                <w:sz w:val="18"/>
                <w:szCs w:val="18"/>
                <w:lang w:eastAsia="zh-CN"/>
              </w:rPr>
              <w:t>预警系统警报</w:t>
            </w:r>
            <w:r w:rsidRPr="009D2E62">
              <w:rPr>
                <w:rFonts w:ascii="SimSun" w:eastAsia="SimSun" w:hAnsi="SimSun" w:cs="SimSun" w:hint="eastAsia"/>
                <w:sz w:val="18"/>
                <w:szCs w:val="18"/>
                <w:lang w:eastAsia="zh-CN"/>
              </w:rPr>
              <w:t>及时</w:t>
            </w:r>
            <w:r w:rsidRPr="00C64554">
              <w:rPr>
                <w:rFonts w:ascii="SimSun" w:eastAsia="SimSun" w:hAnsi="SimSun" w:cs="SimSun" w:hint="eastAsia"/>
                <w:sz w:val="18"/>
                <w:szCs w:val="18"/>
                <w:lang w:eastAsia="zh-CN"/>
              </w:rPr>
              <w:t>送达</w:t>
            </w:r>
            <w:r w:rsidRPr="009D2E62">
              <w:rPr>
                <w:rFonts w:ascii="SimSun" w:eastAsia="SimSun" w:hAnsi="SimSun" w:cs="SimSun" w:hint="eastAsia"/>
                <w:sz w:val="18"/>
                <w:szCs w:val="18"/>
                <w:lang w:eastAsia="zh-CN"/>
              </w:rPr>
              <w:t>风险人群，</w:t>
            </w:r>
            <w:r w:rsidRPr="00C64554">
              <w:rPr>
                <w:rFonts w:ascii="SimSun" w:eastAsia="SimSun" w:hAnsi="SimSun" w:cs="SimSun" w:hint="eastAsia"/>
                <w:sz w:val="18"/>
                <w:szCs w:val="18"/>
                <w:lang w:eastAsia="zh-CN"/>
              </w:rPr>
              <w:t>以便采取行动，</w:t>
            </w:r>
            <w:r w:rsidRPr="009D2E62">
              <w:rPr>
                <w:rFonts w:ascii="SimSun" w:eastAsia="SimSun" w:hAnsi="SimSun" w:cs="SimSun" w:hint="eastAsia"/>
                <w:sz w:val="18"/>
                <w:szCs w:val="18"/>
                <w:lang w:eastAsia="zh-CN"/>
              </w:rPr>
              <w:t>从而挽救生命并减轻自然灾害影响。</w:t>
            </w:r>
          </w:p>
          <w:p w14:paraId="3AD29B27" w14:textId="77777777" w:rsidR="0069726D" w:rsidRPr="00F146BD" w:rsidRDefault="0069726D" w:rsidP="00BA0C9E">
            <w:pPr>
              <w:tabs>
                <w:tab w:val="clear" w:pos="1134"/>
                <w:tab w:val="clear" w:pos="1871"/>
                <w:tab w:val="clear" w:pos="2268"/>
                <w:tab w:val="left" w:pos="252"/>
              </w:tabs>
              <w:overflowPunct/>
              <w:autoSpaceDE/>
              <w:autoSpaceDN/>
              <w:adjustRightInd/>
              <w:spacing w:before="40" w:after="40"/>
              <w:ind w:left="251" w:hanging="251"/>
              <w:textAlignment w:val="auto"/>
              <w:rPr>
                <w:rFonts w:ascii="SimSun" w:eastAsia="SimSun" w:hAnsi="SimSun" w:cs="SimSun"/>
                <w:sz w:val="18"/>
                <w:szCs w:val="18"/>
                <w:lang w:eastAsia="zh-CN"/>
              </w:rPr>
            </w:pPr>
            <w:r w:rsidRPr="00F146BD">
              <w:rPr>
                <w:rFonts w:eastAsia="SimSun" w:cstheme="minorHAnsi"/>
                <w:sz w:val="18"/>
                <w:szCs w:val="18"/>
                <w:lang w:eastAsia="zh-CN"/>
              </w:rPr>
              <w:t>-</w:t>
            </w:r>
            <w:r>
              <w:rPr>
                <w:rFonts w:ascii="SimSun" w:eastAsia="SimSun" w:hAnsi="SimSun" w:cs="SimSun"/>
                <w:sz w:val="18"/>
                <w:szCs w:val="18"/>
                <w:lang w:eastAsia="zh-CN"/>
              </w:rPr>
              <w:tab/>
            </w:r>
            <w:r w:rsidRPr="009D2E62">
              <w:rPr>
                <w:rFonts w:ascii="SimSun" w:eastAsia="SimSun" w:hAnsi="SimSun" w:cs="SimSun" w:hint="eastAsia"/>
                <w:sz w:val="18"/>
                <w:szCs w:val="18"/>
                <w:lang w:eastAsia="zh-CN"/>
              </w:rPr>
              <w:t>技术支持与协调：</w:t>
            </w:r>
            <w:r w:rsidRPr="00C64554">
              <w:rPr>
                <w:rFonts w:ascii="SimSun" w:eastAsia="SimSun" w:hAnsi="SimSun" w:cs="SimSun" w:hint="eastAsia"/>
                <w:sz w:val="18"/>
                <w:szCs w:val="18"/>
                <w:lang w:eastAsia="zh-CN"/>
              </w:rPr>
              <w:t>国际电联将提供技术投入和支持，以加强预警、风险传播和发布渠道。这包括对现有的传播渠道进行评估，确定差距，</w:t>
            </w:r>
            <w:r w:rsidRPr="009D2E62">
              <w:rPr>
                <w:rFonts w:ascii="SimSun" w:eastAsia="SimSun" w:hAnsi="SimSun" w:cs="SimSun" w:hint="eastAsia"/>
                <w:sz w:val="18"/>
                <w:szCs w:val="18"/>
                <w:lang w:eastAsia="zh-CN"/>
              </w:rPr>
              <w:t>并提升各国预警</w:t>
            </w:r>
            <w:r w:rsidRPr="00C64554">
              <w:rPr>
                <w:rFonts w:ascii="SimSun" w:eastAsia="SimSun" w:hAnsi="SimSun" w:cs="SimSun" w:hint="eastAsia"/>
                <w:sz w:val="18"/>
                <w:szCs w:val="18"/>
                <w:lang w:eastAsia="zh-CN"/>
              </w:rPr>
              <w:t>发布和</w:t>
            </w:r>
            <w:r w:rsidRPr="009D2E62">
              <w:rPr>
                <w:rFonts w:ascii="SimSun" w:eastAsia="SimSun" w:hAnsi="SimSun" w:cs="SimSun" w:hint="eastAsia"/>
                <w:sz w:val="18"/>
                <w:szCs w:val="18"/>
                <w:lang w:eastAsia="zh-CN"/>
              </w:rPr>
              <w:t>传播能力。</w:t>
            </w:r>
          </w:p>
          <w:p w14:paraId="3C970C3F" w14:textId="77777777" w:rsidR="0069726D" w:rsidRPr="00F146BD" w:rsidRDefault="0069726D" w:rsidP="00BA0C9E">
            <w:pPr>
              <w:tabs>
                <w:tab w:val="clear" w:pos="1134"/>
                <w:tab w:val="clear" w:pos="1871"/>
                <w:tab w:val="clear" w:pos="2268"/>
                <w:tab w:val="left" w:pos="252"/>
              </w:tabs>
              <w:overflowPunct/>
              <w:autoSpaceDE/>
              <w:autoSpaceDN/>
              <w:adjustRightInd/>
              <w:spacing w:before="40" w:after="40"/>
              <w:ind w:left="251" w:hanging="251"/>
              <w:textAlignment w:val="auto"/>
              <w:rPr>
                <w:rFonts w:ascii="SimSun" w:eastAsia="SimSun" w:hAnsi="SimSun" w:cs="SimSun"/>
                <w:sz w:val="18"/>
                <w:szCs w:val="18"/>
                <w:lang w:eastAsia="zh-CN"/>
              </w:rPr>
            </w:pPr>
            <w:r w:rsidRPr="00F146BD">
              <w:rPr>
                <w:rFonts w:eastAsia="SimSun" w:cstheme="minorHAnsi"/>
                <w:sz w:val="18"/>
                <w:szCs w:val="18"/>
                <w:lang w:eastAsia="zh-CN"/>
              </w:rPr>
              <w:t>-</w:t>
            </w:r>
            <w:r>
              <w:rPr>
                <w:rFonts w:ascii="SimSun" w:eastAsia="SimSun" w:hAnsi="SimSun" w:cs="SimSun"/>
                <w:sz w:val="18"/>
                <w:szCs w:val="18"/>
                <w:lang w:eastAsia="zh-CN"/>
              </w:rPr>
              <w:tab/>
            </w:r>
            <w:r w:rsidRPr="009D2E62">
              <w:rPr>
                <w:rFonts w:ascii="SimSun" w:eastAsia="SimSun" w:hAnsi="SimSun" w:cs="SimSun" w:hint="eastAsia"/>
                <w:sz w:val="18"/>
                <w:szCs w:val="18"/>
                <w:lang w:eastAsia="zh-CN"/>
              </w:rPr>
              <w:t>能力建设</w:t>
            </w:r>
            <w:r w:rsidRPr="00C64554">
              <w:rPr>
                <w:rFonts w:ascii="SimSun" w:eastAsia="SimSun" w:hAnsi="SimSun" w:cs="SimSun" w:hint="eastAsia"/>
                <w:sz w:val="18"/>
                <w:szCs w:val="18"/>
                <w:lang w:eastAsia="zh-CN"/>
              </w:rPr>
              <w:t>和讲习班：该项目</w:t>
            </w:r>
            <w:r w:rsidRPr="009D2E62">
              <w:rPr>
                <w:rFonts w:ascii="SimSun" w:eastAsia="SimSun" w:hAnsi="SimSun" w:cs="SimSun" w:hint="eastAsia"/>
                <w:sz w:val="18"/>
                <w:szCs w:val="18"/>
                <w:lang w:eastAsia="zh-CN"/>
              </w:rPr>
              <w:t>将根据确定的优先事项和</w:t>
            </w:r>
            <w:r w:rsidRPr="00C64554">
              <w:rPr>
                <w:rFonts w:ascii="SimSun" w:eastAsia="SimSun" w:hAnsi="SimSun" w:cs="SimSun" w:hint="eastAsia"/>
                <w:sz w:val="18"/>
                <w:szCs w:val="18"/>
                <w:lang w:eastAsia="zh-CN"/>
              </w:rPr>
              <w:t>差距开展讲习班和能力建设活动。这将有助于</w:t>
            </w:r>
            <w:r w:rsidRPr="009D2E62">
              <w:rPr>
                <w:rFonts w:ascii="SimSun" w:eastAsia="SimSun" w:hAnsi="SimSun" w:cs="SimSun" w:hint="eastAsia"/>
                <w:sz w:val="18"/>
                <w:szCs w:val="18"/>
                <w:lang w:eastAsia="zh-CN"/>
              </w:rPr>
              <w:t>提升预警</w:t>
            </w:r>
            <w:r w:rsidRPr="00C64554">
              <w:rPr>
                <w:rFonts w:ascii="SimSun" w:eastAsia="SimSun" w:hAnsi="SimSun" w:cs="SimSun" w:hint="eastAsia"/>
                <w:sz w:val="18"/>
                <w:szCs w:val="18"/>
                <w:lang w:eastAsia="zh-CN"/>
              </w:rPr>
              <w:t>发布和</w:t>
            </w:r>
            <w:r w:rsidRPr="009D2E62">
              <w:rPr>
                <w:rFonts w:ascii="SimSun" w:eastAsia="SimSun" w:hAnsi="SimSun" w:cs="SimSun" w:hint="eastAsia"/>
                <w:sz w:val="18"/>
                <w:szCs w:val="18"/>
                <w:lang w:eastAsia="zh-CN"/>
              </w:rPr>
              <w:t>传播路线图中</w:t>
            </w:r>
            <w:r>
              <w:rPr>
                <w:rFonts w:ascii="SimSun" w:eastAsia="SimSun" w:hAnsi="SimSun" w:cs="SimSun" w:hint="eastAsia"/>
                <w:sz w:val="18"/>
                <w:szCs w:val="18"/>
                <w:lang w:eastAsia="zh-CN"/>
              </w:rPr>
              <w:t>所列</w:t>
            </w:r>
            <w:r w:rsidRPr="009D2E62">
              <w:rPr>
                <w:rFonts w:ascii="SimSun" w:eastAsia="SimSun" w:hAnsi="SimSun" w:cs="SimSun" w:hint="eastAsia"/>
                <w:sz w:val="18"/>
                <w:szCs w:val="18"/>
                <w:lang w:eastAsia="zh-CN"/>
              </w:rPr>
              <w:t>各项行动的协调与执行。</w:t>
            </w:r>
          </w:p>
          <w:p w14:paraId="09BDA801" w14:textId="77777777" w:rsidR="0069726D" w:rsidRPr="00F146BD" w:rsidRDefault="0069726D" w:rsidP="00BA0C9E">
            <w:pPr>
              <w:tabs>
                <w:tab w:val="clear" w:pos="1134"/>
                <w:tab w:val="clear" w:pos="1871"/>
                <w:tab w:val="clear" w:pos="2268"/>
                <w:tab w:val="left" w:pos="252"/>
              </w:tabs>
              <w:overflowPunct/>
              <w:autoSpaceDE/>
              <w:autoSpaceDN/>
              <w:adjustRightInd/>
              <w:spacing w:before="40" w:after="40"/>
              <w:ind w:left="251" w:hanging="251"/>
              <w:textAlignment w:val="auto"/>
              <w:rPr>
                <w:rFonts w:ascii="SimSun" w:eastAsia="SimSun" w:hAnsi="SimSun" w:cs="SimSun"/>
                <w:sz w:val="18"/>
                <w:szCs w:val="18"/>
                <w:lang w:eastAsia="zh-CN"/>
              </w:rPr>
            </w:pPr>
            <w:r w:rsidRPr="00F146BD">
              <w:rPr>
                <w:rFonts w:eastAsia="SimSun" w:cstheme="minorHAnsi"/>
                <w:sz w:val="18"/>
                <w:szCs w:val="18"/>
                <w:lang w:eastAsia="zh-CN"/>
              </w:rPr>
              <w:t>-</w:t>
            </w:r>
            <w:r>
              <w:rPr>
                <w:rFonts w:ascii="SimSun" w:eastAsia="SimSun" w:hAnsi="SimSun" w:cs="SimSun"/>
                <w:sz w:val="18"/>
                <w:szCs w:val="18"/>
                <w:lang w:eastAsia="zh-CN"/>
              </w:rPr>
              <w:tab/>
            </w:r>
            <w:r>
              <w:rPr>
                <w:rFonts w:ascii="SimSun" w:eastAsia="SimSun" w:hAnsi="SimSun" w:cs="SimSun" w:hint="eastAsia"/>
                <w:sz w:val="18"/>
                <w:szCs w:val="18"/>
                <w:lang w:eastAsia="zh-CN"/>
              </w:rPr>
              <w:t>制定国家核对清单与路线图</w:t>
            </w:r>
            <w:r w:rsidRPr="009D2E62">
              <w:rPr>
                <w:rFonts w:ascii="SimSun" w:eastAsia="SimSun" w:hAnsi="SimSun" w:cs="SimSun" w:hint="eastAsia"/>
                <w:sz w:val="18"/>
                <w:szCs w:val="18"/>
                <w:lang w:eastAsia="zh-CN"/>
              </w:rPr>
              <w:t>：国际电联将</w:t>
            </w:r>
            <w:r>
              <w:rPr>
                <w:rFonts w:ascii="SimSun" w:eastAsia="SimSun" w:hAnsi="SimSun" w:cs="SimSun" w:hint="eastAsia"/>
                <w:sz w:val="18"/>
                <w:szCs w:val="18"/>
                <w:lang w:eastAsia="zh-CN"/>
              </w:rPr>
              <w:t>制定国家核对清单、路线图</w:t>
            </w:r>
            <w:r w:rsidRPr="009D2E62">
              <w:rPr>
                <w:rFonts w:ascii="SimSun" w:eastAsia="SimSun" w:hAnsi="SimSun" w:cs="SimSun" w:hint="eastAsia"/>
                <w:sz w:val="18"/>
                <w:szCs w:val="18"/>
                <w:lang w:eastAsia="zh-CN"/>
              </w:rPr>
              <w:t>并开展国家</w:t>
            </w:r>
            <w:r w:rsidRPr="00C64554">
              <w:rPr>
                <w:rFonts w:ascii="SimSun" w:eastAsia="SimSun" w:hAnsi="SimSun" w:cs="SimSun" w:hint="eastAsia"/>
                <w:sz w:val="18"/>
                <w:szCs w:val="18"/>
                <w:lang w:eastAsia="zh-CN"/>
              </w:rPr>
              <w:t>层面的</w:t>
            </w:r>
            <w:r w:rsidRPr="009D2E62">
              <w:rPr>
                <w:rFonts w:ascii="SimSun" w:eastAsia="SimSun" w:hAnsi="SimSun" w:cs="SimSun" w:hint="eastAsia"/>
                <w:sz w:val="18"/>
                <w:szCs w:val="18"/>
                <w:lang w:eastAsia="zh-CN"/>
              </w:rPr>
              <w:t>评估，</w:t>
            </w:r>
            <w:r w:rsidRPr="00C64554">
              <w:rPr>
                <w:rFonts w:ascii="SimSun" w:eastAsia="SimSun" w:hAnsi="SimSun" w:cs="SimSun" w:hint="eastAsia"/>
                <w:sz w:val="18"/>
                <w:szCs w:val="18"/>
                <w:lang w:eastAsia="zh-CN"/>
              </w:rPr>
              <w:t>以确定差距、优先事项和需求。这将有助于战略性地</w:t>
            </w:r>
            <w:r w:rsidRPr="009D2E62">
              <w:rPr>
                <w:rFonts w:ascii="SimSun" w:eastAsia="SimSun" w:hAnsi="SimSun" w:cs="SimSun" w:hint="eastAsia"/>
                <w:sz w:val="18"/>
                <w:szCs w:val="18"/>
                <w:lang w:eastAsia="zh-CN"/>
              </w:rPr>
              <w:t>提升传播与发布机制。</w:t>
            </w:r>
          </w:p>
          <w:p w14:paraId="4BE2DD0B" w14:textId="77777777" w:rsidR="0069726D" w:rsidRPr="009D2E62" w:rsidRDefault="0069726D" w:rsidP="00BA0C9E">
            <w:pPr>
              <w:tabs>
                <w:tab w:val="clear" w:pos="1134"/>
                <w:tab w:val="clear" w:pos="1871"/>
                <w:tab w:val="clear" w:pos="2268"/>
                <w:tab w:val="left" w:pos="252"/>
              </w:tabs>
              <w:overflowPunct/>
              <w:autoSpaceDE/>
              <w:autoSpaceDN/>
              <w:adjustRightInd/>
              <w:spacing w:before="40" w:after="40"/>
              <w:ind w:left="251" w:hanging="251"/>
              <w:textAlignment w:val="auto"/>
              <w:rPr>
                <w:rFonts w:cstheme="minorHAnsi"/>
                <w:sz w:val="18"/>
                <w:szCs w:val="18"/>
                <w:lang w:eastAsia="zh-CN"/>
              </w:rPr>
            </w:pPr>
            <w:r w:rsidRPr="00F146BD">
              <w:rPr>
                <w:rFonts w:eastAsia="SimSun" w:cstheme="minorHAnsi"/>
                <w:sz w:val="18"/>
                <w:szCs w:val="18"/>
                <w:lang w:eastAsia="zh-CN"/>
              </w:rPr>
              <w:t>-</w:t>
            </w:r>
            <w:r>
              <w:rPr>
                <w:rFonts w:ascii="SimSun" w:eastAsia="SimSun" w:hAnsi="SimSun" w:cs="SimSun"/>
                <w:sz w:val="18"/>
                <w:szCs w:val="18"/>
                <w:lang w:eastAsia="zh-CN"/>
              </w:rPr>
              <w:tab/>
            </w:r>
            <w:r>
              <w:rPr>
                <w:rFonts w:ascii="SimSun" w:eastAsia="SimSun" w:hAnsi="SimSun" w:cs="SimSun" w:hint="eastAsia"/>
                <w:sz w:val="18"/>
                <w:szCs w:val="18"/>
                <w:lang w:eastAsia="zh-CN"/>
              </w:rPr>
              <w:t>推广</w:t>
            </w:r>
            <w:r w:rsidRPr="00B744FC">
              <w:rPr>
                <w:rFonts w:eastAsia="SimSun" w:cstheme="minorHAnsi" w:hint="eastAsia"/>
                <w:sz w:val="18"/>
                <w:szCs w:val="18"/>
                <w:lang w:eastAsia="zh-CN"/>
              </w:rPr>
              <w:t>通用</w:t>
            </w:r>
            <w:r>
              <w:rPr>
                <w:rFonts w:ascii="SimSun" w:eastAsia="SimSun" w:hAnsi="SimSun" w:cs="SimSun" w:hint="eastAsia"/>
                <w:sz w:val="18"/>
                <w:szCs w:val="18"/>
                <w:lang w:eastAsia="zh-CN"/>
              </w:rPr>
              <w:t>警报协议（</w:t>
            </w:r>
            <w:r w:rsidRPr="009D2E62">
              <w:rPr>
                <w:rFonts w:cstheme="minorHAnsi"/>
                <w:sz w:val="18"/>
                <w:szCs w:val="18"/>
                <w:lang w:eastAsia="zh-CN"/>
              </w:rPr>
              <w:t>CAP</w:t>
            </w:r>
            <w:r>
              <w:rPr>
                <w:rFonts w:ascii="SimSun" w:eastAsia="SimSun" w:hAnsi="SimSun" w:cs="SimSun" w:hint="eastAsia"/>
                <w:sz w:val="18"/>
                <w:szCs w:val="18"/>
                <w:lang w:eastAsia="zh-CN"/>
              </w:rPr>
              <w:t>）的使用</w:t>
            </w:r>
            <w:r w:rsidRPr="009D2E62">
              <w:rPr>
                <w:rFonts w:ascii="SimSun" w:eastAsia="SimSun" w:hAnsi="SimSun" w:cs="SimSun" w:hint="eastAsia"/>
                <w:sz w:val="18"/>
                <w:szCs w:val="18"/>
                <w:lang w:eastAsia="zh-CN"/>
              </w:rPr>
              <w:t>：</w:t>
            </w:r>
            <w:r w:rsidRPr="00C64554">
              <w:rPr>
                <w:rFonts w:ascii="SimSun" w:eastAsia="SimSun" w:hAnsi="SimSun" w:cs="SimSun" w:hint="eastAsia"/>
                <w:sz w:val="18"/>
                <w:szCs w:val="18"/>
                <w:lang w:eastAsia="zh-CN"/>
              </w:rPr>
              <w:t>该</w:t>
            </w:r>
            <w:r w:rsidRPr="009D2E62">
              <w:rPr>
                <w:rFonts w:ascii="SimSun" w:eastAsia="SimSun" w:hAnsi="SimSun" w:cs="SimSun" w:hint="eastAsia"/>
                <w:sz w:val="18"/>
                <w:szCs w:val="18"/>
                <w:lang w:eastAsia="zh-CN"/>
              </w:rPr>
              <w:t>项目将推动各预警系统</w:t>
            </w:r>
            <w:r w:rsidRPr="00C64554">
              <w:rPr>
                <w:rFonts w:ascii="SimSun" w:eastAsia="SimSun" w:hAnsi="SimSun" w:cs="SimSun" w:hint="eastAsia"/>
                <w:sz w:val="18"/>
                <w:szCs w:val="18"/>
                <w:lang w:eastAsia="zh-CN"/>
              </w:rPr>
              <w:t>使用和实施</w:t>
            </w:r>
            <w:r w:rsidRPr="009D2E62">
              <w:rPr>
                <w:rFonts w:cstheme="minorHAnsi"/>
                <w:sz w:val="18"/>
                <w:szCs w:val="18"/>
                <w:lang w:eastAsia="zh-CN"/>
              </w:rPr>
              <w:t>CAP</w:t>
            </w:r>
            <w:r w:rsidRPr="009D2E62">
              <w:rPr>
                <w:rFonts w:ascii="SimSun" w:eastAsia="SimSun" w:hAnsi="SimSun" w:cs="SimSun" w:hint="eastAsia"/>
                <w:sz w:val="18"/>
                <w:szCs w:val="18"/>
                <w:lang w:eastAsia="zh-CN"/>
              </w:rPr>
              <w:t>，确保所有警报信息以</w:t>
            </w:r>
            <w:r w:rsidRPr="00C64554">
              <w:rPr>
                <w:rFonts w:ascii="SimSun" w:eastAsia="SimSun" w:hAnsi="SimSun" w:cs="SimSun" w:hint="eastAsia"/>
                <w:sz w:val="18"/>
                <w:szCs w:val="18"/>
                <w:lang w:eastAsia="zh-CN"/>
              </w:rPr>
              <w:t>协调一致的</w:t>
            </w:r>
            <w:r w:rsidRPr="009D2E62">
              <w:rPr>
                <w:rFonts w:ascii="SimSun" w:eastAsia="SimSun" w:hAnsi="SimSun" w:cs="SimSun" w:hint="eastAsia"/>
                <w:sz w:val="18"/>
                <w:szCs w:val="18"/>
                <w:lang w:eastAsia="zh-CN"/>
              </w:rPr>
              <w:t>方式发送。</w:t>
            </w:r>
          </w:p>
          <w:p w14:paraId="5946CF0E" w14:textId="77777777" w:rsidR="0069726D" w:rsidRPr="00C64554" w:rsidRDefault="0069726D" w:rsidP="00BA0C9E">
            <w:pPr>
              <w:spacing w:before="40" w:after="40"/>
              <w:rPr>
                <w:rFonts w:cstheme="minorHAnsi"/>
                <w:sz w:val="18"/>
                <w:szCs w:val="18"/>
                <w:lang w:eastAsia="zh-CN"/>
              </w:rPr>
            </w:pPr>
            <w:r w:rsidRPr="009D2E62">
              <w:rPr>
                <w:rFonts w:ascii="SimSun" w:eastAsia="SimSun" w:hAnsi="SimSun" w:cs="SimSun" w:hint="eastAsia"/>
                <w:sz w:val="18"/>
                <w:szCs w:val="18"/>
                <w:lang w:eastAsia="zh-CN"/>
              </w:rPr>
              <w:t>总体而言，该项目旨在通过利用成熟和创新的</w:t>
            </w:r>
            <w:r>
              <w:rPr>
                <w:rFonts w:ascii="SimSun" w:eastAsia="SimSun" w:hAnsi="SimSun" w:cs="SimSun" w:hint="eastAsia"/>
                <w:sz w:val="18"/>
                <w:szCs w:val="18"/>
                <w:lang w:eastAsia="zh-CN"/>
              </w:rPr>
              <w:t>传播</w:t>
            </w:r>
            <w:r w:rsidRPr="009D2E62">
              <w:rPr>
                <w:rFonts w:ascii="SimSun" w:eastAsia="SimSun" w:hAnsi="SimSun" w:cs="SimSun" w:hint="eastAsia"/>
                <w:sz w:val="18"/>
                <w:szCs w:val="18"/>
                <w:lang w:eastAsia="zh-CN"/>
              </w:rPr>
              <w:t>渠道和技术，使各国更好地应对自然灾害，挽救生命，并减轻此类灾害的影响。</w:t>
            </w:r>
          </w:p>
        </w:tc>
      </w:tr>
      <w:tr w:rsidR="0069726D" w:rsidRPr="000E1C23" w14:paraId="0396589D" w14:textId="77777777" w:rsidTr="00BA0C9E">
        <w:trPr>
          <w:gridAfter w:val="1"/>
          <w:wAfter w:w="10" w:type="pct"/>
        </w:trPr>
        <w:tc>
          <w:tcPr>
            <w:tcW w:w="499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2C8FD2" w14:textId="77777777" w:rsidR="0069726D" w:rsidRPr="000E1C23" w:rsidRDefault="0069726D" w:rsidP="00BA0C9E">
            <w:pPr>
              <w:spacing w:before="40" w:after="40"/>
              <w:rPr>
                <w:rFonts w:cstheme="minorHAnsi"/>
                <w:sz w:val="18"/>
                <w:szCs w:val="18"/>
                <w:lang w:eastAsia="zh-CN"/>
              </w:rPr>
            </w:pPr>
            <w:r w:rsidRPr="000E1C23">
              <w:rPr>
                <w:rFonts w:cstheme="minorHAnsi"/>
                <w:sz w:val="18"/>
                <w:szCs w:val="18"/>
                <w:lang w:eastAsia="zh-CN"/>
              </w:rPr>
              <w:t> </w:t>
            </w:r>
          </w:p>
        </w:tc>
      </w:tr>
      <w:tr w:rsidR="0069726D" w:rsidRPr="000E1C23" w14:paraId="396A5229" w14:textId="77777777" w:rsidTr="00BA0C9E">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D2331C" w14:textId="77777777" w:rsidR="0069726D" w:rsidRPr="000E1C23" w:rsidRDefault="0069726D" w:rsidP="00BA0C9E">
            <w:pPr>
              <w:spacing w:before="40" w:after="40"/>
              <w:jc w:val="center"/>
              <w:rPr>
                <w:rFonts w:cstheme="minorHAnsi"/>
                <w:b/>
                <w:sz w:val="18"/>
                <w:szCs w:val="18"/>
              </w:rPr>
            </w:pPr>
            <w:r w:rsidRPr="000E1C23">
              <w:rPr>
                <w:rFonts w:cstheme="minorHAnsi"/>
                <w:b/>
                <w:sz w:val="18"/>
                <w:szCs w:val="18"/>
              </w:rPr>
              <w:t>7GLO24146</w:t>
            </w:r>
          </w:p>
        </w:tc>
        <w:tc>
          <w:tcPr>
            <w:tcW w:w="11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FF9C3A" w14:textId="77777777" w:rsidR="0069726D" w:rsidRPr="006D2518" w:rsidRDefault="0069726D" w:rsidP="00BA0C9E">
            <w:pPr>
              <w:spacing w:before="40" w:after="40"/>
              <w:rPr>
                <w:rFonts w:cstheme="minorHAnsi"/>
                <w:sz w:val="18"/>
                <w:szCs w:val="18"/>
                <w:lang w:eastAsia="zh-CN"/>
              </w:rPr>
            </w:pPr>
            <w:r>
              <w:rPr>
                <w:rFonts w:ascii="SimSun" w:eastAsia="SimSun" w:hAnsi="SimSun" w:cs="SimSun" w:hint="eastAsia"/>
                <w:sz w:val="18"/>
                <w:szCs w:val="18"/>
                <w:lang w:eastAsia="zh-CN"/>
              </w:rPr>
              <w:t>网络造福人类</w:t>
            </w:r>
            <w:r w:rsidRPr="00DF72A0">
              <w:rPr>
                <w:rFonts w:ascii="SimSun" w:eastAsia="SimSun" w:hAnsi="SimSun" w:cs="SimSun" w:hint="eastAsia"/>
                <w:sz w:val="18"/>
                <w:szCs w:val="18"/>
                <w:lang w:eastAsia="zh-CN"/>
              </w:rPr>
              <w:t>项目第二阶段（</w:t>
            </w:r>
            <w:r w:rsidRPr="00DF72A0">
              <w:rPr>
                <w:rFonts w:cstheme="minorHAnsi"/>
                <w:sz w:val="18"/>
                <w:szCs w:val="18"/>
                <w:lang w:eastAsia="zh-CN"/>
              </w:rPr>
              <w:t>MSIT</w:t>
            </w:r>
            <w:r w:rsidRPr="00DF72A0">
              <w:rPr>
                <w:rFonts w:ascii="SimSun" w:eastAsia="SimSun" w:hAnsi="SimSun" w:cs="SimSun" w:hint="eastAsia"/>
                <w:sz w:val="18"/>
                <w:szCs w:val="18"/>
                <w:lang w:eastAsia="zh-CN"/>
              </w:rPr>
              <w:t>）</w:t>
            </w:r>
          </w:p>
        </w:tc>
        <w:tc>
          <w:tcPr>
            <w:tcW w:w="5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193BDB" w14:textId="77777777" w:rsidR="0069726D" w:rsidRPr="000E1C23" w:rsidRDefault="0069726D" w:rsidP="00BA0C9E">
            <w:pPr>
              <w:spacing w:before="40" w:after="40"/>
              <w:jc w:val="center"/>
              <w:rPr>
                <w:rFonts w:cstheme="minorHAnsi"/>
                <w:sz w:val="18"/>
                <w:szCs w:val="18"/>
              </w:rPr>
            </w:pPr>
            <w:r>
              <w:rPr>
                <w:rFonts w:cstheme="minorHAnsi"/>
                <w:sz w:val="18"/>
                <w:szCs w:val="18"/>
              </w:rPr>
              <w:t>2025</w:t>
            </w:r>
            <w:r>
              <w:rPr>
                <w:rFonts w:ascii="SimSun" w:eastAsia="SimSun" w:hAnsi="SimSun" w:cs="SimSun" w:hint="eastAsia"/>
                <w:sz w:val="18"/>
                <w:szCs w:val="18"/>
              </w:rPr>
              <w:t>年</w:t>
            </w:r>
            <w:r>
              <w:rPr>
                <w:rFonts w:cstheme="minorHAnsi"/>
                <w:sz w:val="18"/>
                <w:szCs w:val="18"/>
              </w:rPr>
              <w:t>1</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2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1A11C9" w14:textId="77777777" w:rsidR="0069726D" w:rsidRPr="000E1C23" w:rsidRDefault="0069726D" w:rsidP="00BA0C9E">
            <w:pPr>
              <w:spacing w:before="40" w:after="40"/>
              <w:jc w:val="center"/>
              <w:rPr>
                <w:rFonts w:cstheme="minorHAnsi"/>
                <w:sz w:val="18"/>
                <w:szCs w:val="18"/>
              </w:rPr>
            </w:pPr>
            <w:r>
              <w:rPr>
                <w:rFonts w:cstheme="minorHAnsi"/>
                <w:sz w:val="18"/>
                <w:szCs w:val="18"/>
              </w:rPr>
              <w:t>2026</w:t>
            </w:r>
            <w:r>
              <w:rPr>
                <w:rFonts w:ascii="SimSun" w:eastAsia="SimSun" w:hAnsi="SimSun" w:cs="SimSun" w:hint="eastAsia"/>
                <w:sz w:val="18"/>
                <w:szCs w:val="18"/>
              </w:rPr>
              <w:t>年</w:t>
            </w:r>
            <w:r>
              <w:rPr>
                <w:rFonts w:cstheme="minorHAnsi"/>
                <w:sz w:val="18"/>
                <w:szCs w:val="18"/>
              </w:rPr>
              <w:t>12</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28FB99" w14:textId="77777777" w:rsidR="0069726D" w:rsidRPr="000E1C23" w:rsidRDefault="0069726D" w:rsidP="00BA0C9E">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490389" w14:textId="77777777" w:rsidR="0069726D" w:rsidRPr="000E1C23" w:rsidRDefault="0069726D" w:rsidP="00BA0C9E">
            <w:pPr>
              <w:spacing w:before="40" w:after="40"/>
              <w:jc w:val="center"/>
              <w:rPr>
                <w:rFonts w:cstheme="minorHAnsi"/>
                <w:sz w:val="18"/>
                <w:szCs w:val="18"/>
              </w:rPr>
            </w:pPr>
            <w:r w:rsidRPr="000E1C23">
              <w:rPr>
                <w:rFonts w:cstheme="minorHAnsi"/>
                <w:sz w:val="18"/>
                <w:szCs w:val="18"/>
              </w:rPr>
              <w:t>265</w:t>
            </w:r>
            <w:r>
              <w:rPr>
                <w:rFonts w:cstheme="minorHAnsi"/>
                <w:sz w:val="18"/>
                <w:szCs w:val="18"/>
              </w:rPr>
              <w:t xml:space="preserve"> </w:t>
            </w:r>
            <w:r w:rsidRPr="000E1C23">
              <w:rPr>
                <w:rFonts w:cstheme="minorHAnsi"/>
                <w:sz w:val="18"/>
                <w:szCs w:val="18"/>
              </w:rPr>
              <w:t>200</w:t>
            </w:r>
          </w:p>
        </w:tc>
        <w:tc>
          <w:tcPr>
            <w:tcW w:w="9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19686D" w14:textId="77777777" w:rsidR="0069726D" w:rsidRPr="000E1C23" w:rsidRDefault="0069726D" w:rsidP="00BA0C9E">
            <w:pPr>
              <w:spacing w:before="40" w:after="40"/>
              <w:jc w:val="center"/>
              <w:rPr>
                <w:rFonts w:cstheme="minorHAnsi"/>
                <w:sz w:val="18"/>
                <w:szCs w:val="18"/>
                <w:lang w:eastAsia="zh-CN"/>
              </w:rPr>
            </w:pPr>
            <w:r>
              <w:rPr>
                <w:rFonts w:ascii="SimSun" w:eastAsia="SimSun" w:hAnsi="SimSun" w:cs="SimSun" w:hint="eastAsia"/>
                <w:sz w:val="18"/>
                <w:szCs w:val="18"/>
                <w:lang w:eastAsia="zh-CN"/>
              </w:rPr>
              <w:t>大韩民国科学技术信息通信部（</w:t>
            </w:r>
            <w:r>
              <w:rPr>
                <w:rFonts w:cstheme="minorHAnsi"/>
                <w:sz w:val="18"/>
                <w:szCs w:val="18"/>
                <w:lang w:eastAsia="zh-CN"/>
              </w:rPr>
              <w:t>MSIT</w:t>
            </w:r>
            <w:r>
              <w:rPr>
                <w:rFonts w:ascii="SimSun" w:eastAsia="SimSun" w:hAnsi="SimSun" w:cs="SimSun" w:hint="eastAsia"/>
                <w:sz w:val="18"/>
                <w:szCs w:val="18"/>
                <w:lang w:eastAsia="zh-CN"/>
              </w:rPr>
              <w:t>）</w:t>
            </w:r>
          </w:p>
        </w:tc>
        <w:tc>
          <w:tcPr>
            <w:tcW w:w="5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FE9EE9" w14:textId="77777777" w:rsidR="00312B06" w:rsidRPr="000E1C23" w:rsidRDefault="00312B06" w:rsidP="00BA0C9E">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16</w:t>
            </w:r>
            <w:r>
              <w:rPr>
                <w:rFonts w:ascii="SimSun" w:eastAsia="SimSun" w:hAnsi="SimSun" w:cs="SimSun" w:hint="eastAsia"/>
                <w:sz w:val="18"/>
                <w:szCs w:val="18"/>
                <w:lang w:eastAsia="zh-CN"/>
              </w:rPr>
              <w:t>号决议</w:t>
            </w:r>
          </w:p>
          <w:p w14:paraId="39235618" w14:textId="77777777" w:rsidR="00312B06" w:rsidRPr="000E1C23" w:rsidRDefault="00312B06" w:rsidP="00BA0C9E">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45</w:t>
            </w:r>
            <w:r>
              <w:rPr>
                <w:rFonts w:ascii="SimSun" w:eastAsia="SimSun" w:hAnsi="SimSun" w:cs="SimSun" w:hint="eastAsia"/>
                <w:sz w:val="18"/>
                <w:szCs w:val="18"/>
                <w:lang w:eastAsia="zh-CN"/>
              </w:rPr>
              <w:t>号决议</w:t>
            </w:r>
          </w:p>
          <w:p w14:paraId="66054ECF" w14:textId="7ED9A8E5" w:rsidR="0069726D" w:rsidRPr="000E1C23" w:rsidRDefault="00312B06" w:rsidP="00312B06">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69</w:t>
            </w:r>
            <w:proofErr w:type="spellStart"/>
            <w:r>
              <w:rPr>
                <w:rFonts w:ascii="SimSun" w:eastAsia="SimSun" w:hAnsi="SimSun" w:cs="SimSun" w:hint="eastAsia"/>
                <w:sz w:val="18"/>
                <w:szCs w:val="18"/>
              </w:rPr>
              <w:t>号决议</w:t>
            </w:r>
            <w:proofErr w:type="spellEnd"/>
          </w:p>
        </w:tc>
        <w:tc>
          <w:tcPr>
            <w:tcW w:w="10" w:type="pct"/>
            <w:vAlign w:val="center"/>
            <w:hideMark/>
          </w:tcPr>
          <w:p w14:paraId="74AD5A33" w14:textId="77777777" w:rsidR="0069726D" w:rsidRPr="000E1C23" w:rsidRDefault="0069726D" w:rsidP="00BA0C9E">
            <w:pPr>
              <w:spacing w:before="40" w:after="40"/>
              <w:rPr>
                <w:rFonts w:cstheme="minorHAnsi"/>
                <w:sz w:val="18"/>
                <w:szCs w:val="18"/>
              </w:rPr>
            </w:pPr>
          </w:p>
        </w:tc>
      </w:tr>
      <w:tr w:rsidR="0069726D" w:rsidRPr="0025721D" w14:paraId="5C81BCAA" w14:textId="77777777" w:rsidTr="00BA0C9E">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DEBDA5" w14:textId="77777777" w:rsidR="0069726D" w:rsidRPr="000E1C23" w:rsidRDefault="0069726D" w:rsidP="00BA0C9E">
            <w:pPr>
              <w:spacing w:before="40" w:after="40"/>
              <w:rPr>
                <w:rFonts w:cstheme="minorHAnsi"/>
                <w:b/>
                <w:bCs/>
                <w:sz w:val="18"/>
                <w:szCs w:val="18"/>
                <w:lang w:eastAsia="zh-CN"/>
              </w:rPr>
            </w:pPr>
            <w:r>
              <w:rPr>
                <w:rFonts w:ascii="SimSun" w:eastAsia="SimSun" w:hAnsi="SimSun" w:cs="SimSun" w:hint="eastAsia"/>
                <w:b/>
                <w:bCs/>
                <w:sz w:val="18"/>
                <w:szCs w:val="18"/>
                <w:lang w:eastAsia="zh-CN"/>
              </w:rPr>
              <w:lastRenderedPageBreak/>
              <w:t>受益国</w:t>
            </w:r>
            <w:r>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Pr>
                <w:rFonts w:ascii="SimSun" w:eastAsia="SimSun" w:hAnsi="SimSun" w:cs="SimSun"/>
                <w:sz w:val="14"/>
                <w:szCs w:val="14"/>
                <w:lang w:val="en-US" w:eastAsia="zh-CN"/>
              </w:rPr>
              <w:br/>
            </w:r>
            <w:r>
              <w:rPr>
                <w:rFonts w:ascii="SimSun" w:eastAsia="SimSun" w:hAnsi="SimSun" w:cs="SimSun" w:hint="eastAsia"/>
                <w:sz w:val="14"/>
                <w:szCs w:val="14"/>
                <w:lang w:eastAsia="zh-CN"/>
              </w:rPr>
              <w:t>区域国家）</w:t>
            </w:r>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1E391D" w14:textId="77777777" w:rsidR="0069726D" w:rsidRPr="00AF1668" w:rsidRDefault="0069726D" w:rsidP="00BA0C9E">
            <w:pPr>
              <w:spacing w:before="40" w:after="40"/>
              <w:rPr>
                <w:rFonts w:cstheme="minorHAnsi"/>
                <w:sz w:val="18"/>
                <w:szCs w:val="18"/>
                <w:lang w:val="es-ES" w:eastAsia="zh-CN"/>
              </w:rPr>
            </w:pPr>
            <w:r w:rsidRPr="00422030">
              <w:rPr>
                <w:rFonts w:cstheme="minorHAnsi"/>
                <w:sz w:val="18"/>
                <w:szCs w:val="18"/>
                <w:lang w:eastAsia="zh-CN"/>
              </w:rPr>
              <w:t>阿富汗、安哥拉、安提瓜和巴布达、巴哈马、孟加拉国、巴巴多斯、伯利兹、贝宁、布基纳法索、布隆迪、柬埔寨、佛得角、中非共和国、乍得、科摩罗、古巴、刚果民主共和国、吉布提、多米尼克、多米尼加共和国、厄立特里亚、埃塞俄比亚、斐济、冈比亚、格林纳达、几内亚、几内亚比绍、圭亚那、海地、牙买加、基里巴斯、老挝人民民主共和国、莱索托、利比里亚、马达加斯加、马尔代夫、马里、马绍尔群岛、毛里塔尼亚、毛里求斯、密克罗尼西亚、莫桑比克、缅甸、瑙鲁、尼泊尔、尼日尔、帕劳、巴布亚新几内亚、卢旺达、圣基</w:t>
            </w:r>
            <w:proofErr w:type="gramStart"/>
            <w:r w:rsidRPr="00422030">
              <w:rPr>
                <w:rFonts w:cstheme="minorHAnsi"/>
                <w:sz w:val="18"/>
                <w:szCs w:val="18"/>
                <w:lang w:eastAsia="zh-CN"/>
              </w:rPr>
              <w:t>茨</w:t>
            </w:r>
            <w:proofErr w:type="gramEnd"/>
            <w:r w:rsidRPr="00422030">
              <w:rPr>
                <w:rFonts w:cstheme="minorHAnsi"/>
                <w:sz w:val="18"/>
                <w:szCs w:val="18"/>
                <w:lang w:eastAsia="zh-CN"/>
              </w:rPr>
              <w:t>和尼维斯、圣卢西亚、圣文森特和格林纳丁斯、萨摩亚、圣多美和普林西比、塞内加尔、塞舌尔、塞拉利昂、新加坡、所罗门群岛、索马里、南苏丹、苏丹、坦桑尼亚、东帝汶、多哥、汤加、特立尼达和多巴哥、图瓦卢、乌干达、瓦努阿图、也门、赞比亚</w:t>
            </w:r>
          </w:p>
        </w:tc>
      </w:tr>
      <w:tr w:rsidR="0069726D" w:rsidRPr="000E1C23" w14:paraId="02D107ED" w14:textId="77777777" w:rsidTr="00BA0C9E">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2FA943" w14:textId="77777777" w:rsidR="0069726D" w:rsidRPr="000E1C23" w:rsidRDefault="0069726D" w:rsidP="00BA0C9E">
            <w:pPr>
              <w:spacing w:before="40" w:after="40"/>
              <w:rPr>
                <w:rFonts w:cstheme="minorHAnsi"/>
                <w:b/>
                <w:sz w:val="18"/>
                <w:szCs w:val="18"/>
              </w:rPr>
            </w:pPr>
            <w:proofErr w:type="spellStart"/>
            <w:r>
              <w:rPr>
                <w:rFonts w:ascii="SimSun" w:eastAsia="SimSun" w:hAnsi="SimSun" w:cs="SimSun" w:hint="eastAsia"/>
                <w:b/>
                <w:sz w:val="18"/>
                <w:szCs w:val="18"/>
              </w:rPr>
              <w:t>预期结果与成就</w:t>
            </w:r>
            <w:proofErr w:type="spellEnd"/>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7D6893" w14:textId="77777777" w:rsidR="0069726D" w:rsidRPr="00422030" w:rsidRDefault="0069726D" w:rsidP="00BA0C9E">
            <w:pPr>
              <w:spacing w:before="40" w:after="40"/>
              <w:rPr>
                <w:rFonts w:cstheme="minorHAnsi"/>
                <w:sz w:val="18"/>
                <w:szCs w:val="18"/>
                <w:lang w:eastAsia="zh-CN"/>
              </w:rPr>
            </w:pPr>
            <w:r w:rsidRPr="00422030">
              <w:rPr>
                <w:rFonts w:cstheme="minorHAnsi" w:hint="eastAsia"/>
                <w:sz w:val="18"/>
                <w:szCs w:val="18"/>
                <w:lang w:eastAsia="zh-CN"/>
              </w:rPr>
              <w:t>目前正在</w:t>
            </w:r>
            <w:r w:rsidRPr="00422030">
              <w:rPr>
                <w:rFonts w:cstheme="minorHAnsi"/>
                <w:sz w:val="18"/>
                <w:szCs w:val="18"/>
                <w:lang w:eastAsia="zh-CN"/>
              </w:rPr>
              <w:t>实施的项目旨在实现</w:t>
            </w:r>
            <w:r>
              <w:rPr>
                <w:rFonts w:cstheme="minorHAnsi"/>
                <w:sz w:val="18"/>
                <w:szCs w:val="18"/>
                <w:lang w:eastAsia="zh-CN"/>
              </w:rPr>
              <w:t>若干重要结果</w:t>
            </w:r>
            <w:r w:rsidRPr="00422030">
              <w:rPr>
                <w:rFonts w:cstheme="minorHAnsi"/>
                <w:sz w:val="18"/>
                <w:szCs w:val="18"/>
                <w:lang w:eastAsia="zh-CN"/>
              </w:rPr>
              <w:t>。该项目</w:t>
            </w:r>
            <w:r>
              <w:rPr>
                <w:rFonts w:cstheme="minorHAnsi" w:hint="eastAsia"/>
                <w:sz w:val="18"/>
                <w:szCs w:val="18"/>
                <w:lang w:eastAsia="zh-CN"/>
              </w:rPr>
              <w:t>力求</w:t>
            </w:r>
            <w:r w:rsidRPr="00422030">
              <w:rPr>
                <w:rFonts w:cstheme="minorHAnsi"/>
                <w:sz w:val="18"/>
                <w:szCs w:val="18"/>
                <w:lang w:eastAsia="zh-CN"/>
              </w:rPr>
              <w:t>通过有效交付国际电联</w:t>
            </w:r>
            <w:r w:rsidRPr="00422030">
              <w:rPr>
                <w:rFonts w:cstheme="minorHAnsi"/>
                <w:sz w:val="18"/>
                <w:szCs w:val="18"/>
                <w:lang w:eastAsia="zh-CN"/>
              </w:rPr>
              <w:t>ITU-D</w:t>
            </w:r>
            <w:r w:rsidRPr="00422030">
              <w:rPr>
                <w:rFonts w:cstheme="minorHAnsi"/>
                <w:sz w:val="18"/>
                <w:szCs w:val="18"/>
                <w:lang w:eastAsia="zh-CN"/>
              </w:rPr>
              <w:t>私营部门成员提供的网络安全工具与服务，覆盖来自最不发达国家和小岛屿发展中国家的新</w:t>
            </w:r>
            <w:r>
              <w:rPr>
                <w:rFonts w:cstheme="minorHAnsi"/>
                <w:sz w:val="18"/>
                <w:szCs w:val="18"/>
                <w:lang w:eastAsia="zh-CN"/>
              </w:rPr>
              <w:t>受益国</w:t>
            </w:r>
            <w:r w:rsidRPr="00422030">
              <w:rPr>
                <w:rFonts w:cstheme="minorHAnsi"/>
                <w:sz w:val="18"/>
                <w:szCs w:val="18"/>
                <w:lang w:eastAsia="zh-CN"/>
              </w:rPr>
              <w:t>。此外，</w:t>
            </w:r>
            <w:r w:rsidRPr="00422030">
              <w:rPr>
                <w:rFonts w:cstheme="minorHAnsi" w:hint="eastAsia"/>
                <w:sz w:val="18"/>
                <w:szCs w:val="18"/>
                <w:lang w:eastAsia="zh-CN"/>
              </w:rPr>
              <w:t>该项目将提供至少</w:t>
            </w:r>
            <w:r w:rsidRPr="00422030">
              <w:rPr>
                <w:rFonts w:cstheme="minorHAnsi"/>
                <w:sz w:val="18"/>
                <w:szCs w:val="18"/>
                <w:lang w:eastAsia="zh-CN"/>
              </w:rPr>
              <w:t>20</w:t>
            </w:r>
            <w:r w:rsidRPr="00422030">
              <w:rPr>
                <w:rFonts w:cstheme="minorHAnsi" w:hint="eastAsia"/>
                <w:sz w:val="18"/>
                <w:szCs w:val="18"/>
                <w:lang w:eastAsia="zh-CN"/>
              </w:rPr>
              <w:t>份全球网络安全指数（</w:t>
            </w:r>
            <w:r w:rsidRPr="00422030">
              <w:rPr>
                <w:rFonts w:cstheme="minorHAnsi"/>
                <w:sz w:val="18"/>
                <w:szCs w:val="18"/>
                <w:lang w:eastAsia="zh-CN"/>
              </w:rPr>
              <w:t>GCI</w:t>
            </w:r>
            <w:r w:rsidRPr="00422030">
              <w:rPr>
                <w:rFonts w:cstheme="minorHAnsi" w:hint="eastAsia"/>
                <w:sz w:val="18"/>
                <w:szCs w:val="18"/>
                <w:lang w:eastAsia="zh-CN"/>
              </w:rPr>
              <w:t>）评估报告，</w:t>
            </w:r>
            <w:r w:rsidRPr="00422030">
              <w:rPr>
                <w:rFonts w:cstheme="minorHAnsi"/>
                <w:sz w:val="18"/>
                <w:szCs w:val="18"/>
                <w:lang w:eastAsia="zh-CN"/>
              </w:rPr>
              <w:t>并在事件响应、网络安全治理、国家网络安全战略及技能发展等领域开展至少三场培训</w:t>
            </w:r>
            <w:r>
              <w:rPr>
                <w:rFonts w:cstheme="minorHAnsi" w:hint="eastAsia"/>
                <w:sz w:val="18"/>
                <w:szCs w:val="18"/>
                <w:lang w:eastAsia="zh-CN"/>
              </w:rPr>
              <w:t>活动</w:t>
            </w:r>
            <w:r w:rsidRPr="00422030">
              <w:rPr>
                <w:rFonts w:cstheme="minorHAnsi"/>
                <w:sz w:val="18"/>
                <w:szCs w:val="18"/>
                <w:lang w:eastAsia="zh-CN"/>
              </w:rPr>
              <w:t>。</w:t>
            </w:r>
            <w:r w:rsidRPr="00E91AAF">
              <w:rPr>
                <w:rFonts w:cstheme="minorHAnsi"/>
                <w:sz w:val="18"/>
                <w:szCs w:val="18"/>
                <w:lang w:eastAsia="zh-CN"/>
              </w:rPr>
              <w:t>此外，</w:t>
            </w:r>
            <w:r w:rsidRPr="00E91AAF">
              <w:rPr>
                <w:rFonts w:cstheme="minorHAnsi" w:hint="eastAsia"/>
                <w:sz w:val="18"/>
                <w:szCs w:val="18"/>
                <w:lang w:eastAsia="zh-CN"/>
              </w:rPr>
              <w:t>该</w:t>
            </w:r>
            <w:r w:rsidRPr="00E91AAF">
              <w:rPr>
                <w:rFonts w:cstheme="minorHAnsi"/>
                <w:sz w:val="18"/>
                <w:szCs w:val="18"/>
                <w:lang w:eastAsia="zh-CN"/>
              </w:rPr>
              <w:t>项目将组织至少一次</w:t>
            </w:r>
            <w:r>
              <w:rPr>
                <w:rFonts w:cstheme="minorHAnsi" w:hint="eastAsia"/>
                <w:sz w:val="18"/>
                <w:szCs w:val="18"/>
                <w:lang w:eastAsia="zh-CN"/>
              </w:rPr>
              <w:t>面向</w:t>
            </w:r>
            <w:r>
              <w:rPr>
                <w:rFonts w:cstheme="minorHAnsi" w:hint="eastAsia"/>
                <w:sz w:val="18"/>
                <w:szCs w:val="18"/>
                <w:lang w:eastAsia="zh-CN"/>
              </w:rPr>
              <w:t>LDC</w:t>
            </w:r>
            <w:r>
              <w:rPr>
                <w:rFonts w:cstheme="minorHAnsi" w:hint="eastAsia"/>
                <w:sz w:val="18"/>
                <w:szCs w:val="18"/>
                <w:lang w:eastAsia="zh-CN"/>
              </w:rPr>
              <w:t>具体</w:t>
            </w:r>
            <w:r w:rsidRPr="00E91AAF">
              <w:rPr>
                <w:rFonts w:cstheme="minorHAnsi"/>
                <w:sz w:val="18"/>
                <w:szCs w:val="18"/>
                <w:lang w:eastAsia="zh-CN"/>
              </w:rPr>
              <w:t>威胁态势的</w:t>
            </w:r>
            <w:r>
              <w:rPr>
                <w:rFonts w:cstheme="minorHAnsi"/>
                <w:sz w:val="18"/>
                <w:szCs w:val="18"/>
                <w:lang w:eastAsia="zh-CN"/>
              </w:rPr>
              <w:t>网络演练</w:t>
            </w:r>
            <w:r w:rsidRPr="00E91AAF">
              <w:rPr>
                <w:rFonts w:cstheme="minorHAnsi"/>
                <w:sz w:val="18"/>
                <w:szCs w:val="18"/>
                <w:lang w:eastAsia="zh-CN"/>
              </w:rPr>
              <w:t>，并为来自</w:t>
            </w:r>
            <w:r>
              <w:rPr>
                <w:rFonts w:cstheme="minorHAnsi" w:hint="eastAsia"/>
                <w:sz w:val="18"/>
                <w:szCs w:val="18"/>
                <w:lang w:eastAsia="zh-CN"/>
              </w:rPr>
              <w:t>LDC</w:t>
            </w:r>
            <w:r w:rsidRPr="00E91AAF">
              <w:rPr>
                <w:rFonts w:cstheme="minorHAnsi"/>
                <w:sz w:val="18"/>
                <w:szCs w:val="18"/>
                <w:lang w:eastAsia="zh-CN"/>
              </w:rPr>
              <w:t>的网络安全专业人员及政府代表提供至少</w:t>
            </w:r>
            <w:r>
              <w:rPr>
                <w:rFonts w:cstheme="minorHAnsi" w:hint="eastAsia"/>
                <w:sz w:val="18"/>
                <w:szCs w:val="18"/>
                <w:lang w:eastAsia="zh-CN"/>
              </w:rPr>
              <w:t>十份与会补贴</w:t>
            </w:r>
            <w:r w:rsidRPr="00E91AAF">
              <w:rPr>
                <w:rFonts w:cstheme="minorHAnsi"/>
                <w:sz w:val="18"/>
                <w:szCs w:val="18"/>
                <w:lang w:eastAsia="zh-CN"/>
              </w:rPr>
              <w:t>。</w:t>
            </w:r>
          </w:p>
          <w:p w14:paraId="0121A559" w14:textId="77777777" w:rsidR="0069726D" w:rsidRPr="000E1C23" w:rsidRDefault="0069726D" w:rsidP="00BA0C9E">
            <w:pPr>
              <w:spacing w:before="40" w:after="40"/>
              <w:rPr>
                <w:rFonts w:cstheme="minorHAnsi"/>
                <w:sz w:val="18"/>
                <w:szCs w:val="18"/>
                <w:lang w:eastAsia="zh-CN"/>
              </w:rPr>
            </w:pPr>
            <w:r w:rsidRPr="00422030">
              <w:rPr>
                <w:rFonts w:cstheme="minorHAnsi"/>
                <w:sz w:val="18"/>
                <w:szCs w:val="18"/>
                <w:lang w:eastAsia="zh-CN"/>
              </w:rPr>
              <w:t>此外，</w:t>
            </w:r>
            <w:r w:rsidRPr="00422030">
              <w:rPr>
                <w:rFonts w:cstheme="minorHAnsi" w:hint="eastAsia"/>
                <w:sz w:val="18"/>
                <w:szCs w:val="18"/>
                <w:lang w:eastAsia="zh-CN"/>
              </w:rPr>
              <w:t>该</w:t>
            </w:r>
            <w:r w:rsidRPr="00422030">
              <w:rPr>
                <w:rFonts w:cstheme="minorHAnsi"/>
                <w:sz w:val="18"/>
                <w:szCs w:val="18"/>
                <w:lang w:eastAsia="zh-CN"/>
              </w:rPr>
              <w:t>项目将与国际电联私营部门成员</w:t>
            </w:r>
            <w:r>
              <w:rPr>
                <w:rFonts w:cstheme="minorHAnsi" w:hint="eastAsia"/>
                <w:sz w:val="18"/>
                <w:szCs w:val="18"/>
                <w:lang w:eastAsia="zh-CN"/>
              </w:rPr>
              <w:t>协作</w:t>
            </w:r>
            <w:r w:rsidRPr="00422030">
              <w:rPr>
                <w:rFonts w:cstheme="minorHAnsi"/>
                <w:sz w:val="18"/>
                <w:szCs w:val="18"/>
                <w:lang w:eastAsia="zh-CN"/>
              </w:rPr>
              <w:t>开展至少</w:t>
            </w:r>
            <w:r w:rsidRPr="00422030">
              <w:rPr>
                <w:rFonts w:cstheme="minorHAnsi"/>
                <w:sz w:val="18"/>
                <w:szCs w:val="18"/>
                <w:lang w:eastAsia="zh-CN"/>
              </w:rPr>
              <w:t>15</w:t>
            </w:r>
            <w:r w:rsidRPr="00422030">
              <w:rPr>
                <w:rFonts w:cstheme="minorHAnsi"/>
                <w:sz w:val="18"/>
                <w:szCs w:val="18"/>
                <w:lang w:eastAsia="zh-CN"/>
              </w:rPr>
              <w:t>场宣传活动，</w:t>
            </w:r>
            <w:r w:rsidRPr="00422030">
              <w:rPr>
                <w:rFonts w:cstheme="minorHAnsi" w:hint="eastAsia"/>
                <w:sz w:val="18"/>
                <w:szCs w:val="18"/>
                <w:lang w:eastAsia="zh-CN"/>
              </w:rPr>
              <w:t>并力争至少有一</w:t>
            </w:r>
            <w:r>
              <w:rPr>
                <w:rFonts w:cstheme="minorHAnsi" w:hint="eastAsia"/>
                <w:sz w:val="18"/>
                <w:szCs w:val="18"/>
                <w:lang w:eastAsia="zh-CN"/>
              </w:rPr>
              <w:t>个</w:t>
            </w:r>
            <w:r w:rsidRPr="00422030">
              <w:rPr>
                <w:rFonts w:cstheme="minorHAnsi" w:hint="eastAsia"/>
                <w:sz w:val="18"/>
                <w:szCs w:val="18"/>
                <w:lang w:eastAsia="zh-CN"/>
              </w:rPr>
              <w:t>新的</w:t>
            </w:r>
            <w:r w:rsidRPr="000E1C23">
              <w:rPr>
                <w:rFonts w:cstheme="minorHAnsi"/>
                <w:sz w:val="18"/>
                <w:szCs w:val="18"/>
                <w:lang w:eastAsia="zh-CN"/>
              </w:rPr>
              <w:t>ITU-D</w:t>
            </w:r>
            <w:r w:rsidRPr="00422030">
              <w:rPr>
                <w:rFonts w:cstheme="minorHAnsi" w:hint="eastAsia"/>
                <w:sz w:val="18"/>
                <w:szCs w:val="18"/>
                <w:lang w:eastAsia="zh-CN"/>
              </w:rPr>
              <w:t>私营部门成员加入第二阶段，</w:t>
            </w:r>
            <w:r>
              <w:rPr>
                <w:rFonts w:cstheme="minorHAnsi" w:hint="eastAsia"/>
                <w:sz w:val="18"/>
                <w:szCs w:val="18"/>
                <w:lang w:eastAsia="zh-CN"/>
              </w:rPr>
              <w:t>以</w:t>
            </w:r>
            <w:r w:rsidRPr="00422030">
              <w:rPr>
                <w:rFonts w:cstheme="minorHAnsi"/>
                <w:sz w:val="18"/>
                <w:szCs w:val="18"/>
                <w:lang w:eastAsia="zh-CN"/>
              </w:rPr>
              <w:t>提供工具、解决方案及服务。该项目</w:t>
            </w:r>
            <w:r w:rsidRPr="00422030">
              <w:rPr>
                <w:rFonts w:cstheme="minorHAnsi" w:hint="eastAsia"/>
                <w:sz w:val="18"/>
                <w:szCs w:val="18"/>
                <w:lang w:eastAsia="zh-CN"/>
              </w:rPr>
              <w:t>还将确保</w:t>
            </w:r>
            <w:r w:rsidRPr="00422030">
              <w:rPr>
                <w:rFonts w:cstheme="minorHAnsi"/>
                <w:sz w:val="18"/>
                <w:szCs w:val="18"/>
                <w:lang w:eastAsia="zh-CN"/>
              </w:rPr>
              <w:t>成员国</w:t>
            </w:r>
            <w:r w:rsidRPr="00422030">
              <w:rPr>
                <w:rFonts w:cstheme="minorHAnsi" w:hint="eastAsia"/>
                <w:sz w:val="18"/>
                <w:szCs w:val="18"/>
                <w:lang w:eastAsia="zh-CN"/>
              </w:rPr>
              <w:t>至少提供一笔</w:t>
            </w:r>
            <w:r>
              <w:rPr>
                <w:rFonts w:cstheme="minorHAnsi" w:hint="eastAsia"/>
                <w:sz w:val="18"/>
                <w:szCs w:val="18"/>
                <w:lang w:eastAsia="zh-CN"/>
              </w:rPr>
              <w:t>用于</w:t>
            </w:r>
            <w:r w:rsidRPr="00422030">
              <w:rPr>
                <w:rFonts w:cstheme="minorHAnsi"/>
                <w:sz w:val="18"/>
                <w:szCs w:val="18"/>
                <w:lang w:eastAsia="zh-CN"/>
              </w:rPr>
              <w:t>定向支持</w:t>
            </w:r>
            <w:r>
              <w:rPr>
                <w:rFonts w:cstheme="minorHAnsi" w:hint="eastAsia"/>
                <w:sz w:val="18"/>
                <w:szCs w:val="18"/>
                <w:lang w:eastAsia="zh-CN"/>
              </w:rPr>
              <w:t>的</w:t>
            </w:r>
            <w:r w:rsidRPr="00422030">
              <w:rPr>
                <w:rFonts w:cstheme="minorHAnsi" w:hint="eastAsia"/>
                <w:sz w:val="18"/>
                <w:szCs w:val="18"/>
                <w:lang w:eastAsia="zh-CN"/>
              </w:rPr>
              <w:t>现金捐款</w:t>
            </w:r>
            <w:r>
              <w:rPr>
                <w:rFonts w:cstheme="minorHAnsi" w:hint="eastAsia"/>
                <w:sz w:val="18"/>
                <w:szCs w:val="18"/>
                <w:lang w:eastAsia="zh-CN"/>
              </w:rPr>
              <w:t>，</w:t>
            </w:r>
            <w:r w:rsidRPr="00422030">
              <w:rPr>
                <w:rFonts w:cstheme="minorHAnsi"/>
                <w:sz w:val="18"/>
                <w:szCs w:val="18"/>
                <w:lang w:eastAsia="zh-CN"/>
              </w:rPr>
              <w:t>并力争至少有一家国际组织、非政府组织或学术机构加入，以发挥其专业</w:t>
            </w:r>
            <w:r>
              <w:rPr>
                <w:rFonts w:cstheme="minorHAnsi" w:hint="eastAsia"/>
                <w:sz w:val="18"/>
                <w:szCs w:val="18"/>
                <w:lang w:eastAsia="zh-CN"/>
              </w:rPr>
              <w:t>技能</w:t>
            </w:r>
            <w:r w:rsidRPr="00422030">
              <w:rPr>
                <w:rFonts w:cstheme="minorHAnsi"/>
                <w:sz w:val="18"/>
                <w:szCs w:val="18"/>
                <w:lang w:eastAsia="zh-CN"/>
              </w:rPr>
              <w:t>。最后，该项目将</w:t>
            </w:r>
            <w:r w:rsidRPr="00422030">
              <w:rPr>
                <w:rFonts w:cstheme="minorHAnsi" w:hint="eastAsia"/>
                <w:sz w:val="18"/>
                <w:szCs w:val="18"/>
                <w:lang w:eastAsia="zh-CN"/>
              </w:rPr>
              <w:t>为未来</w:t>
            </w:r>
            <w:r>
              <w:rPr>
                <w:rFonts w:cstheme="minorHAnsi" w:hint="eastAsia"/>
                <w:sz w:val="18"/>
                <w:szCs w:val="18"/>
                <w:lang w:eastAsia="zh-CN"/>
              </w:rPr>
              <w:t>“</w:t>
            </w:r>
            <w:r w:rsidRPr="00422030">
              <w:rPr>
                <w:rFonts w:cstheme="minorHAnsi" w:hint="eastAsia"/>
                <w:sz w:val="18"/>
                <w:szCs w:val="18"/>
                <w:lang w:eastAsia="zh-CN"/>
              </w:rPr>
              <w:t>网络安全能力发展计划</w:t>
            </w:r>
            <w:r>
              <w:rPr>
                <w:rFonts w:cstheme="minorHAnsi" w:hint="eastAsia"/>
                <w:sz w:val="18"/>
                <w:szCs w:val="18"/>
                <w:lang w:eastAsia="zh-CN"/>
              </w:rPr>
              <w:t>”</w:t>
            </w:r>
            <w:r w:rsidRPr="00422030">
              <w:rPr>
                <w:rFonts w:cstheme="minorHAnsi"/>
                <w:sz w:val="18"/>
                <w:szCs w:val="18"/>
                <w:lang w:eastAsia="zh-CN"/>
              </w:rPr>
              <w:t>建立至少一项可持续机制</w:t>
            </w:r>
            <w:r w:rsidRPr="00422030">
              <w:rPr>
                <w:rFonts w:cstheme="minorHAnsi" w:hint="eastAsia"/>
                <w:sz w:val="18"/>
                <w:szCs w:val="18"/>
                <w:lang w:eastAsia="zh-CN"/>
              </w:rPr>
              <w:t>。</w:t>
            </w:r>
          </w:p>
        </w:tc>
      </w:tr>
      <w:tr w:rsidR="0069726D" w:rsidRPr="000E1C23" w14:paraId="62A7BAC4" w14:textId="77777777" w:rsidTr="00BA0C9E">
        <w:trPr>
          <w:gridAfter w:val="1"/>
          <w:wAfter w:w="10" w:type="pct"/>
        </w:trPr>
        <w:tc>
          <w:tcPr>
            <w:tcW w:w="499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29B23E" w14:textId="77777777" w:rsidR="0069726D" w:rsidRPr="000E1C23" w:rsidRDefault="0069726D" w:rsidP="00BA0C9E">
            <w:pPr>
              <w:spacing w:before="40" w:after="40"/>
              <w:rPr>
                <w:rFonts w:cstheme="minorHAnsi"/>
                <w:sz w:val="18"/>
                <w:szCs w:val="18"/>
                <w:lang w:eastAsia="zh-CN"/>
              </w:rPr>
            </w:pPr>
            <w:r w:rsidRPr="000E1C23">
              <w:rPr>
                <w:rFonts w:cstheme="minorHAnsi"/>
                <w:sz w:val="18"/>
                <w:szCs w:val="18"/>
                <w:lang w:eastAsia="zh-CN"/>
              </w:rPr>
              <w:t> </w:t>
            </w:r>
          </w:p>
        </w:tc>
      </w:tr>
      <w:tr w:rsidR="0069726D" w:rsidRPr="000E1C23" w14:paraId="406BD2E4" w14:textId="77777777" w:rsidTr="00BA0C9E">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B4D246" w14:textId="77777777" w:rsidR="0069726D" w:rsidRPr="000E1C23" w:rsidRDefault="0069726D" w:rsidP="00BA0C9E">
            <w:pPr>
              <w:spacing w:before="40" w:after="40"/>
              <w:jc w:val="center"/>
              <w:rPr>
                <w:rFonts w:cstheme="minorHAnsi"/>
                <w:b/>
                <w:sz w:val="18"/>
                <w:szCs w:val="18"/>
              </w:rPr>
            </w:pPr>
            <w:r w:rsidRPr="000E1C23">
              <w:rPr>
                <w:rFonts w:cstheme="minorHAnsi"/>
                <w:b/>
                <w:sz w:val="18"/>
                <w:szCs w:val="18"/>
              </w:rPr>
              <w:t>9GLO21112</w:t>
            </w:r>
          </w:p>
        </w:tc>
        <w:tc>
          <w:tcPr>
            <w:tcW w:w="11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F39A26" w14:textId="77777777" w:rsidR="0069726D" w:rsidRPr="000E1C23" w:rsidRDefault="0069726D" w:rsidP="00BA0C9E">
            <w:pPr>
              <w:spacing w:before="40" w:after="40"/>
              <w:rPr>
                <w:rFonts w:cstheme="minorHAnsi"/>
                <w:sz w:val="18"/>
                <w:szCs w:val="18"/>
                <w:lang w:eastAsia="zh-CN"/>
              </w:rPr>
            </w:pPr>
            <w:r>
              <w:rPr>
                <w:rFonts w:ascii="SimSun" w:eastAsia="SimSun" w:hAnsi="SimSun" w:cs="SimSun" w:hint="eastAsia"/>
                <w:sz w:val="18"/>
                <w:szCs w:val="18"/>
                <w:lang w:eastAsia="zh-CN"/>
              </w:rPr>
              <w:t>为儿童打造安全繁荣的网络空间</w:t>
            </w:r>
          </w:p>
        </w:tc>
        <w:tc>
          <w:tcPr>
            <w:tcW w:w="5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6D9205" w14:textId="77777777" w:rsidR="0069726D" w:rsidRPr="000E1C23" w:rsidRDefault="0069726D" w:rsidP="00BA0C9E">
            <w:pPr>
              <w:spacing w:before="40" w:after="40"/>
              <w:jc w:val="center"/>
              <w:rPr>
                <w:rFonts w:cstheme="minorHAnsi"/>
                <w:sz w:val="18"/>
                <w:szCs w:val="18"/>
              </w:rPr>
            </w:pPr>
            <w:r>
              <w:rPr>
                <w:rFonts w:cstheme="minorHAnsi"/>
                <w:sz w:val="18"/>
                <w:szCs w:val="18"/>
              </w:rPr>
              <w:t>2021</w:t>
            </w:r>
            <w:r>
              <w:rPr>
                <w:rFonts w:ascii="SimSun" w:eastAsia="SimSun" w:hAnsi="SimSun" w:cs="SimSun" w:hint="eastAsia"/>
                <w:sz w:val="18"/>
                <w:szCs w:val="18"/>
              </w:rPr>
              <w:t>年</w:t>
            </w:r>
            <w:r>
              <w:rPr>
                <w:rFonts w:cstheme="minorHAnsi"/>
                <w:sz w:val="18"/>
                <w:szCs w:val="18"/>
              </w:rPr>
              <w:t>8</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2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87D16F" w14:textId="77777777" w:rsidR="0069726D" w:rsidRPr="000E1C23" w:rsidRDefault="0069726D" w:rsidP="00BA0C9E">
            <w:pPr>
              <w:spacing w:before="40" w:after="40"/>
              <w:jc w:val="center"/>
              <w:rPr>
                <w:rFonts w:cstheme="minorHAnsi"/>
                <w:sz w:val="18"/>
                <w:szCs w:val="18"/>
              </w:rPr>
            </w:pPr>
            <w:r>
              <w:rPr>
                <w:rFonts w:cstheme="minorHAnsi"/>
                <w:sz w:val="18"/>
                <w:szCs w:val="18"/>
              </w:rPr>
              <w:t>2025</w:t>
            </w:r>
            <w:r>
              <w:rPr>
                <w:rFonts w:ascii="SimSun" w:eastAsia="SimSun" w:hAnsi="SimSun" w:cs="SimSun" w:hint="eastAsia"/>
                <w:sz w:val="18"/>
                <w:szCs w:val="18"/>
              </w:rPr>
              <w:t>年</w:t>
            </w:r>
            <w:r>
              <w:rPr>
                <w:rFonts w:cstheme="minorHAnsi"/>
                <w:sz w:val="18"/>
                <w:szCs w:val="18"/>
              </w:rPr>
              <w:t>12</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7A86D6" w14:textId="77777777" w:rsidR="0069726D" w:rsidRPr="000E1C23" w:rsidRDefault="0069726D" w:rsidP="00BA0C9E">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938ECA" w14:textId="77777777" w:rsidR="0069726D" w:rsidRPr="000E1C23" w:rsidRDefault="0069726D" w:rsidP="00BA0C9E">
            <w:pPr>
              <w:spacing w:before="40" w:after="40"/>
              <w:jc w:val="center"/>
              <w:rPr>
                <w:rFonts w:cstheme="minorHAnsi"/>
                <w:sz w:val="18"/>
                <w:szCs w:val="18"/>
              </w:rPr>
            </w:pPr>
            <w:r w:rsidRPr="000E1C23">
              <w:rPr>
                <w:rFonts w:cstheme="minorHAnsi"/>
                <w:sz w:val="18"/>
                <w:szCs w:val="18"/>
              </w:rPr>
              <w:t>1</w:t>
            </w:r>
            <w:r>
              <w:rPr>
                <w:rFonts w:cstheme="minorHAnsi"/>
                <w:sz w:val="18"/>
                <w:szCs w:val="18"/>
              </w:rPr>
              <w:t xml:space="preserve"> </w:t>
            </w:r>
            <w:r w:rsidRPr="000E1C23">
              <w:rPr>
                <w:rFonts w:cstheme="minorHAnsi"/>
                <w:sz w:val="18"/>
                <w:szCs w:val="18"/>
              </w:rPr>
              <w:t>825</w:t>
            </w:r>
            <w:r>
              <w:rPr>
                <w:rFonts w:cstheme="minorHAnsi"/>
                <w:sz w:val="18"/>
                <w:szCs w:val="18"/>
              </w:rPr>
              <w:t xml:space="preserve"> </w:t>
            </w:r>
            <w:r w:rsidRPr="000E1C23">
              <w:rPr>
                <w:rFonts w:cstheme="minorHAnsi"/>
                <w:sz w:val="18"/>
                <w:szCs w:val="18"/>
              </w:rPr>
              <w:t>338</w:t>
            </w:r>
          </w:p>
        </w:tc>
        <w:tc>
          <w:tcPr>
            <w:tcW w:w="9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D9CD6C" w14:textId="77777777" w:rsidR="0069726D" w:rsidRPr="000E1C23" w:rsidRDefault="0069726D" w:rsidP="00BA0C9E">
            <w:pPr>
              <w:spacing w:before="40" w:after="40"/>
              <w:jc w:val="center"/>
              <w:rPr>
                <w:rFonts w:cstheme="minorHAnsi"/>
                <w:sz w:val="18"/>
                <w:szCs w:val="18"/>
                <w:lang w:eastAsia="zh-CN"/>
              </w:rPr>
            </w:pPr>
            <w:r>
              <w:rPr>
                <w:rFonts w:ascii="SimSun" w:eastAsia="SimSun" w:hAnsi="SimSun" w:cs="SimSun" w:hint="eastAsia"/>
                <w:sz w:val="18"/>
                <w:szCs w:val="18"/>
                <w:lang w:eastAsia="zh-CN"/>
              </w:rPr>
              <w:t>沙特阿拉伯王国国家网络安全局（</w:t>
            </w:r>
            <w:r>
              <w:rPr>
                <w:rFonts w:cstheme="minorHAnsi"/>
                <w:sz w:val="18"/>
                <w:szCs w:val="18"/>
                <w:lang w:eastAsia="zh-CN"/>
              </w:rPr>
              <w:t>NCA</w:t>
            </w:r>
            <w:r>
              <w:rPr>
                <w:rFonts w:ascii="SimSun" w:eastAsia="SimSun" w:hAnsi="SimSun" w:cs="SimSun" w:hint="eastAsia"/>
                <w:sz w:val="18"/>
                <w:szCs w:val="18"/>
                <w:lang w:eastAsia="zh-CN"/>
              </w:rPr>
              <w:t>）</w:t>
            </w:r>
          </w:p>
        </w:tc>
        <w:tc>
          <w:tcPr>
            <w:tcW w:w="5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06243B" w14:textId="77777777" w:rsidR="00F86DD0" w:rsidRPr="000E1C23" w:rsidRDefault="00F86DD0" w:rsidP="00BA0C9E">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45</w:t>
            </w:r>
            <w:r>
              <w:rPr>
                <w:rFonts w:ascii="SimSun" w:eastAsia="SimSun" w:hAnsi="SimSun" w:cs="SimSun" w:hint="eastAsia"/>
                <w:sz w:val="18"/>
                <w:szCs w:val="18"/>
                <w:lang w:eastAsia="zh-CN"/>
              </w:rPr>
              <w:t>号决议</w:t>
            </w:r>
          </w:p>
          <w:p w14:paraId="1D0F51C2" w14:textId="503499A2" w:rsidR="0069726D" w:rsidRPr="000E1C23" w:rsidRDefault="00F86DD0" w:rsidP="00F86DD0">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69</w:t>
            </w:r>
            <w:r>
              <w:rPr>
                <w:rFonts w:ascii="SimSun" w:eastAsia="SimSun" w:hAnsi="SimSun" w:cs="SimSun" w:hint="eastAsia"/>
                <w:sz w:val="18"/>
                <w:szCs w:val="18"/>
                <w:lang w:eastAsia="zh-CN"/>
              </w:rPr>
              <w:t>号决议</w:t>
            </w:r>
          </w:p>
        </w:tc>
        <w:tc>
          <w:tcPr>
            <w:tcW w:w="10" w:type="pct"/>
            <w:vAlign w:val="center"/>
            <w:hideMark/>
          </w:tcPr>
          <w:p w14:paraId="6FC05438" w14:textId="77777777" w:rsidR="0069726D" w:rsidRPr="000E1C23" w:rsidRDefault="0069726D" w:rsidP="00BA0C9E">
            <w:pPr>
              <w:spacing w:before="40" w:after="40"/>
              <w:rPr>
                <w:rFonts w:cstheme="minorHAnsi"/>
                <w:sz w:val="18"/>
                <w:szCs w:val="18"/>
                <w:lang w:eastAsia="zh-CN"/>
              </w:rPr>
            </w:pPr>
          </w:p>
        </w:tc>
      </w:tr>
      <w:tr w:rsidR="0069726D" w:rsidRPr="0025721D" w14:paraId="44C06F84" w14:textId="77777777" w:rsidTr="00BA0C9E">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865A0F" w14:textId="77777777" w:rsidR="0069726D" w:rsidRPr="000E1C23" w:rsidRDefault="0069726D" w:rsidP="00BA0C9E">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Pr>
                <w:rFonts w:ascii="SimSun" w:eastAsia="SimSun" w:hAnsi="SimSun" w:cs="SimSun"/>
                <w:b/>
                <w:bCs/>
                <w:sz w:val="18"/>
                <w:szCs w:val="18"/>
                <w:lang w:val="en-US" w:eastAsia="zh-CN"/>
              </w:rPr>
              <w:br/>
            </w:r>
            <w:r>
              <w:rPr>
                <w:rFonts w:ascii="SimSun" w:eastAsia="SimSun" w:hAnsi="SimSun" w:cs="SimSun" w:hint="eastAsia"/>
                <w:sz w:val="14"/>
                <w:szCs w:val="14"/>
                <w:lang w:eastAsia="zh-CN"/>
              </w:rPr>
              <w:t>（包括其他</w:t>
            </w:r>
            <w:r>
              <w:rPr>
                <w:rFonts w:ascii="SimSun" w:eastAsia="SimSun" w:hAnsi="SimSun" w:cs="SimSun"/>
                <w:sz w:val="14"/>
                <w:szCs w:val="14"/>
                <w:lang w:val="en-US" w:eastAsia="zh-CN"/>
              </w:rPr>
              <w:br/>
            </w:r>
            <w:r>
              <w:rPr>
                <w:rFonts w:ascii="SimSun" w:eastAsia="SimSun" w:hAnsi="SimSun" w:cs="SimSun" w:hint="eastAsia"/>
                <w:sz w:val="14"/>
                <w:szCs w:val="14"/>
                <w:lang w:eastAsia="zh-CN"/>
              </w:rPr>
              <w:t>区域国家）</w:t>
            </w:r>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39B422" w14:textId="77777777" w:rsidR="0069726D" w:rsidRPr="00A67AA4" w:rsidRDefault="0069726D" w:rsidP="00BA0C9E">
            <w:pPr>
              <w:spacing w:before="40" w:after="40"/>
              <w:rPr>
                <w:rFonts w:cstheme="minorHAnsi"/>
                <w:sz w:val="18"/>
                <w:szCs w:val="18"/>
                <w:lang w:val="pl-PL" w:eastAsia="zh-CN"/>
              </w:rPr>
            </w:pPr>
            <w:r w:rsidRPr="00D1281F">
              <w:rPr>
                <w:rFonts w:cstheme="minorHAnsi"/>
                <w:sz w:val="18"/>
                <w:szCs w:val="18"/>
                <w:lang w:eastAsia="zh-CN"/>
              </w:rPr>
              <w:t>阿尔巴尼亚、亚美尼亚、布隆迪、埃塞俄比亚、马拉维、马耳他、摩洛哥、乌兹别克斯坦</w:t>
            </w:r>
          </w:p>
        </w:tc>
      </w:tr>
      <w:tr w:rsidR="0069726D" w:rsidRPr="000E1C23" w14:paraId="6482AE6F" w14:textId="77777777" w:rsidTr="00BA0C9E">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82FBC3" w14:textId="77777777" w:rsidR="0069726D" w:rsidRPr="000E1C23" w:rsidRDefault="0069726D" w:rsidP="00BA0C9E">
            <w:pPr>
              <w:spacing w:before="40" w:after="40"/>
              <w:rPr>
                <w:rFonts w:cstheme="minorHAnsi"/>
                <w:b/>
                <w:sz w:val="18"/>
                <w:szCs w:val="18"/>
              </w:rPr>
            </w:pPr>
            <w:proofErr w:type="spellStart"/>
            <w:r>
              <w:rPr>
                <w:rFonts w:ascii="SimSun" w:eastAsia="SimSun" w:hAnsi="SimSun" w:cs="SimSun" w:hint="eastAsia"/>
                <w:b/>
                <w:sz w:val="18"/>
                <w:szCs w:val="18"/>
              </w:rPr>
              <w:t>预期结果与成就</w:t>
            </w:r>
            <w:proofErr w:type="spellEnd"/>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D013564" w14:textId="77777777" w:rsidR="0069726D" w:rsidRPr="007726D1" w:rsidRDefault="0069726D" w:rsidP="00BA0C9E">
            <w:pPr>
              <w:spacing w:before="40" w:after="40"/>
              <w:rPr>
                <w:rFonts w:cstheme="minorHAnsi"/>
                <w:sz w:val="18"/>
                <w:szCs w:val="18"/>
                <w:lang w:eastAsia="zh-CN"/>
              </w:rPr>
            </w:pPr>
            <w:r w:rsidRPr="007726D1">
              <w:rPr>
                <w:rFonts w:cstheme="minorHAnsi" w:hint="eastAsia"/>
                <w:sz w:val="18"/>
                <w:szCs w:val="18"/>
                <w:lang w:eastAsia="zh-CN"/>
              </w:rPr>
              <w:t>该项目助力实现了以下结果：</w:t>
            </w:r>
          </w:p>
          <w:p w14:paraId="226A1718" w14:textId="77777777" w:rsidR="0069726D" w:rsidRPr="007726D1" w:rsidRDefault="0069726D" w:rsidP="00BA0C9E">
            <w:pPr>
              <w:spacing w:before="40" w:after="40"/>
              <w:rPr>
                <w:rFonts w:cstheme="minorHAnsi"/>
                <w:sz w:val="18"/>
                <w:szCs w:val="18"/>
                <w:lang w:eastAsia="zh-CN"/>
              </w:rPr>
            </w:pPr>
            <w:r w:rsidRPr="007726D1">
              <w:rPr>
                <w:rFonts w:cstheme="minorHAnsi" w:hint="eastAsia"/>
                <w:sz w:val="18"/>
                <w:szCs w:val="18"/>
                <w:lang w:eastAsia="zh-CN"/>
              </w:rPr>
              <w:t>保护上网儿童</w:t>
            </w:r>
            <w:r w:rsidRPr="007726D1">
              <w:rPr>
                <w:rFonts w:cstheme="minorHAnsi"/>
                <w:sz w:val="18"/>
                <w:szCs w:val="18"/>
                <w:lang w:eastAsia="zh-CN"/>
              </w:rPr>
              <w:t>（</w:t>
            </w:r>
            <w:r w:rsidRPr="007726D1">
              <w:rPr>
                <w:rFonts w:cstheme="minorHAnsi"/>
                <w:sz w:val="18"/>
                <w:szCs w:val="18"/>
                <w:lang w:eastAsia="zh-CN"/>
              </w:rPr>
              <w:t>COP</w:t>
            </w:r>
            <w:r w:rsidRPr="007726D1">
              <w:rPr>
                <w:rFonts w:cstheme="minorHAnsi"/>
                <w:sz w:val="18"/>
                <w:szCs w:val="18"/>
                <w:lang w:eastAsia="zh-CN"/>
              </w:rPr>
              <w:t>）</w:t>
            </w:r>
            <w:r w:rsidRPr="007726D1">
              <w:rPr>
                <w:rFonts w:cstheme="minorHAnsi" w:hint="eastAsia"/>
                <w:sz w:val="18"/>
                <w:szCs w:val="18"/>
                <w:lang w:eastAsia="zh-CN"/>
              </w:rPr>
              <w:t>导则的</w:t>
            </w:r>
            <w:r w:rsidRPr="007726D1">
              <w:rPr>
                <w:rFonts w:cstheme="minorHAnsi"/>
                <w:sz w:val="18"/>
                <w:szCs w:val="18"/>
                <w:lang w:eastAsia="zh-CN"/>
              </w:rPr>
              <w:t>传播与本地化：</w:t>
            </w:r>
            <w:r w:rsidRPr="007726D1">
              <w:rPr>
                <w:rFonts w:cstheme="minorHAnsi"/>
                <w:sz w:val="18"/>
                <w:szCs w:val="18"/>
                <w:lang w:eastAsia="zh-CN"/>
              </w:rPr>
              <w:t>a)</w:t>
            </w:r>
            <w:r w:rsidRPr="007726D1">
              <w:rPr>
                <w:rFonts w:cstheme="minorHAnsi" w:hint="eastAsia"/>
                <w:sz w:val="18"/>
                <w:szCs w:val="18"/>
                <w:lang w:eastAsia="zh-CN"/>
              </w:rPr>
              <w:t xml:space="preserve"> </w:t>
            </w:r>
            <w:r w:rsidRPr="007726D1">
              <w:rPr>
                <w:rFonts w:cstheme="minorHAnsi"/>
                <w:sz w:val="18"/>
                <w:szCs w:val="18"/>
                <w:lang w:eastAsia="zh-CN"/>
              </w:rPr>
              <w:t>将《保护上网儿童导则》及相关资源翻译成各国语言；</w:t>
            </w:r>
            <w:r w:rsidRPr="007726D1">
              <w:rPr>
                <w:rFonts w:cstheme="minorHAnsi"/>
                <w:sz w:val="18"/>
                <w:szCs w:val="18"/>
                <w:lang w:eastAsia="zh-CN"/>
              </w:rPr>
              <w:t>b)</w:t>
            </w:r>
            <w:r w:rsidRPr="007726D1">
              <w:rPr>
                <w:rFonts w:cstheme="minorHAnsi" w:hint="eastAsia"/>
                <w:sz w:val="18"/>
                <w:szCs w:val="18"/>
                <w:lang w:eastAsia="zh-CN"/>
              </w:rPr>
              <w:t xml:space="preserve"> </w:t>
            </w:r>
            <w:r w:rsidRPr="007726D1">
              <w:rPr>
                <w:rFonts w:cstheme="minorHAnsi"/>
                <w:sz w:val="18"/>
                <w:szCs w:val="18"/>
                <w:lang w:eastAsia="zh-CN"/>
              </w:rPr>
              <w:t>以各国语言开展《保护上网儿童导则》宣传活动并提供支持；</w:t>
            </w:r>
            <w:r w:rsidRPr="007726D1">
              <w:rPr>
                <w:rFonts w:cstheme="minorHAnsi"/>
                <w:sz w:val="18"/>
                <w:szCs w:val="18"/>
                <w:lang w:eastAsia="zh-CN"/>
              </w:rPr>
              <w:t>c)</w:t>
            </w:r>
            <w:r w:rsidRPr="007726D1">
              <w:rPr>
                <w:rFonts w:cstheme="minorHAnsi" w:hint="eastAsia"/>
                <w:sz w:val="18"/>
                <w:szCs w:val="18"/>
                <w:lang w:eastAsia="zh-CN"/>
              </w:rPr>
              <w:t xml:space="preserve"> </w:t>
            </w:r>
            <w:r w:rsidRPr="007726D1">
              <w:rPr>
                <w:rFonts w:cstheme="minorHAnsi"/>
                <w:sz w:val="18"/>
                <w:szCs w:val="18"/>
                <w:lang w:eastAsia="zh-CN"/>
              </w:rPr>
              <w:t>由第三方组织并提供以各国语言进行的线下及线上培训，为当地利益</w:t>
            </w:r>
            <w:r w:rsidRPr="007726D1">
              <w:rPr>
                <w:rFonts w:cstheme="minorHAnsi" w:hint="eastAsia"/>
                <w:sz w:val="18"/>
                <w:szCs w:val="18"/>
                <w:lang w:eastAsia="zh-CN"/>
              </w:rPr>
              <w:t>攸关</w:t>
            </w:r>
            <w:r w:rsidRPr="007726D1">
              <w:rPr>
                <w:rFonts w:cstheme="minorHAnsi"/>
                <w:sz w:val="18"/>
                <w:szCs w:val="18"/>
                <w:lang w:eastAsia="zh-CN"/>
              </w:rPr>
              <w:t>方提供技术援助。</w:t>
            </w:r>
          </w:p>
          <w:p w14:paraId="5B04BE6C" w14:textId="77777777" w:rsidR="0069726D" w:rsidRPr="007726D1" w:rsidRDefault="0069726D" w:rsidP="00BA0C9E">
            <w:pPr>
              <w:spacing w:before="40" w:after="40"/>
              <w:rPr>
                <w:rFonts w:cstheme="minorHAnsi"/>
                <w:sz w:val="18"/>
                <w:szCs w:val="18"/>
                <w:lang w:eastAsia="zh-CN"/>
              </w:rPr>
            </w:pPr>
            <w:r w:rsidRPr="007726D1">
              <w:rPr>
                <w:rFonts w:cstheme="minorHAnsi"/>
                <w:sz w:val="18"/>
                <w:szCs w:val="18"/>
                <w:lang w:eastAsia="zh-CN"/>
              </w:rPr>
              <w:t>综合培训计划：</w:t>
            </w:r>
            <w:r w:rsidRPr="007726D1">
              <w:rPr>
                <w:rFonts w:cstheme="minorHAnsi"/>
                <w:sz w:val="18"/>
                <w:szCs w:val="18"/>
                <w:lang w:eastAsia="zh-CN"/>
              </w:rPr>
              <w:t xml:space="preserve">a) </w:t>
            </w:r>
            <w:r w:rsidRPr="007726D1">
              <w:rPr>
                <w:rFonts w:cstheme="minorHAnsi"/>
                <w:sz w:val="18"/>
                <w:szCs w:val="18"/>
                <w:lang w:eastAsia="zh-CN"/>
              </w:rPr>
              <w:t>开发可适配的线下与线上培训课程，引导儿童及青少年参与</w:t>
            </w:r>
            <w:r w:rsidRPr="007726D1">
              <w:rPr>
                <w:rFonts w:cstheme="minorHAnsi"/>
                <w:sz w:val="18"/>
                <w:szCs w:val="18"/>
                <w:lang w:eastAsia="zh-CN"/>
              </w:rPr>
              <w:t>COP</w:t>
            </w:r>
            <w:r w:rsidRPr="007726D1">
              <w:rPr>
                <w:rFonts w:cstheme="minorHAnsi"/>
                <w:sz w:val="18"/>
                <w:szCs w:val="18"/>
                <w:lang w:eastAsia="zh-CN"/>
              </w:rPr>
              <w:t>相关流程的</w:t>
            </w:r>
            <w:r w:rsidRPr="007726D1">
              <w:rPr>
                <w:rFonts w:cstheme="minorHAnsi" w:hint="eastAsia"/>
                <w:sz w:val="18"/>
                <w:szCs w:val="18"/>
                <w:lang w:eastAsia="zh-CN"/>
              </w:rPr>
              <w:t>磋商</w:t>
            </w:r>
            <w:r w:rsidRPr="007726D1">
              <w:rPr>
                <w:rFonts w:cstheme="minorHAnsi"/>
                <w:sz w:val="18"/>
                <w:szCs w:val="18"/>
                <w:lang w:eastAsia="zh-CN"/>
              </w:rPr>
              <w:t>与共创；</w:t>
            </w:r>
            <w:r w:rsidRPr="007726D1">
              <w:rPr>
                <w:rFonts w:cstheme="minorHAnsi"/>
                <w:sz w:val="18"/>
                <w:szCs w:val="18"/>
                <w:lang w:eastAsia="zh-CN"/>
              </w:rPr>
              <w:t xml:space="preserve">b) </w:t>
            </w:r>
            <w:proofErr w:type="gramStart"/>
            <w:r w:rsidRPr="007726D1">
              <w:rPr>
                <w:rFonts w:cstheme="minorHAnsi"/>
                <w:sz w:val="18"/>
                <w:szCs w:val="18"/>
                <w:lang w:eastAsia="zh-CN"/>
              </w:rPr>
              <w:t>实施</w:t>
            </w:r>
            <w:r w:rsidRPr="007726D1">
              <w:rPr>
                <w:rFonts w:cstheme="minorHAnsi" w:hint="eastAsia"/>
                <w:sz w:val="18"/>
                <w:szCs w:val="18"/>
                <w:lang w:eastAsia="zh-CN"/>
              </w:rPr>
              <w:t>“</w:t>
            </w:r>
            <w:r w:rsidRPr="007726D1">
              <w:rPr>
                <w:rFonts w:cstheme="minorHAnsi"/>
                <w:sz w:val="18"/>
                <w:szCs w:val="18"/>
                <w:lang w:eastAsia="zh-CN"/>
              </w:rPr>
              <w:t>培训师培训</w:t>
            </w:r>
            <w:r w:rsidRPr="007726D1">
              <w:rPr>
                <w:rFonts w:cstheme="minorHAnsi" w:hint="eastAsia"/>
                <w:sz w:val="18"/>
                <w:szCs w:val="18"/>
                <w:lang w:eastAsia="zh-CN"/>
              </w:rPr>
              <w:t>”计划</w:t>
            </w:r>
            <w:proofErr w:type="gramEnd"/>
            <w:r w:rsidRPr="007726D1">
              <w:rPr>
                <w:rFonts w:cstheme="minorHAnsi"/>
                <w:sz w:val="18"/>
                <w:szCs w:val="18"/>
                <w:lang w:eastAsia="zh-CN"/>
              </w:rPr>
              <w:t>，使家长、监护人、教育工作者及</w:t>
            </w:r>
            <w:r w:rsidRPr="007726D1">
              <w:rPr>
                <w:rFonts w:cstheme="minorHAnsi"/>
                <w:sz w:val="18"/>
                <w:szCs w:val="18"/>
                <w:lang w:eastAsia="zh-CN"/>
              </w:rPr>
              <w:t>ICT</w:t>
            </w:r>
            <w:r w:rsidRPr="007726D1">
              <w:rPr>
                <w:rFonts w:cstheme="minorHAnsi"/>
                <w:sz w:val="18"/>
                <w:szCs w:val="18"/>
                <w:lang w:eastAsia="zh-CN"/>
              </w:rPr>
              <w:t>专业人员</w:t>
            </w:r>
            <w:r w:rsidRPr="007726D1">
              <w:rPr>
                <w:rFonts w:cstheme="minorHAnsi" w:hint="eastAsia"/>
                <w:sz w:val="18"/>
                <w:szCs w:val="18"/>
                <w:lang w:eastAsia="zh-CN"/>
              </w:rPr>
              <w:t>能够</w:t>
            </w:r>
            <w:r w:rsidRPr="007726D1">
              <w:rPr>
                <w:rFonts w:cstheme="minorHAnsi"/>
                <w:sz w:val="18"/>
                <w:szCs w:val="18"/>
                <w:lang w:eastAsia="zh-CN"/>
              </w:rPr>
              <w:t>基于翻译内容</w:t>
            </w:r>
            <w:r w:rsidRPr="007726D1">
              <w:rPr>
                <w:rFonts w:cstheme="minorHAnsi" w:hint="eastAsia"/>
                <w:sz w:val="18"/>
                <w:szCs w:val="18"/>
                <w:lang w:eastAsia="zh-CN"/>
              </w:rPr>
              <w:t>通过</w:t>
            </w:r>
            <w:r w:rsidRPr="007726D1">
              <w:rPr>
                <w:rFonts w:cstheme="minorHAnsi"/>
                <w:sz w:val="18"/>
                <w:szCs w:val="18"/>
                <w:lang w:eastAsia="zh-CN"/>
              </w:rPr>
              <w:t>创新平台获取数字安全技能工具；</w:t>
            </w:r>
            <w:r w:rsidRPr="007726D1">
              <w:rPr>
                <w:rFonts w:cstheme="minorHAnsi"/>
                <w:sz w:val="18"/>
                <w:szCs w:val="18"/>
                <w:lang w:eastAsia="zh-CN"/>
              </w:rPr>
              <w:t xml:space="preserve">c) </w:t>
            </w:r>
            <w:r w:rsidRPr="007726D1">
              <w:rPr>
                <w:rFonts w:cstheme="minorHAnsi"/>
                <w:sz w:val="18"/>
                <w:szCs w:val="18"/>
                <w:lang w:eastAsia="zh-CN"/>
              </w:rPr>
              <w:t>培训计划的</w:t>
            </w:r>
            <w:r w:rsidRPr="007726D1">
              <w:rPr>
                <w:rFonts w:cstheme="minorHAnsi" w:hint="eastAsia"/>
                <w:sz w:val="18"/>
                <w:szCs w:val="18"/>
                <w:lang w:eastAsia="zh-CN"/>
              </w:rPr>
              <w:t>实施、</w:t>
            </w:r>
            <w:r w:rsidRPr="007726D1">
              <w:rPr>
                <w:rFonts w:cstheme="minorHAnsi"/>
                <w:sz w:val="18"/>
                <w:szCs w:val="18"/>
                <w:lang w:eastAsia="zh-CN"/>
              </w:rPr>
              <w:t>监测</w:t>
            </w:r>
            <w:r w:rsidRPr="007726D1">
              <w:rPr>
                <w:rFonts w:cstheme="minorHAnsi" w:hint="eastAsia"/>
                <w:sz w:val="18"/>
                <w:szCs w:val="18"/>
                <w:lang w:eastAsia="zh-CN"/>
              </w:rPr>
              <w:t>及</w:t>
            </w:r>
            <w:r w:rsidRPr="007726D1">
              <w:rPr>
                <w:rFonts w:cstheme="minorHAnsi"/>
                <w:sz w:val="18"/>
                <w:szCs w:val="18"/>
                <w:lang w:eastAsia="zh-CN"/>
              </w:rPr>
              <w:t>评估。</w:t>
            </w:r>
          </w:p>
          <w:p w14:paraId="600A12BE" w14:textId="77777777" w:rsidR="0069726D" w:rsidRPr="007726D1" w:rsidRDefault="0069726D" w:rsidP="00BA0C9E">
            <w:pPr>
              <w:spacing w:before="40" w:after="40"/>
              <w:rPr>
                <w:rFonts w:cstheme="minorHAnsi"/>
                <w:sz w:val="18"/>
                <w:szCs w:val="18"/>
                <w:lang w:eastAsia="zh-CN"/>
              </w:rPr>
            </w:pPr>
            <w:r w:rsidRPr="007726D1">
              <w:rPr>
                <w:rFonts w:cstheme="minorHAnsi"/>
                <w:sz w:val="18"/>
                <w:szCs w:val="18"/>
                <w:lang w:eastAsia="zh-CN"/>
              </w:rPr>
              <w:t>数字工具</w:t>
            </w:r>
            <w:r w:rsidRPr="007726D1">
              <w:rPr>
                <w:rFonts w:cstheme="minorHAnsi" w:hint="eastAsia"/>
                <w:sz w:val="18"/>
                <w:szCs w:val="18"/>
                <w:lang w:eastAsia="zh-CN"/>
              </w:rPr>
              <w:t>的</w:t>
            </w:r>
            <w:r w:rsidRPr="007726D1">
              <w:rPr>
                <w:rFonts w:cstheme="minorHAnsi"/>
                <w:sz w:val="18"/>
                <w:szCs w:val="18"/>
                <w:lang w:eastAsia="zh-CN"/>
              </w:rPr>
              <w:t>开发与支持：基于《保护上网儿童导则》研发面向</w:t>
            </w:r>
            <w:r w:rsidRPr="007726D1">
              <w:rPr>
                <w:rFonts w:cstheme="minorHAnsi"/>
                <w:sz w:val="18"/>
                <w:szCs w:val="18"/>
                <w:lang w:eastAsia="zh-CN"/>
              </w:rPr>
              <w:t>13</w:t>
            </w:r>
            <w:r w:rsidRPr="007726D1">
              <w:rPr>
                <w:rFonts w:cstheme="minorHAnsi"/>
                <w:sz w:val="18"/>
                <w:szCs w:val="18"/>
                <w:lang w:eastAsia="zh-CN"/>
              </w:rPr>
              <w:t>岁以下儿童的开源游戏及面向</w:t>
            </w:r>
            <w:r w:rsidRPr="007726D1">
              <w:rPr>
                <w:rFonts w:cstheme="minorHAnsi"/>
                <w:sz w:val="18"/>
                <w:szCs w:val="18"/>
                <w:lang w:eastAsia="zh-CN"/>
              </w:rPr>
              <w:t>18</w:t>
            </w:r>
            <w:r w:rsidRPr="007726D1">
              <w:rPr>
                <w:rFonts w:cstheme="minorHAnsi"/>
                <w:sz w:val="18"/>
                <w:szCs w:val="18"/>
                <w:lang w:eastAsia="zh-CN"/>
              </w:rPr>
              <w:t>岁以下青少年的移动应用，</w:t>
            </w:r>
            <w:r w:rsidRPr="007726D1">
              <w:rPr>
                <w:rFonts w:cstheme="minorHAnsi" w:hint="eastAsia"/>
                <w:sz w:val="18"/>
                <w:szCs w:val="18"/>
                <w:lang w:eastAsia="zh-CN"/>
              </w:rPr>
              <w:t>以</w:t>
            </w:r>
            <w:r w:rsidRPr="007726D1">
              <w:rPr>
                <w:rFonts w:cstheme="minorHAnsi"/>
                <w:sz w:val="18"/>
                <w:szCs w:val="18"/>
                <w:lang w:eastAsia="zh-CN"/>
              </w:rPr>
              <w:t>保护上网儿童吉祥物桑哥</w:t>
            </w:r>
            <w:r w:rsidRPr="007726D1">
              <w:rPr>
                <w:rFonts w:cstheme="minorHAnsi" w:hint="eastAsia"/>
                <w:sz w:val="18"/>
                <w:szCs w:val="18"/>
                <w:lang w:eastAsia="zh-CN"/>
              </w:rPr>
              <w:t>为主题</w:t>
            </w:r>
            <w:r w:rsidRPr="007726D1">
              <w:rPr>
                <w:rFonts w:cstheme="minorHAnsi"/>
                <w:sz w:val="18"/>
                <w:szCs w:val="18"/>
                <w:lang w:eastAsia="zh-CN"/>
              </w:rPr>
              <w:t>。</w:t>
            </w:r>
          </w:p>
          <w:p w14:paraId="7D7DF73C" w14:textId="77777777" w:rsidR="0069726D" w:rsidRPr="007726D1" w:rsidRDefault="0069726D" w:rsidP="00BA0C9E">
            <w:pPr>
              <w:spacing w:before="40" w:after="40"/>
              <w:rPr>
                <w:rFonts w:cstheme="minorHAnsi"/>
                <w:sz w:val="18"/>
                <w:szCs w:val="18"/>
                <w:lang w:eastAsia="zh-CN"/>
              </w:rPr>
            </w:pPr>
            <w:r w:rsidRPr="007726D1">
              <w:rPr>
                <w:rFonts w:cstheme="minorHAnsi" w:hint="eastAsia"/>
                <w:sz w:val="18"/>
                <w:szCs w:val="18"/>
                <w:lang w:eastAsia="zh-CN"/>
              </w:rPr>
              <w:t>采用</w:t>
            </w:r>
            <w:r w:rsidRPr="007726D1">
              <w:rPr>
                <w:rFonts w:cstheme="minorHAnsi"/>
                <w:sz w:val="18"/>
                <w:szCs w:val="18"/>
                <w:lang w:eastAsia="zh-CN"/>
              </w:rPr>
              <w:t>国家框架：</w:t>
            </w:r>
            <w:r w:rsidRPr="007726D1">
              <w:rPr>
                <w:rFonts w:cstheme="minorHAnsi"/>
                <w:sz w:val="18"/>
                <w:szCs w:val="18"/>
                <w:lang w:eastAsia="zh-CN"/>
              </w:rPr>
              <w:t>a)</w:t>
            </w:r>
            <w:r w:rsidRPr="007726D1">
              <w:rPr>
                <w:rFonts w:cstheme="minorHAnsi" w:hint="eastAsia"/>
                <w:sz w:val="18"/>
                <w:szCs w:val="18"/>
                <w:lang w:eastAsia="zh-CN"/>
              </w:rPr>
              <w:t xml:space="preserve"> </w:t>
            </w:r>
            <w:r w:rsidRPr="007726D1">
              <w:rPr>
                <w:rFonts w:cstheme="minorHAnsi"/>
                <w:sz w:val="18"/>
                <w:szCs w:val="18"/>
                <w:lang w:eastAsia="zh-CN"/>
              </w:rPr>
              <w:t>支持根据现有框架、政策和法规的审查，制定国家框架草案或确定国家保护</w:t>
            </w:r>
            <w:r w:rsidRPr="007726D1">
              <w:rPr>
                <w:rFonts w:cstheme="minorHAnsi" w:hint="eastAsia"/>
                <w:sz w:val="18"/>
                <w:szCs w:val="18"/>
                <w:lang w:eastAsia="zh-CN"/>
              </w:rPr>
              <w:t>上网</w:t>
            </w:r>
            <w:r w:rsidRPr="007726D1">
              <w:rPr>
                <w:rFonts w:cstheme="minorHAnsi"/>
                <w:sz w:val="18"/>
                <w:szCs w:val="18"/>
                <w:lang w:eastAsia="zh-CN"/>
              </w:rPr>
              <w:t>儿童框架内的</w:t>
            </w:r>
            <w:r w:rsidRPr="007726D1">
              <w:rPr>
                <w:rFonts w:cstheme="minorHAnsi" w:hint="eastAsia"/>
                <w:sz w:val="18"/>
                <w:szCs w:val="18"/>
                <w:lang w:eastAsia="zh-CN"/>
              </w:rPr>
              <w:t>重点</w:t>
            </w:r>
            <w:r w:rsidRPr="007726D1">
              <w:rPr>
                <w:rFonts w:cstheme="minorHAnsi"/>
                <w:sz w:val="18"/>
                <w:szCs w:val="18"/>
                <w:lang w:eastAsia="zh-CN"/>
              </w:rPr>
              <w:t>组成部分；</w:t>
            </w:r>
            <w:r w:rsidRPr="007726D1">
              <w:rPr>
                <w:rFonts w:cstheme="minorHAnsi"/>
                <w:sz w:val="18"/>
                <w:szCs w:val="18"/>
                <w:lang w:eastAsia="zh-CN"/>
              </w:rPr>
              <w:t>b</w:t>
            </w:r>
            <w:r w:rsidRPr="007726D1">
              <w:rPr>
                <w:rFonts w:cstheme="minorHAnsi" w:hint="eastAsia"/>
                <w:sz w:val="18"/>
                <w:szCs w:val="18"/>
                <w:lang w:eastAsia="zh-CN"/>
              </w:rPr>
              <w:t xml:space="preserve">) </w:t>
            </w:r>
            <w:r w:rsidRPr="007726D1">
              <w:rPr>
                <w:rFonts w:cstheme="minorHAnsi"/>
                <w:sz w:val="18"/>
                <w:szCs w:val="18"/>
                <w:lang w:eastAsia="zh-CN"/>
              </w:rPr>
              <w:t>与国际专家</w:t>
            </w:r>
            <w:r w:rsidRPr="007726D1">
              <w:rPr>
                <w:rFonts w:cstheme="minorHAnsi" w:hint="eastAsia"/>
                <w:sz w:val="18"/>
                <w:szCs w:val="18"/>
                <w:lang w:eastAsia="zh-CN"/>
              </w:rPr>
              <w:t>磋商</w:t>
            </w:r>
            <w:r w:rsidRPr="007726D1">
              <w:rPr>
                <w:rFonts w:cstheme="minorHAnsi"/>
                <w:sz w:val="18"/>
                <w:szCs w:val="18"/>
                <w:lang w:eastAsia="zh-CN"/>
              </w:rPr>
              <w:t>，协调国家框架；</w:t>
            </w:r>
            <w:r w:rsidRPr="007726D1">
              <w:rPr>
                <w:rFonts w:cstheme="minorHAnsi"/>
                <w:sz w:val="18"/>
                <w:szCs w:val="18"/>
                <w:lang w:eastAsia="zh-CN"/>
              </w:rPr>
              <w:t>c)</w:t>
            </w:r>
            <w:r w:rsidRPr="007726D1">
              <w:rPr>
                <w:rFonts w:cstheme="minorHAnsi" w:hint="eastAsia"/>
                <w:sz w:val="18"/>
                <w:szCs w:val="18"/>
                <w:lang w:eastAsia="zh-CN"/>
              </w:rPr>
              <w:t xml:space="preserve"> </w:t>
            </w:r>
            <w:r w:rsidRPr="007726D1">
              <w:rPr>
                <w:rFonts w:cstheme="minorHAnsi"/>
                <w:sz w:val="18"/>
                <w:szCs w:val="18"/>
                <w:lang w:eastAsia="zh-CN"/>
              </w:rPr>
              <w:t>根据</w:t>
            </w:r>
            <w:r w:rsidRPr="007726D1">
              <w:rPr>
                <w:rFonts w:cstheme="minorHAnsi" w:hint="eastAsia"/>
                <w:sz w:val="18"/>
                <w:szCs w:val="18"/>
                <w:lang w:eastAsia="zh-CN"/>
              </w:rPr>
              <w:t>每项战略进展</w:t>
            </w:r>
            <w:r w:rsidRPr="007726D1">
              <w:rPr>
                <w:rFonts w:cstheme="minorHAnsi"/>
                <w:sz w:val="18"/>
                <w:szCs w:val="18"/>
                <w:lang w:eastAsia="zh-CN"/>
              </w:rPr>
              <w:t>进行监测和评估；</w:t>
            </w:r>
            <w:r w:rsidRPr="007726D1">
              <w:rPr>
                <w:rFonts w:cstheme="minorHAnsi"/>
                <w:sz w:val="18"/>
                <w:szCs w:val="18"/>
                <w:lang w:eastAsia="zh-CN"/>
              </w:rPr>
              <w:t>d)</w:t>
            </w:r>
            <w:r w:rsidRPr="007726D1">
              <w:rPr>
                <w:rFonts w:cstheme="minorHAnsi" w:hint="eastAsia"/>
                <w:sz w:val="18"/>
                <w:szCs w:val="18"/>
                <w:lang w:eastAsia="zh-CN"/>
              </w:rPr>
              <w:t xml:space="preserve"> </w:t>
            </w:r>
            <w:r w:rsidRPr="007726D1">
              <w:rPr>
                <w:rFonts w:cstheme="minorHAnsi"/>
                <w:sz w:val="18"/>
                <w:szCs w:val="18"/>
                <w:lang w:eastAsia="zh-CN"/>
              </w:rPr>
              <w:t>制定关于</w:t>
            </w:r>
            <w:r w:rsidRPr="007726D1">
              <w:rPr>
                <w:rFonts w:cstheme="minorHAnsi" w:hint="eastAsia"/>
                <w:sz w:val="18"/>
                <w:szCs w:val="18"/>
                <w:lang w:eastAsia="zh-CN"/>
              </w:rPr>
              <w:t>COP</w:t>
            </w:r>
            <w:r w:rsidRPr="007726D1">
              <w:rPr>
                <w:rFonts w:cstheme="minorHAnsi"/>
                <w:sz w:val="18"/>
                <w:szCs w:val="18"/>
                <w:lang w:eastAsia="zh-CN"/>
              </w:rPr>
              <w:t>的</w:t>
            </w:r>
            <w:r w:rsidRPr="007726D1">
              <w:rPr>
                <w:rFonts w:cstheme="minorHAnsi"/>
                <w:sz w:val="18"/>
                <w:szCs w:val="18"/>
                <w:lang w:eastAsia="zh-CN"/>
              </w:rPr>
              <w:t xml:space="preserve"> 10 </w:t>
            </w:r>
            <w:r w:rsidRPr="007726D1">
              <w:rPr>
                <w:rFonts w:cstheme="minorHAnsi"/>
                <w:sz w:val="18"/>
                <w:szCs w:val="18"/>
                <w:lang w:eastAsia="zh-CN"/>
              </w:rPr>
              <w:t>项全球原则，扩展和考虑现有框架。</w:t>
            </w:r>
          </w:p>
        </w:tc>
      </w:tr>
      <w:tr w:rsidR="0069726D" w:rsidRPr="000E1C23" w14:paraId="0D4A3B09" w14:textId="77777777" w:rsidTr="00BA0C9E">
        <w:trPr>
          <w:gridAfter w:val="1"/>
          <w:wAfter w:w="10" w:type="pct"/>
        </w:trPr>
        <w:tc>
          <w:tcPr>
            <w:tcW w:w="499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6AB910" w14:textId="77777777" w:rsidR="0069726D" w:rsidRPr="000E1C23" w:rsidRDefault="0069726D" w:rsidP="00BA0C9E">
            <w:pPr>
              <w:spacing w:before="40" w:after="40"/>
              <w:rPr>
                <w:rFonts w:cstheme="minorHAnsi"/>
                <w:sz w:val="18"/>
                <w:szCs w:val="18"/>
                <w:lang w:eastAsia="zh-CN"/>
              </w:rPr>
            </w:pPr>
            <w:r w:rsidRPr="000E1C23">
              <w:rPr>
                <w:rFonts w:cstheme="minorHAnsi"/>
                <w:sz w:val="18"/>
                <w:szCs w:val="18"/>
                <w:lang w:eastAsia="zh-CN"/>
              </w:rPr>
              <w:t> </w:t>
            </w:r>
          </w:p>
        </w:tc>
      </w:tr>
      <w:tr w:rsidR="0069726D" w:rsidRPr="000E1C23" w14:paraId="37394A4C" w14:textId="77777777" w:rsidTr="00BA0C9E">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C77FCA" w14:textId="77777777" w:rsidR="0069726D" w:rsidRPr="000E1C23" w:rsidRDefault="0069726D" w:rsidP="00BA0C9E">
            <w:pPr>
              <w:spacing w:before="40" w:after="40"/>
              <w:jc w:val="center"/>
              <w:rPr>
                <w:rFonts w:cstheme="minorHAnsi"/>
                <w:b/>
                <w:sz w:val="18"/>
                <w:szCs w:val="18"/>
              </w:rPr>
            </w:pPr>
            <w:r w:rsidRPr="000E1C23">
              <w:rPr>
                <w:rFonts w:cstheme="minorHAnsi"/>
                <w:b/>
                <w:sz w:val="18"/>
                <w:szCs w:val="18"/>
              </w:rPr>
              <w:lastRenderedPageBreak/>
              <w:t>9GLO23124</w:t>
            </w:r>
          </w:p>
        </w:tc>
        <w:tc>
          <w:tcPr>
            <w:tcW w:w="11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7E5913" w14:textId="77777777" w:rsidR="0069726D" w:rsidRPr="000E1C23" w:rsidRDefault="0069726D" w:rsidP="00BA0C9E">
            <w:pPr>
              <w:spacing w:before="40" w:after="40"/>
              <w:rPr>
                <w:rFonts w:cstheme="minorHAnsi"/>
                <w:sz w:val="18"/>
                <w:szCs w:val="18"/>
                <w:lang w:eastAsia="zh-CN"/>
              </w:rPr>
            </w:pPr>
            <w:r>
              <w:rPr>
                <w:rFonts w:ascii="SimSun" w:eastAsia="SimSun" w:hAnsi="SimSun" w:cs="SimSun" w:hint="eastAsia"/>
                <w:sz w:val="18"/>
                <w:szCs w:val="18"/>
                <w:lang w:eastAsia="zh-CN"/>
              </w:rPr>
              <w:t>加强网络安全伙伴关系</w:t>
            </w:r>
            <w:r>
              <w:rPr>
                <w:rFonts w:cstheme="minorHAnsi"/>
                <w:sz w:val="18"/>
                <w:szCs w:val="18"/>
                <w:lang w:eastAsia="zh-CN"/>
              </w:rPr>
              <w:t xml:space="preserve"> </w:t>
            </w:r>
            <w:r w:rsidRPr="007726D1">
              <w:rPr>
                <w:rFonts w:cstheme="minorHAnsi"/>
                <w:sz w:val="18"/>
                <w:szCs w:val="18"/>
                <w:lang w:eastAsia="zh-CN"/>
              </w:rPr>
              <w:t>–</w:t>
            </w:r>
            <w:r>
              <w:rPr>
                <w:rFonts w:cstheme="minorHAnsi"/>
                <w:sz w:val="18"/>
                <w:szCs w:val="18"/>
                <w:lang w:eastAsia="zh-CN"/>
              </w:rPr>
              <w:t xml:space="preserve"> </w:t>
            </w:r>
            <w:r>
              <w:rPr>
                <w:rFonts w:ascii="SimSun" w:eastAsia="SimSun" w:hAnsi="SimSun" w:cs="SimSun" w:hint="eastAsia"/>
                <w:sz w:val="18"/>
                <w:szCs w:val="18"/>
                <w:lang w:eastAsia="zh-CN"/>
              </w:rPr>
              <w:t>第</w:t>
            </w:r>
            <w:r>
              <w:rPr>
                <w:rFonts w:cstheme="minorHAnsi"/>
                <w:sz w:val="18"/>
                <w:szCs w:val="18"/>
                <w:lang w:eastAsia="zh-CN"/>
              </w:rPr>
              <w:t>1</w:t>
            </w:r>
            <w:r>
              <w:rPr>
                <w:rFonts w:ascii="SimSun" w:eastAsia="SimSun" w:hAnsi="SimSun" w:cs="SimSun" w:hint="eastAsia"/>
                <w:sz w:val="18"/>
                <w:szCs w:val="18"/>
                <w:lang w:eastAsia="zh-CN"/>
              </w:rPr>
              <w:t>阶段</w:t>
            </w:r>
          </w:p>
        </w:tc>
        <w:tc>
          <w:tcPr>
            <w:tcW w:w="5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2C0EEF" w14:textId="77777777" w:rsidR="0069726D" w:rsidRPr="000E1C23" w:rsidRDefault="0069726D" w:rsidP="00BA0C9E">
            <w:pPr>
              <w:spacing w:before="40" w:after="40"/>
              <w:jc w:val="center"/>
              <w:rPr>
                <w:rFonts w:cstheme="minorHAnsi"/>
                <w:sz w:val="18"/>
                <w:szCs w:val="18"/>
              </w:rPr>
            </w:pPr>
            <w:r>
              <w:rPr>
                <w:rFonts w:cstheme="minorHAnsi"/>
                <w:sz w:val="18"/>
                <w:szCs w:val="18"/>
              </w:rPr>
              <w:t>2023</w:t>
            </w:r>
            <w:r>
              <w:rPr>
                <w:rFonts w:ascii="SimSun" w:eastAsia="SimSun" w:hAnsi="SimSun" w:cs="SimSun" w:hint="eastAsia"/>
                <w:sz w:val="18"/>
                <w:szCs w:val="18"/>
              </w:rPr>
              <w:t>年</w:t>
            </w:r>
            <w:r>
              <w:rPr>
                <w:rFonts w:cstheme="minorHAnsi"/>
                <w:sz w:val="18"/>
                <w:szCs w:val="18"/>
              </w:rPr>
              <w:t>3</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2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45C948" w14:textId="77777777" w:rsidR="0069726D" w:rsidRPr="000E1C23" w:rsidRDefault="0069726D" w:rsidP="00BA0C9E">
            <w:pPr>
              <w:spacing w:before="40" w:after="40"/>
              <w:jc w:val="center"/>
              <w:rPr>
                <w:rFonts w:cstheme="minorHAnsi"/>
                <w:sz w:val="18"/>
                <w:szCs w:val="18"/>
              </w:rPr>
            </w:pPr>
            <w:r>
              <w:rPr>
                <w:rFonts w:cstheme="minorHAnsi"/>
                <w:sz w:val="18"/>
                <w:szCs w:val="18"/>
              </w:rPr>
              <w:t>2023</w:t>
            </w:r>
            <w:r>
              <w:rPr>
                <w:rFonts w:ascii="SimSun" w:eastAsia="SimSun" w:hAnsi="SimSun" w:cs="SimSun" w:hint="eastAsia"/>
                <w:sz w:val="18"/>
                <w:szCs w:val="18"/>
              </w:rPr>
              <w:t>年</w:t>
            </w:r>
            <w:r>
              <w:rPr>
                <w:rFonts w:cstheme="minorHAnsi"/>
                <w:sz w:val="18"/>
                <w:szCs w:val="18"/>
              </w:rPr>
              <w:t>12</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479C8F" w14:textId="77777777" w:rsidR="0069726D" w:rsidRPr="000E1C23" w:rsidRDefault="0069726D" w:rsidP="00BA0C9E">
            <w:pPr>
              <w:spacing w:before="40" w:after="40"/>
              <w:jc w:val="center"/>
              <w:rPr>
                <w:rFonts w:cstheme="minorHAnsi"/>
                <w:sz w:val="18"/>
                <w:szCs w:val="18"/>
              </w:rPr>
            </w:pPr>
            <w:r>
              <w:rPr>
                <w:rFonts w:ascii="SimSun" w:eastAsia="SimSun" w:hAnsi="SimSun" w:cs="SimSun" w:hint="eastAsia"/>
                <w:sz w:val="18"/>
                <w:szCs w:val="18"/>
                <w:lang w:eastAsia="zh-CN"/>
              </w:rPr>
              <w:t>已实施</w:t>
            </w:r>
          </w:p>
        </w:tc>
        <w:tc>
          <w:tcPr>
            <w:tcW w:w="4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4DE5C6" w14:textId="77777777" w:rsidR="0069726D" w:rsidRPr="000E1C23" w:rsidRDefault="0069726D" w:rsidP="00BA0C9E">
            <w:pPr>
              <w:spacing w:before="40" w:after="40"/>
              <w:jc w:val="center"/>
              <w:rPr>
                <w:rFonts w:cstheme="minorHAnsi"/>
                <w:sz w:val="18"/>
                <w:szCs w:val="18"/>
              </w:rPr>
            </w:pPr>
            <w:r w:rsidRPr="000E1C23">
              <w:rPr>
                <w:rFonts w:cstheme="minorHAnsi"/>
                <w:sz w:val="18"/>
                <w:szCs w:val="18"/>
              </w:rPr>
              <w:t>426</w:t>
            </w:r>
            <w:r>
              <w:rPr>
                <w:rFonts w:cstheme="minorHAnsi"/>
                <w:sz w:val="18"/>
                <w:szCs w:val="18"/>
              </w:rPr>
              <w:t xml:space="preserve"> </w:t>
            </w:r>
            <w:r w:rsidRPr="000E1C23">
              <w:rPr>
                <w:rFonts w:cstheme="minorHAnsi"/>
                <w:sz w:val="18"/>
                <w:szCs w:val="18"/>
              </w:rPr>
              <w:t>869</w:t>
            </w:r>
          </w:p>
        </w:tc>
        <w:tc>
          <w:tcPr>
            <w:tcW w:w="9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74D63E" w14:textId="77777777" w:rsidR="0069726D" w:rsidRPr="00AB6533" w:rsidRDefault="0069726D" w:rsidP="00BA0C9E">
            <w:pPr>
              <w:spacing w:before="40" w:after="40"/>
              <w:jc w:val="center"/>
              <w:rPr>
                <w:rFonts w:cstheme="minorHAnsi"/>
                <w:sz w:val="18"/>
                <w:szCs w:val="18"/>
                <w:lang w:val="de-CH" w:eastAsia="zh-CN"/>
              </w:rPr>
            </w:pPr>
            <w:r>
              <w:rPr>
                <w:rFonts w:ascii="SimSun" w:eastAsia="SimSun" w:hAnsi="SimSun" w:cs="SimSun" w:hint="eastAsia"/>
                <w:sz w:val="18"/>
                <w:szCs w:val="18"/>
                <w:lang w:val="de-CH" w:eastAsia="zh-CN"/>
              </w:rPr>
              <w:t>德国国际合作机构（</w:t>
            </w:r>
            <w:r>
              <w:rPr>
                <w:rFonts w:cstheme="minorHAnsi"/>
                <w:sz w:val="18"/>
                <w:szCs w:val="18"/>
                <w:lang w:val="de-CH" w:eastAsia="zh-CN"/>
              </w:rPr>
              <w:t>GIZ</w:t>
            </w:r>
            <w:r>
              <w:rPr>
                <w:rFonts w:ascii="SimSun" w:eastAsia="SimSun" w:hAnsi="SimSun" w:cs="SimSun" w:hint="eastAsia"/>
                <w:sz w:val="18"/>
                <w:szCs w:val="18"/>
                <w:lang w:val="de-CH" w:eastAsia="zh-CN"/>
              </w:rPr>
              <w:t>）</w:t>
            </w:r>
          </w:p>
        </w:tc>
        <w:tc>
          <w:tcPr>
            <w:tcW w:w="5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4C4F2F" w14:textId="77777777" w:rsidR="00686BB8" w:rsidRPr="000E1C23" w:rsidRDefault="00686BB8" w:rsidP="00BA0C9E">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45</w:t>
            </w:r>
            <w:r>
              <w:rPr>
                <w:rFonts w:ascii="SimSun" w:eastAsia="SimSun" w:hAnsi="SimSun" w:cs="SimSun" w:hint="eastAsia"/>
                <w:sz w:val="18"/>
                <w:szCs w:val="18"/>
                <w:lang w:eastAsia="zh-CN"/>
              </w:rPr>
              <w:t>号决议</w:t>
            </w:r>
          </w:p>
          <w:p w14:paraId="53EE7175" w14:textId="2A1FE1F3" w:rsidR="0069726D" w:rsidRPr="000E1C23" w:rsidRDefault="00686BB8" w:rsidP="00686BB8">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69</w:t>
            </w:r>
            <w:r>
              <w:rPr>
                <w:rFonts w:ascii="SimSun" w:eastAsia="SimSun" w:hAnsi="SimSun" w:cs="SimSun" w:hint="eastAsia"/>
                <w:sz w:val="18"/>
                <w:szCs w:val="18"/>
                <w:lang w:eastAsia="zh-CN"/>
              </w:rPr>
              <w:t>号决议</w:t>
            </w:r>
          </w:p>
        </w:tc>
        <w:tc>
          <w:tcPr>
            <w:tcW w:w="10" w:type="pct"/>
            <w:vAlign w:val="center"/>
            <w:hideMark/>
          </w:tcPr>
          <w:p w14:paraId="7D837555" w14:textId="77777777" w:rsidR="0069726D" w:rsidRPr="000E1C23" w:rsidRDefault="0069726D" w:rsidP="00BA0C9E">
            <w:pPr>
              <w:spacing w:before="40" w:after="40"/>
              <w:rPr>
                <w:rFonts w:cstheme="minorHAnsi"/>
                <w:sz w:val="18"/>
                <w:szCs w:val="18"/>
                <w:lang w:eastAsia="zh-CN"/>
              </w:rPr>
            </w:pPr>
          </w:p>
        </w:tc>
      </w:tr>
      <w:tr w:rsidR="0069726D" w:rsidRPr="000E1C23" w14:paraId="403EBED8" w14:textId="77777777" w:rsidTr="00BA0C9E">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E4085F" w14:textId="77777777" w:rsidR="0069726D" w:rsidRPr="000E1C23" w:rsidRDefault="0069726D" w:rsidP="00BA0C9E">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21F848" w14:textId="77777777" w:rsidR="0069726D" w:rsidRPr="000E1C23" w:rsidRDefault="0069726D" w:rsidP="00BA0C9E">
            <w:pPr>
              <w:spacing w:before="40" w:after="40"/>
              <w:rPr>
                <w:rFonts w:cstheme="minorHAnsi"/>
                <w:sz w:val="18"/>
                <w:szCs w:val="18"/>
                <w:lang w:eastAsia="zh-CN"/>
              </w:rPr>
            </w:pPr>
            <w:r>
              <w:rPr>
                <w:rFonts w:ascii="SimSun" w:eastAsia="SimSun" w:hAnsi="SimSun" w:cs="SimSun" w:hint="eastAsia"/>
                <w:sz w:val="18"/>
                <w:szCs w:val="18"/>
                <w:lang w:eastAsia="zh-CN"/>
              </w:rPr>
              <w:t>惠及该区域国家的区域性或跨区域性项目</w:t>
            </w:r>
          </w:p>
        </w:tc>
      </w:tr>
      <w:tr w:rsidR="0069726D" w:rsidRPr="000E1C23" w14:paraId="7EC70748" w14:textId="77777777" w:rsidTr="00BA0C9E">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2C3265" w14:textId="77777777" w:rsidR="0069726D" w:rsidRPr="000E1C23" w:rsidRDefault="0069726D" w:rsidP="00BA0C9E">
            <w:pPr>
              <w:spacing w:before="40" w:after="40"/>
              <w:rPr>
                <w:rFonts w:cstheme="minorHAnsi"/>
                <w:b/>
                <w:sz w:val="18"/>
                <w:szCs w:val="18"/>
              </w:rPr>
            </w:pPr>
            <w:proofErr w:type="spellStart"/>
            <w:r>
              <w:rPr>
                <w:rFonts w:ascii="SimSun" w:eastAsia="SimSun" w:hAnsi="SimSun" w:cs="SimSun" w:hint="eastAsia"/>
                <w:b/>
                <w:sz w:val="18"/>
                <w:szCs w:val="18"/>
              </w:rPr>
              <w:t>预期结果与成就</w:t>
            </w:r>
            <w:proofErr w:type="spellEnd"/>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9622EF" w14:textId="77777777" w:rsidR="0069726D" w:rsidRPr="00812421" w:rsidRDefault="0069726D" w:rsidP="00BA0C9E">
            <w:pPr>
              <w:spacing w:before="40" w:after="40"/>
              <w:rPr>
                <w:rFonts w:cstheme="minorHAnsi"/>
                <w:sz w:val="18"/>
                <w:szCs w:val="18"/>
                <w:lang w:eastAsia="zh-CN"/>
              </w:rPr>
            </w:pPr>
            <w:r w:rsidRPr="004D5D79">
              <w:rPr>
                <w:rFonts w:cstheme="minorHAnsi" w:hint="eastAsia"/>
                <w:sz w:val="18"/>
                <w:szCs w:val="18"/>
                <w:lang w:eastAsia="zh-CN"/>
              </w:rPr>
              <w:t>该项目通过各种活动，包括自定进度课程、在线网络外交课程和现场培训课程，</w:t>
            </w:r>
            <w:r w:rsidRPr="004D5D79">
              <w:rPr>
                <w:rFonts w:cstheme="minorHAnsi"/>
                <w:sz w:val="18"/>
                <w:szCs w:val="18"/>
                <w:lang w:eastAsia="zh-CN"/>
              </w:rPr>
              <w:t>成功培训了</w:t>
            </w:r>
            <w:r w:rsidRPr="004D5D79">
              <w:rPr>
                <w:rFonts w:cstheme="minorHAnsi"/>
                <w:sz w:val="18"/>
                <w:szCs w:val="18"/>
                <w:lang w:eastAsia="zh-CN"/>
              </w:rPr>
              <w:t>101</w:t>
            </w:r>
            <w:r w:rsidRPr="004D5D79">
              <w:rPr>
                <w:rFonts w:cstheme="minorHAnsi"/>
                <w:sz w:val="18"/>
                <w:szCs w:val="18"/>
                <w:lang w:eastAsia="zh-CN"/>
              </w:rPr>
              <w:t>名女性，</w:t>
            </w:r>
            <w:r w:rsidRPr="004D5D79">
              <w:rPr>
                <w:rFonts w:cstheme="minorHAnsi"/>
                <w:sz w:val="18"/>
                <w:szCs w:val="18"/>
                <w:lang w:eastAsia="zh-CN"/>
              </w:rPr>
              <w:t>90%</w:t>
            </w:r>
            <w:r w:rsidRPr="004D5D79">
              <w:rPr>
                <w:rFonts w:cstheme="minorHAnsi"/>
                <w:sz w:val="18"/>
                <w:szCs w:val="18"/>
                <w:lang w:eastAsia="zh-CN"/>
              </w:rPr>
              <w:t>的参与者表示高度满意。</w:t>
            </w:r>
            <w:r>
              <w:rPr>
                <w:rFonts w:cstheme="minorHAnsi" w:hint="eastAsia"/>
                <w:sz w:val="18"/>
                <w:szCs w:val="18"/>
                <w:lang w:eastAsia="zh-CN"/>
              </w:rPr>
              <w:t>该</w:t>
            </w:r>
            <w:r w:rsidRPr="004D5D79">
              <w:rPr>
                <w:rFonts w:cstheme="minorHAnsi"/>
                <w:sz w:val="18"/>
                <w:szCs w:val="18"/>
                <w:lang w:eastAsia="zh-CN"/>
              </w:rPr>
              <w:t>项目共开展</w:t>
            </w:r>
            <w:r w:rsidRPr="004D5D79">
              <w:rPr>
                <w:rFonts w:cstheme="minorHAnsi"/>
                <w:sz w:val="18"/>
                <w:szCs w:val="18"/>
                <w:lang w:eastAsia="zh-CN"/>
              </w:rPr>
              <w:t>12</w:t>
            </w:r>
            <w:r w:rsidRPr="004D5D79">
              <w:rPr>
                <w:rFonts w:cstheme="minorHAnsi"/>
                <w:sz w:val="18"/>
                <w:szCs w:val="18"/>
                <w:lang w:eastAsia="zh-CN"/>
              </w:rPr>
              <w:t>项</w:t>
            </w:r>
            <w:r>
              <w:rPr>
                <w:rFonts w:cstheme="minorHAnsi" w:hint="eastAsia"/>
                <w:sz w:val="18"/>
                <w:szCs w:val="18"/>
                <w:lang w:eastAsia="zh-CN"/>
              </w:rPr>
              <w:t>实操练习</w:t>
            </w:r>
            <w:r w:rsidRPr="004D5D79">
              <w:rPr>
                <w:rFonts w:cstheme="minorHAnsi"/>
                <w:sz w:val="18"/>
                <w:szCs w:val="18"/>
                <w:lang w:eastAsia="zh-CN"/>
              </w:rPr>
              <w:t>、</w:t>
            </w:r>
            <w:r>
              <w:rPr>
                <w:rFonts w:cstheme="minorHAnsi"/>
                <w:sz w:val="18"/>
                <w:szCs w:val="18"/>
                <w:lang w:eastAsia="zh-CN"/>
              </w:rPr>
              <w:t>五场励志主题演讲</w:t>
            </w:r>
            <w:r w:rsidRPr="004D5D79">
              <w:rPr>
                <w:rFonts w:cstheme="minorHAnsi"/>
                <w:sz w:val="18"/>
                <w:szCs w:val="18"/>
                <w:lang w:eastAsia="zh-CN"/>
              </w:rPr>
              <w:t>及</w:t>
            </w:r>
            <w:r>
              <w:rPr>
                <w:rFonts w:cstheme="minorHAnsi" w:hint="eastAsia"/>
                <w:sz w:val="18"/>
                <w:szCs w:val="18"/>
                <w:lang w:eastAsia="zh-CN"/>
              </w:rPr>
              <w:t>三</w:t>
            </w:r>
            <w:r w:rsidRPr="004D5D79">
              <w:rPr>
                <w:rFonts w:cstheme="minorHAnsi"/>
                <w:sz w:val="18"/>
                <w:szCs w:val="18"/>
                <w:lang w:eastAsia="zh-CN"/>
              </w:rPr>
              <w:t>场交流活动，均获得积极反馈。</w:t>
            </w:r>
            <w:r>
              <w:rPr>
                <w:rFonts w:cstheme="minorHAnsi"/>
                <w:sz w:val="18"/>
                <w:szCs w:val="18"/>
                <w:lang w:eastAsia="zh-CN"/>
              </w:rPr>
              <w:t>导师辅导计划超额完成目标</w:t>
            </w:r>
            <w:r w:rsidRPr="004D5D79">
              <w:rPr>
                <w:rFonts w:cstheme="minorHAnsi"/>
                <w:sz w:val="18"/>
                <w:szCs w:val="18"/>
                <w:lang w:eastAsia="zh-CN"/>
              </w:rPr>
              <w:t>，共指导</w:t>
            </w:r>
            <w:r w:rsidRPr="004D5D79">
              <w:rPr>
                <w:rFonts w:cstheme="minorHAnsi"/>
                <w:sz w:val="18"/>
                <w:szCs w:val="18"/>
                <w:lang w:eastAsia="zh-CN"/>
              </w:rPr>
              <w:t>67</w:t>
            </w:r>
            <w:r w:rsidRPr="004D5D79">
              <w:rPr>
                <w:rFonts w:cstheme="minorHAnsi"/>
                <w:sz w:val="18"/>
                <w:szCs w:val="18"/>
                <w:lang w:eastAsia="zh-CN"/>
              </w:rPr>
              <w:t>名女性，平均满意度达</w:t>
            </w:r>
            <w:r w:rsidRPr="004D5D79">
              <w:rPr>
                <w:rFonts w:cstheme="minorHAnsi"/>
                <w:sz w:val="18"/>
                <w:szCs w:val="18"/>
                <w:lang w:eastAsia="zh-CN"/>
              </w:rPr>
              <w:t>9/10</w:t>
            </w:r>
            <w:r w:rsidRPr="004D5D79">
              <w:rPr>
                <w:rFonts w:cstheme="minorHAnsi"/>
                <w:sz w:val="18"/>
                <w:szCs w:val="18"/>
                <w:lang w:eastAsia="zh-CN"/>
              </w:rPr>
              <w:t>分。</w:t>
            </w:r>
            <w:r w:rsidRPr="004D5D79">
              <w:rPr>
                <w:rFonts w:cstheme="minorHAnsi" w:hint="eastAsia"/>
                <w:sz w:val="18"/>
                <w:szCs w:val="18"/>
                <w:lang w:eastAsia="zh-CN"/>
              </w:rPr>
              <w:t>总体而言，该项目保持了很高的参与度，</w:t>
            </w:r>
            <w:r w:rsidRPr="004D5D79">
              <w:rPr>
                <w:rFonts w:cstheme="minorHAnsi"/>
                <w:sz w:val="18"/>
                <w:szCs w:val="18"/>
                <w:lang w:eastAsia="zh-CN"/>
              </w:rPr>
              <w:t>95</w:t>
            </w:r>
            <w:r w:rsidRPr="004D5D79">
              <w:rPr>
                <w:rFonts w:cstheme="minorHAnsi"/>
                <w:sz w:val="18"/>
                <w:szCs w:val="18"/>
                <w:lang w:eastAsia="zh-CN"/>
              </w:rPr>
              <w:t>名学员保持活跃状态，并报告称</w:t>
            </w:r>
            <w:r>
              <w:rPr>
                <w:rFonts w:cstheme="minorHAnsi" w:hint="eastAsia"/>
                <w:sz w:val="18"/>
                <w:szCs w:val="18"/>
                <w:lang w:eastAsia="zh-CN"/>
              </w:rPr>
              <w:t>自信</w:t>
            </w:r>
            <w:r w:rsidRPr="004D5D79">
              <w:rPr>
                <w:rFonts w:cstheme="minorHAnsi" w:hint="eastAsia"/>
                <w:sz w:val="18"/>
                <w:szCs w:val="18"/>
                <w:lang w:eastAsia="zh-CN"/>
              </w:rPr>
              <w:t>、对国际网络安全问题的认识</w:t>
            </w:r>
            <w:r>
              <w:rPr>
                <w:rFonts w:cstheme="minorHAnsi" w:hint="eastAsia"/>
                <w:sz w:val="18"/>
                <w:szCs w:val="18"/>
                <w:lang w:eastAsia="zh-CN"/>
              </w:rPr>
              <w:t>以及</w:t>
            </w:r>
            <w:r w:rsidRPr="004D5D79">
              <w:rPr>
                <w:rFonts w:cstheme="minorHAnsi" w:hint="eastAsia"/>
                <w:sz w:val="18"/>
                <w:szCs w:val="18"/>
                <w:lang w:eastAsia="zh-CN"/>
              </w:rPr>
              <w:t>对网络安全政策制定的</w:t>
            </w:r>
            <w:r w:rsidRPr="004D5D79">
              <w:rPr>
                <w:rFonts w:cstheme="minorHAnsi"/>
                <w:sz w:val="18"/>
                <w:szCs w:val="18"/>
                <w:lang w:eastAsia="zh-CN"/>
              </w:rPr>
              <w:t>知识</w:t>
            </w:r>
            <w:r>
              <w:rPr>
                <w:rFonts w:cstheme="minorHAnsi" w:hint="eastAsia"/>
                <w:sz w:val="18"/>
                <w:szCs w:val="18"/>
                <w:lang w:eastAsia="zh-CN"/>
              </w:rPr>
              <w:t>均</w:t>
            </w:r>
            <w:r w:rsidRPr="004D5D79">
              <w:rPr>
                <w:rFonts w:cstheme="minorHAnsi" w:hint="eastAsia"/>
                <w:sz w:val="18"/>
                <w:szCs w:val="18"/>
                <w:lang w:eastAsia="zh-CN"/>
              </w:rPr>
              <w:t>有所</w:t>
            </w:r>
            <w:r>
              <w:rPr>
                <w:rFonts w:cstheme="minorHAnsi" w:hint="eastAsia"/>
                <w:sz w:val="18"/>
                <w:szCs w:val="18"/>
                <w:lang w:eastAsia="zh-CN"/>
              </w:rPr>
              <w:t>提升。</w:t>
            </w:r>
          </w:p>
        </w:tc>
      </w:tr>
      <w:tr w:rsidR="0069726D" w:rsidRPr="000E1C23" w14:paraId="2EFF329A" w14:textId="77777777" w:rsidTr="00BA0C9E">
        <w:trPr>
          <w:gridAfter w:val="1"/>
          <w:wAfter w:w="10" w:type="pct"/>
        </w:trPr>
        <w:tc>
          <w:tcPr>
            <w:tcW w:w="499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6F5AE7" w14:textId="77777777" w:rsidR="0069726D" w:rsidRPr="000E1C23" w:rsidRDefault="0069726D" w:rsidP="00BA0C9E">
            <w:pPr>
              <w:spacing w:before="40" w:after="40"/>
              <w:rPr>
                <w:rFonts w:cstheme="minorHAnsi"/>
                <w:sz w:val="18"/>
                <w:szCs w:val="18"/>
                <w:lang w:eastAsia="zh-CN"/>
              </w:rPr>
            </w:pPr>
            <w:r w:rsidRPr="000E1C23">
              <w:rPr>
                <w:rFonts w:cstheme="minorHAnsi"/>
                <w:sz w:val="18"/>
                <w:szCs w:val="18"/>
                <w:lang w:eastAsia="zh-CN"/>
              </w:rPr>
              <w:t> </w:t>
            </w:r>
          </w:p>
        </w:tc>
      </w:tr>
      <w:tr w:rsidR="0069726D" w:rsidRPr="000E1C23" w14:paraId="62CC7800" w14:textId="77777777" w:rsidTr="003E2F41">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44F9E4" w14:textId="77777777" w:rsidR="0069726D" w:rsidRPr="000E1C23" w:rsidRDefault="0069726D" w:rsidP="00BA0C9E">
            <w:pPr>
              <w:spacing w:before="40" w:after="40"/>
              <w:jc w:val="center"/>
              <w:rPr>
                <w:rFonts w:cstheme="minorHAnsi"/>
                <w:b/>
                <w:sz w:val="18"/>
                <w:szCs w:val="18"/>
              </w:rPr>
            </w:pPr>
            <w:r w:rsidRPr="000E1C23">
              <w:rPr>
                <w:rFonts w:cstheme="minorHAnsi"/>
                <w:b/>
                <w:sz w:val="18"/>
                <w:szCs w:val="18"/>
              </w:rPr>
              <w:t>9GLO24137</w:t>
            </w:r>
          </w:p>
        </w:tc>
        <w:tc>
          <w:tcPr>
            <w:tcW w:w="11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335F4A" w14:textId="77777777" w:rsidR="0069726D" w:rsidRPr="00B617FA" w:rsidRDefault="0069726D" w:rsidP="00BA0C9E">
            <w:pPr>
              <w:spacing w:before="40" w:after="40"/>
              <w:rPr>
                <w:rFonts w:cstheme="minorHAnsi"/>
                <w:sz w:val="18"/>
                <w:szCs w:val="18"/>
                <w:lang w:eastAsia="zh-CN"/>
              </w:rPr>
            </w:pPr>
            <w:r w:rsidRPr="006F7AAB">
              <w:rPr>
                <w:rFonts w:ascii="SimSun" w:eastAsia="SimSun" w:hAnsi="SimSun" w:cs="SimSun" w:hint="eastAsia"/>
                <w:sz w:val="18"/>
                <w:szCs w:val="18"/>
                <w:lang w:eastAsia="zh-CN"/>
              </w:rPr>
              <w:t>最不发达国家（</w:t>
            </w:r>
            <w:r w:rsidRPr="006F7AAB">
              <w:rPr>
                <w:rFonts w:cstheme="minorHAnsi" w:hint="eastAsia"/>
                <w:sz w:val="18"/>
                <w:szCs w:val="18"/>
                <w:lang w:eastAsia="zh-CN"/>
              </w:rPr>
              <w:t>LDC</w:t>
            </w:r>
            <w:r w:rsidRPr="006F7AAB">
              <w:rPr>
                <w:rFonts w:ascii="SimSun" w:eastAsia="SimSun" w:hAnsi="SimSun" w:cs="SimSun" w:hint="eastAsia"/>
                <w:sz w:val="18"/>
                <w:szCs w:val="18"/>
                <w:lang w:eastAsia="zh-CN"/>
              </w:rPr>
              <w:t>）和小岛屿发展中国家（</w:t>
            </w:r>
            <w:r w:rsidRPr="006F7AAB">
              <w:rPr>
                <w:rFonts w:cstheme="minorHAnsi"/>
                <w:sz w:val="18"/>
                <w:szCs w:val="18"/>
                <w:lang w:eastAsia="zh-CN"/>
              </w:rPr>
              <w:t>SIDS</w:t>
            </w:r>
            <w:r w:rsidRPr="006F7AAB">
              <w:rPr>
                <w:rFonts w:ascii="SimSun" w:eastAsia="SimSun" w:hAnsi="SimSun" w:cs="SimSun" w:hint="eastAsia"/>
                <w:sz w:val="18"/>
                <w:szCs w:val="18"/>
                <w:lang w:eastAsia="zh-CN"/>
              </w:rPr>
              <w:t>）</w:t>
            </w:r>
            <w:r w:rsidRPr="006F7AAB">
              <w:rPr>
                <w:rFonts w:cstheme="minorHAnsi"/>
                <w:sz w:val="18"/>
                <w:szCs w:val="18"/>
                <w:lang w:eastAsia="zh-CN"/>
              </w:rPr>
              <w:t>EW4All</w:t>
            </w:r>
            <w:r w:rsidRPr="006F7AAB">
              <w:rPr>
                <w:rFonts w:ascii="SimSun" w:eastAsia="SimSun" w:hAnsi="SimSun" w:cs="SimSun" w:hint="eastAsia"/>
                <w:sz w:val="18"/>
                <w:szCs w:val="18"/>
                <w:lang w:eastAsia="zh-CN"/>
              </w:rPr>
              <w:t>利益攸关多方加速器（联合国减少灾害风险办公室（</w:t>
            </w:r>
            <w:r w:rsidRPr="006F7AAB">
              <w:rPr>
                <w:rFonts w:cstheme="minorHAnsi"/>
                <w:sz w:val="18"/>
                <w:szCs w:val="18"/>
                <w:lang w:eastAsia="zh-CN"/>
              </w:rPr>
              <w:t>UNDRR</w:t>
            </w:r>
            <w:r w:rsidRPr="006F7AAB">
              <w:rPr>
                <w:rFonts w:ascii="SimSun" w:eastAsia="SimSun" w:hAnsi="SimSun" w:cs="SimSun" w:hint="eastAsia"/>
                <w:sz w:val="18"/>
                <w:szCs w:val="18"/>
                <w:lang w:eastAsia="zh-CN"/>
              </w:rPr>
              <w:t>）</w:t>
            </w:r>
            <w:r w:rsidRPr="006950AC">
              <w:rPr>
                <w:rFonts w:cstheme="minorHAnsi"/>
                <w:sz w:val="18"/>
                <w:szCs w:val="18"/>
                <w:lang w:eastAsia="zh-CN"/>
              </w:rPr>
              <w:t>–</w:t>
            </w:r>
            <w:r>
              <w:rPr>
                <w:rFonts w:cstheme="minorHAnsi" w:hint="eastAsia"/>
                <w:sz w:val="18"/>
                <w:szCs w:val="18"/>
                <w:lang w:eastAsia="zh-CN"/>
              </w:rPr>
              <w:t xml:space="preserve"> </w:t>
            </w:r>
            <w:r w:rsidRPr="006F7AAB">
              <w:rPr>
                <w:rFonts w:ascii="SimSun" w:eastAsia="SimSun" w:hAnsi="SimSun" w:cs="SimSun" w:hint="eastAsia"/>
                <w:sz w:val="18"/>
                <w:szCs w:val="18"/>
                <w:lang w:eastAsia="zh-CN"/>
              </w:rPr>
              <w:t>瑞典基金）</w:t>
            </w:r>
          </w:p>
        </w:tc>
        <w:tc>
          <w:tcPr>
            <w:tcW w:w="5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DB9451" w14:textId="77777777" w:rsidR="0069726D" w:rsidRPr="000E1C23" w:rsidRDefault="0069726D" w:rsidP="00BA0C9E">
            <w:pPr>
              <w:spacing w:before="40" w:after="40"/>
              <w:jc w:val="center"/>
              <w:rPr>
                <w:rFonts w:cstheme="minorHAnsi"/>
                <w:sz w:val="18"/>
                <w:szCs w:val="18"/>
              </w:rPr>
            </w:pPr>
            <w:r>
              <w:rPr>
                <w:rFonts w:cstheme="minorHAnsi"/>
                <w:sz w:val="18"/>
                <w:szCs w:val="18"/>
              </w:rPr>
              <w:t>2024</w:t>
            </w:r>
            <w:r>
              <w:rPr>
                <w:rFonts w:ascii="SimSun" w:eastAsia="SimSun" w:hAnsi="SimSun" w:cs="SimSun" w:hint="eastAsia"/>
                <w:sz w:val="18"/>
                <w:szCs w:val="18"/>
              </w:rPr>
              <w:t>年</w:t>
            </w:r>
            <w:r>
              <w:rPr>
                <w:rFonts w:cstheme="minorHAnsi"/>
                <w:sz w:val="18"/>
                <w:szCs w:val="18"/>
              </w:rPr>
              <w:t>2</w:t>
            </w:r>
            <w:r>
              <w:rPr>
                <w:rFonts w:ascii="SimSun" w:eastAsia="SimSun" w:hAnsi="SimSun" w:cs="SimSun" w:hint="eastAsia"/>
                <w:sz w:val="18"/>
                <w:szCs w:val="18"/>
              </w:rPr>
              <w:t>月</w:t>
            </w:r>
            <w:r>
              <w:rPr>
                <w:rFonts w:cstheme="minorHAnsi"/>
                <w:sz w:val="18"/>
                <w:szCs w:val="18"/>
              </w:rPr>
              <w:t>26</w:t>
            </w:r>
            <w:r>
              <w:rPr>
                <w:rFonts w:ascii="SimSun" w:eastAsia="SimSun" w:hAnsi="SimSun" w:cs="SimSun" w:hint="eastAsia"/>
                <w:sz w:val="18"/>
                <w:szCs w:val="18"/>
              </w:rPr>
              <w:t>日</w:t>
            </w:r>
          </w:p>
        </w:tc>
        <w:tc>
          <w:tcPr>
            <w:tcW w:w="52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D5B99E" w14:textId="77777777" w:rsidR="0069726D" w:rsidRPr="000E1C23" w:rsidRDefault="0069726D" w:rsidP="00BA0C9E">
            <w:pPr>
              <w:spacing w:before="40" w:after="40"/>
              <w:jc w:val="center"/>
              <w:rPr>
                <w:rFonts w:cstheme="minorHAnsi"/>
                <w:sz w:val="18"/>
                <w:szCs w:val="18"/>
              </w:rPr>
            </w:pPr>
            <w:r>
              <w:rPr>
                <w:rFonts w:cstheme="minorHAnsi"/>
                <w:sz w:val="18"/>
                <w:szCs w:val="18"/>
              </w:rPr>
              <w:t>2025</w:t>
            </w:r>
            <w:r>
              <w:rPr>
                <w:rFonts w:ascii="SimSun" w:eastAsia="SimSun" w:hAnsi="SimSun" w:cs="SimSun" w:hint="eastAsia"/>
                <w:sz w:val="18"/>
                <w:szCs w:val="18"/>
              </w:rPr>
              <w:t>年</w:t>
            </w:r>
            <w:r>
              <w:rPr>
                <w:rFonts w:cstheme="minorHAnsi"/>
                <w:sz w:val="18"/>
                <w:szCs w:val="18"/>
              </w:rPr>
              <w:t>6</w:t>
            </w:r>
            <w:r>
              <w:rPr>
                <w:rFonts w:ascii="SimSun" w:eastAsia="SimSun" w:hAnsi="SimSun" w:cs="SimSun" w:hint="eastAsia"/>
                <w:sz w:val="18"/>
                <w:szCs w:val="18"/>
              </w:rPr>
              <w:t>月</w:t>
            </w:r>
            <w:r>
              <w:rPr>
                <w:rFonts w:cstheme="minorHAnsi"/>
                <w:sz w:val="18"/>
                <w:szCs w:val="18"/>
              </w:rPr>
              <w:t>30</w:t>
            </w:r>
            <w:r>
              <w:rPr>
                <w:rFonts w:ascii="SimSun" w:eastAsia="SimSun" w:hAnsi="SimSun" w:cs="SimSun" w:hint="eastAsia"/>
                <w:sz w:val="18"/>
                <w:szCs w:val="18"/>
              </w:rPr>
              <w:t>日</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3EEC91" w14:textId="77777777" w:rsidR="0069726D" w:rsidRPr="000E1C23" w:rsidRDefault="0069726D" w:rsidP="00BA0C9E">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064E6B" w14:textId="77777777" w:rsidR="0069726D" w:rsidRPr="000E1C23" w:rsidRDefault="0069726D" w:rsidP="00BA0C9E">
            <w:pPr>
              <w:spacing w:before="40" w:after="40"/>
              <w:jc w:val="center"/>
              <w:rPr>
                <w:rFonts w:cstheme="minorHAnsi"/>
                <w:sz w:val="18"/>
                <w:szCs w:val="18"/>
              </w:rPr>
            </w:pPr>
            <w:r w:rsidRPr="000E1C23">
              <w:rPr>
                <w:rFonts w:cstheme="minorHAnsi"/>
                <w:sz w:val="18"/>
                <w:szCs w:val="18"/>
              </w:rPr>
              <w:t>796</w:t>
            </w:r>
            <w:r>
              <w:rPr>
                <w:rFonts w:cstheme="minorHAnsi"/>
                <w:sz w:val="18"/>
                <w:szCs w:val="18"/>
              </w:rPr>
              <w:t xml:space="preserve"> </w:t>
            </w:r>
            <w:r w:rsidRPr="000E1C23">
              <w:rPr>
                <w:rFonts w:cstheme="minorHAnsi"/>
                <w:sz w:val="18"/>
                <w:szCs w:val="18"/>
              </w:rPr>
              <w:t>504</w:t>
            </w:r>
          </w:p>
        </w:tc>
        <w:tc>
          <w:tcPr>
            <w:tcW w:w="9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FB2D3E" w14:textId="77777777" w:rsidR="0069726D" w:rsidRPr="000E1C23" w:rsidRDefault="0069726D" w:rsidP="00BA0C9E">
            <w:pPr>
              <w:spacing w:before="40" w:after="40"/>
              <w:jc w:val="center"/>
              <w:rPr>
                <w:rFonts w:cstheme="minorHAnsi"/>
                <w:sz w:val="18"/>
                <w:szCs w:val="18"/>
                <w:lang w:eastAsia="zh-CN"/>
              </w:rPr>
            </w:pPr>
            <w:r w:rsidRPr="006F7AAB">
              <w:rPr>
                <w:rFonts w:ascii="SimSun" w:eastAsia="SimSun" w:hAnsi="SimSun" w:cs="SimSun" w:hint="eastAsia"/>
                <w:sz w:val="18"/>
                <w:szCs w:val="18"/>
                <w:lang w:eastAsia="zh-CN"/>
              </w:rPr>
              <w:t>联合国减少灾害风险办公室（</w:t>
            </w:r>
            <w:r w:rsidRPr="006F7AAB">
              <w:rPr>
                <w:rFonts w:cstheme="minorHAnsi"/>
                <w:sz w:val="18"/>
                <w:szCs w:val="18"/>
                <w:lang w:eastAsia="zh-CN"/>
              </w:rPr>
              <w:t>UNDRR</w:t>
            </w:r>
            <w:r w:rsidRPr="006F7AAB">
              <w:rPr>
                <w:rFonts w:ascii="SimSun" w:eastAsia="SimSun" w:hAnsi="SimSun" w:cs="SimSun" w:hint="eastAsia"/>
                <w:sz w:val="18"/>
                <w:szCs w:val="18"/>
                <w:lang w:eastAsia="zh-CN"/>
              </w:rPr>
              <w:t>）</w:t>
            </w:r>
          </w:p>
        </w:tc>
        <w:tc>
          <w:tcPr>
            <w:tcW w:w="5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03A394" w14:textId="4B008ECE" w:rsidR="0069726D" w:rsidRPr="000E1C23" w:rsidRDefault="0069726D" w:rsidP="003E2F41">
            <w:pPr>
              <w:spacing w:before="40" w:after="40"/>
              <w:jc w:val="center"/>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34</w:t>
            </w:r>
            <w:r>
              <w:rPr>
                <w:rFonts w:ascii="SimSun" w:eastAsia="SimSun" w:hAnsi="SimSun" w:cs="SimSun" w:hint="eastAsia"/>
                <w:sz w:val="18"/>
                <w:szCs w:val="18"/>
                <w:lang w:eastAsia="zh-CN"/>
              </w:rPr>
              <w:t>号决议</w:t>
            </w:r>
            <w:r w:rsidRPr="000E1C23">
              <w:rPr>
                <w:rFonts w:cstheme="minorHAnsi"/>
                <w:sz w:val="18"/>
                <w:szCs w:val="18"/>
                <w:lang w:eastAsia="zh-CN"/>
              </w:rPr>
              <w:t>&amp;</w:t>
            </w:r>
            <w:r w:rsidR="003B4A46">
              <w:rPr>
                <w:rFonts w:cstheme="minorHAnsi" w:hint="eastAsia"/>
                <w:sz w:val="18"/>
                <w:szCs w:val="18"/>
                <w:lang w:eastAsia="zh-CN"/>
              </w:rPr>
              <w:t xml:space="preserve"> </w:t>
            </w: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16</w:t>
            </w:r>
            <w:r>
              <w:rPr>
                <w:rFonts w:ascii="SimSun" w:eastAsia="SimSun" w:hAnsi="SimSun" w:cs="SimSun" w:hint="eastAsia"/>
                <w:sz w:val="18"/>
                <w:szCs w:val="18"/>
                <w:lang w:eastAsia="zh-CN"/>
              </w:rPr>
              <w:t>号决议</w:t>
            </w:r>
          </w:p>
        </w:tc>
        <w:tc>
          <w:tcPr>
            <w:tcW w:w="10" w:type="pct"/>
            <w:hideMark/>
          </w:tcPr>
          <w:p w14:paraId="77A72893" w14:textId="77777777" w:rsidR="0069726D" w:rsidRPr="000E1C23" w:rsidRDefault="0069726D" w:rsidP="00BA0C9E">
            <w:pPr>
              <w:spacing w:before="40" w:after="40"/>
              <w:rPr>
                <w:rFonts w:cstheme="minorHAnsi"/>
                <w:sz w:val="18"/>
                <w:szCs w:val="18"/>
                <w:lang w:eastAsia="zh-CN"/>
              </w:rPr>
            </w:pPr>
          </w:p>
        </w:tc>
      </w:tr>
      <w:tr w:rsidR="0069726D" w:rsidRPr="00303BE2" w14:paraId="263771C2" w14:textId="77777777" w:rsidTr="00BA0C9E">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2487B8" w14:textId="77777777" w:rsidR="0069726D" w:rsidRPr="000E1C23" w:rsidRDefault="0069726D" w:rsidP="00BA0C9E">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777103" w14:textId="77777777" w:rsidR="0069726D" w:rsidRPr="000E1C23" w:rsidRDefault="0069726D" w:rsidP="00BA0C9E">
            <w:pPr>
              <w:spacing w:before="40" w:after="40"/>
              <w:rPr>
                <w:rFonts w:cstheme="minorHAnsi"/>
                <w:sz w:val="18"/>
                <w:szCs w:val="18"/>
                <w:lang w:val="pt-BR" w:eastAsia="zh-CN"/>
              </w:rPr>
            </w:pPr>
            <w:r>
              <w:rPr>
                <w:rFonts w:ascii="SimSun" w:eastAsia="SimSun" w:hAnsi="SimSun" w:cs="SimSun" w:hint="eastAsia"/>
                <w:sz w:val="18"/>
                <w:szCs w:val="18"/>
                <w:lang w:val="pt-BR" w:eastAsia="zh-CN"/>
              </w:rPr>
              <w:t>孟加拉、海地、利比里亚、莫桑比克、索马里</w:t>
            </w:r>
          </w:p>
        </w:tc>
      </w:tr>
      <w:tr w:rsidR="0069726D" w:rsidRPr="000E1C23" w14:paraId="0145B564" w14:textId="77777777" w:rsidTr="00BA0C9E">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13E802" w14:textId="77777777" w:rsidR="0069726D" w:rsidRPr="000E1C23" w:rsidRDefault="0069726D" w:rsidP="00BA0C9E">
            <w:pPr>
              <w:spacing w:before="40" w:after="40"/>
              <w:rPr>
                <w:rFonts w:cstheme="minorHAnsi"/>
                <w:b/>
                <w:sz w:val="18"/>
                <w:szCs w:val="18"/>
              </w:rPr>
            </w:pPr>
            <w:proofErr w:type="spellStart"/>
            <w:r>
              <w:rPr>
                <w:rFonts w:ascii="SimSun" w:eastAsia="SimSun" w:hAnsi="SimSun" w:cs="SimSun" w:hint="eastAsia"/>
                <w:b/>
                <w:sz w:val="18"/>
                <w:szCs w:val="18"/>
              </w:rPr>
              <w:t>预期结果与成就</w:t>
            </w:r>
            <w:proofErr w:type="spellEnd"/>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B867F8" w14:textId="77777777" w:rsidR="0069726D" w:rsidRDefault="0069726D" w:rsidP="00BA0C9E">
            <w:pPr>
              <w:spacing w:before="40" w:after="40"/>
              <w:rPr>
                <w:rFonts w:cstheme="minorHAnsi"/>
                <w:sz w:val="18"/>
                <w:szCs w:val="18"/>
                <w:lang w:eastAsia="zh-CN"/>
              </w:rPr>
            </w:pPr>
            <w:r w:rsidRPr="007C4F89">
              <w:rPr>
                <w:rFonts w:cstheme="minorHAnsi"/>
                <w:sz w:val="18"/>
                <w:szCs w:val="18"/>
                <w:lang w:eastAsia="zh-CN"/>
              </w:rPr>
              <w:t>审查并记录预警发布和</w:t>
            </w:r>
            <w:r>
              <w:rPr>
                <w:rFonts w:cstheme="minorHAnsi" w:hint="eastAsia"/>
                <w:sz w:val="18"/>
                <w:szCs w:val="18"/>
                <w:lang w:eastAsia="zh-CN"/>
              </w:rPr>
              <w:t>传播</w:t>
            </w:r>
            <w:r w:rsidRPr="007C4F89">
              <w:rPr>
                <w:rFonts w:cstheme="minorHAnsi"/>
                <w:sz w:val="18"/>
                <w:szCs w:val="18"/>
                <w:lang w:eastAsia="zh-CN"/>
              </w:rPr>
              <w:t>系统的现状，包括差距、优先事项、需求和现有体制安排</w:t>
            </w:r>
            <w:r>
              <w:rPr>
                <w:rFonts w:cstheme="minorHAnsi" w:hint="eastAsia"/>
                <w:sz w:val="18"/>
                <w:szCs w:val="18"/>
                <w:lang w:eastAsia="zh-CN"/>
              </w:rPr>
              <w:t>。</w:t>
            </w:r>
          </w:p>
          <w:p w14:paraId="33798DBB" w14:textId="77777777" w:rsidR="0069726D" w:rsidRDefault="0069726D" w:rsidP="00BA0C9E">
            <w:pPr>
              <w:spacing w:before="40" w:after="40"/>
              <w:rPr>
                <w:rFonts w:cstheme="minorHAnsi"/>
                <w:sz w:val="18"/>
                <w:szCs w:val="18"/>
                <w:lang w:eastAsia="zh-CN"/>
              </w:rPr>
            </w:pPr>
            <w:r w:rsidRPr="007C4F89">
              <w:rPr>
                <w:rFonts w:cstheme="minorHAnsi"/>
                <w:sz w:val="18"/>
                <w:szCs w:val="18"/>
                <w:lang w:eastAsia="zh-CN"/>
              </w:rPr>
              <w:t>就如何实施路线图中确定的预警发布和</w:t>
            </w:r>
            <w:r>
              <w:rPr>
                <w:rFonts w:cstheme="minorHAnsi" w:hint="eastAsia"/>
                <w:sz w:val="18"/>
                <w:szCs w:val="18"/>
                <w:lang w:eastAsia="zh-CN"/>
              </w:rPr>
              <w:t>传播</w:t>
            </w:r>
            <w:r w:rsidRPr="007C4F89">
              <w:rPr>
                <w:rFonts w:cstheme="minorHAnsi"/>
                <w:sz w:val="18"/>
                <w:szCs w:val="18"/>
                <w:lang w:eastAsia="zh-CN"/>
              </w:rPr>
              <w:t>后续步骤提供技术建议</w:t>
            </w:r>
            <w:r>
              <w:rPr>
                <w:rFonts w:cstheme="minorHAnsi" w:hint="eastAsia"/>
                <w:sz w:val="18"/>
                <w:szCs w:val="18"/>
                <w:lang w:eastAsia="zh-CN"/>
              </w:rPr>
              <w:t>。</w:t>
            </w:r>
          </w:p>
          <w:p w14:paraId="593F037E" w14:textId="77777777" w:rsidR="0069726D" w:rsidRDefault="0069726D" w:rsidP="00BA0C9E">
            <w:pPr>
              <w:spacing w:before="40" w:after="40"/>
              <w:rPr>
                <w:rFonts w:cstheme="minorHAnsi"/>
                <w:sz w:val="18"/>
                <w:szCs w:val="18"/>
                <w:lang w:eastAsia="zh-CN"/>
              </w:rPr>
            </w:pPr>
            <w:r w:rsidRPr="007C4F89">
              <w:rPr>
                <w:rFonts w:cstheme="minorHAnsi"/>
                <w:sz w:val="18"/>
                <w:szCs w:val="18"/>
                <w:lang w:eastAsia="zh-CN"/>
              </w:rPr>
              <w:t>加强国家协调和实施预警发布和</w:t>
            </w:r>
            <w:r>
              <w:rPr>
                <w:rFonts w:cstheme="minorHAnsi" w:hint="eastAsia"/>
                <w:sz w:val="18"/>
                <w:szCs w:val="18"/>
                <w:lang w:eastAsia="zh-CN"/>
              </w:rPr>
              <w:t>传播</w:t>
            </w:r>
            <w:r w:rsidRPr="007C4F89">
              <w:rPr>
                <w:rFonts w:cstheme="minorHAnsi"/>
                <w:sz w:val="18"/>
                <w:szCs w:val="18"/>
                <w:lang w:eastAsia="zh-CN"/>
              </w:rPr>
              <w:t>路线图行动的能力</w:t>
            </w:r>
            <w:r>
              <w:rPr>
                <w:rFonts w:cstheme="minorHAnsi" w:hint="eastAsia"/>
                <w:sz w:val="18"/>
                <w:szCs w:val="18"/>
                <w:lang w:eastAsia="zh-CN"/>
              </w:rPr>
              <w:t>。</w:t>
            </w:r>
          </w:p>
          <w:p w14:paraId="6175DA54" w14:textId="77777777" w:rsidR="0069726D" w:rsidRPr="00761B75" w:rsidRDefault="0069726D" w:rsidP="00BA0C9E">
            <w:pPr>
              <w:spacing w:before="40" w:after="40"/>
              <w:rPr>
                <w:rFonts w:cstheme="minorHAnsi"/>
                <w:sz w:val="18"/>
                <w:szCs w:val="18"/>
                <w:lang w:eastAsia="zh-CN"/>
              </w:rPr>
            </w:pPr>
            <w:r w:rsidRPr="007C4F89">
              <w:rPr>
                <w:rFonts w:cstheme="minorHAnsi"/>
                <w:sz w:val="18"/>
                <w:szCs w:val="18"/>
                <w:lang w:eastAsia="zh-CN"/>
              </w:rPr>
              <w:t>提升国家预警发布和</w:t>
            </w:r>
            <w:r>
              <w:rPr>
                <w:rFonts w:cstheme="minorHAnsi" w:hint="eastAsia"/>
                <w:sz w:val="18"/>
                <w:szCs w:val="18"/>
                <w:lang w:eastAsia="zh-CN"/>
              </w:rPr>
              <w:t>传播</w:t>
            </w:r>
            <w:r w:rsidRPr="007C4F89">
              <w:rPr>
                <w:rFonts w:cstheme="minorHAnsi"/>
                <w:sz w:val="18"/>
                <w:szCs w:val="18"/>
                <w:lang w:eastAsia="zh-CN"/>
              </w:rPr>
              <w:t>能力。</w:t>
            </w:r>
          </w:p>
        </w:tc>
      </w:tr>
      <w:tr w:rsidR="0069726D" w:rsidRPr="000E1C23" w14:paraId="1120458E" w14:textId="77777777" w:rsidTr="00BA0C9E">
        <w:trPr>
          <w:gridAfter w:val="1"/>
          <w:wAfter w:w="10" w:type="pct"/>
        </w:trPr>
        <w:tc>
          <w:tcPr>
            <w:tcW w:w="499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4C6DE1" w14:textId="77777777" w:rsidR="0069726D" w:rsidRPr="000E1C23" w:rsidRDefault="0069726D" w:rsidP="00BA0C9E">
            <w:pPr>
              <w:spacing w:before="40" w:after="40"/>
              <w:rPr>
                <w:rFonts w:cstheme="minorHAnsi"/>
                <w:sz w:val="18"/>
                <w:szCs w:val="18"/>
                <w:lang w:eastAsia="zh-CN"/>
              </w:rPr>
            </w:pPr>
            <w:r w:rsidRPr="000E1C23">
              <w:rPr>
                <w:rFonts w:cstheme="minorHAnsi"/>
                <w:sz w:val="18"/>
                <w:szCs w:val="18"/>
                <w:lang w:eastAsia="zh-CN"/>
              </w:rPr>
              <w:t> </w:t>
            </w:r>
          </w:p>
        </w:tc>
      </w:tr>
      <w:tr w:rsidR="0069726D" w:rsidRPr="000E1C23" w14:paraId="6A8C4313" w14:textId="77777777" w:rsidTr="00BA0C9E">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191E59" w14:textId="77777777" w:rsidR="0069726D" w:rsidRPr="000E1C23" w:rsidRDefault="0069726D" w:rsidP="00BA0C9E">
            <w:pPr>
              <w:spacing w:before="40" w:after="40"/>
              <w:jc w:val="center"/>
              <w:rPr>
                <w:rFonts w:cstheme="minorHAnsi"/>
                <w:b/>
                <w:sz w:val="18"/>
                <w:szCs w:val="18"/>
              </w:rPr>
            </w:pPr>
            <w:r w:rsidRPr="000E1C23">
              <w:rPr>
                <w:rFonts w:cstheme="minorHAnsi"/>
                <w:b/>
                <w:sz w:val="18"/>
                <w:szCs w:val="18"/>
              </w:rPr>
              <w:t>9GLO24143</w:t>
            </w:r>
          </w:p>
        </w:tc>
        <w:tc>
          <w:tcPr>
            <w:tcW w:w="11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ADF3EE" w14:textId="77777777" w:rsidR="0069726D" w:rsidRPr="00DF7046" w:rsidRDefault="0069726D" w:rsidP="00BA0C9E">
            <w:pPr>
              <w:spacing w:before="40" w:after="40"/>
              <w:rPr>
                <w:rFonts w:cstheme="minorHAnsi"/>
                <w:sz w:val="18"/>
                <w:szCs w:val="18"/>
                <w:lang w:eastAsia="zh-CN"/>
              </w:rPr>
            </w:pPr>
            <w:r w:rsidRPr="00DF7046">
              <w:rPr>
                <w:rFonts w:ascii="SimSun" w:eastAsia="SimSun" w:hAnsi="SimSun" w:cs="SimSun" w:hint="eastAsia"/>
                <w:sz w:val="18"/>
                <w:szCs w:val="18"/>
                <w:lang w:eastAsia="zh-CN"/>
              </w:rPr>
              <w:t>气候风险和早期预警系统（</w:t>
            </w:r>
            <w:r w:rsidRPr="00DF7046">
              <w:rPr>
                <w:rFonts w:cstheme="minorHAnsi"/>
                <w:sz w:val="18"/>
                <w:szCs w:val="18"/>
                <w:lang w:eastAsia="zh-CN"/>
              </w:rPr>
              <w:t>CREWS</w:t>
            </w:r>
            <w:r w:rsidRPr="00DF7046">
              <w:rPr>
                <w:rFonts w:ascii="SimSun" w:eastAsia="SimSun" w:hAnsi="SimSun" w:cs="SimSun" w:hint="eastAsia"/>
                <w:sz w:val="18"/>
                <w:szCs w:val="18"/>
                <w:lang w:eastAsia="zh-CN"/>
              </w:rPr>
              <w:t>）</w:t>
            </w:r>
            <w:r w:rsidRPr="000E1C23">
              <w:rPr>
                <w:rFonts w:cstheme="minorHAnsi"/>
                <w:sz w:val="18"/>
                <w:szCs w:val="18"/>
                <w:lang w:eastAsia="zh-CN"/>
              </w:rPr>
              <w:t>–</w:t>
            </w:r>
            <w:r w:rsidRPr="00DF7046">
              <w:rPr>
                <w:rFonts w:cstheme="minorHAnsi" w:hint="eastAsia"/>
                <w:sz w:val="18"/>
                <w:szCs w:val="18"/>
                <w:lang w:eastAsia="zh-CN"/>
              </w:rPr>
              <w:t xml:space="preserve"> </w:t>
            </w:r>
            <w:r w:rsidRPr="00DF7046">
              <w:rPr>
                <w:rFonts w:ascii="SimSun" w:eastAsia="SimSun" w:hAnsi="SimSun" w:cs="SimSun" w:hint="eastAsia"/>
                <w:sz w:val="18"/>
                <w:szCs w:val="18"/>
                <w:lang w:eastAsia="zh-CN"/>
              </w:rPr>
              <w:t>最不发达国家（</w:t>
            </w:r>
            <w:r w:rsidRPr="00DF7046">
              <w:rPr>
                <w:rFonts w:cstheme="minorHAnsi"/>
                <w:sz w:val="18"/>
                <w:szCs w:val="18"/>
                <w:lang w:eastAsia="zh-CN"/>
              </w:rPr>
              <w:t>LDC</w:t>
            </w:r>
            <w:r w:rsidRPr="00DF7046">
              <w:rPr>
                <w:rFonts w:ascii="SimSun" w:eastAsia="SimSun" w:hAnsi="SimSun" w:cs="SimSun" w:hint="eastAsia"/>
                <w:sz w:val="18"/>
                <w:szCs w:val="18"/>
                <w:lang w:eastAsia="zh-CN"/>
              </w:rPr>
              <w:t>）和小岛屿发展中国家（</w:t>
            </w:r>
            <w:r w:rsidRPr="00DF7046">
              <w:rPr>
                <w:rFonts w:cstheme="minorHAnsi"/>
                <w:sz w:val="18"/>
                <w:szCs w:val="18"/>
                <w:lang w:eastAsia="zh-CN"/>
              </w:rPr>
              <w:t>SIDS</w:t>
            </w:r>
            <w:r w:rsidRPr="00DF7046">
              <w:rPr>
                <w:rFonts w:ascii="SimSun" w:eastAsia="SimSun" w:hAnsi="SimSun" w:cs="SimSun" w:hint="eastAsia"/>
                <w:sz w:val="18"/>
                <w:szCs w:val="18"/>
                <w:lang w:eastAsia="zh-CN"/>
              </w:rPr>
              <w:t>）全民早期预警举措（</w:t>
            </w:r>
            <w:r w:rsidRPr="00DF7046">
              <w:rPr>
                <w:rFonts w:cstheme="minorHAnsi"/>
                <w:sz w:val="18"/>
                <w:szCs w:val="18"/>
                <w:lang w:eastAsia="zh-CN"/>
              </w:rPr>
              <w:t>EW4All</w:t>
            </w:r>
            <w:r w:rsidRPr="00DF7046">
              <w:rPr>
                <w:rFonts w:ascii="SimSun" w:eastAsia="SimSun" w:hAnsi="SimSun" w:cs="SimSun" w:hint="eastAsia"/>
                <w:sz w:val="18"/>
                <w:szCs w:val="18"/>
                <w:lang w:eastAsia="zh-CN"/>
              </w:rPr>
              <w:t>）利益攸关多方加速器</w:t>
            </w:r>
          </w:p>
        </w:tc>
        <w:tc>
          <w:tcPr>
            <w:tcW w:w="5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73C2C2" w14:textId="77777777" w:rsidR="0069726D" w:rsidRPr="000E1C23" w:rsidRDefault="0069726D" w:rsidP="00BA0C9E">
            <w:pPr>
              <w:spacing w:before="40" w:after="40"/>
              <w:jc w:val="center"/>
              <w:rPr>
                <w:rFonts w:cstheme="minorHAnsi"/>
                <w:sz w:val="18"/>
                <w:szCs w:val="18"/>
              </w:rPr>
            </w:pPr>
            <w:r>
              <w:rPr>
                <w:rFonts w:cstheme="minorHAnsi"/>
                <w:sz w:val="18"/>
                <w:szCs w:val="18"/>
              </w:rPr>
              <w:t>2024</w:t>
            </w:r>
            <w:r>
              <w:rPr>
                <w:rFonts w:ascii="SimSun" w:eastAsia="SimSun" w:hAnsi="SimSun" w:cs="SimSun" w:hint="eastAsia"/>
                <w:sz w:val="18"/>
                <w:szCs w:val="18"/>
              </w:rPr>
              <w:t>年</w:t>
            </w:r>
            <w:r>
              <w:rPr>
                <w:rFonts w:cstheme="minorHAnsi"/>
                <w:sz w:val="18"/>
                <w:szCs w:val="18"/>
              </w:rPr>
              <w:t>5</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52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036963" w14:textId="77777777" w:rsidR="0069726D" w:rsidRPr="000E1C23" w:rsidRDefault="0069726D" w:rsidP="00BA0C9E">
            <w:pPr>
              <w:spacing w:before="40" w:after="40"/>
              <w:jc w:val="center"/>
              <w:rPr>
                <w:rFonts w:cstheme="minorHAnsi"/>
                <w:sz w:val="18"/>
                <w:szCs w:val="18"/>
              </w:rPr>
            </w:pPr>
            <w:r>
              <w:rPr>
                <w:rFonts w:cstheme="minorHAnsi"/>
                <w:sz w:val="18"/>
                <w:szCs w:val="18"/>
              </w:rPr>
              <w:t>2025</w:t>
            </w:r>
            <w:r>
              <w:rPr>
                <w:rFonts w:ascii="SimSun" w:eastAsia="SimSun" w:hAnsi="SimSun" w:cs="SimSun" w:hint="eastAsia"/>
                <w:sz w:val="18"/>
                <w:szCs w:val="18"/>
              </w:rPr>
              <w:t>年</w:t>
            </w:r>
            <w:r>
              <w:rPr>
                <w:rFonts w:cstheme="minorHAnsi"/>
                <w:sz w:val="18"/>
                <w:szCs w:val="18"/>
              </w:rPr>
              <w:t>10</w:t>
            </w:r>
            <w:r>
              <w:rPr>
                <w:rFonts w:ascii="SimSun" w:eastAsia="SimSun" w:hAnsi="SimSun" w:cs="SimSun" w:hint="eastAsia"/>
                <w:sz w:val="18"/>
                <w:szCs w:val="18"/>
              </w:rPr>
              <w:t>月</w:t>
            </w:r>
            <w:r>
              <w:rPr>
                <w:rFonts w:cstheme="minorHAnsi"/>
                <w:sz w:val="18"/>
                <w:szCs w:val="18"/>
              </w:rPr>
              <w:t>7</w:t>
            </w:r>
            <w:r>
              <w:rPr>
                <w:rFonts w:ascii="SimSun" w:eastAsia="SimSun" w:hAnsi="SimSun" w:cs="SimSun" w:hint="eastAsia"/>
                <w:sz w:val="18"/>
                <w:szCs w:val="18"/>
              </w:rPr>
              <w:t>日</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EEDDCC" w14:textId="77777777" w:rsidR="0069726D" w:rsidRPr="000E1C23" w:rsidRDefault="0069726D" w:rsidP="00BA0C9E">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BFA4FD" w14:textId="77777777" w:rsidR="0069726D" w:rsidRPr="000E1C23" w:rsidRDefault="0069726D" w:rsidP="00BA0C9E">
            <w:pPr>
              <w:spacing w:before="40" w:after="40"/>
              <w:jc w:val="center"/>
              <w:rPr>
                <w:rFonts w:cstheme="minorHAnsi"/>
                <w:sz w:val="18"/>
                <w:szCs w:val="18"/>
              </w:rPr>
            </w:pPr>
            <w:r w:rsidRPr="000E1C23">
              <w:rPr>
                <w:rFonts w:cstheme="minorHAnsi"/>
                <w:sz w:val="18"/>
                <w:szCs w:val="18"/>
              </w:rPr>
              <w:t>770</w:t>
            </w:r>
            <w:r>
              <w:rPr>
                <w:rFonts w:cstheme="minorHAnsi"/>
                <w:sz w:val="18"/>
                <w:szCs w:val="18"/>
              </w:rPr>
              <w:t xml:space="preserve"> </w:t>
            </w:r>
            <w:r w:rsidRPr="000E1C23">
              <w:rPr>
                <w:rFonts w:cstheme="minorHAnsi"/>
                <w:sz w:val="18"/>
                <w:szCs w:val="18"/>
              </w:rPr>
              <w:t>400</w:t>
            </w:r>
          </w:p>
        </w:tc>
        <w:tc>
          <w:tcPr>
            <w:tcW w:w="9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295B7F" w14:textId="2FBADCC5" w:rsidR="0069726D" w:rsidRPr="000E1C23" w:rsidRDefault="0069726D" w:rsidP="00BA0C9E">
            <w:pPr>
              <w:spacing w:before="40" w:after="40"/>
              <w:jc w:val="center"/>
              <w:rPr>
                <w:rFonts w:cstheme="minorHAnsi"/>
                <w:sz w:val="18"/>
                <w:szCs w:val="18"/>
                <w:lang w:eastAsia="zh-CN"/>
              </w:rPr>
            </w:pPr>
            <w:r w:rsidRPr="006F7AAB">
              <w:rPr>
                <w:rFonts w:ascii="SimSun" w:eastAsia="SimSun" w:hAnsi="SimSun" w:cs="SimSun" w:hint="eastAsia"/>
                <w:sz w:val="18"/>
                <w:szCs w:val="18"/>
                <w:lang w:eastAsia="zh-CN"/>
              </w:rPr>
              <w:t>联合国减少灾害风险办公室（</w:t>
            </w:r>
            <w:r w:rsidRPr="006F7AAB">
              <w:rPr>
                <w:rFonts w:cstheme="minorHAnsi"/>
                <w:sz w:val="18"/>
                <w:szCs w:val="18"/>
                <w:lang w:eastAsia="zh-CN"/>
              </w:rPr>
              <w:t>UNDRR</w:t>
            </w:r>
            <w:r w:rsidRPr="006F7AAB">
              <w:rPr>
                <w:rFonts w:ascii="SimSun" w:eastAsia="SimSun" w:hAnsi="SimSun" w:cs="SimSun" w:hint="eastAsia"/>
                <w:sz w:val="18"/>
                <w:szCs w:val="18"/>
                <w:lang w:eastAsia="zh-CN"/>
              </w:rPr>
              <w:t>）</w:t>
            </w:r>
          </w:p>
        </w:tc>
        <w:tc>
          <w:tcPr>
            <w:tcW w:w="5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B19C7E" w14:textId="45B8112D" w:rsidR="0069726D" w:rsidRPr="000E1C23" w:rsidRDefault="00705878" w:rsidP="00705878">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34</w:t>
            </w:r>
            <w:proofErr w:type="spellStart"/>
            <w:r>
              <w:rPr>
                <w:rFonts w:ascii="SimSun" w:eastAsia="SimSun" w:hAnsi="SimSun" w:cs="SimSun" w:hint="eastAsia"/>
                <w:sz w:val="18"/>
                <w:szCs w:val="18"/>
              </w:rPr>
              <w:t>号决议</w:t>
            </w:r>
            <w:proofErr w:type="spellEnd"/>
          </w:p>
        </w:tc>
        <w:tc>
          <w:tcPr>
            <w:tcW w:w="10" w:type="pct"/>
            <w:vAlign w:val="center"/>
            <w:hideMark/>
          </w:tcPr>
          <w:p w14:paraId="71CD42E5" w14:textId="77777777" w:rsidR="0069726D" w:rsidRPr="000E1C23" w:rsidRDefault="0069726D" w:rsidP="00BA0C9E">
            <w:pPr>
              <w:spacing w:before="40" w:after="40"/>
              <w:rPr>
                <w:rFonts w:cstheme="minorHAnsi"/>
                <w:sz w:val="18"/>
                <w:szCs w:val="18"/>
              </w:rPr>
            </w:pPr>
          </w:p>
        </w:tc>
      </w:tr>
      <w:tr w:rsidR="0069726D" w:rsidRPr="000E1C23" w14:paraId="77F9D610" w14:textId="77777777" w:rsidTr="00BA0C9E">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F621B8" w14:textId="77777777" w:rsidR="0069726D" w:rsidRPr="000E1C23" w:rsidRDefault="0069726D" w:rsidP="00BA0C9E">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78664F" w14:textId="77777777" w:rsidR="0069726D" w:rsidRPr="00AB6533" w:rsidRDefault="0069726D" w:rsidP="00BA0C9E">
            <w:pPr>
              <w:spacing w:before="40" w:after="40"/>
              <w:rPr>
                <w:rFonts w:cstheme="minorHAnsi"/>
                <w:sz w:val="18"/>
                <w:szCs w:val="18"/>
                <w:lang w:val="es-ES" w:eastAsia="zh-CN"/>
              </w:rPr>
            </w:pPr>
            <w:r w:rsidRPr="00B1013A">
              <w:rPr>
                <w:rFonts w:ascii="SimSun" w:eastAsia="SimSun" w:hAnsi="SimSun" w:cs="SimSun" w:hint="eastAsia"/>
                <w:sz w:val="18"/>
                <w:szCs w:val="18"/>
                <w:lang w:val="es-ES" w:eastAsia="zh-CN"/>
              </w:rPr>
              <w:t>科摩罗、基里巴斯、马达加斯加、毛里求斯、所罗门群岛、汤加</w:t>
            </w:r>
          </w:p>
        </w:tc>
      </w:tr>
      <w:tr w:rsidR="0069726D" w:rsidRPr="000E1C23" w14:paraId="76EE81A3" w14:textId="77777777" w:rsidTr="00BA0C9E">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961D45" w14:textId="77777777" w:rsidR="0069726D" w:rsidRPr="000E1C23" w:rsidRDefault="0069726D" w:rsidP="00BA0C9E">
            <w:pPr>
              <w:spacing w:before="40" w:after="40"/>
              <w:rPr>
                <w:rFonts w:cstheme="minorHAnsi"/>
                <w:b/>
                <w:sz w:val="18"/>
                <w:szCs w:val="18"/>
              </w:rPr>
            </w:pPr>
            <w:proofErr w:type="spellStart"/>
            <w:r>
              <w:rPr>
                <w:rFonts w:ascii="SimSun" w:eastAsia="SimSun" w:hAnsi="SimSun" w:cs="SimSun" w:hint="eastAsia"/>
                <w:b/>
                <w:sz w:val="18"/>
                <w:szCs w:val="18"/>
              </w:rPr>
              <w:lastRenderedPageBreak/>
              <w:t>预期结果与成就</w:t>
            </w:r>
            <w:proofErr w:type="spellEnd"/>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7EDCAD8" w14:textId="77777777" w:rsidR="0069726D" w:rsidRDefault="0069726D" w:rsidP="00BA0C9E">
            <w:pPr>
              <w:spacing w:before="40" w:after="40"/>
              <w:rPr>
                <w:rFonts w:cstheme="minorHAnsi"/>
                <w:sz w:val="18"/>
                <w:szCs w:val="18"/>
                <w:lang w:eastAsia="zh-CN"/>
              </w:rPr>
            </w:pPr>
            <w:r w:rsidRPr="00B1013A">
              <w:rPr>
                <w:rFonts w:ascii="SimSun" w:eastAsia="SimSun" w:hAnsi="SimSun" w:cs="SimSun" w:hint="eastAsia"/>
                <w:sz w:val="18"/>
                <w:szCs w:val="18"/>
                <w:lang w:eastAsia="zh-CN"/>
              </w:rPr>
              <w:t>该项目的</w:t>
            </w:r>
            <w:r>
              <w:rPr>
                <w:rFonts w:ascii="SimSun" w:eastAsia="SimSun" w:hAnsi="SimSun" w:cs="SimSun" w:hint="eastAsia"/>
                <w:sz w:val="18"/>
                <w:szCs w:val="18"/>
                <w:lang w:eastAsia="zh-CN"/>
              </w:rPr>
              <w:t>预期成果</w:t>
            </w:r>
            <w:r w:rsidRPr="00B1013A">
              <w:rPr>
                <w:rFonts w:ascii="SimSun" w:eastAsia="SimSun" w:hAnsi="SimSun" w:cs="SimSun" w:hint="eastAsia"/>
                <w:sz w:val="18"/>
                <w:szCs w:val="18"/>
                <w:lang w:eastAsia="zh-CN"/>
              </w:rPr>
              <w:t>包括全面</w:t>
            </w:r>
            <w:r w:rsidRPr="007C4F89">
              <w:rPr>
                <w:rFonts w:cstheme="minorHAnsi"/>
                <w:sz w:val="18"/>
                <w:szCs w:val="18"/>
                <w:lang w:eastAsia="zh-CN"/>
              </w:rPr>
              <w:t>审查并记录</w:t>
            </w:r>
            <w:r>
              <w:rPr>
                <w:rFonts w:cstheme="minorHAnsi" w:hint="eastAsia"/>
                <w:sz w:val="18"/>
                <w:szCs w:val="18"/>
                <w:lang w:eastAsia="zh-CN"/>
              </w:rPr>
              <w:t>当前的</w:t>
            </w:r>
            <w:r w:rsidRPr="007C4F89">
              <w:rPr>
                <w:rFonts w:cstheme="minorHAnsi"/>
                <w:sz w:val="18"/>
                <w:szCs w:val="18"/>
                <w:lang w:eastAsia="zh-CN"/>
              </w:rPr>
              <w:t>预警发布和</w:t>
            </w:r>
            <w:r>
              <w:rPr>
                <w:rFonts w:cstheme="minorHAnsi" w:hint="eastAsia"/>
                <w:sz w:val="18"/>
                <w:szCs w:val="18"/>
                <w:lang w:eastAsia="zh-CN"/>
              </w:rPr>
              <w:t>传播</w:t>
            </w:r>
            <w:r w:rsidRPr="007C4F89">
              <w:rPr>
                <w:rFonts w:cstheme="minorHAnsi"/>
                <w:sz w:val="18"/>
                <w:szCs w:val="18"/>
                <w:lang w:eastAsia="zh-CN"/>
              </w:rPr>
              <w:t>系统，包括差距、优先事项、需求和现有体制安排</w:t>
            </w:r>
            <w:r w:rsidRPr="00B1013A">
              <w:rPr>
                <w:rFonts w:ascii="SimSun" w:eastAsia="SimSun" w:hAnsi="SimSun" w:cs="SimSun" w:hint="eastAsia"/>
                <w:sz w:val="18"/>
                <w:szCs w:val="18"/>
                <w:lang w:eastAsia="zh-CN"/>
              </w:rPr>
              <w:t>。</w:t>
            </w:r>
            <w:r w:rsidRPr="007C4F89">
              <w:rPr>
                <w:rFonts w:cstheme="minorHAnsi"/>
                <w:sz w:val="18"/>
                <w:szCs w:val="18"/>
                <w:lang w:eastAsia="zh-CN"/>
              </w:rPr>
              <w:t>就如何实施路线图中确定的预警发布和</w:t>
            </w:r>
            <w:r>
              <w:rPr>
                <w:rFonts w:cstheme="minorHAnsi" w:hint="eastAsia"/>
                <w:sz w:val="18"/>
                <w:szCs w:val="18"/>
                <w:lang w:eastAsia="zh-CN"/>
              </w:rPr>
              <w:t>传播</w:t>
            </w:r>
            <w:r w:rsidRPr="007C4F89">
              <w:rPr>
                <w:rFonts w:cstheme="minorHAnsi"/>
                <w:sz w:val="18"/>
                <w:szCs w:val="18"/>
                <w:lang w:eastAsia="zh-CN"/>
              </w:rPr>
              <w:t>后续步骤提供技术建议</w:t>
            </w:r>
            <w:r>
              <w:rPr>
                <w:rFonts w:cstheme="minorHAnsi" w:hint="eastAsia"/>
                <w:sz w:val="18"/>
                <w:szCs w:val="18"/>
                <w:lang w:eastAsia="zh-CN"/>
              </w:rPr>
              <w:t>。</w:t>
            </w:r>
            <w:r w:rsidRPr="007C4F89">
              <w:rPr>
                <w:rFonts w:cstheme="minorHAnsi"/>
                <w:sz w:val="18"/>
                <w:szCs w:val="18"/>
                <w:lang w:eastAsia="zh-CN"/>
              </w:rPr>
              <w:t>加强国家协调和实施预警发布和</w:t>
            </w:r>
            <w:r>
              <w:rPr>
                <w:rFonts w:cstheme="minorHAnsi" w:hint="eastAsia"/>
                <w:sz w:val="18"/>
                <w:szCs w:val="18"/>
                <w:lang w:eastAsia="zh-CN"/>
              </w:rPr>
              <w:t>传播</w:t>
            </w:r>
            <w:r w:rsidRPr="007C4F89">
              <w:rPr>
                <w:rFonts w:cstheme="minorHAnsi"/>
                <w:sz w:val="18"/>
                <w:szCs w:val="18"/>
                <w:lang w:eastAsia="zh-CN"/>
              </w:rPr>
              <w:t>路线图</w:t>
            </w:r>
            <w:r>
              <w:rPr>
                <w:rFonts w:cstheme="minorHAnsi" w:hint="eastAsia"/>
                <w:sz w:val="18"/>
                <w:szCs w:val="18"/>
                <w:lang w:eastAsia="zh-CN"/>
              </w:rPr>
              <w:t>中所述</w:t>
            </w:r>
            <w:r w:rsidRPr="007C4F89">
              <w:rPr>
                <w:rFonts w:cstheme="minorHAnsi"/>
                <w:sz w:val="18"/>
                <w:szCs w:val="18"/>
                <w:lang w:eastAsia="zh-CN"/>
              </w:rPr>
              <w:t>行动的能力</w:t>
            </w:r>
            <w:r>
              <w:rPr>
                <w:rFonts w:cstheme="minorHAnsi" w:hint="eastAsia"/>
                <w:sz w:val="18"/>
                <w:szCs w:val="18"/>
                <w:lang w:eastAsia="zh-CN"/>
              </w:rPr>
              <w:t>。</w:t>
            </w:r>
            <w:r w:rsidRPr="007C4F89">
              <w:rPr>
                <w:rFonts w:cstheme="minorHAnsi"/>
                <w:sz w:val="18"/>
                <w:szCs w:val="18"/>
                <w:lang w:eastAsia="zh-CN"/>
              </w:rPr>
              <w:t>提升国家预警发布和</w:t>
            </w:r>
            <w:r>
              <w:rPr>
                <w:rFonts w:cstheme="minorHAnsi" w:hint="eastAsia"/>
                <w:sz w:val="18"/>
                <w:szCs w:val="18"/>
                <w:lang w:eastAsia="zh-CN"/>
              </w:rPr>
              <w:t>传播</w:t>
            </w:r>
            <w:r w:rsidRPr="007C4F89">
              <w:rPr>
                <w:rFonts w:cstheme="minorHAnsi"/>
                <w:sz w:val="18"/>
                <w:szCs w:val="18"/>
                <w:lang w:eastAsia="zh-CN"/>
              </w:rPr>
              <w:t>能力</w:t>
            </w:r>
            <w:r>
              <w:rPr>
                <w:rFonts w:cstheme="minorHAnsi" w:hint="eastAsia"/>
                <w:sz w:val="18"/>
                <w:szCs w:val="18"/>
                <w:lang w:eastAsia="zh-CN"/>
              </w:rPr>
              <w:t>。</w:t>
            </w:r>
          </w:p>
          <w:p w14:paraId="488B6DBA" w14:textId="77777777" w:rsidR="0069726D" w:rsidRPr="00B1013A" w:rsidRDefault="0069726D" w:rsidP="00BA0C9E">
            <w:pPr>
              <w:spacing w:before="240" w:after="40"/>
              <w:rPr>
                <w:rFonts w:cstheme="minorHAnsi"/>
                <w:sz w:val="18"/>
                <w:szCs w:val="18"/>
                <w:lang w:eastAsia="zh-CN"/>
              </w:rPr>
            </w:pPr>
            <w:r w:rsidRPr="00B1013A">
              <w:rPr>
                <w:rFonts w:ascii="SimSun" w:eastAsia="SimSun" w:hAnsi="SimSun" w:cs="SimSun" w:hint="eastAsia"/>
                <w:sz w:val="18"/>
                <w:szCs w:val="18"/>
                <w:lang w:eastAsia="zh-CN"/>
              </w:rPr>
              <w:t>将进行以下活动：</w:t>
            </w:r>
          </w:p>
          <w:p w14:paraId="27FD4752" w14:textId="77777777" w:rsidR="0069726D" w:rsidRPr="00B1013A" w:rsidRDefault="0069726D" w:rsidP="00BA0C9E">
            <w:pPr>
              <w:tabs>
                <w:tab w:val="clear" w:pos="1134"/>
                <w:tab w:val="clear" w:pos="1871"/>
                <w:tab w:val="clear" w:pos="2268"/>
                <w:tab w:val="left" w:pos="254"/>
              </w:tabs>
              <w:overflowPunct/>
              <w:autoSpaceDE/>
              <w:autoSpaceDN/>
              <w:adjustRightInd/>
              <w:spacing w:before="40" w:after="40"/>
              <w:ind w:left="251" w:hanging="251"/>
              <w:textAlignment w:val="auto"/>
              <w:rPr>
                <w:rFonts w:cstheme="minorHAnsi"/>
                <w:sz w:val="18"/>
                <w:szCs w:val="18"/>
                <w:lang w:eastAsia="zh-CN"/>
              </w:rPr>
            </w:pPr>
            <w:r w:rsidRPr="006950AC">
              <w:rPr>
                <w:rFonts w:eastAsia="SimSun" w:cstheme="minorHAnsi"/>
                <w:sz w:val="18"/>
                <w:szCs w:val="18"/>
                <w:lang w:eastAsia="zh-CN"/>
              </w:rPr>
              <w:t>1</w:t>
            </w:r>
            <w:r>
              <w:rPr>
                <w:rFonts w:ascii="SimSun" w:eastAsia="SimSun" w:hAnsi="SimSun" w:cs="SimSun"/>
                <w:sz w:val="18"/>
                <w:szCs w:val="18"/>
                <w:lang w:eastAsia="zh-CN"/>
              </w:rPr>
              <w:tab/>
            </w:r>
            <w:r w:rsidRPr="00B1013A">
              <w:rPr>
                <w:rFonts w:ascii="SimSun" w:eastAsia="SimSun" w:hAnsi="SimSun" w:cs="SimSun" w:hint="eastAsia"/>
                <w:sz w:val="18"/>
                <w:szCs w:val="18"/>
                <w:lang w:eastAsia="zh-CN"/>
              </w:rPr>
              <w:t>开展国家层面的移动网络效率、连接可用性及覆盖范围评估，</w:t>
            </w:r>
            <w:r w:rsidRPr="00B4739D">
              <w:rPr>
                <w:rFonts w:ascii="SimSun" w:eastAsia="SimSun" w:hAnsi="SimSun" w:cs="SimSun" w:hint="eastAsia"/>
                <w:sz w:val="18"/>
                <w:szCs w:val="18"/>
                <w:lang w:eastAsia="zh-CN"/>
              </w:rPr>
              <w:t>以确定差距和优先事项，并确定覆盖风险社区的</w:t>
            </w:r>
            <w:r w:rsidRPr="00B1013A">
              <w:rPr>
                <w:rFonts w:ascii="SimSun" w:eastAsia="SimSun" w:hAnsi="SimSun" w:cs="SimSun" w:hint="eastAsia"/>
                <w:sz w:val="18"/>
                <w:szCs w:val="18"/>
                <w:lang w:eastAsia="zh-CN"/>
              </w:rPr>
              <w:t>最优</w:t>
            </w:r>
            <w:r w:rsidRPr="00B4739D">
              <w:rPr>
                <w:rFonts w:ascii="SimSun" w:eastAsia="SimSun" w:hAnsi="SimSun" w:cs="SimSun" w:hint="eastAsia"/>
                <w:sz w:val="18"/>
                <w:szCs w:val="18"/>
                <w:lang w:eastAsia="zh-CN"/>
              </w:rPr>
              <w:t>传播渠道。</w:t>
            </w:r>
          </w:p>
          <w:p w14:paraId="3AA5EAF5" w14:textId="77777777" w:rsidR="0069726D" w:rsidRPr="00B1013A" w:rsidRDefault="0069726D" w:rsidP="00BA0C9E">
            <w:pPr>
              <w:tabs>
                <w:tab w:val="clear" w:pos="1134"/>
                <w:tab w:val="clear" w:pos="1871"/>
                <w:tab w:val="clear" w:pos="2268"/>
                <w:tab w:val="left" w:pos="254"/>
              </w:tabs>
              <w:overflowPunct/>
              <w:autoSpaceDE/>
              <w:autoSpaceDN/>
              <w:adjustRightInd/>
              <w:spacing w:before="40" w:after="40"/>
              <w:ind w:left="251" w:hanging="251"/>
              <w:textAlignment w:val="auto"/>
              <w:rPr>
                <w:rFonts w:cstheme="minorHAnsi"/>
                <w:sz w:val="18"/>
                <w:szCs w:val="18"/>
                <w:lang w:eastAsia="zh-CN"/>
              </w:rPr>
            </w:pPr>
            <w:r w:rsidRPr="006950AC">
              <w:rPr>
                <w:rFonts w:eastAsia="SimSun" w:cstheme="minorHAnsi"/>
                <w:sz w:val="18"/>
                <w:szCs w:val="18"/>
                <w:lang w:eastAsia="zh-CN"/>
              </w:rPr>
              <w:t>2</w:t>
            </w:r>
            <w:r>
              <w:rPr>
                <w:rFonts w:ascii="SimSun" w:eastAsia="SimSun" w:hAnsi="SimSun" w:cs="SimSun"/>
                <w:sz w:val="18"/>
                <w:szCs w:val="18"/>
                <w:lang w:eastAsia="zh-CN"/>
              </w:rPr>
              <w:tab/>
            </w:r>
            <w:r w:rsidRPr="00B4739D">
              <w:rPr>
                <w:rFonts w:ascii="SimSun" w:eastAsia="SimSun" w:hAnsi="SimSun" w:cs="SimSun" w:hint="eastAsia"/>
                <w:sz w:val="18"/>
                <w:szCs w:val="18"/>
                <w:lang w:eastAsia="zh-CN"/>
              </w:rPr>
              <w:t>就</w:t>
            </w:r>
            <w:r w:rsidRPr="00B744FC">
              <w:rPr>
                <w:rFonts w:eastAsia="SimSun" w:cstheme="minorHAnsi" w:hint="eastAsia"/>
                <w:sz w:val="18"/>
                <w:szCs w:val="18"/>
                <w:lang w:eastAsia="zh-CN"/>
              </w:rPr>
              <w:t>实施</w:t>
            </w:r>
            <w:r w:rsidRPr="00B4739D">
              <w:rPr>
                <w:rFonts w:ascii="SimSun" w:eastAsia="SimSun" w:hAnsi="SimSun" w:cs="SimSun" w:hint="eastAsia"/>
                <w:sz w:val="18"/>
                <w:szCs w:val="18"/>
                <w:lang w:eastAsia="zh-CN"/>
              </w:rPr>
              <w:t>小区广播</w:t>
            </w:r>
            <w:r w:rsidRPr="00B1013A">
              <w:rPr>
                <w:rFonts w:cstheme="minorHAnsi"/>
                <w:sz w:val="18"/>
                <w:szCs w:val="18"/>
                <w:lang w:eastAsia="zh-CN"/>
              </w:rPr>
              <w:t>（</w:t>
            </w:r>
            <w:r w:rsidRPr="00B1013A">
              <w:rPr>
                <w:rFonts w:cstheme="minorHAnsi"/>
                <w:sz w:val="18"/>
                <w:szCs w:val="18"/>
                <w:lang w:eastAsia="zh-CN"/>
              </w:rPr>
              <w:t>CB</w:t>
            </w:r>
            <w:r w:rsidRPr="00B1013A">
              <w:rPr>
                <w:rFonts w:cstheme="minorHAnsi"/>
                <w:sz w:val="18"/>
                <w:szCs w:val="18"/>
                <w:lang w:eastAsia="zh-CN"/>
              </w:rPr>
              <w:t>）</w:t>
            </w:r>
            <w:r w:rsidRPr="00B4739D">
              <w:rPr>
                <w:rFonts w:ascii="SimSun" w:eastAsia="SimSun" w:hAnsi="SimSun" w:cs="SimSun" w:hint="eastAsia"/>
                <w:sz w:val="18"/>
                <w:szCs w:val="18"/>
                <w:lang w:eastAsia="zh-CN"/>
              </w:rPr>
              <w:t>提供技术和</w:t>
            </w:r>
            <w:r w:rsidRPr="00B1013A">
              <w:rPr>
                <w:rFonts w:cstheme="minorHAnsi"/>
                <w:sz w:val="18"/>
                <w:szCs w:val="18"/>
                <w:lang w:eastAsia="zh-CN"/>
              </w:rPr>
              <w:t>监管支持</w:t>
            </w:r>
            <w:r>
              <w:rPr>
                <w:rFonts w:cstheme="minorHAnsi" w:hint="eastAsia"/>
                <w:sz w:val="18"/>
                <w:szCs w:val="18"/>
                <w:lang w:eastAsia="zh-CN"/>
              </w:rPr>
              <w:t>。</w:t>
            </w:r>
          </w:p>
          <w:p w14:paraId="0A338E80" w14:textId="77777777" w:rsidR="0069726D" w:rsidRPr="00B1013A" w:rsidRDefault="0069726D" w:rsidP="00BA0C9E">
            <w:pPr>
              <w:tabs>
                <w:tab w:val="clear" w:pos="1134"/>
                <w:tab w:val="clear" w:pos="1871"/>
                <w:tab w:val="clear" w:pos="2268"/>
                <w:tab w:val="left" w:pos="252"/>
              </w:tabs>
              <w:overflowPunct/>
              <w:autoSpaceDE/>
              <w:autoSpaceDN/>
              <w:adjustRightInd/>
              <w:spacing w:before="40" w:after="40"/>
              <w:ind w:left="251" w:hanging="251"/>
              <w:textAlignment w:val="auto"/>
              <w:rPr>
                <w:rFonts w:cstheme="minorHAnsi"/>
                <w:sz w:val="18"/>
                <w:szCs w:val="18"/>
                <w:lang w:eastAsia="zh-CN"/>
              </w:rPr>
            </w:pPr>
            <w:r>
              <w:rPr>
                <w:rFonts w:cstheme="minorHAnsi" w:hint="eastAsia"/>
                <w:sz w:val="18"/>
                <w:szCs w:val="18"/>
                <w:lang w:eastAsia="zh-CN"/>
              </w:rPr>
              <w:t>3</w:t>
            </w:r>
            <w:r>
              <w:rPr>
                <w:rFonts w:cstheme="minorHAnsi"/>
                <w:sz w:val="18"/>
                <w:szCs w:val="18"/>
                <w:lang w:eastAsia="zh-CN"/>
              </w:rPr>
              <w:tab/>
            </w:r>
            <w:r w:rsidRPr="00B1013A">
              <w:rPr>
                <w:rFonts w:cstheme="minorHAnsi"/>
                <w:sz w:val="18"/>
                <w:szCs w:val="18"/>
                <w:lang w:eastAsia="zh-CN"/>
              </w:rPr>
              <w:t>开展能力建设以</w:t>
            </w:r>
            <w:r w:rsidRPr="007C4F89">
              <w:rPr>
                <w:rFonts w:cstheme="minorHAnsi"/>
                <w:sz w:val="18"/>
                <w:szCs w:val="18"/>
                <w:lang w:eastAsia="zh-CN"/>
              </w:rPr>
              <w:t>提升国家预警发布和</w:t>
            </w:r>
            <w:r>
              <w:rPr>
                <w:rFonts w:cstheme="minorHAnsi" w:hint="eastAsia"/>
                <w:sz w:val="18"/>
                <w:szCs w:val="18"/>
                <w:lang w:eastAsia="zh-CN"/>
              </w:rPr>
              <w:t>传播</w:t>
            </w:r>
            <w:r w:rsidRPr="007C4F89">
              <w:rPr>
                <w:rFonts w:cstheme="minorHAnsi"/>
                <w:sz w:val="18"/>
                <w:szCs w:val="18"/>
                <w:lang w:eastAsia="zh-CN"/>
              </w:rPr>
              <w:t>能力</w:t>
            </w:r>
            <w:r w:rsidRPr="00B4739D">
              <w:rPr>
                <w:rFonts w:ascii="SimSun" w:eastAsia="SimSun" w:hAnsi="SimSun" w:cs="SimSun" w:hint="eastAsia"/>
                <w:sz w:val="18"/>
                <w:szCs w:val="18"/>
                <w:lang w:eastAsia="zh-CN"/>
              </w:rPr>
              <w:t>。</w:t>
            </w:r>
          </w:p>
        </w:tc>
      </w:tr>
      <w:tr w:rsidR="0069726D" w:rsidRPr="000E1C23" w14:paraId="3CA5AE22" w14:textId="77777777" w:rsidTr="00BA0C9E">
        <w:trPr>
          <w:gridAfter w:val="1"/>
          <w:wAfter w:w="10" w:type="pct"/>
        </w:trPr>
        <w:tc>
          <w:tcPr>
            <w:tcW w:w="499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F052CF" w14:textId="77777777" w:rsidR="0069726D" w:rsidRPr="000E1C23" w:rsidRDefault="0069726D" w:rsidP="00BA0C9E">
            <w:pPr>
              <w:spacing w:before="40" w:after="40"/>
              <w:rPr>
                <w:rFonts w:cstheme="minorHAnsi"/>
                <w:sz w:val="18"/>
                <w:szCs w:val="18"/>
                <w:lang w:eastAsia="zh-CN"/>
              </w:rPr>
            </w:pPr>
            <w:r w:rsidRPr="000E1C23">
              <w:rPr>
                <w:rFonts w:cstheme="minorHAnsi"/>
                <w:sz w:val="18"/>
                <w:szCs w:val="18"/>
                <w:lang w:eastAsia="zh-CN"/>
              </w:rPr>
              <w:t> </w:t>
            </w:r>
          </w:p>
        </w:tc>
      </w:tr>
      <w:tr w:rsidR="0069726D" w:rsidRPr="000E1C23" w14:paraId="1B695B11" w14:textId="77777777" w:rsidTr="00BA0C9E">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162D83" w14:textId="77777777" w:rsidR="0069726D" w:rsidRPr="000E1C23" w:rsidRDefault="0069726D" w:rsidP="00BA0C9E">
            <w:pPr>
              <w:spacing w:before="40" w:after="40"/>
              <w:jc w:val="center"/>
              <w:rPr>
                <w:rFonts w:cstheme="minorHAnsi"/>
                <w:b/>
                <w:sz w:val="18"/>
                <w:szCs w:val="18"/>
              </w:rPr>
            </w:pPr>
            <w:r w:rsidRPr="000E1C23">
              <w:rPr>
                <w:rFonts w:cstheme="minorHAnsi"/>
                <w:b/>
                <w:sz w:val="18"/>
                <w:szCs w:val="18"/>
              </w:rPr>
              <w:t>9GLO24148</w:t>
            </w:r>
          </w:p>
        </w:tc>
        <w:tc>
          <w:tcPr>
            <w:tcW w:w="11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DCC84A" w14:textId="77777777" w:rsidR="0069726D" w:rsidRPr="000E1C23" w:rsidRDefault="0069726D" w:rsidP="00BA0C9E">
            <w:pPr>
              <w:spacing w:before="40" w:after="40"/>
              <w:rPr>
                <w:rFonts w:cstheme="minorHAnsi"/>
                <w:sz w:val="18"/>
                <w:szCs w:val="18"/>
                <w:lang w:eastAsia="zh-CN"/>
              </w:rPr>
            </w:pPr>
            <w:r w:rsidRPr="00A87AF3">
              <w:rPr>
                <w:rFonts w:ascii="SimSun" w:eastAsia="SimSun" w:hAnsi="SimSun" w:cs="SimSun" w:hint="eastAsia"/>
                <w:sz w:val="18"/>
                <w:szCs w:val="18"/>
                <w:lang w:eastAsia="zh-CN"/>
              </w:rPr>
              <w:t>推进绿色数字行动，实现菲律宾和坦桑尼亚数字产业净零排放</w:t>
            </w:r>
          </w:p>
        </w:tc>
        <w:tc>
          <w:tcPr>
            <w:tcW w:w="5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FCA696" w14:textId="77777777" w:rsidR="0069726D" w:rsidRPr="000E1C23" w:rsidRDefault="0069726D" w:rsidP="00BA0C9E">
            <w:pPr>
              <w:spacing w:before="40" w:after="40"/>
              <w:jc w:val="center"/>
              <w:rPr>
                <w:rFonts w:cstheme="minorHAnsi"/>
                <w:sz w:val="18"/>
                <w:szCs w:val="18"/>
              </w:rPr>
            </w:pPr>
            <w:r>
              <w:rPr>
                <w:rFonts w:cstheme="minorHAnsi"/>
                <w:sz w:val="18"/>
                <w:szCs w:val="18"/>
              </w:rPr>
              <w:t>2024</w:t>
            </w:r>
            <w:r>
              <w:rPr>
                <w:rFonts w:ascii="SimSun" w:eastAsia="SimSun" w:hAnsi="SimSun" w:cs="SimSun" w:hint="eastAsia"/>
                <w:sz w:val="18"/>
                <w:szCs w:val="18"/>
              </w:rPr>
              <w:t>年</w:t>
            </w:r>
            <w:r>
              <w:rPr>
                <w:rFonts w:cstheme="minorHAnsi"/>
                <w:sz w:val="18"/>
                <w:szCs w:val="18"/>
              </w:rPr>
              <w:t>12</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2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8F8AF5" w14:textId="77777777" w:rsidR="0069726D" w:rsidRPr="000E1C23" w:rsidRDefault="0069726D" w:rsidP="00BA0C9E">
            <w:pPr>
              <w:spacing w:before="40" w:after="40"/>
              <w:jc w:val="center"/>
              <w:rPr>
                <w:rFonts w:cstheme="minorHAnsi"/>
                <w:sz w:val="18"/>
                <w:szCs w:val="18"/>
              </w:rPr>
            </w:pPr>
            <w:r>
              <w:rPr>
                <w:rFonts w:cstheme="minorHAnsi"/>
                <w:sz w:val="18"/>
                <w:szCs w:val="18"/>
              </w:rPr>
              <w:t>2026</w:t>
            </w:r>
            <w:r>
              <w:rPr>
                <w:rFonts w:ascii="SimSun" w:eastAsia="SimSun" w:hAnsi="SimSun" w:cs="SimSun" w:hint="eastAsia"/>
                <w:sz w:val="18"/>
                <w:szCs w:val="18"/>
              </w:rPr>
              <w:t>年</w:t>
            </w:r>
            <w:r>
              <w:rPr>
                <w:rFonts w:cstheme="minorHAnsi"/>
                <w:sz w:val="18"/>
                <w:szCs w:val="18"/>
              </w:rPr>
              <w:t>12</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D290E6" w14:textId="77777777" w:rsidR="0069726D" w:rsidRPr="000E1C23" w:rsidRDefault="0069726D" w:rsidP="00BA0C9E">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0DB4BA" w14:textId="77777777" w:rsidR="0069726D" w:rsidRPr="000E1C23" w:rsidRDefault="0069726D" w:rsidP="00BA0C9E">
            <w:pPr>
              <w:spacing w:before="40" w:after="40"/>
              <w:jc w:val="center"/>
              <w:rPr>
                <w:rFonts w:cstheme="minorHAnsi"/>
                <w:sz w:val="18"/>
                <w:szCs w:val="18"/>
              </w:rPr>
            </w:pPr>
            <w:r w:rsidRPr="000E1C23">
              <w:rPr>
                <w:rFonts w:cstheme="minorHAnsi"/>
                <w:sz w:val="18"/>
                <w:szCs w:val="18"/>
              </w:rPr>
              <w:t>182</w:t>
            </w:r>
            <w:r>
              <w:rPr>
                <w:rFonts w:cstheme="minorHAnsi"/>
                <w:sz w:val="18"/>
                <w:szCs w:val="18"/>
              </w:rPr>
              <w:t xml:space="preserve"> </w:t>
            </w:r>
            <w:r w:rsidRPr="000E1C23">
              <w:rPr>
                <w:rFonts w:cstheme="minorHAnsi"/>
                <w:sz w:val="18"/>
                <w:szCs w:val="18"/>
              </w:rPr>
              <w:t>444</w:t>
            </w:r>
          </w:p>
        </w:tc>
        <w:tc>
          <w:tcPr>
            <w:tcW w:w="9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DB1000" w14:textId="77777777" w:rsidR="0069726D" w:rsidRPr="00A87AF3" w:rsidRDefault="0069726D" w:rsidP="00BA0C9E">
            <w:pPr>
              <w:spacing w:before="40" w:after="40"/>
              <w:jc w:val="center"/>
              <w:rPr>
                <w:rFonts w:cstheme="minorHAnsi"/>
                <w:sz w:val="18"/>
                <w:szCs w:val="18"/>
                <w:lang w:eastAsia="zh-CN"/>
              </w:rPr>
            </w:pPr>
            <w:r>
              <w:rPr>
                <w:rFonts w:cstheme="minorHAnsi" w:hint="eastAsia"/>
                <w:sz w:val="18"/>
                <w:szCs w:val="18"/>
                <w:lang w:eastAsia="zh-CN"/>
              </w:rPr>
              <w:t>大韩民国政府（</w:t>
            </w:r>
            <w:r w:rsidRPr="005C614F">
              <w:rPr>
                <w:rFonts w:cstheme="minorHAnsi"/>
                <w:sz w:val="18"/>
                <w:szCs w:val="18"/>
                <w:lang w:eastAsia="zh-CN"/>
              </w:rPr>
              <w:t>科学技术信息</w:t>
            </w:r>
            <w:r>
              <w:rPr>
                <w:rFonts w:cstheme="minorHAnsi"/>
                <w:sz w:val="18"/>
                <w:szCs w:val="18"/>
                <w:lang w:eastAsia="zh-CN"/>
              </w:rPr>
              <w:br/>
            </w:r>
            <w:r w:rsidRPr="005C614F">
              <w:rPr>
                <w:rFonts w:cstheme="minorHAnsi"/>
                <w:sz w:val="18"/>
                <w:szCs w:val="18"/>
                <w:lang w:eastAsia="zh-CN"/>
              </w:rPr>
              <w:t>通信部</w:t>
            </w:r>
            <w:r>
              <w:rPr>
                <w:rFonts w:cstheme="minorHAnsi" w:hint="eastAsia"/>
                <w:sz w:val="18"/>
                <w:szCs w:val="18"/>
                <w:lang w:eastAsia="zh-CN"/>
              </w:rPr>
              <w:t>，</w:t>
            </w:r>
            <w:r w:rsidRPr="005C614F">
              <w:rPr>
                <w:rFonts w:cstheme="minorHAnsi"/>
                <w:sz w:val="18"/>
                <w:szCs w:val="18"/>
                <w:lang w:eastAsia="zh-CN"/>
              </w:rPr>
              <w:t>MSIT</w:t>
            </w:r>
            <w:r>
              <w:rPr>
                <w:rFonts w:cstheme="minorHAnsi" w:hint="eastAsia"/>
                <w:sz w:val="18"/>
                <w:szCs w:val="18"/>
                <w:lang w:eastAsia="zh-CN"/>
              </w:rPr>
              <w:t>）</w:t>
            </w:r>
          </w:p>
        </w:tc>
        <w:tc>
          <w:tcPr>
            <w:tcW w:w="5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48E3AA" w14:textId="77777777" w:rsidR="00632109" w:rsidRPr="000E1C23" w:rsidRDefault="00632109" w:rsidP="00BA0C9E">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21</w:t>
            </w:r>
            <w:r>
              <w:rPr>
                <w:rFonts w:ascii="SimSun" w:eastAsia="SimSun" w:hAnsi="SimSun" w:cs="SimSun" w:hint="eastAsia"/>
                <w:sz w:val="18"/>
                <w:szCs w:val="18"/>
                <w:lang w:eastAsia="zh-CN"/>
              </w:rPr>
              <w:t>号建议</w:t>
            </w:r>
          </w:p>
          <w:p w14:paraId="441D7F64" w14:textId="191C4DCD" w:rsidR="0069726D" w:rsidRPr="000E1C23" w:rsidRDefault="00632109" w:rsidP="00632109">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66</w:t>
            </w:r>
            <w:r>
              <w:rPr>
                <w:rFonts w:ascii="SimSun" w:eastAsia="SimSun" w:hAnsi="SimSun" w:cs="SimSun" w:hint="eastAsia"/>
                <w:sz w:val="18"/>
                <w:szCs w:val="18"/>
                <w:lang w:eastAsia="zh-CN"/>
              </w:rPr>
              <w:t>号决议</w:t>
            </w:r>
          </w:p>
        </w:tc>
        <w:tc>
          <w:tcPr>
            <w:tcW w:w="10" w:type="pct"/>
            <w:vAlign w:val="center"/>
            <w:hideMark/>
          </w:tcPr>
          <w:p w14:paraId="3AAD0A1A" w14:textId="77777777" w:rsidR="0069726D" w:rsidRPr="000E1C23" w:rsidRDefault="0069726D" w:rsidP="00BA0C9E">
            <w:pPr>
              <w:spacing w:before="40" w:after="40"/>
              <w:rPr>
                <w:rFonts w:cstheme="minorHAnsi"/>
                <w:sz w:val="18"/>
                <w:szCs w:val="18"/>
                <w:lang w:eastAsia="zh-CN"/>
              </w:rPr>
            </w:pPr>
          </w:p>
        </w:tc>
      </w:tr>
      <w:tr w:rsidR="0069726D" w:rsidRPr="000E1C23" w14:paraId="3CAA2932" w14:textId="77777777" w:rsidTr="00BA0C9E">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D769ED" w14:textId="77777777" w:rsidR="0069726D" w:rsidRPr="000E1C23" w:rsidRDefault="0069726D" w:rsidP="00BA0C9E">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077F43" w14:textId="77777777" w:rsidR="0069726D" w:rsidRPr="000E1C23" w:rsidRDefault="0069726D" w:rsidP="00BA0C9E">
            <w:pPr>
              <w:spacing w:before="40" w:after="40"/>
              <w:rPr>
                <w:rFonts w:cstheme="minorHAnsi"/>
                <w:sz w:val="18"/>
                <w:szCs w:val="18"/>
              </w:rPr>
            </w:pPr>
            <w:proofErr w:type="spellStart"/>
            <w:r w:rsidRPr="00A87AF3">
              <w:rPr>
                <w:rFonts w:ascii="SimSun" w:eastAsia="SimSun" w:hAnsi="SimSun" w:cs="SimSun" w:hint="eastAsia"/>
                <w:sz w:val="18"/>
                <w:szCs w:val="18"/>
              </w:rPr>
              <w:t>菲律宾，坦桑尼亚</w:t>
            </w:r>
            <w:proofErr w:type="spellEnd"/>
          </w:p>
        </w:tc>
      </w:tr>
      <w:tr w:rsidR="0069726D" w:rsidRPr="000E1C23" w14:paraId="65EBCD1F" w14:textId="77777777" w:rsidTr="00BA0C9E">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FB46AB" w14:textId="77777777" w:rsidR="0069726D" w:rsidRPr="000E1C23" w:rsidRDefault="0069726D" w:rsidP="00BA0C9E">
            <w:pPr>
              <w:spacing w:before="40" w:after="40"/>
              <w:rPr>
                <w:rFonts w:cstheme="minorHAnsi"/>
                <w:b/>
                <w:sz w:val="18"/>
                <w:szCs w:val="18"/>
              </w:rPr>
            </w:pPr>
            <w:proofErr w:type="spellStart"/>
            <w:r>
              <w:rPr>
                <w:rFonts w:ascii="SimSun" w:eastAsia="SimSun" w:hAnsi="SimSun" w:cs="SimSun" w:hint="eastAsia"/>
                <w:b/>
                <w:sz w:val="18"/>
                <w:szCs w:val="18"/>
              </w:rPr>
              <w:t>预期结果与成就</w:t>
            </w:r>
            <w:proofErr w:type="spellEnd"/>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D2F05A" w14:textId="77777777" w:rsidR="0069726D" w:rsidRPr="00B744FC" w:rsidRDefault="0069726D" w:rsidP="00BA0C9E">
            <w:pPr>
              <w:tabs>
                <w:tab w:val="clear" w:pos="1134"/>
                <w:tab w:val="clear" w:pos="1871"/>
                <w:tab w:val="clear" w:pos="2268"/>
                <w:tab w:val="left" w:pos="254"/>
              </w:tabs>
              <w:overflowPunct/>
              <w:autoSpaceDE/>
              <w:autoSpaceDN/>
              <w:adjustRightInd/>
              <w:spacing w:before="40" w:after="40"/>
              <w:ind w:left="251" w:hanging="251"/>
              <w:textAlignment w:val="auto"/>
              <w:rPr>
                <w:rFonts w:eastAsia="SimSun" w:cstheme="minorHAnsi"/>
                <w:sz w:val="18"/>
                <w:szCs w:val="18"/>
                <w:lang w:eastAsia="zh-CN"/>
              </w:rPr>
            </w:pPr>
            <w:r w:rsidRPr="00A87AF3">
              <w:rPr>
                <w:rFonts w:cstheme="minorHAnsi"/>
                <w:sz w:val="18"/>
                <w:szCs w:val="18"/>
                <w:lang w:eastAsia="zh-CN"/>
              </w:rPr>
              <w:t>-</w:t>
            </w:r>
            <w:r>
              <w:rPr>
                <w:rFonts w:cstheme="minorHAnsi"/>
                <w:sz w:val="18"/>
                <w:szCs w:val="18"/>
                <w:lang w:eastAsia="zh-CN"/>
              </w:rPr>
              <w:tab/>
            </w:r>
            <w:r w:rsidRPr="00B744FC">
              <w:rPr>
                <w:rFonts w:eastAsia="SimSun" w:cstheme="minorHAnsi" w:hint="eastAsia"/>
                <w:sz w:val="18"/>
                <w:szCs w:val="18"/>
                <w:lang w:eastAsia="zh-CN"/>
              </w:rPr>
              <w:t>由国际电联托管的集中式数据库和交互式可视化仪表板</w:t>
            </w:r>
          </w:p>
          <w:p w14:paraId="475B8B8E" w14:textId="77777777" w:rsidR="0069726D" w:rsidRPr="00B744FC" w:rsidRDefault="0069726D" w:rsidP="00BA0C9E">
            <w:pPr>
              <w:tabs>
                <w:tab w:val="clear" w:pos="1134"/>
                <w:tab w:val="clear" w:pos="1871"/>
                <w:tab w:val="clear" w:pos="2268"/>
                <w:tab w:val="left" w:pos="254"/>
              </w:tabs>
              <w:overflowPunct/>
              <w:autoSpaceDE/>
              <w:autoSpaceDN/>
              <w:adjustRightInd/>
              <w:spacing w:before="40" w:after="40"/>
              <w:ind w:left="251" w:hanging="251"/>
              <w:textAlignment w:val="auto"/>
              <w:rPr>
                <w:rFonts w:eastAsia="SimSun" w:cstheme="minorHAnsi"/>
                <w:sz w:val="18"/>
                <w:szCs w:val="18"/>
                <w:lang w:eastAsia="zh-CN"/>
              </w:rPr>
            </w:pPr>
            <w:r w:rsidRPr="00B744FC">
              <w:rPr>
                <w:rFonts w:eastAsia="SimSun" w:cstheme="minorHAnsi"/>
                <w:sz w:val="18"/>
                <w:szCs w:val="18"/>
                <w:lang w:eastAsia="zh-CN"/>
              </w:rPr>
              <w:t>-</w:t>
            </w:r>
            <w:r w:rsidRPr="00B744FC">
              <w:rPr>
                <w:rFonts w:eastAsia="SimSun" w:cstheme="minorHAnsi"/>
                <w:sz w:val="18"/>
                <w:szCs w:val="18"/>
                <w:lang w:eastAsia="zh-CN"/>
              </w:rPr>
              <w:tab/>
            </w:r>
            <w:r w:rsidRPr="00B744FC">
              <w:rPr>
                <w:rFonts w:eastAsia="SimSun" w:cstheme="minorHAnsi" w:hint="eastAsia"/>
                <w:sz w:val="18"/>
                <w:szCs w:val="18"/>
                <w:lang w:eastAsia="zh-CN"/>
              </w:rPr>
              <w:t>制定数据收集导则</w:t>
            </w:r>
          </w:p>
          <w:p w14:paraId="1E059EC7" w14:textId="77777777" w:rsidR="0069726D" w:rsidRPr="00B744FC" w:rsidRDefault="0069726D" w:rsidP="00BA0C9E">
            <w:pPr>
              <w:tabs>
                <w:tab w:val="clear" w:pos="1134"/>
                <w:tab w:val="clear" w:pos="1871"/>
                <w:tab w:val="clear" w:pos="2268"/>
                <w:tab w:val="left" w:pos="254"/>
              </w:tabs>
              <w:overflowPunct/>
              <w:autoSpaceDE/>
              <w:autoSpaceDN/>
              <w:adjustRightInd/>
              <w:spacing w:before="40" w:after="40"/>
              <w:ind w:left="251" w:hanging="251"/>
              <w:textAlignment w:val="auto"/>
              <w:rPr>
                <w:rFonts w:eastAsia="SimSun" w:cstheme="minorHAnsi"/>
                <w:sz w:val="18"/>
                <w:szCs w:val="18"/>
                <w:lang w:eastAsia="zh-CN"/>
              </w:rPr>
            </w:pPr>
            <w:r w:rsidRPr="00B744FC">
              <w:rPr>
                <w:rFonts w:eastAsia="SimSun" w:cstheme="minorHAnsi"/>
                <w:sz w:val="18"/>
                <w:szCs w:val="18"/>
                <w:lang w:eastAsia="zh-CN"/>
              </w:rPr>
              <w:t>-</w:t>
            </w:r>
            <w:r w:rsidRPr="00B744FC">
              <w:rPr>
                <w:rFonts w:eastAsia="SimSun" w:cstheme="minorHAnsi"/>
                <w:sz w:val="18"/>
                <w:szCs w:val="18"/>
                <w:lang w:eastAsia="zh-CN"/>
              </w:rPr>
              <w:tab/>
            </w:r>
            <w:r w:rsidRPr="00B744FC">
              <w:rPr>
                <w:rFonts w:eastAsia="SimSun" w:cstheme="minorHAnsi" w:hint="eastAsia"/>
                <w:sz w:val="18"/>
                <w:szCs w:val="18"/>
                <w:lang w:eastAsia="zh-CN"/>
              </w:rPr>
              <w:t>开展数据收集调查</w:t>
            </w:r>
          </w:p>
          <w:p w14:paraId="58A90A1D" w14:textId="77777777" w:rsidR="0069726D" w:rsidRPr="00B744FC" w:rsidRDefault="0069726D" w:rsidP="00BA0C9E">
            <w:pPr>
              <w:tabs>
                <w:tab w:val="clear" w:pos="1134"/>
                <w:tab w:val="clear" w:pos="1871"/>
                <w:tab w:val="clear" w:pos="2268"/>
                <w:tab w:val="left" w:pos="254"/>
              </w:tabs>
              <w:overflowPunct/>
              <w:autoSpaceDE/>
              <w:autoSpaceDN/>
              <w:adjustRightInd/>
              <w:spacing w:before="40" w:after="40"/>
              <w:ind w:left="251" w:hanging="251"/>
              <w:textAlignment w:val="auto"/>
              <w:rPr>
                <w:rFonts w:eastAsia="SimSun" w:cstheme="minorHAnsi"/>
                <w:sz w:val="18"/>
                <w:szCs w:val="18"/>
                <w:lang w:eastAsia="zh-CN"/>
              </w:rPr>
            </w:pPr>
            <w:r w:rsidRPr="00B744FC">
              <w:rPr>
                <w:rFonts w:eastAsia="SimSun" w:cstheme="minorHAnsi"/>
                <w:sz w:val="18"/>
                <w:szCs w:val="18"/>
                <w:lang w:eastAsia="zh-CN"/>
              </w:rPr>
              <w:t>-</w:t>
            </w:r>
            <w:r w:rsidRPr="00B744FC">
              <w:rPr>
                <w:rFonts w:eastAsia="SimSun" w:cstheme="minorHAnsi"/>
                <w:sz w:val="18"/>
                <w:szCs w:val="18"/>
                <w:lang w:eastAsia="zh-CN"/>
              </w:rPr>
              <w:tab/>
            </w:r>
            <w:r w:rsidRPr="00B744FC">
              <w:rPr>
                <w:rFonts w:eastAsia="SimSun" w:cstheme="minorHAnsi" w:hint="eastAsia"/>
                <w:sz w:val="18"/>
                <w:szCs w:val="18"/>
                <w:lang w:eastAsia="zh-CN"/>
              </w:rPr>
              <w:t>将至少</w:t>
            </w:r>
            <w:r w:rsidRPr="00B744FC">
              <w:rPr>
                <w:rFonts w:eastAsia="SimSun" w:cstheme="minorHAnsi"/>
                <w:sz w:val="18"/>
                <w:szCs w:val="18"/>
                <w:lang w:eastAsia="zh-CN"/>
              </w:rPr>
              <w:t>30</w:t>
            </w:r>
            <w:r w:rsidRPr="00B744FC">
              <w:rPr>
                <w:rFonts w:eastAsia="SimSun" w:cstheme="minorHAnsi" w:hint="eastAsia"/>
                <w:sz w:val="18"/>
                <w:szCs w:val="18"/>
                <w:lang w:eastAsia="zh-CN"/>
              </w:rPr>
              <w:t>个国家</w:t>
            </w:r>
            <w:r w:rsidRPr="00B744FC">
              <w:rPr>
                <w:rFonts w:eastAsia="SimSun" w:cstheme="minorHAnsi" w:hint="eastAsia"/>
                <w:sz w:val="18"/>
                <w:szCs w:val="18"/>
                <w:lang w:eastAsia="zh-CN"/>
              </w:rPr>
              <w:t>ICT</w:t>
            </w:r>
            <w:r w:rsidRPr="00B744FC">
              <w:rPr>
                <w:rFonts w:eastAsia="SimSun" w:cstheme="minorHAnsi" w:hint="eastAsia"/>
                <w:sz w:val="18"/>
                <w:szCs w:val="18"/>
                <w:lang w:eastAsia="zh-CN"/>
              </w:rPr>
              <w:t>行业的温室气体排放和能源使用情况纳入数据库</w:t>
            </w:r>
          </w:p>
          <w:p w14:paraId="67F5E1DC" w14:textId="77777777" w:rsidR="0069726D" w:rsidRPr="00B744FC" w:rsidRDefault="0069726D" w:rsidP="00BA0C9E">
            <w:pPr>
              <w:tabs>
                <w:tab w:val="clear" w:pos="1134"/>
                <w:tab w:val="clear" w:pos="1871"/>
                <w:tab w:val="clear" w:pos="2268"/>
                <w:tab w:val="left" w:pos="254"/>
              </w:tabs>
              <w:overflowPunct/>
              <w:autoSpaceDE/>
              <w:autoSpaceDN/>
              <w:adjustRightInd/>
              <w:spacing w:before="40" w:after="40"/>
              <w:ind w:left="251" w:hanging="251"/>
              <w:textAlignment w:val="auto"/>
              <w:rPr>
                <w:rFonts w:eastAsia="SimSun" w:cstheme="minorHAnsi"/>
                <w:sz w:val="18"/>
                <w:szCs w:val="18"/>
                <w:lang w:eastAsia="zh-CN"/>
              </w:rPr>
            </w:pPr>
            <w:r w:rsidRPr="00B744FC">
              <w:rPr>
                <w:rFonts w:eastAsia="SimSun" w:cstheme="minorHAnsi"/>
                <w:sz w:val="18"/>
                <w:szCs w:val="18"/>
                <w:lang w:eastAsia="zh-CN"/>
              </w:rPr>
              <w:t>-</w:t>
            </w:r>
            <w:r w:rsidRPr="00B744FC">
              <w:rPr>
                <w:rFonts w:eastAsia="SimSun" w:cstheme="minorHAnsi"/>
                <w:sz w:val="18"/>
                <w:szCs w:val="18"/>
                <w:lang w:eastAsia="zh-CN"/>
              </w:rPr>
              <w:tab/>
            </w:r>
            <w:r w:rsidRPr="00B744FC">
              <w:rPr>
                <w:rFonts w:eastAsia="SimSun" w:cstheme="minorHAnsi" w:hint="eastAsia"/>
                <w:sz w:val="18"/>
                <w:szCs w:val="18"/>
                <w:lang w:eastAsia="zh-CN"/>
              </w:rPr>
              <w:t>开发国际电联学院电子学习课程</w:t>
            </w:r>
          </w:p>
          <w:p w14:paraId="5EE6A144" w14:textId="77777777" w:rsidR="0069726D" w:rsidRPr="00B744FC" w:rsidRDefault="0069726D" w:rsidP="00BA0C9E">
            <w:pPr>
              <w:tabs>
                <w:tab w:val="clear" w:pos="1134"/>
                <w:tab w:val="clear" w:pos="1871"/>
                <w:tab w:val="clear" w:pos="2268"/>
                <w:tab w:val="left" w:pos="254"/>
              </w:tabs>
              <w:overflowPunct/>
              <w:autoSpaceDE/>
              <w:autoSpaceDN/>
              <w:adjustRightInd/>
              <w:spacing w:before="40" w:after="40"/>
              <w:ind w:left="251" w:hanging="251"/>
              <w:textAlignment w:val="auto"/>
              <w:rPr>
                <w:rFonts w:eastAsia="SimSun" w:cstheme="minorHAnsi"/>
                <w:sz w:val="18"/>
                <w:szCs w:val="18"/>
                <w:lang w:eastAsia="zh-CN"/>
              </w:rPr>
            </w:pPr>
            <w:r w:rsidRPr="00B744FC">
              <w:rPr>
                <w:rFonts w:eastAsia="SimSun" w:cstheme="minorHAnsi"/>
                <w:sz w:val="18"/>
                <w:szCs w:val="18"/>
                <w:lang w:eastAsia="zh-CN"/>
              </w:rPr>
              <w:t>-</w:t>
            </w:r>
            <w:r w:rsidRPr="00B744FC">
              <w:rPr>
                <w:rFonts w:eastAsia="SimSun" w:cstheme="minorHAnsi"/>
                <w:sz w:val="18"/>
                <w:szCs w:val="18"/>
                <w:lang w:eastAsia="zh-CN"/>
              </w:rPr>
              <w:tab/>
            </w:r>
            <w:r w:rsidRPr="00B744FC">
              <w:rPr>
                <w:rFonts w:eastAsia="SimSun" w:cstheme="minorHAnsi" w:hint="eastAsia"/>
                <w:sz w:val="18"/>
                <w:szCs w:val="18"/>
                <w:lang w:eastAsia="zh-CN"/>
              </w:rPr>
              <w:t>至少举办一次全球讲习班，提高人们对所编制的数据指标和调查的认识</w:t>
            </w:r>
          </w:p>
          <w:p w14:paraId="50C5A091" w14:textId="77777777" w:rsidR="0069726D" w:rsidRPr="00B744FC" w:rsidRDefault="0069726D" w:rsidP="00BA0C9E">
            <w:pPr>
              <w:tabs>
                <w:tab w:val="clear" w:pos="1134"/>
                <w:tab w:val="clear" w:pos="1871"/>
                <w:tab w:val="clear" w:pos="2268"/>
                <w:tab w:val="left" w:pos="254"/>
              </w:tabs>
              <w:overflowPunct/>
              <w:autoSpaceDE/>
              <w:autoSpaceDN/>
              <w:adjustRightInd/>
              <w:spacing w:before="40" w:after="40"/>
              <w:ind w:left="251" w:hanging="251"/>
              <w:textAlignment w:val="auto"/>
              <w:rPr>
                <w:rFonts w:eastAsia="SimSun" w:cstheme="minorHAnsi"/>
                <w:sz w:val="18"/>
                <w:szCs w:val="18"/>
                <w:lang w:eastAsia="zh-CN"/>
              </w:rPr>
            </w:pPr>
            <w:r w:rsidRPr="00B744FC">
              <w:rPr>
                <w:rFonts w:eastAsia="SimSun" w:cstheme="minorHAnsi"/>
                <w:sz w:val="18"/>
                <w:szCs w:val="18"/>
                <w:lang w:eastAsia="zh-CN"/>
              </w:rPr>
              <w:t>-</w:t>
            </w:r>
            <w:r w:rsidRPr="00B744FC">
              <w:rPr>
                <w:rFonts w:eastAsia="SimSun" w:cstheme="minorHAnsi"/>
                <w:sz w:val="18"/>
                <w:szCs w:val="18"/>
                <w:lang w:eastAsia="zh-CN"/>
              </w:rPr>
              <w:tab/>
            </w:r>
            <w:r w:rsidRPr="00B744FC">
              <w:rPr>
                <w:rFonts w:eastAsia="SimSun" w:cstheme="minorHAnsi" w:hint="eastAsia"/>
                <w:sz w:val="18"/>
                <w:szCs w:val="18"/>
                <w:lang w:eastAsia="zh-CN"/>
              </w:rPr>
              <w:t>为菲律宾和坦桑尼亚各开展至少一次国家需求评估</w:t>
            </w:r>
          </w:p>
          <w:p w14:paraId="48ADC5F9" w14:textId="77777777" w:rsidR="0069726D" w:rsidRPr="00B744FC" w:rsidRDefault="0069726D" w:rsidP="00BA0C9E">
            <w:pPr>
              <w:tabs>
                <w:tab w:val="clear" w:pos="1134"/>
                <w:tab w:val="clear" w:pos="1871"/>
                <w:tab w:val="clear" w:pos="2268"/>
                <w:tab w:val="left" w:pos="254"/>
              </w:tabs>
              <w:overflowPunct/>
              <w:autoSpaceDE/>
              <w:autoSpaceDN/>
              <w:adjustRightInd/>
              <w:spacing w:before="40" w:after="40"/>
              <w:ind w:left="251" w:hanging="251"/>
              <w:textAlignment w:val="auto"/>
              <w:rPr>
                <w:rFonts w:eastAsia="SimSun" w:cstheme="minorHAnsi"/>
                <w:sz w:val="18"/>
                <w:szCs w:val="18"/>
                <w:lang w:eastAsia="zh-CN"/>
              </w:rPr>
            </w:pPr>
            <w:r w:rsidRPr="00B744FC">
              <w:rPr>
                <w:rFonts w:eastAsia="SimSun" w:cstheme="minorHAnsi"/>
                <w:sz w:val="18"/>
                <w:szCs w:val="18"/>
                <w:lang w:eastAsia="zh-CN"/>
              </w:rPr>
              <w:t>-</w:t>
            </w:r>
            <w:r w:rsidRPr="00B744FC">
              <w:rPr>
                <w:rFonts w:eastAsia="SimSun" w:cstheme="minorHAnsi"/>
                <w:sz w:val="18"/>
                <w:szCs w:val="18"/>
                <w:lang w:eastAsia="zh-CN"/>
              </w:rPr>
              <w:tab/>
            </w:r>
            <w:r w:rsidRPr="00B744FC">
              <w:rPr>
                <w:rFonts w:eastAsia="SimSun" w:cstheme="minorHAnsi" w:hint="eastAsia"/>
                <w:sz w:val="18"/>
                <w:szCs w:val="18"/>
                <w:lang w:eastAsia="zh-CN"/>
              </w:rPr>
              <w:t>在坦桑尼亚和菲律宾各至少举办一次国家培训讲习班</w:t>
            </w:r>
          </w:p>
          <w:p w14:paraId="4D90BF7E" w14:textId="77777777" w:rsidR="0069726D" w:rsidRPr="00B744FC" w:rsidRDefault="0069726D" w:rsidP="00BA0C9E">
            <w:pPr>
              <w:tabs>
                <w:tab w:val="clear" w:pos="1134"/>
                <w:tab w:val="clear" w:pos="1871"/>
                <w:tab w:val="clear" w:pos="2268"/>
                <w:tab w:val="left" w:pos="254"/>
              </w:tabs>
              <w:overflowPunct/>
              <w:autoSpaceDE/>
              <w:autoSpaceDN/>
              <w:adjustRightInd/>
              <w:spacing w:before="40" w:after="40"/>
              <w:ind w:left="251" w:hanging="251"/>
              <w:textAlignment w:val="auto"/>
              <w:rPr>
                <w:rFonts w:eastAsia="SimSun" w:cstheme="minorHAnsi"/>
                <w:sz w:val="18"/>
                <w:szCs w:val="18"/>
                <w:lang w:eastAsia="zh-CN"/>
              </w:rPr>
            </w:pPr>
            <w:r w:rsidRPr="00B744FC">
              <w:rPr>
                <w:rFonts w:eastAsia="SimSun" w:cstheme="minorHAnsi"/>
                <w:sz w:val="18"/>
                <w:szCs w:val="18"/>
                <w:lang w:eastAsia="zh-CN"/>
              </w:rPr>
              <w:t>-</w:t>
            </w:r>
            <w:r w:rsidRPr="00B744FC">
              <w:rPr>
                <w:rFonts w:eastAsia="SimSun" w:cstheme="minorHAnsi"/>
                <w:sz w:val="18"/>
                <w:szCs w:val="18"/>
                <w:lang w:eastAsia="zh-CN"/>
              </w:rPr>
              <w:tab/>
            </w:r>
            <w:r w:rsidRPr="00B744FC">
              <w:rPr>
                <w:rFonts w:eastAsia="SimSun" w:cstheme="minorHAnsi" w:hint="eastAsia"/>
                <w:sz w:val="18"/>
                <w:szCs w:val="18"/>
                <w:lang w:eastAsia="zh-CN"/>
              </w:rPr>
              <w:t>为菲律宾和坦桑尼亚各发布至少一份报告</w:t>
            </w:r>
          </w:p>
          <w:p w14:paraId="450F1D0A" w14:textId="77777777" w:rsidR="0069726D" w:rsidRPr="00B744FC" w:rsidRDefault="0069726D" w:rsidP="00BA0C9E">
            <w:pPr>
              <w:tabs>
                <w:tab w:val="clear" w:pos="1134"/>
                <w:tab w:val="clear" w:pos="1871"/>
                <w:tab w:val="clear" w:pos="2268"/>
                <w:tab w:val="left" w:pos="254"/>
              </w:tabs>
              <w:overflowPunct/>
              <w:autoSpaceDE/>
              <w:autoSpaceDN/>
              <w:adjustRightInd/>
              <w:spacing w:before="40" w:after="40"/>
              <w:ind w:left="251" w:hanging="251"/>
              <w:textAlignment w:val="auto"/>
              <w:rPr>
                <w:rFonts w:eastAsia="SimSun" w:cstheme="minorHAnsi"/>
                <w:sz w:val="18"/>
                <w:szCs w:val="18"/>
                <w:lang w:eastAsia="zh-CN"/>
              </w:rPr>
            </w:pPr>
            <w:r w:rsidRPr="00B744FC">
              <w:rPr>
                <w:rFonts w:eastAsia="SimSun" w:cstheme="minorHAnsi"/>
                <w:sz w:val="18"/>
                <w:szCs w:val="18"/>
                <w:lang w:eastAsia="zh-CN"/>
              </w:rPr>
              <w:t>-</w:t>
            </w:r>
            <w:r w:rsidRPr="00B744FC">
              <w:rPr>
                <w:rFonts w:eastAsia="SimSun" w:cstheme="minorHAnsi"/>
                <w:sz w:val="18"/>
                <w:szCs w:val="18"/>
                <w:lang w:eastAsia="zh-CN"/>
              </w:rPr>
              <w:tab/>
            </w:r>
            <w:r w:rsidRPr="00B744FC">
              <w:rPr>
                <w:rFonts w:eastAsia="SimSun" w:cstheme="minorHAnsi" w:hint="eastAsia"/>
                <w:sz w:val="18"/>
                <w:szCs w:val="18"/>
                <w:lang w:eastAsia="zh-CN"/>
              </w:rPr>
              <w:t>在菲律宾和坦桑尼亚各举办至少一次磋商讲习班</w:t>
            </w:r>
          </w:p>
          <w:p w14:paraId="6FD9E16C" w14:textId="77777777" w:rsidR="0069726D" w:rsidRPr="00B744FC" w:rsidRDefault="0069726D" w:rsidP="00BA0C9E">
            <w:pPr>
              <w:tabs>
                <w:tab w:val="clear" w:pos="1134"/>
                <w:tab w:val="clear" w:pos="1871"/>
                <w:tab w:val="clear" w:pos="2268"/>
                <w:tab w:val="left" w:pos="254"/>
              </w:tabs>
              <w:overflowPunct/>
              <w:autoSpaceDE/>
              <w:autoSpaceDN/>
              <w:adjustRightInd/>
              <w:spacing w:before="40" w:after="40"/>
              <w:ind w:left="251" w:hanging="251"/>
              <w:textAlignment w:val="auto"/>
              <w:rPr>
                <w:rFonts w:eastAsia="SimSun" w:cstheme="minorHAnsi"/>
                <w:sz w:val="18"/>
                <w:szCs w:val="18"/>
                <w:lang w:eastAsia="zh-CN"/>
              </w:rPr>
            </w:pPr>
            <w:r w:rsidRPr="00B744FC">
              <w:rPr>
                <w:rFonts w:eastAsia="SimSun" w:cstheme="minorHAnsi"/>
                <w:sz w:val="18"/>
                <w:szCs w:val="18"/>
                <w:lang w:eastAsia="zh-CN"/>
              </w:rPr>
              <w:t>-</w:t>
            </w:r>
            <w:r w:rsidRPr="00B744FC">
              <w:rPr>
                <w:rFonts w:eastAsia="SimSun" w:cstheme="minorHAnsi"/>
                <w:sz w:val="18"/>
                <w:szCs w:val="18"/>
                <w:lang w:eastAsia="zh-CN"/>
              </w:rPr>
              <w:tab/>
            </w:r>
            <w:r w:rsidRPr="00B744FC">
              <w:rPr>
                <w:rFonts w:eastAsia="SimSun" w:cstheme="minorHAnsi" w:hint="eastAsia"/>
                <w:sz w:val="18"/>
                <w:szCs w:val="18"/>
                <w:lang w:eastAsia="zh-CN"/>
              </w:rPr>
              <w:t>制作展示展示两国利益攸关方参与的项目活动的主要亮点和影响的视频</w:t>
            </w:r>
          </w:p>
          <w:p w14:paraId="14A9CF71" w14:textId="77777777" w:rsidR="0069726D" w:rsidRPr="00B744FC" w:rsidRDefault="0069726D" w:rsidP="00BA0C9E">
            <w:pPr>
              <w:tabs>
                <w:tab w:val="clear" w:pos="1134"/>
                <w:tab w:val="clear" w:pos="1871"/>
                <w:tab w:val="clear" w:pos="2268"/>
                <w:tab w:val="left" w:pos="254"/>
              </w:tabs>
              <w:overflowPunct/>
              <w:autoSpaceDE/>
              <w:autoSpaceDN/>
              <w:adjustRightInd/>
              <w:spacing w:before="40" w:after="40"/>
              <w:ind w:left="251" w:hanging="251"/>
              <w:textAlignment w:val="auto"/>
              <w:rPr>
                <w:rFonts w:eastAsia="SimSun" w:cstheme="minorHAnsi"/>
                <w:sz w:val="18"/>
                <w:szCs w:val="18"/>
                <w:lang w:eastAsia="zh-CN"/>
              </w:rPr>
            </w:pPr>
            <w:r w:rsidRPr="00B744FC">
              <w:rPr>
                <w:rFonts w:eastAsia="SimSun" w:cstheme="minorHAnsi"/>
                <w:sz w:val="18"/>
                <w:szCs w:val="18"/>
                <w:lang w:eastAsia="zh-CN"/>
              </w:rPr>
              <w:t>-</w:t>
            </w:r>
            <w:r w:rsidRPr="00B744FC">
              <w:rPr>
                <w:rFonts w:eastAsia="SimSun" w:cstheme="minorHAnsi"/>
                <w:sz w:val="18"/>
                <w:szCs w:val="18"/>
                <w:lang w:eastAsia="zh-CN"/>
              </w:rPr>
              <w:tab/>
            </w:r>
            <w:r w:rsidRPr="00B744FC">
              <w:rPr>
                <w:rFonts w:eastAsia="SimSun" w:cstheme="minorHAnsi" w:hint="eastAsia"/>
                <w:sz w:val="18"/>
                <w:szCs w:val="18"/>
                <w:lang w:eastAsia="zh-CN"/>
              </w:rPr>
              <w:t>在全球监管机构专题研讨会、世界电信指标专题研讨会、联合国气候变化大会或类似召集活动中举办至少一次宣传活动</w:t>
            </w:r>
          </w:p>
          <w:p w14:paraId="5187E868" w14:textId="77777777" w:rsidR="0069726D" w:rsidRPr="00A87AF3" w:rsidRDefault="0069726D" w:rsidP="00BA0C9E">
            <w:pPr>
              <w:tabs>
                <w:tab w:val="clear" w:pos="1134"/>
                <w:tab w:val="clear" w:pos="1871"/>
                <w:tab w:val="clear" w:pos="2268"/>
                <w:tab w:val="left" w:pos="254"/>
              </w:tabs>
              <w:overflowPunct/>
              <w:autoSpaceDE/>
              <w:autoSpaceDN/>
              <w:adjustRightInd/>
              <w:spacing w:before="40" w:after="40"/>
              <w:ind w:left="251" w:hanging="251"/>
              <w:textAlignment w:val="auto"/>
              <w:rPr>
                <w:rStyle w:val="sceditor-selection"/>
                <w:rFonts w:cstheme="minorHAnsi"/>
                <w:sz w:val="18"/>
                <w:szCs w:val="18"/>
                <w:lang w:eastAsia="zh-CN"/>
              </w:rPr>
            </w:pPr>
            <w:r w:rsidRPr="00B744FC">
              <w:rPr>
                <w:rFonts w:eastAsia="SimSun" w:cstheme="minorHAnsi" w:hint="eastAsia"/>
                <w:sz w:val="18"/>
                <w:szCs w:val="18"/>
                <w:lang w:eastAsia="zh-CN"/>
              </w:rPr>
              <w:t>-</w:t>
            </w:r>
            <w:r w:rsidRPr="00B744FC">
              <w:rPr>
                <w:rFonts w:eastAsia="SimSun" w:cstheme="minorHAnsi"/>
                <w:sz w:val="18"/>
                <w:szCs w:val="18"/>
                <w:lang w:eastAsia="zh-CN"/>
              </w:rPr>
              <w:tab/>
            </w:r>
            <w:r w:rsidRPr="00B744FC">
              <w:rPr>
                <w:rFonts w:eastAsia="SimSun" w:cstheme="minorHAnsi" w:hint="eastAsia"/>
                <w:sz w:val="18"/>
                <w:szCs w:val="18"/>
                <w:lang w:eastAsia="zh-CN"/>
              </w:rPr>
              <w:t>发布了</w:t>
            </w:r>
            <w:r w:rsidRPr="00B744FC">
              <w:rPr>
                <w:rFonts w:eastAsia="SimSun" w:cstheme="minorHAnsi"/>
                <w:sz w:val="18"/>
                <w:szCs w:val="18"/>
                <w:lang w:eastAsia="zh-CN"/>
              </w:rPr>
              <w:t>ArcGIS</w:t>
            </w:r>
            <w:r w:rsidRPr="00A87AF3">
              <w:rPr>
                <w:rFonts w:ascii="SimSun" w:eastAsia="SimSun" w:hAnsi="SimSun" w:cs="SimSun" w:hint="eastAsia"/>
                <w:sz w:val="18"/>
                <w:szCs w:val="18"/>
                <w:lang w:eastAsia="zh-CN"/>
              </w:rPr>
              <w:t>故事地图。</w:t>
            </w:r>
          </w:p>
        </w:tc>
      </w:tr>
      <w:tr w:rsidR="0069726D" w:rsidRPr="000E1C23" w14:paraId="1E09D256" w14:textId="77777777" w:rsidTr="00BA0C9E">
        <w:trPr>
          <w:gridAfter w:val="1"/>
          <w:wAfter w:w="10" w:type="pct"/>
        </w:trPr>
        <w:tc>
          <w:tcPr>
            <w:tcW w:w="499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2291B52" w14:textId="77777777" w:rsidR="0069726D" w:rsidRPr="000E1C23" w:rsidRDefault="0069726D" w:rsidP="00BA0C9E">
            <w:pPr>
              <w:spacing w:before="40" w:after="40"/>
              <w:rPr>
                <w:rFonts w:cstheme="minorHAnsi"/>
                <w:sz w:val="18"/>
                <w:szCs w:val="18"/>
                <w:lang w:eastAsia="zh-CN"/>
              </w:rPr>
            </w:pPr>
          </w:p>
        </w:tc>
      </w:tr>
    </w:tbl>
    <w:p w14:paraId="264AD9B7" w14:textId="77777777" w:rsidR="00C76396" w:rsidRPr="000E1C23" w:rsidRDefault="00C76396" w:rsidP="00C76396">
      <w:pPr>
        <w:spacing w:before="40" w:after="40"/>
        <w:rPr>
          <w:rFonts w:cstheme="minorHAnsi"/>
          <w:sz w:val="18"/>
          <w:szCs w:val="18"/>
          <w:lang w:eastAsia="zh-CN"/>
        </w:rPr>
      </w:pPr>
    </w:p>
    <w:p w14:paraId="208EFC74" w14:textId="77777777" w:rsidR="00C76396" w:rsidRPr="000E1C23" w:rsidRDefault="00C76396" w:rsidP="00C76396">
      <w:pPr>
        <w:rPr>
          <w:rFonts w:cstheme="minorHAnsi"/>
          <w:sz w:val="18"/>
          <w:szCs w:val="18"/>
          <w:lang w:eastAsia="zh-CN"/>
        </w:rPr>
      </w:pPr>
      <w:r w:rsidRPr="000E1C23">
        <w:rPr>
          <w:rFonts w:cstheme="minorHAnsi"/>
          <w:sz w:val="18"/>
          <w:szCs w:val="18"/>
          <w:lang w:eastAsia="zh-CN"/>
        </w:rPr>
        <w:br w:type="page"/>
      </w:r>
    </w:p>
    <w:p w14:paraId="28779FBF" w14:textId="77777777" w:rsidR="00C76396" w:rsidRPr="000E1C23" w:rsidRDefault="00C76396" w:rsidP="00C76396">
      <w:pPr>
        <w:pStyle w:val="Title1"/>
        <w:spacing w:after="120"/>
        <w:jc w:val="left"/>
        <w:outlineLvl w:val="0"/>
        <w:rPr>
          <w:rFonts w:cstheme="minorHAnsi"/>
          <w:b/>
          <w:caps w:val="0"/>
          <w:szCs w:val="28"/>
          <w:u w:val="single"/>
          <w:lang w:eastAsia="zh-CN"/>
        </w:rPr>
      </w:pPr>
      <w:bookmarkStart w:id="22" w:name="_Toc212541587"/>
      <w:bookmarkStart w:id="23" w:name="_Toc213061152"/>
      <w:bookmarkStart w:id="24" w:name="_Toc213061461"/>
      <w:r>
        <w:rPr>
          <w:rFonts w:ascii="SimSun" w:eastAsia="SimSun" w:hAnsi="SimSun" w:cs="SimSun" w:hint="eastAsia"/>
          <w:b/>
          <w:caps w:val="0"/>
          <w:szCs w:val="28"/>
          <w:u w:val="single"/>
          <w:lang w:eastAsia="zh-CN"/>
        </w:rPr>
        <w:lastRenderedPageBreak/>
        <w:t>区域：独联体国家</w:t>
      </w:r>
      <w:bookmarkEnd w:id="22"/>
      <w:bookmarkEnd w:id="23"/>
      <w:bookmarkEnd w:id="24"/>
    </w:p>
    <w:p w14:paraId="10381F4F" w14:textId="6433DF7D" w:rsidR="00C76396" w:rsidRPr="000E1C23" w:rsidRDefault="00C76396" w:rsidP="000A38B5">
      <w:pPr>
        <w:pStyle w:val="Heading2"/>
        <w:tabs>
          <w:tab w:val="clear" w:pos="1134"/>
          <w:tab w:val="left" w:pos="1843"/>
        </w:tabs>
        <w:spacing w:before="240" w:after="120"/>
        <w:ind w:left="2184" w:hanging="2184"/>
        <w:rPr>
          <w:rFonts w:cstheme="minorHAnsi"/>
          <w:lang w:eastAsia="zh-CN"/>
        </w:rPr>
      </w:pPr>
      <w:r w:rsidRPr="00E62991">
        <w:rPr>
          <w:rFonts w:ascii="SimSun" w:eastAsia="SimSun" w:hAnsi="SimSun" w:cs="SimSun" w:hint="eastAsia"/>
          <w:lang w:eastAsia="zh-CN"/>
        </w:rPr>
        <w:t>区域性举措：</w:t>
      </w:r>
      <w:r w:rsidRPr="00E62991">
        <w:rPr>
          <w:rFonts w:cstheme="minorHAnsi" w:hint="eastAsia"/>
          <w:lang w:eastAsia="zh-CN"/>
        </w:rPr>
        <w:t xml:space="preserve">CIS 1 </w:t>
      </w:r>
      <w:r w:rsidR="00DE5760" w:rsidRPr="00DE5760">
        <w:rPr>
          <w:rFonts w:cstheme="minorHAnsi"/>
          <w:lang w:eastAsia="zh-CN"/>
        </w:rPr>
        <w:t>–</w:t>
      </w:r>
      <w:r w:rsidRPr="00E62991">
        <w:rPr>
          <w:rFonts w:cstheme="minorHAnsi" w:hint="eastAsia"/>
          <w:lang w:eastAsia="zh-CN"/>
        </w:rPr>
        <w:t xml:space="preserve"> </w:t>
      </w:r>
      <w:r w:rsidRPr="00E62991">
        <w:rPr>
          <w:rFonts w:ascii="SimSun" w:eastAsia="SimSun" w:hAnsi="SimSun" w:cs="SimSun" w:hint="eastAsia"/>
          <w:lang w:eastAsia="zh-CN"/>
        </w:rPr>
        <w:t>发展基础设施，以促进新技术引入中的创新和伙伴关系</w:t>
      </w:r>
      <w:r w:rsidRPr="00E62991">
        <w:rPr>
          <w:rFonts w:cstheme="minorHAnsi"/>
          <w:lang w:eastAsia="zh-CN"/>
        </w:rPr>
        <w:t xml:space="preserve"> – </w:t>
      </w:r>
      <w:r w:rsidRPr="00E62991">
        <w:rPr>
          <w:rFonts w:ascii="SimSun" w:eastAsia="SimSun" w:hAnsi="SimSun" w:cs="SimSun" w:hint="eastAsia"/>
          <w:lang w:eastAsia="zh-CN"/>
        </w:rPr>
        <w:t>物联网（包括工业互联网）、智慧城市及社区、</w:t>
      </w:r>
      <w:r w:rsidRPr="00E62991">
        <w:rPr>
          <w:rFonts w:cstheme="minorHAnsi"/>
          <w:lang w:eastAsia="zh-CN"/>
        </w:rPr>
        <w:t>5G/IMT-2020</w:t>
      </w:r>
      <w:r w:rsidRPr="00E62991">
        <w:rPr>
          <w:rFonts w:ascii="SimSun" w:eastAsia="SimSun" w:hAnsi="SimSun" w:cs="SimSun" w:hint="eastAsia"/>
          <w:lang w:eastAsia="zh-CN"/>
        </w:rPr>
        <w:t>和下一代</w:t>
      </w:r>
      <w:r w:rsidRPr="00E62991">
        <w:rPr>
          <w:rFonts w:cstheme="minorHAnsi"/>
          <w:lang w:eastAsia="zh-CN"/>
        </w:rPr>
        <w:t>NET-2030</w:t>
      </w:r>
      <w:r w:rsidRPr="00E62991">
        <w:rPr>
          <w:rFonts w:ascii="SimSun" w:eastAsia="SimSun" w:hAnsi="SimSun" w:cs="SimSun" w:hint="eastAsia"/>
          <w:lang w:eastAsia="zh-CN"/>
        </w:rPr>
        <w:t>通信网络、量子技术、人工智能、数字卫生、数字技能和环境保护</w:t>
      </w:r>
    </w:p>
    <w:tbl>
      <w:tblPr>
        <w:tblW w:w="14311" w:type="dxa"/>
        <w:tblCellMar>
          <w:left w:w="0" w:type="dxa"/>
          <w:right w:w="0" w:type="dxa"/>
        </w:tblCellMar>
        <w:tblLook w:val="04A0" w:firstRow="1" w:lastRow="0" w:firstColumn="1" w:lastColumn="0" w:noHBand="0" w:noVBand="1"/>
      </w:tblPr>
      <w:tblGrid>
        <w:gridCol w:w="1134"/>
        <w:gridCol w:w="3544"/>
        <w:gridCol w:w="1463"/>
        <w:gridCol w:w="1474"/>
        <w:gridCol w:w="1032"/>
        <w:gridCol w:w="1276"/>
        <w:gridCol w:w="2693"/>
        <w:gridCol w:w="1675"/>
        <w:gridCol w:w="20"/>
      </w:tblGrid>
      <w:tr w:rsidR="00F97BA4" w:rsidRPr="000E1C23" w14:paraId="0014D035" w14:textId="77777777" w:rsidTr="00737939">
        <w:trPr>
          <w:tblHeader/>
        </w:trPr>
        <w:tc>
          <w:tcPr>
            <w:tcW w:w="1134" w:type="dxa"/>
            <w:shd w:val="clear" w:color="auto" w:fill="004B96"/>
            <w:tcMar>
              <w:top w:w="75" w:type="dxa"/>
              <w:left w:w="75" w:type="dxa"/>
              <w:bottom w:w="75" w:type="dxa"/>
              <w:right w:w="75" w:type="dxa"/>
            </w:tcMar>
            <w:vAlign w:val="center"/>
            <w:hideMark/>
          </w:tcPr>
          <w:p w14:paraId="06635978" w14:textId="77777777" w:rsidR="00F97BA4" w:rsidRPr="000E1C23" w:rsidRDefault="00F97BA4"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项目编号</w:t>
            </w:r>
            <w:proofErr w:type="spellEnd"/>
          </w:p>
        </w:tc>
        <w:tc>
          <w:tcPr>
            <w:tcW w:w="3544" w:type="dxa"/>
            <w:shd w:val="clear" w:color="auto" w:fill="004B96"/>
            <w:tcMar>
              <w:top w:w="75" w:type="dxa"/>
              <w:left w:w="75" w:type="dxa"/>
              <w:bottom w:w="75" w:type="dxa"/>
              <w:right w:w="75" w:type="dxa"/>
            </w:tcMar>
            <w:vAlign w:val="center"/>
            <w:hideMark/>
          </w:tcPr>
          <w:p w14:paraId="2C6BFE14" w14:textId="77777777" w:rsidR="00F97BA4" w:rsidRPr="000E1C23" w:rsidRDefault="00F97BA4"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名称</w:t>
            </w:r>
            <w:proofErr w:type="spellEnd"/>
          </w:p>
        </w:tc>
        <w:tc>
          <w:tcPr>
            <w:tcW w:w="1463" w:type="dxa"/>
            <w:shd w:val="clear" w:color="auto" w:fill="004B96"/>
            <w:tcMar>
              <w:top w:w="75" w:type="dxa"/>
              <w:left w:w="75" w:type="dxa"/>
              <w:bottom w:w="75" w:type="dxa"/>
              <w:right w:w="75" w:type="dxa"/>
            </w:tcMar>
            <w:vAlign w:val="center"/>
            <w:hideMark/>
          </w:tcPr>
          <w:p w14:paraId="45FF028F" w14:textId="77777777" w:rsidR="00F97BA4" w:rsidRPr="000E1C23" w:rsidRDefault="00F97BA4"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开始日期</w:t>
            </w:r>
            <w:proofErr w:type="spellEnd"/>
          </w:p>
        </w:tc>
        <w:tc>
          <w:tcPr>
            <w:tcW w:w="1474" w:type="dxa"/>
            <w:shd w:val="clear" w:color="auto" w:fill="004B96"/>
            <w:tcMar>
              <w:top w:w="75" w:type="dxa"/>
              <w:left w:w="75" w:type="dxa"/>
              <w:bottom w:w="75" w:type="dxa"/>
              <w:right w:w="75" w:type="dxa"/>
            </w:tcMar>
            <w:vAlign w:val="center"/>
            <w:hideMark/>
          </w:tcPr>
          <w:p w14:paraId="6311F1C0" w14:textId="77777777" w:rsidR="00F97BA4" w:rsidRPr="000E1C23" w:rsidRDefault="00F97BA4"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结束日期</w:t>
            </w:r>
            <w:proofErr w:type="spellEnd"/>
          </w:p>
        </w:tc>
        <w:tc>
          <w:tcPr>
            <w:tcW w:w="1032" w:type="dxa"/>
            <w:shd w:val="clear" w:color="auto" w:fill="004B96"/>
            <w:tcMar>
              <w:top w:w="75" w:type="dxa"/>
              <w:left w:w="75" w:type="dxa"/>
              <w:bottom w:w="75" w:type="dxa"/>
              <w:right w:w="75" w:type="dxa"/>
            </w:tcMar>
            <w:vAlign w:val="center"/>
            <w:hideMark/>
          </w:tcPr>
          <w:p w14:paraId="42744FBB" w14:textId="77777777" w:rsidR="00F97BA4" w:rsidRPr="000E1C23" w:rsidRDefault="00F97BA4"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状况</w:t>
            </w:r>
            <w:proofErr w:type="spellEnd"/>
          </w:p>
        </w:tc>
        <w:tc>
          <w:tcPr>
            <w:tcW w:w="1276" w:type="dxa"/>
            <w:shd w:val="clear" w:color="auto" w:fill="004B96"/>
            <w:tcMar>
              <w:top w:w="75" w:type="dxa"/>
              <w:left w:w="75" w:type="dxa"/>
              <w:bottom w:w="75" w:type="dxa"/>
              <w:right w:w="75" w:type="dxa"/>
            </w:tcMar>
            <w:vAlign w:val="center"/>
            <w:hideMark/>
          </w:tcPr>
          <w:p w14:paraId="032391E1" w14:textId="77777777" w:rsidR="00F97BA4" w:rsidRPr="000E1C23" w:rsidRDefault="00F97BA4" w:rsidP="00BA0C9E">
            <w:pPr>
              <w:spacing w:before="40" w:after="40"/>
              <w:jc w:val="center"/>
              <w:rPr>
                <w:rFonts w:cstheme="minorHAnsi"/>
                <w:b/>
                <w:color w:val="FFFFFF" w:themeColor="background1"/>
                <w:sz w:val="18"/>
                <w:szCs w:val="18"/>
                <w:lang w:eastAsia="zh-CN"/>
              </w:rPr>
            </w:pPr>
            <w:r>
              <w:rPr>
                <w:rFonts w:ascii="SimSun" w:eastAsia="SimSun" w:hAnsi="SimSun" w:cs="SimSun" w:hint="eastAsia"/>
                <w:b/>
                <w:color w:val="FFFFFF" w:themeColor="background1"/>
                <w:sz w:val="18"/>
                <w:szCs w:val="18"/>
                <w:lang w:eastAsia="zh-CN"/>
              </w:rPr>
              <w:t>资金总额</w:t>
            </w:r>
            <w:r>
              <w:rPr>
                <w:rFonts w:ascii="SimSun" w:eastAsia="SimSun" w:hAnsi="SimSun" w:cs="SimSun"/>
                <w:b/>
                <w:color w:val="FFFFFF" w:themeColor="background1"/>
                <w:sz w:val="18"/>
                <w:szCs w:val="18"/>
                <w:lang w:eastAsia="zh-CN"/>
              </w:rPr>
              <w:br/>
            </w:r>
            <w:r>
              <w:rPr>
                <w:rFonts w:ascii="SimSun" w:eastAsia="SimSun" w:hAnsi="SimSun" w:cs="SimSun" w:hint="eastAsia"/>
                <w:b/>
                <w:color w:val="FFFFFF" w:themeColor="background1"/>
                <w:sz w:val="18"/>
                <w:szCs w:val="18"/>
                <w:lang w:eastAsia="zh-CN"/>
              </w:rPr>
              <w:t>（瑞士法郎）</w:t>
            </w:r>
          </w:p>
        </w:tc>
        <w:tc>
          <w:tcPr>
            <w:tcW w:w="2693" w:type="dxa"/>
            <w:shd w:val="clear" w:color="auto" w:fill="004B96"/>
            <w:tcMar>
              <w:top w:w="75" w:type="dxa"/>
              <w:left w:w="75" w:type="dxa"/>
              <w:bottom w:w="75" w:type="dxa"/>
              <w:right w:w="75" w:type="dxa"/>
            </w:tcMar>
            <w:vAlign w:val="center"/>
            <w:hideMark/>
          </w:tcPr>
          <w:p w14:paraId="06A00928" w14:textId="77777777" w:rsidR="00F97BA4" w:rsidRPr="000E1C23" w:rsidRDefault="00F97BA4"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合作机构</w:t>
            </w:r>
            <w:proofErr w:type="spellEnd"/>
          </w:p>
        </w:tc>
        <w:tc>
          <w:tcPr>
            <w:tcW w:w="1675" w:type="dxa"/>
            <w:shd w:val="clear" w:color="auto" w:fill="004B96"/>
            <w:tcMar>
              <w:top w:w="75" w:type="dxa"/>
              <w:left w:w="75" w:type="dxa"/>
              <w:bottom w:w="75" w:type="dxa"/>
              <w:right w:w="75" w:type="dxa"/>
            </w:tcMar>
            <w:vAlign w:val="center"/>
            <w:hideMark/>
          </w:tcPr>
          <w:p w14:paraId="448C01A6" w14:textId="77777777" w:rsidR="00F97BA4" w:rsidRPr="000E1C23" w:rsidRDefault="00F97BA4" w:rsidP="00BA0C9E">
            <w:pPr>
              <w:spacing w:before="40" w:after="40"/>
              <w:jc w:val="center"/>
              <w:rPr>
                <w:rFonts w:cstheme="minorHAnsi"/>
                <w:b/>
                <w:color w:val="FFFFFF" w:themeColor="background1"/>
                <w:sz w:val="18"/>
                <w:szCs w:val="18"/>
                <w:lang w:eastAsia="zh-CN"/>
              </w:rPr>
            </w:pPr>
            <w:r>
              <w:rPr>
                <w:rFonts w:ascii="SimSun" w:eastAsia="SimSun" w:hAnsi="SimSun" w:cs="SimSun" w:hint="eastAsia"/>
                <w:b/>
                <w:color w:val="FFFFFF" w:themeColor="background1"/>
                <w:sz w:val="18"/>
                <w:szCs w:val="18"/>
                <w:lang w:eastAsia="zh-CN"/>
              </w:rPr>
              <w:t>已落实的</w:t>
            </w:r>
            <w:r>
              <w:rPr>
                <w:rFonts w:ascii="SimSun" w:eastAsia="SimSun" w:hAnsi="SimSun" w:cs="SimSun"/>
                <w:b/>
                <w:color w:val="FFFFFF" w:themeColor="background1"/>
                <w:sz w:val="18"/>
                <w:szCs w:val="18"/>
                <w:lang w:eastAsia="zh-CN"/>
              </w:rPr>
              <w:br/>
            </w:r>
            <w:r w:rsidRPr="000E1C23">
              <w:rPr>
                <w:rFonts w:cstheme="minorHAnsi"/>
                <w:b/>
                <w:color w:val="FFFFFF" w:themeColor="background1"/>
                <w:sz w:val="18"/>
                <w:szCs w:val="18"/>
                <w:lang w:eastAsia="zh-CN"/>
              </w:rPr>
              <w:t>WTDC</w:t>
            </w:r>
            <w:r>
              <w:rPr>
                <w:rFonts w:ascii="SimSun" w:eastAsia="SimSun" w:hAnsi="SimSun" w:cs="SimSun" w:hint="eastAsia"/>
                <w:b/>
                <w:color w:val="FFFFFF" w:themeColor="background1"/>
                <w:sz w:val="18"/>
                <w:szCs w:val="18"/>
                <w:lang w:eastAsia="zh-CN"/>
              </w:rPr>
              <w:t>决议</w:t>
            </w:r>
          </w:p>
        </w:tc>
        <w:tc>
          <w:tcPr>
            <w:tcW w:w="20" w:type="dxa"/>
            <w:vAlign w:val="center"/>
            <w:hideMark/>
          </w:tcPr>
          <w:p w14:paraId="4A281E07" w14:textId="77777777" w:rsidR="00F97BA4" w:rsidRPr="000E1C23" w:rsidRDefault="00F97BA4" w:rsidP="00BA0C9E">
            <w:pPr>
              <w:spacing w:before="40" w:after="40"/>
              <w:rPr>
                <w:rFonts w:cstheme="minorHAnsi"/>
                <w:b/>
                <w:sz w:val="18"/>
                <w:szCs w:val="18"/>
                <w:lang w:eastAsia="zh-CN"/>
              </w:rPr>
            </w:pPr>
          </w:p>
        </w:tc>
      </w:tr>
      <w:tr w:rsidR="00F97BA4" w:rsidRPr="000E1C23" w14:paraId="650E3756" w14:textId="77777777" w:rsidTr="00737939">
        <w:tc>
          <w:tcPr>
            <w:tcW w:w="113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8436AE" w14:textId="77777777" w:rsidR="00F97BA4" w:rsidRPr="000E1C23" w:rsidRDefault="00F97BA4" w:rsidP="00BA0C9E">
            <w:pPr>
              <w:spacing w:before="40" w:after="40"/>
              <w:jc w:val="center"/>
              <w:rPr>
                <w:rFonts w:cstheme="minorHAnsi"/>
                <w:b/>
                <w:sz w:val="18"/>
                <w:szCs w:val="18"/>
              </w:rPr>
            </w:pPr>
            <w:r w:rsidRPr="000E1C23">
              <w:rPr>
                <w:rFonts w:cstheme="minorHAnsi"/>
                <w:b/>
                <w:sz w:val="18"/>
                <w:szCs w:val="18"/>
              </w:rPr>
              <w:t>2ARM23001</w:t>
            </w:r>
          </w:p>
        </w:tc>
        <w:tc>
          <w:tcPr>
            <w:tcW w:w="354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32783F" w14:textId="77777777" w:rsidR="00F97BA4" w:rsidRPr="000E1C23" w:rsidRDefault="00F97BA4" w:rsidP="00BA0C9E">
            <w:pPr>
              <w:spacing w:before="40" w:after="40"/>
              <w:rPr>
                <w:rFonts w:cstheme="minorHAnsi"/>
                <w:sz w:val="18"/>
                <w:szCs w:val="18"/>
                <w:lang w:eastAsia="zh-CN"/>
              </w:rPr>
            </w:pPr>
            <w:r w:rsidRPr="006A483D">
              <w:rPr>
                <w:rFonts w:ascii="SimSun" w:eastAsia="SimSun" w:hAnsi="SimSun" w:cs="SimSun" w:hint="eastAsia"/>
                <w:sz w:val="18"/>
                <w:szCs w:val="18"/>
                <w:lang w:eastAsia="zh-CN"/>
              </w:rPr>
              <w:t>亚美尼</w:t>
            </w:r>
            <w:r w:rsidRPr="004F2FC1">
              <w:rPr>
                <w:rFonts w:ascii="SimSun" w:eastAsia="SimSun" w:hAnsi="SimSun" w:cs="SimSun" w:hint="eastAsia"/>
                <w:sz w:val="18"/>
                <w:szCs w:val="18"/>
                <w:lang w:eastAsia="zh-CN"/>
              </w:rPr>
              <w:t>亚农村网络试点项目</w:t>
            </w:r>
          </w:p>
        </w:tc>
        <w:tc>
          <w:tcPr>
            <w:tcW w:w="146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3BD17E" w14:textId="77777777" w:rsidR="00F97BA4" w:rsidRPr="000E1C23" w:rsidRDefault="00F97BA4" w:rsidP="00BA0C9E">
            <w:pPr>
              <w:spacing w:before="40" w:after="40"/>
              <w:jc w:val="center"/>
              <w:rPr>
                <w:rFonts w:cstheme="minorHAnsi"/>
                <w:sz w:val="18"/>
                <w:szCs w:val="18"/>
              </w:rPr>
            </w:pPr>
            <w:r>
              <w:rPr>
                <w:rFonts w:cstheme="minorHAnsi"/>
                <w:sz w:val="18"/>
                <w:szCs w:val="18"/>
              </w:rPr>
              <w:t>2023</w:t>
            </w:r>
            <w:r>
              <w:rPr>
                <w:rFonts w:ascii="SimSun" w:eastAsia="SimSun" w:hAnsi="SimSun" w:cs="SimSun" w:hint="eastAsia"/>
                <w:sz w:val="18"/>
                <w:szCs w:val="18"/>
              </w:rPr>
              <w:t>年</w:t>
            </w:r>
            <w:r>
              <w:rPr>
                <w:rFonts w:cstheme="minorHAnsi"/>
                <w:sz w:val="18"/>
                <w:szCs w:val="18"/>
              </w:rPr>
              <w:t>10</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147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E0A8FD" w14:textId="77777777" w:rsidR="00F97BA4" w:rsidRPr="000E1C23" w:rsidRDefault="00F97BA4" w:rsidP="00BA0C9E">
            <w:pPr>
              <w:spacing w:before="40" w:after="40"/>
              <w:jc w:val="center"/>
              <w:rPr>
                <w:rFonts w:cstheme="minorHAnsi"/>
                <w:sz w:val="18"/>
                <w:szCs w:val="18"/>
              </w:rPr>
            </w:pPr>
            <w:r>
              <w:rPr>
                <w:rFonts w:cstheme="minorHAnsi"/>
                <w:sz w:val="18"/>
                <w:szCs w:val="18"/>
              </w:rPr>
              <w:t>2024</w:t>
            </w:r>
            <w:r>
              <w:rPr>
                <w:rFonts w:ascii="SimSun" w:eastAsia="SimSun" w:hAnsi="SimSun" w:cs="SimSun" w:hint="eastAsia"/>
                <w:sz w:val="18"/>
                <w:szCs w:val="18"/>
              </w:rPr>
              <w:t>年</w:t>
            </w:r>
            <w:r>
              <w:rPr>
                <w:rFonts w:cstheme="minorHAnsi"/>
                <w:sz w:val="18"/>
                <w:szCs w:val="18"/>
              </w:rPr>
              <w:t>12</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103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BFC00F" w14:textId="77777777" w:rsidR="00F97BA4" w:rsidRPr="000E1C23" w:rsidRDefault="00F97BA4" w:rsidP="00BA0C9E">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127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37EA99" w14:textId="77777777" w:rsidR="00F97BA4" w:rsidRPr="000E1C23" w:rsidRDefault="00F97BA4" w:rsidP="00BA0C9E">
            <w:pPr>
              <w:spacing w:before="40" w:after="40"/>
              <w:jc w:val="center"/>
              <w:rPr>
                <w:rFonts w:cstheme="minorHAnsi"/>
                <w:sz w:val="18"/>
                <w:szCs w:val="18"/>
              </w:rPr>
            </w:pPr>
            <w:r w:rsidRPr="000E1C23">
              <w:rPr>
                <w:rFonts w:cstheme="minorHAnsi"/>
                <w:sz w:val="18"/>
                <w:szCs w:val="18"/>
              </w:rPr>
              <w:t>25</w:t>
            </w:r>
            <w:r>
              <w:rPr>
                <w:rFonts w:cstheme="minorHAnsi"/>
                <w:sz w:val="18"/>
                <w:szCs w:val="18"/>
              </w:rPr>
              <w:t xml:space="preserve"> </w:t>
            </w:r>
            <w:r w:rsidRPr="000E1C23">
              <w:rPr>
                <w:rFonts w:cstheme="minorHAnsi"/>
                <w:sz w:val="18"/>
                <w:szCs w:val="18"/>
              </w:rPr>
              <w:t>228</w:t>
            </w:r>
          </w:p>
        </w:tc>
        <w:tc>
          <w:tcPr>
            <w:tcW w:w="269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2FBFAE" w14:textId="77777777" w:rsidR="00F97BA4" w:rsidRPr="004B54B0" w:rsidRDefault="00F97BA4" w:rsidP="00BA0C9E">
            <w:pPr>
              <w:spacing w:before="40" w:after="40"/>
              <w:jc w:val="center"/>
              <w:rPr>
                <w:rFonts w:cstheme="minorHAnsi"/>
                <w:sz w:val="18"/>
                <w:szCs w:val="18"/>
                <w:lang w:eastAsia="zh-CN"/>
              </w:rPr>
            </w:pPr>
            <w:r w:rsidRPr="004B54B0">
              <w:rPr>
                <w:rFonts w:cstheme="minorHAnsi" w:hint="eastAsia"/>
                <w:sz w:val="18"/>
                <w:szCs w:val="18"/>
                <w:lang w:eastAsia="zh-CN"/>
              </w:rPr>
              <w:t>亚美尼亚共和国高新技术产业部</w:t>
            </w:r>
          </w:p>
        </w:tc>
        <w:tc>
          <w:tcPr>
            <w:tcW w:w="167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1F1457" w14:textId="77777777" w:rsidR="00737939" w:rsidRPr="000E1C23" w:rsidRDefault="00737939" w:rsidP="00BA0C9E">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19</w:t>
            </w:r>
            <w:r>
              <w:rPr>
                <w:rFonts w:ascii="SimSun" w:eastAsia="SimSun" w:hAnsi="SimSun" w:cs="SimSun" w:hint="eastAsia"/>
                <w:sz w:val="18"/>
                <w:szCs w:val="18"/>
                <w:lang w:eastAsia="zh-CN"/>
              </w:rPr>
              <w:t>号建议</w:t>
            </w:r>
          </w:p>
          <w:p w14:paraId="74FEC426" w14:textId="4C599DFC" w:rsidR="00F97BA4" w:rsidRPr="000E1C23" w:rsidRDefault="00737939" w:rsidP="00737939">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77</w:t>
            </w:r>
            <w:r>
              <w:rPr>
                <w:rFonts w:ascii="SimSun" w:eastAsia="SimSun" w:hAnsi="SimSun" w:cs="SimSun" w:hint="eastAsia"/>
                <w:sz w:val="18"/>
                <w:szCs w:val="18"/>
                <w:lang w:eastAsia="zh-CN"/>
              </w:rPr>
              <w:t>号决议</w:t>
            </w:r>
          </w:p>
        </w:tc>
        <w:tc>
          <w:tcPr>
            <w:tcW w:w="20" w:type="dxa"/>
            <w:vAlign w:val="center"/>
            <w:hideMark/>
          </w:tcPr>
          <w:p w14:paraId="6CB7DFB6" w14:textId="77777777" w:rsidR="00F97BA4" w:rsidRPr="000E1C23" w:rsidRDefault="00F97BA4" w:rsidP="00BA0C9E">
            <w:pPr>
              <w:spacing w:before="40" w:after="40"/>
              <w:rPr>
                <w:rFonts w:cstheme="minorHAnsi"/>
                <w:sz w:val="18"/>
                <w:szCs w:val="18"/>
                <w:lang w:eastAsia="zh-CN"/>
              </w:rPr>
            </w:pPr>
          </w:p>
        </w:tc>
      </w:tr>
      <w:tr w:rsidR="00F97BA4" w:rsidRPr="000E1C23" w14:paraId="160DF395" w14:textId="77777777" w:rsidTr="00737939">
        <w:tc>
          <w:tcPr>
            <w:tcW w:w="113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6DBF92" w14:textId="77777777" w:rsidR="00F97BA4" w:rsidRPr="000E1C23" w:rsidRDefault="00F97BA4" w:rsidP="00BA0C9E">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13177"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5B425F" w14:textId="77777777" w:rsidR="00F97BA4" w:rsidRPr="000E1C23" w:rsidRDefault="00F97BA4" w:rsidP="00BA0C9E">
            <w:pPr>
              <w:spacing w:before="40" w:after="40"/>
              <w:rPr>
                <w:rFonts w:cstheme="minorHAnsi"/>
                <w:sz w:val="18"/>
                <w:szCs w:val="18"/>
                <w:lang w:eastAsia="zh-CN"/>
              </w:rPr>
            </w:pPr>
            <w:r w:rsidRPr="004B54B0">
              <w:rPr>
                <w:rFonts w:ascii="SimSun" w:eastAsia="SimSun" w:hAnsi="SimSun" w:cs="SimSun" w:hint="eastAsia"/>
                <w:sz w:val="18"/>
                <w:szCs w:val="18"/>
                <w:lang w:eastAsia="zh-CN"/>
              </w:rPr>
              <w:t>亚美尼亚</w:t>
            </w:r>
          </w:p>
        </w:tc>
      </w:tr>
      <w:tr w:rsidR="00F97BA4" w:rsidRPr="000E1C23" w14:paraId="7A2AD440" w14:textId="77777777" w:rsidTr="00737939">
        <w:tc>
          <w:tcPr>
            <w:tcW w:w="113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465008" w14:textId="77777777" w:rsidR="00F97BA4" w:rsidRPr="000E1C23" w:rsidRDefault="00F97BA4" w:rsidP="00BA0C9E">
            <w:pPr>
              <w:spacing w:before="40" w:after="40"/>
              <w:rPr>
                <w:rFonts w:cstheme="minorHAnsi"/>
                <w:b/>
                <w:sz w:val="18"/>
                <w:szCs w:val="18"/>
              </w:rPr>
            </w:pPr>
            <w:proofErr w:type="spellStart"/>
            <w:r>
              <w:rPr>
                <w:rFonts w:ascii="SimSun" w:eastAsia="SimSun" w:hAnsi="SimSun" w:cs="SimSun" w:hint="eastAsia"/>
                <w:b/>
                <w:sz w:val="18"/>
                <w:szCs w:val="18"/>
              </w:rPr>
              <w:t>预期结果与成就</w:t>
            </w:r>
            <w:proofErr w:type="spellEnd"/>
          </w:p>
        </w:tc>
        <w:tc>
          <w:tcPr>
            <w:tcW w:w="13177"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78FF87" w14:textId="77777777" w:rsidR="00F97BA4" w:rsidRPr="004B54B0" w:rsidRDefault="00F97BA4" w:rsidP="00BA0C9E">
            <w:pPr>
              <w:spacing w:before="40" w:after="40"/>
              <w:rPr>
                <w:rFonts w:cstheme="minorHAnsi"/>
                <w:sz w:val="18"/>
                <w:szCs w:val="18"/>
                <w:lang w:eastAsia="zh-CN"/>
              </w:rPr>
            </w:pPr>
            <w:r w:rsidRPr="004B54B0">
              <w:rPr>
                <w:rFonts w:cstheme="minorHAnsi"/>
                <w:sz w:val="18"/>
                <w:szCs w:val="18"/>
                <w:lang w:eastAsia="zh-CN"/>
              </w:rPr>
              <w:t>1</w:t>
            </w:r>
            <w:r w:rsidRPr="006A483D">
              <w:rPr>
                <w:rFonts w:cstheme="minorHAnsi" w:hint="eastAsia"/>
                <w:sz w:val="18"/>
                <w:szCs w:val="18"/>
                <w:lang w:eastAsia="zh-CN"/>
              </w:rPr>
              <w:t xml:space="preserve"> </w:t>
            </w:r>
            <w:r w:rsidRPr="004B54B0">
              <w:rPr>
                <w:rFonts w:cstheme="minorHAnsi"/>
                <w:sz w:val="18"/>
                <w:szCs w:val="18"/>
                <w:lang w:eastAsia="zh-CN"/>
              </w:rPr>
              <w:t>500</w:t>
            </w:r>
            <w:r w:rsidRPr="004B54B0">
              <w:rPr>
                <w:rFonts w:ascii="SimSun" w:eastAsia="SimSun" w:hAnsi="SimSun" w:cs="SimSun" w:hint="eastAsia"/>
                <w:sz w:val="18"/>
                <w:szCs w:val="18"/>
                <w:lang w:eastAsia="zh-CN"/>
              </w:rPr>
              <w:t>户家庭</w:t>
            </w:r>
            <w:r w:rsidRPr="006A483D">
              <w:rPr>
                <w:rFonts w:ascii="SimSun" w:eastAsia="SimSun" w:hAnsi="SimSun" w:cs="SimSun" w:hint="eastAsia"/>
                <w:sz w:val="18"/>
                <w:szCs w:val="18"/>
                <w:lang w:eastAsia="zh-CN"/>
              </w:rPr>
              <w:t>被</w:t>
            </w:r>
            <w:r w:rsidRPr="004B54B0">
              <w:rPr>
                <w:rFonts w:ascii="SimSun" w:eastAsia="SimSun" w:hAnsi="SimSun" w:cs="SimSun" w:hint="eastAsia"/>
                <w:sz w:val="18"/>
                <w:szCs w:val="18"/>
                <w:lang w:eastAsia="zh-CN"/>
              </w:rPr>
              <w:t>光纤线路</w:t>
            </w:r>
            <w:r w:rsidRPr="006A483D">
              <w:rPr>
                <w:rFonts w:ascii="SimSun" w:eastAsia="SimSun" w:hAnsi="SimSun" w:cs="SimSun" w:hint="eastAsia"/>
                <w:sz w:val="18"/>
                <w:szCs w:val="18"/>
                <w:lang w:eastAsia="zh-CN"/>
              </w:rPr>
              <w:t>覆盖。</w:t>
            </w:r>
          </w:p>
          <w:p w14:paraId="00EF8F80" w14:textId="77777777" w:rsidR="00F97BA4" w:rsidRPr="004B54B0" w:rsidRDefault="00F97BA4" w:rsidP="00BA0C9E">
            <w:pPr>
              <w:spacing w:before="40" w:after="40"/>
              <w:rPr>
                <w:rFonts w:cstheme="minorHAnsi"/>
                <w:sz w:val="18"/>
                <w:szCs w:val="18"/>
                <w:lang w:eastAsia="zh-CN"/>
              </w:rPr>
            </w:pPr>
            <w:r w:rsidRPr="006A483D">
              <w:rPr>
                <w:rFonts w:ascii="SimSun" w:eastAsia="SimSun" w:hAnsi="SimSun" w:cs="SimSun" w:hint="eastAsia"/>
                <w:sz w:val="18"/>
                <w:szCs w:val="18"/>
                <w:lang w:eastAsia="zh-CN"/>
              </w:rPr>
              <w:t>开发了试点模式，以</w:t>
            </w:r>
            <w:r w:rsidRPr="004B54B0">
              <w:rPr>
                <w:rFonts w:ascii="SimSun" w:eastAsia="SimSun" w:hAnsi="SimSun" w:cs="SimSun" w:hint="eastAsia"/>
                <w:sz w:val="18"/>
                <w:szCs w:val="18"/>
                <w:lang w:eastAsia="zh-CN"/>
              </w:rPr>
              <w:t>扩大亚美尼亚农村及</w:t>
            </w:r>
            <w:r w:rsidRPr="006A483D">
              <w:rPr>
                <w:rFonts w:ascii="SimSun" w:eastAsia="SimSun" w:hAnsi="SimSun" w:cs="SimSun" w:hint="eastAsia"/>
                <w:sz w:val="18"/>
                <w:szCs w:val="18"/>
                <w:lang w:eastAsia="zh-CN"/>
              </w:rPr>
              <w:t>服务不足地区的连通性。</w:t>
            </w:r>
          </w:p>
          <w:p w14:paraId="0160D07C" w14:textId="77777777" w:rsidR="00F97BA4" w:rsidRPr="006A483D" w:rsidRDefault="00F97BA4" w:rsidP="00BA0C9E">
            <w:pPr>
              <w:spacing w:before="40" w:after="40"/>
              <w:rPr>
                <w:rFonts w:cstheme="minorHAnsi"/>
                <w:sz w:val="18"/>
                <w:szCs w:val="18"/>
                <w:lang w:eastAsia="zh-CN"/>
              </w:rPr>
            </w:pPr>
            <w:r w:rsidRPr="004B54B0">
              <w:rPr>
                <w:rFonts w:ascii="SimSun" w:eastAsia="SimSun" w:hAnsi="SimSun" w:cs="SimSun" w:hint="eastAsia"/>
                <w:sz w:val="18"/>
                <w:szCs w:val="18"/>
                <w:lang w:eastAsia="zh-CN"/>
              </w:rPr>
              <w:t>已确定</w:t>
            </w:r>
            <w:r w:rsidRPr="004B54B0">
              <w:rPr>
                <w:rFonts w:cstheme="minorHAnsi"/>
                <w:sz w:val="18"/>
                <w:szCs w:val="18"/>
                <w:lang w:eastAsia="zh-CN"/>
              </w:rPr>
              <w:t>5</w:t>
            </w:r>
            <w:r w:rsidRPr="004B54B0">
              <w:rPr>
                <w:rFonts w:ascii="SimSun" w:eastAsia="SimSun" w:hAnsi="SimSun" w:cs="SimSun" w:hint="eastAsia"/>
                <w:sz w:val="18"/>
                <w:szCs w:val="18"/>
                <w:lang w:eastAsia="zh-CN"/>
              </w:rPr>
              <w:t>个社区作为</w:t>
            </w:r>
            <w:r w:rsidRPr="006A483D">
              <w:rPr>
                <w:rFonts w:ascii="SimSun" w:eastAsia="SimSun" w:hAnsi="SimSun" w:cs="SimSun" w:hint="eastAsia"/>
                <w:sz w:val="18"/>
                <w:szCs w:val="18"/>
                <w:lang w:eastAsia="zh-CN"/>
              </w:rPr>
              <w:t>未来扩大项目规模的目标。</w:t>
            </w:r>
          </w:p>
        </w:tc>
      </w:tr>
      <w:tr w:rsidR="00F97BA4" w:rsidRPr="000E1C23" w14:paraId="01590D81" w14:textId="77777777" w:rsidTr="00BA0C9E">
        <w:tc>
          <w:tcPr>
            <w:tcW w:w="14311" w:type="dxa"/>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1D9139" w14:textId="77777777" w:rsidR="00F97BA4" w:rsidRPr="000E1C23" w:rsidRDefault="00F97BA4" w:rsidP="00BA0C9E">
            <w:pPr>
              <w:spacing w:before="40" w:after="40"/>
              <w:rPr>
                <w:rFonts w:cstheme="minorHAnsi"/>
                <w:sz w:val="18"/>
                <w:szCs w:val="18"/>
                <w:lang w:eastAsia="zh-CN"/>
              </w:rPr>
            </w:pPr>
            <w:r w:rsidRPr="000E1C23">
              <w:rPr>
                <w:rFonts w:cstheme="minorHAnsi"/>
                <w:sz w:val="18"/>
                <w:szCs w:val="18"/>
                <w:lang w:eastAsia="zh-CN"/>
              </w:rPr>
              <w:t> </w:t>
            </w:r>
          </w:p>
        </w:tc>
      </w:tr>
      <w:tr w:rsidR="00F97BA4" w:rsidRPr="000E1C23" w14:paraId="5F13C02C" w14:textId="77777777" w:rsidTr="00737939">
        <w:tc>
          <w:tcPr>
            <w:tcW w:w="113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67C084" w14:textId="77777777" w:rsidR="00F97BA4" w:rsidRPr="000E1C23" w:rsidRDefault="00F97BA4" w:rsidP="00BA0C9E">
            <w:pPr>
              <w:spacing w:before="40" w:after="40"/>
              <w:jc w:val="center"/>
              <w:rPr>
                <w:rFonts w:cstheme="minorHAnsi"/>
                <w:b/>
                <w:sz w:val="18"/>
                <w:szCs w:val="18"/>
              </w:rPr>
            </w:pPr>
            <w:r w:rsidRPr="000E1C23">
              <w:rPr>
                <w:rFonts w:cstheme="minorHAnsi"/>
                <w:b/>
                <w:sz w:val="18"/>
                <w:szCs w:val="18"/>
              </w:rPr>
              <w:t>9RER20026</w:t>
            </w:r>
          </w:p>
        </w:tc>
        <w:tc>
          <w:tcPr>
            <w:tcW w:w="354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5159B4" w14:textId="77777777" w:rsidR="00F97BA4" w:rsidRPr="001E52CF" w:rsidRDefault="00F97BA4" w:rsidP="00BA0C9E">
            <w:pPr>
              <w:spacing w:before="40" w:after="40"/>
              <w:rPr>
                <w:rFonts w:cstheme="minorHAnsi"/>
                <w:sz w:val="18"/>
                <w:szCs w:val="18"/>
                <w:lang w:eastAsia="zh-CN"/>
              </w:rPr>
            </w:pPr>
            <w:r w:rsidRPr="001E52CF">
              <w:rPr>
                <w:rFonts w:ascii="SimSun" w:eastAsia="SimSun" w:hAnsi="SimSun" w:cs="SimSun" w:hint="eastAsia"/>
                <w:sz w:val="18"/>
                <w:szCs w:val="18"/>
                <w:lang w:eastAsia="zh-CN"/>
              </w:rPr>
              <w:t>新设备、技术及服务国际研究、开发和测试中心（</w:t>
            </w:r>
            <w:r w:rsidRPr="001E52CF">
              <w:rPr>
                <w:rFonts w:cstheme="minorHAnsi" w:hint="eastAsia"/>
                <w:sz w:val="18"/>
                <w:szCs w:val="18"/>
                <w:lang w:eastAsia="zh-CN"/>
              </w:rPr>
              <w:t>IRDTC</w:t>
            </w:r>
            <w:r w:rsidRPr="001E52CF">
              <w:rPr>
                <w:rFonts w:ascii="SimSun" w:eastAsia="SimSun" w:hAnsi="SimSun" w:cs="SimSun" w:hint="eastAsia"/>
                <w:sz w:val="18"/>
                <w:szCs w:val="18"/>
                <w:lang w:eastAsia="zh-CN"/>
              </w:rPr>
              <w:t>）</w:t>
            </w:r>
            <w:r w:rsidRPr="007726D1">
              <w:rPr>
                <w:rFonts w:cstheme="minorHAnsi"/>
                <w:sz w:val="18"/>
                <w:szCs w:val="18"/>
                <w:lang w:eastAsia="zh-CN"/>
              </w:rPr>
              <w:t>–</w:t>
            </w:r>
            <w:r w:rsidRPr="001E52CF">
              <w:rPr>
                <w:rFonts w:cstheme="minorHAnsi" w:hint="eastAsia"/>
                <w:sz w:val="18"/>
                <w:szCs w:val="18"/>
                <w:lang w:eastAsia="zh-CN"/>
              </w:rPr>
              <w:t xml:space="preserve"> </w:t>
            </w:r>
            <w:r w:rsidRPr="001E52CF">
              <w:rPr>
                <w:rFonts w:ascii="SimSun" w:eastAsia="SimSun" w:hAnsi="SimSun" w:cs="SimSun" w:hint="eastAsia"/>
                <w:sz w:val="18"/>
                <w:szCs w:val="18"/>
                <w:lang w:eastAsia="zh-CN"/>
              </w:rPr>
              <w:t>第</w:t>
            </w:r>
            <w:r w:rsidRPr="001E52CF">
              <w:rPr>
                <w:rFonts w:cstheme="minorHAnsi" w:hint="eastAsia"/>
                <w:sz w:val="18"/>
                <w:szCs w:val="18"/>
                <w:lang w:eastAsia="zh-CN"/>
              </w:rPr>
              <w:t>2</w:t>
            </w:r>
            <w:r w:rsidRPr="001E52CF">
              <w:rPr>
                <w:rFonts w:ascii="SimSun" w:eastAsia="SimSun" w:hAnsi="SimSun" w:cs="SimSun" w:hint="eastAsia"/>
                <w:sz w:val="18"/>
                <w:szCs w:val="18"/>
                <w:lang w:eastAsia="zh-CN"/>
              </w:rPr>
              <w:t>阶段</w:t>
            </w:r>
          </w:p>
        </w:tc>
        <w:tc>
          <w:tcPr>
            <w:tcW w:w="146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EB13D9" w14:textId="77777777" w:rsidR="00F97BA4" w:rsidRPr="000E1C23" w:rsidRDefault="00F97BA4" w:rsidP="00BA0C9E">
            <w:pPr>
              <w:spacing w:before="40" w:after="40"/>
              <w:jc w:val="center"/>
              <w:rPr>
                <w:rFonts w:cstheme="minorHAnsi"/>
                <w:sz w:val="18"/>
                <w:szCs w:val="18"/>
              </w:rPr>
            </w:pPr>
            <w:r>
              <w:rPr>
                <w:rFonts w:cstheme="minorHAnsi"/>
                <w:sz w:val="18"/>
                <w:szCs w:val="18"/>
              </w:rPr>
              <w:t>2020</w:t>
            </w:r>
            <w:r>
              <w:rPr>
                <w:rFonts w:ascii="SimSun" w:eastAsia="SimSun" w:hAnsi="SimSun" w:cs="SimSun" w:hint="eastAsia"/>
                <w:sz w:val="18"/>
                <w:szCs w:val="18"/>
              </w:rPr>
              <w:t>年</w:t>
            </w:r>
            <w:r>
              <w:rPr>
                <w:rFonts w:cstheme="minorHAnsi"/>
                <w:sz w:val="18"/>
                <w:szCs w:val="18"/>
              </w:rPr>
              <w:t>7</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147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655448" w14:textId="77777777" w:rsidR="00F97BA4" w:rsidRPr="000E1C23" w:rsidRDefault="00F97BA4" w:rsidP="00BA0C9E">
            <w:pPr>
              <w:spacing w:before="40" w:after="40"/>
              <w:jc w:val="center"/>
              <w:rPr>
                <w:rFonts w:cstheme="minorHAnsi"/>
                <w:sz w:val="18"/>
                <w:szCs w:val="18"/>
              </w:rPr>
            </w:pPr>
            <w:r>
              <w:rPr>
                <w:rFonts w:cstheme="minorHAnsi"/>
                <w:sz w:val="18"/>
                <w:szCs w:val="18"/>
              </w:rPr>
              <w:t>2025</w:t>
            </w:r>
            <w:r>
              <w:rPr>
                <w:rFonts w:ascii="SimSun" w:eastAsia="SimSun" w:hAnsi="SimSun" w:cs="SimSun" w:hint="eastAsia"/>
                <w:sz w:val="18"/>
                <w:szCs w:val="18"/>
              </w:rPr>
              <w:t>年</w:t>
            </w:r>
            <w:r>
              <w:rPr>
                <w:rFonts w:cstheme="minorHAnsi"/>
                <w:sz w:val="18"/>
                <w:szCs w:val="18"/>
              </w:rPr>
              <w:t>12</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103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5F2FF1" w14:textId="77777777" w:rsidR="00F97BA4" w:rsidRPr="000E1C23" w:rsidRDefault="00F97BA4" w:rsidP="00BA0C9E">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127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BEE599" w14:textId="77777777" w:rsidR="00F97BA4" w:rsidRPr="000E1C23" w:rsidRDefault="00F97BA4" w:rsidP="00BA0C9E">
            <w:pPr>
              <w:spacing w:before="40" w:after="40"/>
              <w:jc w:val="center"/>
              <w:rPr>
                <w:rFonts w:cstheme="minorHAnsi"/>
                <w:sz w:val="18"/>
                <w:szCs w:val="18"/>
              </w:rPr>
            </w:pPr>
            <w:r w:rsidRPr="000E1C23">
              <w:rPr>
                <w:rFonts w:cstheme="minorHAnsi"/>
                <w:sz w:val="18"/>
                <w:szCs w:val="18"/>
              </w:rPr>
              <w:t>422</w:t>
            </w:r>
            <w:r>
              <w:rPr>
                <w:rFonts w:cstheme="minorHAnsi"/>
                <w:sz w:val="18"/>
                <w:szCs w:val="18"/>
              </w:rPr>
              <w:t xml:space="preserve"> </w:t>
            </w:r>
            <w:r w:rsidRPr="000E1C23">
              <w:rPr>
                <w:rFonts w:cstheme="minorHAnsi"/>
                <w:sz w:val="18"/>
                <w:szCs w:val="18"/>
              </w:rPr>
              <w:t>825</w:t>
            </w:r>
          </w:p>
        </w:tc>
        <w:tc>
          <w:tcPr>
            <w:tcW w:w="269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7B0F80" w14:textId="77777777" w:rsidR="00F97BA4" w:rsidRPr="000E1C23" w:rsidRDefault="00F97BA4" w:rsidP="00BA0C9E">
            <w:pPr>
              <w:spacing w:before="40" w:after="40"/>
              <w:jc w:val="center"/>
              <w:rPr>
                <w:rFonts w:cstheme="minorHAnsi"/>
                <w:sz w:val="18"/>
                <w:szCs w:val="18"/>
                <w:lang w:eastAsia="zh-CN"/>
              </w:rPr>
            </w:pPr>
            <w:r w:rsidRPr="001E52CF">
              <w:rPr>
                <w:rFonts w:ascii="SimSun" w:eastAsia="SimSun" w:hAnsi="SimSun" w:cs="SimSun" w:hint="eastAsia"/>
                <w:sz w:val="18"/>
                <w:szCs w:val="18"/>
                <w:lang w:eastAsia="zh-CN"/>
              </w:rPr>
              <w:t>由</w:t>
            </w:r>
            <w:r w:rsidRPr="001E52CF">
              <w:rPr>
                <w:rFonts w:cstheme="minorHAnsi"/>
                <w:sz w:val="18"/>
                <w:szCs w:val="18"/>
                <w:lang w:eastAsia="zh-CN"/>
              </w:rPr>
              <w:t>PJSC</w:t>
            </w:r>
            <w:r w:rsidRPr="001E52CF">
              <w:rPr>
                <w:rFonts w:ascii="SimSun" w:eastAsia="SimSun" w:hAnsi="SimSun" w:cs="SimSun" w:hint="eastAsia"/>
                <w:sz w:val="18"/>
                <w:szCs w:val="18"/>
                <w:lang w:eastAsia="zh-CN"/>
              </w:rPr>
              <w:t>代表</w:t>
            </w:r>
            <w:r>
              <w:rPr>
                <w:rFonts w:ascii="SimSun" w:eastAsia="SimSun" w:hAnsi="SimSun" w:cs="SimSun" w:hint="eastAsia"/>
                <w:sz w:val="18"/>
                <w:szCs w:val="18"/>
                <w:lang w:eastAsia="zh-CN"/>
              </w:rPr>
              <w:t>的</w:t>
            </w:r>
            <w:r w:rsidRPr="001E52CF">
              <w:rPr>
                <w:rFonts w:ascii="SimSun" w:eastAsia="SimSun" w:hAnsi="SimSun" w:cs="SimSun" w:hint="eastAsia"/>
                <w:sz w:val="18"/>
                <w:szCs w:val="18"/>
                <w:lang w:eastAsia="zh-CN"/>
              </w:rPr>
              <w:t>俄罗斯联邦数字发展、通信和大众传媒部</w:t>
            </w:r>
          </w:p>
        </w:tc>
        <w:tc>
          <w:tcPr>
            <w:tcW w:w="167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7CF42A" w14:textId="0DC40454" w:rsidR="00F97BA4" w:rsidRPr="000E1C23" w:rsidRDefault="00332D1D" w:rsidP="00332D1D">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hint="eastAsia"/>
                <w:sz w:val="18"/>
                <w:szCs w:val="18"/>
                <w:lang w:eastAsia="zh-CN"/>
              </w:rPr>
              <w:t>15</w:t>
            </w:r>
            <w:proofErr w:type="spellStart"/>
            <w:r>
              <w:rPr>
                <w:rFonts w:ascii="SimSun" w:eastAsia="SimSun" w:hAnsi="SimSun" w:cs="SimSun" w:hint="eastAsia"/>
                <w:sz w:val="18"/>
                <w:szCs w:val="18"/>
              </w:rPr>
              <w:t>号决议</w:t>
            </w:r>
            <w:proofErr w:type="spellEnd"/>
          </w:p>
        </w:tc>
        <w:tc>
          <w:tcPr>
            <w:tcW w:w="20" w:type="dxa"/>
            <w:vAlign w:val="center"/>
            <w:hideMark/>
          </w:tcPr>
          <w:p w14:paraId="30AFB086" w14:textId="77777777" w:rsidR="00F97BA4" w:rsidRPr="000E1C23" w:rsidRDefault="00F97BA4" w:rsidP="00BA0C9E">
            <w:pPr>
              <w:spacing w:before="40" w:after="40"/>
              <w:rPr>
                <w:rFonts w:cstheme="minorHAnsi"/>
                <w:sz w:val="18"/>
                <w:szCs w:val="18"/>
              </w:rPr>
            </w:pPr>
          </w:p>
        </w:tc>
      </w:tr>
      <w:tr w:rsidR="00F97BA4" w:rsidRPr="000E1C23" w14:paraId="234C9A14" w14:textId="77777777" w:rsidTr="00737939">
        <w:tc>
          <w:tcPr>
            <w:tcW w:w="113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C03A5E" w14:textId="77777777" w:rsidR="00F97BA4" w:rsidRPr="000E1C23" w:rsidRDefault="00F97BA4" w:rsidP="00BA0C9E">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13177"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8BEE95" w14:textId="77777777" w:rsidR="00F97BA4" w:rsidRPr="000E1C23" w:rsidRDefault="00F97BA4" w:rsidP="00BA0C9E">
            <w:pPr>
              <w:spacing w:before="40" w:after="40"/>
              <w:rPr>
                <w:rFonts w:cstheme="minorHAnsi"/>
                <w:sz w:val="18"/>
                <w:szCs w:val="18"/>
                <w:lang w:eastAsia="zh-CN"/>
              </w:rPr>
            </w:pPr>
            <w:r w:rsidRPr="001E52CF">
              <w:rPr>
                <w:rFonts w:ascii="SimSun" w:eastAsia="SimSun" w:hAnsi="SimSun" w:cs="SimSun" w:hint="eastAsia"/>
                <w:sz w:val="18"/>
                <w:szCs w:val="18"/>
                <w:lang w:eastAsia="zh-CN"/>
              </w:rPr>
              <w:t>亚美尼亚、阿塞拜疆、白俄罗斯、哈萨克斯坦、吉尔吉斯斯坦、俄罗斯联邦、塔吉克斯坦共和国、土库曼斯坦、乌兹别克斯坦</w:t>
            </w:r>
          </w:p>
        </w:tc>
      </w:tr>
      <w:tr w:rsidR="00F97BA4" w:rsidRPr="000E1C23" w14:paraId="4834F648" w14:textId="77777777" w:rsidTr="00737939">
        <w:tc>
          <w:tcPr>
            <w:tcW w:w="113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BFC3D6" w14:textId="77777777" w:rsidR="00F97BA4" w:rsidRPr="000E1C23" w:rsidRDefault="00F97BA4" w:rsidP="00BA0C9E">
            <w:pPr>
              <w:spacing w:before="40" w:after="40"/>
              <w:rPr>
                <w:rFonts w:cstheme="minorHAnsi"/>
                <w:b/>
                <w:sz w:val="18"/>
                <w:szCs w:val="18"/>
              </w:rPr>
            </w:pPr>
            <w:proofErr w:type="spellStart"/>
            <w:r>
              <w:rPr>
                <w:rFonts w:ascii="SimSun" w:eastAsia="SimSun" w:hAnsi="SimSun" w:cs="SimSun" w:hint="eastAsia"/>
                <w:b/>
                <w:sz w:val="18"/>
                <w:szCs w:val="18"/>
              </w:rPr>
              <w:t>预期结果与成就</w:t>
            </w:r>
            <w:proofErr w:type="spellEnd"/>
          </w:p>
        </w:tc>
        <w:tc>
          <w:tcPr>
            <w:tcW w:w="13177"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3C8C906" w14:textId="77777777" w:rsidR="00F97BA4" w:rsidRPr="001E52CF" w:rsidRDefault="00F97BA4" w:rsidP="00BA0C9E">
            <w:pPr>
              <w:spacing w:before="40" w:after="40"/>
              <w:rPr>
                <w:rFonts w:cstheme="minorHAnsi"/>
                <w:sz w:val="18"/>
                <w:szCs w:val="18"/>
                <w:lang w:eastAsia="zh-CN"/>
              </w:rPr>
            </w:pPr>
            <w:r>
              <w:rPr>
                <w:rFonts w:cstheme="minorHAnsi" w:hint="eastAsia"/>
                <w:sz w:val="18"/>
                <w:szCs w:val="18"/>
                <w:lang w:eastAsia="zh-CN"/>
              </w:rPr>
              <w:t>制定</w:t>
            </w:r>
            <w:r w:rsidRPr="001E52CF">
              <w:rPr>
                <w:rFonts w:cstheme="minorHAnsi" w:hint="eastAsia"/>
                <w:sz w:val="18"/>
                <w:szCs w:val="18"/>
                <w:lang w:eastAsia="zh-CN"/>
              </w:rPr>
              <w:t>高级建议：就现代技术和电信市场运作提出建议，解决网络安全、服务质量和流量管理问题。</w:t>
            </w:r>
          </w:p>
          <w:p w14:paraId="78D4D4AD" w14:textId="77777777" w:rsidR="00F97BA4" w:rsidRPr="001E52CF" w:rsidRDefault="00F97BA4" w:rsidP="00BA0C9E">
            <w:pPr>
              <w:spacing w:before="40" w:after="40"/>
              <w:rPr>
                <w:rFonts w:cstheme="minorHAnsi"/>
                <w:sz w:val="18"/>
                <w:szCs w:val="18"/>
                <w:lang w:eastAsia="zh-CN"/>
              </w:rPr>
            </w:pPr>
            <w:r w:rsidRPr="001E52CF">
              <w:rPr>
                <w:rFonts w:cstheme="minorHAnsi" w:hint="eastAsia"/>
                <w:sz w:val="18"/>
                <w:szCs w:val="18"/>
                <w:lang w:eastAsia="zh-CN"/>
              </w:rPr>
              <w:t>创建兼容性模型：开发设备兼容性和创新服务模型，</w:t>
            </w:r>
            <w:proofErr w:type="gramStart"/>
            <w:r>
              <w:rPr>
                <w:rFonts w:cstheme="minorHAnsi"/>
                <w:sz w:val="18"/>
                <w:szCs w:val="18"/>
                <w:lang w:eastAsia="zh-CN"/>
              </w:rPr>
              <w:t>助力物</w:t>
            </w:r>
            <w:proofErr w:type="gramEnd"/>
            <w:r>
              <w:rPr>
                <w:rFonts w:cstheme="minorHAnsi"/>
                <w:sz w:val="18"/>
                <w:szCs w:val="18"/>
                <w:lang w:eastAsia="zh-CN"/>
              </w:rPr>
              <w:t>联网、工业互联网及智慧城市概念的实施</w:t>
            </w:r>
            <w:r w:rsidRPr="001E52CF">
              <w:rPr>
                <w:rFonts w:cstheme="minorHAnsi" w:hint="eastAsia"/>
                <w:sz w:val="18"/>
                <w:szCs w:val="18"/>
                <w:lang w:eastAsia="zh-CN"/>
              </w:rPr>
              <w:t>。</w:t>
            </w:r>
          </w:p>
          <w:p w14:paraId="17EFE776" w14:textId="77777777" w:rsidR="00F97BA4" w:rsidRPr="001E52CF" w:rsidRDefault="00F97BA4" w:rsidP="00BA0C9E">
            <w:pPr>
              <w:spacing w:before="40" w:after="40"/>
              <w:rPr>
                <w:rFonts w:cstheme="minorHAnsi"/>
                <w:sz w:val="18"/>
                <w:szCs w:val="18"/>
                <w:lang w:eastAsia="zh-CN"/>
              </w:rPr>
            </w:pPr>
            <w:r w:rsidRPr="001E52CF">
              <w:rPr>
                <w:rFonts w:cstheme="minorHAnsi" w:hint="eastAsia"/>
                <w:sz w:val="18"/>
                <w:szCs w:val="18"/>
                <w:lang w:eastAsia="zh-CN"/>
              </w:rPr>
              <w:t>测试实验室建议：围绕可持续发展目标，为物联网和智慧城市测试实验室的建立和运营提供建议。</w:t>
            </w:r>
          </w:p>
          <w:p w14:paraId="698F6205" w14:textId="77777777" w:rsidR="00F97BA4" w:rsidRPr="001E52CF" w:rsidRDefault="00F97BA4" w:rsidP="00BA0C9E">
            <w:pPr>
              <w:spacing w:before="40" w:after="40"/>
              <w:rPr>
                <w:rFonts w:cstheme="minorHAnsi"/>
                <w:sz w:val="18"/>
                <w:szCs w:val="18"/>
                <w:lang w:eastAsia="zh-CN"/>
              </w:rPr>
            </w:pPr>
            <w:r w:rsidRPr="001E52CF">
              <w:rPr>
                <w:rFonts w:cstheme="minorHAnsi" w:hint="eastAsia"/>
                <w:sz w:val="18"/>
                <w:szCs w:val="18"/>
                <w:lang w:eastAsia="zh-CN"/>
              </w:rPr>
              <w:t>发布测试方法：共享</w:t>
            </w:r>
            <w:r w:rsidRPr="001E52CF">
              <w:rPr>
                <w:rFonts w:cstheme="minorHAnsi"/>
                <w:sz w:val="18"/>
                <w:szCs w:val="18"/>
                <w:lang w:eastAsia="zh-CN"/>
              </w:rPr>
              <w:t>IRDTC</w:t>
            </w:r>
            <w:r w:rsidRPr="001E52CF">
              <w:rPr>
                <w:rFonts w:cstheme="minorHAnsi" w:hint="eastAsia"/>
                <w:sz w:val="18"/>
                <w:szCs w:val="18"/>
                <w:lang w:eastAsia="zh-CN"/>
              </w:rPr>
              <w:t>测试活动的方法和结果，为行业的知识体系做出贡献。</w:t>
            </w:r>
          </w:p>
          <w:p w14:paraId="3CB056F2" w14:textId="77777777" w:rsidR="00F97BA4" w:rsidRPr="001E52CF" w:rsidRDefault="00F97BA4" w:rsidP="00BA0C9E">
            <w:pPr>
              <w:spacing w:before="40" w:after="40"/>
              <w:rPr>
                <w:rFonts w:cstheme="minorHAnsi"/>
                <w:sz w:val="18"/>
                <w:szCs w:val="18"/>
                <w:lang w:eastAsia="zh-CN"/>
              </w:rPr>
            </w:pPr>
            <w:r>
              <w:rPr>
                <w:rFonts w:cstheme="minorHAnsi" w:hint="eastAsia"/>
                <w:sz w:val="18"/>
                <w:szCs w:val="18"/>
                <w:lang w:eastAsia="zh-CN"/>
              </w:rPr>
              <w:t>开发</w:t>
            </w:r>
            <w:r w:rsidRPr="001E52CF">
              <w:rPr>
                <w:rFonts w:cstheme="minorHAnsi" w:hint="eastAsia"/>
                <w:sz w:val="18"/>
                <w:szCs w:val="18"/>
                <w:lang w:eastAsia="zh-CN"/>
              </w:rPr>
              <w:t>培训材料和专家培训：通过</w:t>
            </w:r>
            <w:r w:rsidRPr="001E52CF">
              <w:rPr>
                <w:rFonts w:cstheme="minorHAnsi"/>
                <w:sz w:val="18"/>
                <w:szCs w:val="18"/>
                <w:lang w:eastAsia="zh-CN"/>
              </w:rPr>
              <w:t>补充</w:t>
            </w:r>
            <w:r w:rsidRPr="001E52CF">
              <w:rPr>
                <w:rFonts w:cstheme="minorHAnsi" w:hint="eastAsia"/>
                <w:sz w:val="18"/>
                <w:szCs w:val="18"/>
                <w:lang w:eastAsia="zh-CN"/>
              </w:rPr>
              <w:t>培训材料和课程，增强研究和运营能力，拓宽物联网和相关技术的专业</w:t>
            </w:r>
            <w:r>
              <w:rPr>
                <w:rFonts w:cstheme="minorHAnsi" w:hint="eastAsia"/>
                <w:sz w:val="18"/>
                <w:szCs w:val="18"/>
                <w:lang w:eastAsia="zh-CN"/>
              </w:rPr>
              <w:t>技能</w:t>
            </w:r>
            <w:r w:rsidRPr="001E52CF">
              <w:rPr>
                <w:rFonts w:cstheme="minorHAnsi" w:hint="eastAsia"/>
                <w:sz w:val="18"/>
                <w:szCs w:val="18"/>
                <w:lang w:eastAsia="zh-CN"/>
              </w:rPr>
              <w:t>。</w:t>
            </w:r>
          </w:p>
          <w:p w14:paraId="540468CA" w14:textId="77777777" w:rsidR="00F97BA4" w:rsidRPr="001E52CF" w:rsidRDefault="00F97BA4" w:rsidP="00BA0C9E">
            <w:pPr>
              <w:spacing w:before="40" w:after="40"/>
              <w:rPr>
                <w:rFonts w:cstheme="minorHAnsi"/>
                <w:sz w:val="18"/>
                <w:szCs w:val="18"/>
                <w:lang w:eastAsia="zh-CN"/>
              </w:rPr>
            </w:pPr>
            <w:r w:rsidRPr="001E52CF">
              <w:rPr>
                <w:rFonts w:cstheme="minorHAnsi" w:hint="eastAsia"/>
                <w:sz w:val="18"/>
                <w:szCs w:val="18"/>
                <w:lang w:eastAsia="zh-CN"/>
              </w:rPr>
              <w:t>运行测试和设备采购：通过专家招聘、设备采购和综合研究活动，加强了</w:t>
            </w:r>
            <w:r w:rsidRPr="001E52CF">
              <w:rPr>
                <w:rFonts w:cstheme="minorHAnsi"/>
                <w:sz w:val="18"/>
                <w:szCs w:val="18"/>
                <w:lang w:eastAsia="zh-CN"/>
              </w:rPr>
              <w:t>IRDTC</w:t>
            </w:r>
            <w:r w:rsidRPr="001E52CF">
              <w:rPr>
                <w:rFonts w:cstheme="minorHAnsi" w:hint="eastAsia"/>
                <w:sz w:val="18"/>
                <w:szCs w:val="18"/>
                <w:lang w:eastAsia="zh-CN"/>
              </w:rPr>
              <w:t>的测试业务。</w:t>
            </w:r>
          </w:p>
        </w:tc>
      </w:tr>
      <w:tr w:rsidR="00F97BA4" w:rsidRPr="000E1C23" w14:paraId="4BE351A7" w14:textId="77777777" w:rsidTr="00BA0C9E">
        <w:tc>
          <w:tcPr>
            <w:tcW w:w="14311" w:type="dxa"/>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D90D63" w14:textId="77777777" w:rsidR="00F97BA4" w:rsidRPr="000E1C23" w:rsidRDefault="00F97BA4" w:rsidP="00BA0C9E">
            <w:pPr>
              <w:spacing w:before="40" w:after="40"/>
              <w:rPr>
                <w:rFonts w:cstheme="minorHAnsi"/>
                <w:sz w:val="18"/>
                <w:szCs w:val="18"/>
                <w:lang w:eastAsia="zh-CN"/>
              </w:rPr>
            </w:pPr>
            <w:r w:rsidRPr="000E1C23">
              <w:rPr>
                <w:rFonts w:cstheme="minorHAnsi"/>
                <w:sz w:val="18"/>
                <w:szCs w:val="18"/>
                <w:lang w:eastAsia="zh-CN"/>
              </w:rPr>
              <w:t> </w:t>
            </w:r>
          </w:p>
        </w:tc>
      </w:tr>
      <w:tr w:rsidR="00F97BA4" w:rsidRPr="000E1C23" w14:paraId="7A6DCCDC" w14:textId="77777777" w:rsidTr="00737939">
        <w:tc>
          <w:tcPr>
            <w:tcW w:w="113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C04078" w14:textId="77777777" w:rsidR="00F97BA4" w:rsidRPr="000E1C23" w:rsidRDefault="00F97BA4" w:rsidP="00BA0C9E">
            <w:pPr>
              <w:spacing w:before="40" w:after="40"/>
              <w:jc w:val="center"/>
              <w:rPr>
                <w:rFonts w:cstheme="minorHAnsi"/>
                <w:b/>
                <w:sz w:val="18"/>
                <w:szCs w:val="18"/>
              </w:rPr>
            </w:pPr>
            <w:r w:rsidRPr="000E1C23">
              <w:rPr>
                <w:rFonts w:cstheme="minorHAnsi"/>
                <w:b/>
                <w:sz w:val="18"/>
                <w:szCs w:val="18"/>
              </w:rPr>
              <w:t>9GLO19099</w:t>
            </w:r>
          </w:p>
        </w:tc>
        <w:tc>
          <w:tcPr>
            <w:tcW w:w="354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761C66" w14:textId="77777777" w:rsidR="00F97BA4" w:rsidRPr="000E1C23" w:rsidRDefault="00F97BA4" w:rsidP="00BA0C9E">
            <w:pPr>
              <w:spacing w:before="40" w:after="40"/>
              <w:rPr>
                <w:rFonts w:cstheme="minorHAnsi"/>
                <w:sz w:val="18"/>
                <w:szCs w:val="18"/>
                <w:lang w:eastAsia="zh-CN"/>
              </w:rPr>
            </w:pPr>
            <w:r w:rsidRPr="0048319C">
              <w:rPr>
                <w:rFonts w:cstheme="minorHAnsi" w:hint="eastAsia"/>
                <w:sz w:val="18"/>
                <w:szCs w:val="18"/>
                <w:lang w:eastAsia="zh-CN"/>
              </w:rPr>
              <w:t>协助建立国家频谱管理基本框架系统</w:t>
            </w:r>
          </w:p>
        </w:tc>
        <w:tc>
          <w:tcPr>
            <w:tcW w:w="146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2C68F9" w14:textId="77777777" w:rsidR="00F97BA4" w:rsidRPr="000E1C23" w:rsidRDefault="00F97BA4" w:rsidP="00BA0C9E">
            <w:pPr>
              <w:spacing w:before="40" w:after="40"/>
              <w:jc w:val="center"/>
              <w:rPr>
                <w:rFonts w:cstheme="minorHAnsi"/>
                <w:sz w:val="18"/>
                <w:szCs w:val="18"/>
              </w:rPr>
            </w:pPr>
            <w:r>
              <w:rPr>
                <w:rFonts w:cstheme="minorHAnsi"/>
                <w:sz w:val="18"/>
                <w:szCs w:val="18"/>
              </w:rPr>
              <w:t>2019</w:t>
            </w:r>
            <w:r>
              <w:rPr>
                <w:rFonts w:ascii="SimSun" w:eastAsia="SimSun" w:hAnsi="SimSun" w:cs="SimSun" w:hint="eastAsia"/>
                <w:sz w:val="18"/>
                <w:szCs w:val="18"/>
              </w:rPr>
              <w:t>年</w:t>
            </w:r>
            <w:r>
              <w:rPr>
                <w:rFonts w:cstheme="minorHAnsi"/>
                <w:sz w:val="18"/>
                <w:szCs w:val="18"/>
              </w:rPr>
              <w:t>1</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147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C3CBEE" w14:textId="77777777" w:rsidR="00F97BA4" w:rsidRPr="000E1C23" w:rsidRDefault="00F97BA4" w:rsidP="00BA0C9E">
            <w:pPr>
              <w:spacing w:before="40" w:after="40"/>
              <w:jc w:val="center"/>
              <w:rPr>
                <w:rFonts w:cstheme="minorHAnsi"/>
                <w:sz w:val="18"/>
                <w:szCs w:val="18"/>
              </w:rPr>
            </w:pPr>
            <w:r>
              <w:rPr>
                <w:rFonts w:cstheme="minorHAnsi"/>
                <w:sz w:val="18"/>
                <w:szCs w:val="18"/>
              </w:rPr>
              <w:t>2025</w:t>
            </w:r>
            <w:r>
              <w:rPr>
                <w:rFonts w:ascii="SimSun" w:eastAsia="SimSun" w:hAnsi="SimSun" w:cs="SimSun" w:hint="eastAsia"/>
                <w:sz w:val="18"/>
                <w:szCs w:val="18"/>
              </w:rPr>
              <w:t>年</w:t>
            </w:r>
            <w:r>
              <w:rPr>
                <w:rFonts w:cstheme="minorHAnsi"/>
                <w:sz w:val="18"/>
                <w:szCs w:val="18"/>
              </w:rPr>
              <w:t>3</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103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73617F" w14:textId="77777777" w:rsidR="00F97BA4" w:rsidRPr="000E1C23" w:rsidRDefault="00F97BA4" w:rsidP="00BA0C9E">
            <w:pPr>
              <w:spacing w:before="40" w:after="40"/>
              <w:jc w:val="center"/>
              <w:rPr>
                <w:rFonts w:cstheme="minorHAnsi"/>
                <w:sz w:val="18"/>
                <w:szCs w:val="18"/>
              </w:rPr>
            </w:pPr>
            <w:r>
              <w:rPr>
                <w:rFonts w:ascii="SimSun" w:eastAsia="SimSun" w:hAnsi="SimSun" w:cs="SimSun" w:hint="eastAsia"/>
                <w:sz w:val="18"/>
                <w:szCs w:val="18"/>
                <w:lang w:eastAsia="zh-CN"/>
              </w:rPr>
              <w:t>已实施</w:t>
            </w:r>
          </w:p>
        </w:tc>
        <w:tc>
          <w:tcPr>
            <w:tcW w:w="127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701E86" w14:textId="77777777" w:rsidR="00F97BA4" w:rsidRPr="000E1C23" w:rsidRDefault="00F97BA4" w:rsidP="00BA0C9E">
            <w:pPr>
              <w:spacing w:before="40" w:after="40"/>
              <w:jc w:val="center"/>
              <w:rPr>
                <w:rFonts w:cstheme="minorHAnsi"/>
                <w:sz w:val="18"/>
                <w:szCs w:val="18"/>
              </w:rPr>
            </w:pPr>
            <w:r w:rsidRPr="000E1C23">
              <w:rPr>
                <w:rFonts w:cstheme="minorHAnsi"/>
                <w:sz w:val="18"/>
                <w:szCs w:val="18"/>
              </w:rPr>
              <w:t>521</w:t>
            </w:r>
            <w:r>
              <w:rPr>
                <w:rFonts w:cstheme="minorHAnsi"/>
                <w:sz w:val="18"/>
                <w:szCs w:val="18"/>
              </w:rPr>
              <w:t xml:space="preserve"> </w:t>
            </w:r>
            <w:r w:rsidRPr="000E1C23">
              <w:rPr>
                <w:rFonts w:cstheme="minorHAnsi"/>
                <w:sz w:val="18"/>
                <w:szCs w:val="18"/>
              </w:rPr>
              <w:t>251</w:t>
            </w:r>
          </w:p>
        </w:tc>
        <w:tc>
          <w:tcPr>
            <w:tcW w:w="269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4FEF45" w14:textId="77777777" w:rsidR="00F97BA4" w:rsidRPr="000E1C23" w:rsidRDefault="00F97BA4" w:rsidP="00BA0C9E">
            <w:pPr>
              <w:spacing w:before="40" w:after="40"/>
              <w:jc w:val="center"/>
              <w:rPr>
                <w:rFonts w:cstheme="minorHAnsi"/>
                <w:sz w:val="18"/>
                <w:szCs w:val="18"/>
                <w:lang w:eastAsia="zh-CN"/>
              </w:rPr>
            </w:pPr>
            <w:r>
              <w:rPr>
                <w:rFonts w:ascii="SimSun" w:eastAsia="SimSun" w:hAnsi="SimSun" w:cs="SimSun" w:hint="eastAsia"/>
                <w:sz w:val="18"/>
                <w:szCs w:val="18"/>
                <w:lang w:eastAsia="zh-CN"/>
              </w:rPr>
              <w:t>大韩民国科学技术信息通信部（</w:t>
            </w:r>
            <w:r>
              <w:rPr>
                <w:rFonts w:cstheme="minorHAnsi"/>
                <w:sz w:val="18"/>
                <w:szCs w:val="18"/>
                <w:lang w:eastAsia="zh-CN"/>
              </w:rPr>
              <w:t>MSIT</w:t>
            </w:r>
            <w:r>
              <w:rPr>
                <w:rFonts w:ascii="SimSun" w:eastAsia="SimSun" w:hAnsi="SimSun" w:cs="SimSun" w:hint="eastAsia"/>
                <w:sz w:val="18"/>
                <w:szCs w:val="18"/>
                <w:lang w:eastAsia="zh-CN"/>
              </w:rPr>
              <w:t>，原</w:t>
            </w:r>
            <w:r>
              <w:rPr>
                <w:rFonts w:cstheme="minorHAnsi"/>
                <w:sz w:val="18"/>
                <w:szCs w:val="18"/>
                <w:lang w:eastAsia="zh-CN"/>
              </w:rPr>
              <w:t>MSIP</w:t>
            </w:r>
            <w:r>
              <w:rPr>
                <w:rFonts w:ascii="SimSun" w:eastAsia="SimSun" w:hAnsi="SimSun" w:cs="SimSun" w:hint="eastAsia"/>
                <w:sz w:val="18"/>
                <w:szCs w:val="18"/>
                <w:lang w:eastAsia="zh-CN"/>
              </w:rPr>
              <w:t>）</w:t>
            </w:r>
          </w:p>
        </w:tc>
        <w:tc>
          <w:tcPr>
            <w:tcW w:w="167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1E69C5" w14:textId="77777777" w:rsidR="000B7857" w:rsidRPr="000E1C23" w:rsidRDefault="000B7857" w:rsidP="00BA0C9E">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9</w:t>
            </w:r>
            <w:r>
              <w:rPr>
                <w:rFonts w:ascii="SimSun" w:eastAsia="SimSun" w:hAnsi="SimSun" w:cs="SimSun" w:hint="eastAsia"/>
                <w:sz w:val="18"/>
                <w:szCs w:val="18"/>
                <w:lang w:eastAsia="zh-CN"/>
              </w:rPr>
              <w:t>号决议</w:t>
            </w:r>
          </w:p>
          <w:p w14:paraId="5856ADBB" w14:textId="3FE5A324" w:rsidR="00F97BA4" w:rsidRPr="000E1C23" w:rsidRDefault="000B7857" w:rsidP="000B7857">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48</w:t>
            </w:r>
            <w:r>
              <w:rPr>
                <w:rFonts w:ascii="SimSun" w:eastAsia="SimSun" w:hAnsi="SimSun" w:cs="SimSun" w:hint="eastAsia"/>
                <w:sz w:val="18"/>
                <w:szCs w:val="18"/>
                <w:lang w:eastAsia="zh-CN"/>
              </w:rPr>
              <w:t>号决议</w:t>
            </w:r>
          </w:p>
        </w:tc>
        <w:tc>
          <w:tcPr>
            <w:tcW w:w="20" w:type="dxa"/>
            <w:vAlign w:val="center"/>
            <w:hideMark/>
          </w:tcPr>
          <w:p w14:paraId="1053D061" w14:textId="77777777" w:rsidR="00F97BA4" w:rsidRPr="000E1C23" w:rsidRDefault="00F97BA4" w:rsidP="00BA0C9E">
            <w:pPr>
              <w:spacing w:before="40" w:after="40"/>
              <w:rPr>
                <w:rFonts w:cstheme="minorHAnsi"/>
                <w:sz w:val="18"/>
                <w:szCs w:val="18"/>
                <w:lang w:eastAsia="zh-CN"/>
              </w:rPr>
            </w:pPr>
          </w:p>
        </w:tc>
      </w:tr>
      <w:tr w:rsidR="00F97BA4" w:rsidRPr="000E1C23" w14:paraId="57AED394" w14:textId="77777777" w:rsidTr="00737939">
        <w:tc>
          <w:tcPr>
            <w:tcW w:w="113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5919E4" w14:textId="5581B337" w:rsidR="00F97BA4" w:rsidRPr="000E1C23" w:rsidRDefault="00F97BA4" w:rsidP="00BA0C9E">
            <w:pPr>
              <w:spacing w:before="40" w:after="40"/>
              <w:rPr>
                <w:rFonts w:cstheme="minorHAnsi"/>
                <w:b/>
                <w:bCs/>
                <w:sz w:val="18"/>
                <w:szCs w:val="18"/>
                <w:lang w:eastAsia="zh-CN"/>
              </w:rPr>
            </w:pPr>
            <w:r>
              <w:rPr>
                <w:rFonts w:ascii="SimSun" w:eastAsia="SimSun" w:hAnsi="SimSun" w:cs="SimSun" w:hint="eastAsia"/>
                <w:b/>
                <w:bCs/>
                <w:sz w:val="18"/>
                <w:szCs w:val="18"/>
                <w:lang w:eastAsia="zh-CN"/>
              </w:rPr>
              <w:lastRenderedPageBreak/>
              <w:t>受益国</w:t>
            </w:r>
            <w:r>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sidR="00040304">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13177"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433757" w14:textId="77777777" w:rsidR="00F97BA4" w:rsidRPr="000E1C23" w:rsidRDefault="00F97BA4" w:rsidP="00BA0C9E">
            <w:pPr>
              <w:spacing w:before="40" w:after="40"/>
              <w:rPr>
                <w:rFonts w:cstheme="minorHAnsi"/>
                <w:sz w:val="18"/>
                <w:szCs w:val="18"/>
                <w:lang w:eastAsia="zh-CN"/>
              </w:rPr>
            </w:pPr>
            <w:r>
              <w:rPr>
                <w:rFonts w:ascii="SimSun" w:eastAsia="SimSun" w:hAnsi="SimSun" w:cs="SimSun" w:hint="eastAsia"/>
                <w:sz w:val="18"/>
                <w:szCs w:val="18"/>
                <w:lang w:eastAsia="zh-CN"/>
              </w:rPr>
              <w:t>惠及该区域国家的区域性或跨区域性项目</w:t>
            </w:r>
          </w:p>
        </w:tc>
      </w:tr>
      <w:tr w:rsidR="00F97BA4" w:rsidRPr="000E1C23" w14:paraId="7C1D366C" w14:textId="77777777" w:rsidTr="00737939">
        <w:trPr>
          <w:trHeight w:val="537"/>
        </w:trPr>
        <w:tc>
          <w:tcPr>
            <w:tcW w:w="113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F7BFD6" w14:textId="77777777" w:rsidR="00F97BA4" w:rsidRPr="000E1C23" w:rsidRDefault="00F97BA4" w:rsidP="00BA0C9E">
            <w:pPr>
              <w:spacing w:before="40" w:after="40"/>
              <w:rPr>
                <w:rFonts w:cstheme="minorHAnsi"/>
                <w:b/>
                <w:sz w:val="18"/>
                <w:szCs w:val="18"/>
              </w:rPr>
            </w:pPr>
            <w:proofErr w:type="spellStart"/>
            <w:r>
              <w:rPr>
                <w:rFonts w:ascii="SimSun" w:eastAsia="SimSun" w:hAnsi="SimSun" w:cs="SimSun" w:hint="eastAsia"/>
                <w:b/>
                <w:sz w:val="18"/>
                <w:szCs w:val="18"/>
              </w:rPr>
              <w:t>预期结果与成就</w:t>
            </w:r>
            <w:proofErr w:type="spellEnd"/>
          </w:p>
        </w:tc>
        <w:tc>
          <w:tcPr>
            <w:tcW w:w="13177"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387643D" w14:textId="77777777" w:rsidR="00F97BA4" w:rsidRPr="000E1C23" w:rsidRDefault="00F97BA4" w:rsidP="00BA0C9E">
            <w:pPr>
              <w:pStyle w:val="NormalWeb"/>
              <w:spacing w:before="40" w:beforeAutospacing="0" w:after="40" w:afterAutospacing="0"/>
              <w:rPr>
                <w:rFonts w:asciiTheme="minorHAnsi" w:hAnsiTheme="minorHAnsi" w:cstheme="minorHAnsi"/>
                <w:sz w:val="18"/>
                <w:szCs w:val="18"/>
                <w:lang w:val="en-GB" w:eastAsia="zh-CN"/>
              </w:rPr>
            </w:pPr>
            <w:r w:rsidRPr="005C614F">
              <w:rPr>
                <w:rFonts w:asciiTheme="minorHAnsi" w:hAnsiTheme="minorHAnsi" w:cstheme="minorHAnsi" w:hint="eastAsia"/>
                <w:sz w:val="18"/>
                <w:szCs w:val="18"/>
                <w:lang w:eastAsia="zh-CN"/>
              </w:rPr>
              <w:t>该项目协助</w:t>
            </w:r>
            <w:r>
              <w:rPr>
                <w:rFonts w:asciiTheme="minorHAnsi" w:hAnsiTheme="minorHAnsi" w:cstheme="minorHAnsi" w:hint="eastAsia"/>
                <w:sz w:val="18"/>
                <w:szCs w:val="18"/>
                <w:lang w:eastAsia="zh-CN"/>
              </w:rPr>
              <w:t>受益</w:t>
            </w:r>
            <w:proofErr w:type="gramStart"/>
            <w:r>
              <w:rPr>
                <w:rFonts w:asciiTheme="minorHAnsi" w:hAnsiTheme="minorHAnsi" w:cstheme="minorHAnsi" w:hint="eastAsia"/>
                <w:sz w:val="18"/>
                <w:szCs w:val="18"/>
                <w:lang w:eastAsia="zh-CN"/>
              </w:rPr>
              <w:t>国</w:t>
            </w:r>
            <w:r w:rsidRPr="005C614F">
              <w:rPr>
                <w:rFonts w:asciiTheme="minorHAnsi" w:hAnsiTheme="minorHAnsi" w:cstheme="minorHAnsi" w:hint="eastAsia"/>
                <w:sz w:val="18"/>
                <w:szCs w:val="18"/>
                <w:lang w:eastAsia="zh-CN"/>
              </w:rPr>
              <w:t>分析</w:t>
            </w:r>
            <w:proofErr w:type="gramEnd"/>
            <w:r w:rsidRPr="005C614F">
              <w:rPr>
                <w:rFonts w:asciiTheme="minorHAnsi" w:hAnsiTheme="minorHAnsi" w:cstheme="minorHAnsi" w:hint="eastAsia"/>
                <w:sz w:val="18"/>
                <w:szCs w:val="18"/>
                <w:lang w:eastAsia="zh-CN"/>
              </w:rPr>
              <w:t>其现有的频谱管理</w:t>
            </w:r>
            <w:r>
              <w:rPr>
                <w:rFonts w:asciiTheme="minorHAnsi" w:hAnsiTheme="minorHAnsi" w:cstheme="minorHAnsi" w:hint="eastAsia"/>
                <w:sz w:val="18"/>
                <w:szCs w:val="18"/>
                <w:lang w:eastAsia="zh-CN"/>
              </w:rPr>
              <w:t>机制</w:t>
            </w:r>
            <w:r w:rsidRPr="005C614F">
              <w:rPr>
                <w:rFonts w:asciiTheme="minorHAnsi" w:hAnsiTheme="minorHAnsi" w:cstheme="minorHAnsi" w:hint="eastAsia"/>
                <w:sz w:val="18"/>
                <w:szCs w:val="18"/>
                <w:lang w:eastAsia="zh-CN"/>
              </w:rPr>
              <w:t>，并为国家频谱管理系统建立</w:t>
            </w:r>
            <w:r w:rsidRPr="005C614F">
              <w:rPr>
                <w:rFonts w:asciiTheme="minorHAnsi" w:hAnsiTheme="minorHAnsi" w:cstheme="minorHAnsi"/>
                <w:sz w:val="18"/>
                <w:szCs w:val="18"/>
                <w:lang w:eastAsia="zh-CN"/>
              </w:rPr>
              <w:t>基础性的</w:t>
            </w:r>
            <w:r w:rsidRPr="005C614F">
              <w:rPr>
                <w:rFonts w:asciiTheme="minorHAnsi" w:hAnsiTheme="minorHAnsi" w:cstheme="minorHAnsi" w:hint="eastAsia"/>
                <w:sz w:val="18"/>
                <w:szCs w:val="18"/>
                <w:lang w:eastAsia="zh-CN"/>
              </w:rPr>
              <w:t>法律、行政和</w:t>
            </w:r>
            <w:r w:rsidRPr="005C614F">
              <w:rPr>
                <w:rFonts w:asciiTheme="minorHAnsi" w:hAnsiTheme="minorHAnsi" w:cstheme="minorHAnsi"/>
                <w:sz w:val="18"/>
                <w:szCs w:val="18"/>
                <w:lang w:eastAsia="zh-CN"/>
              </w:rPr>
              <w:t>机构框架</w:t>
            </w:r>
            <w:r w:rsidRPr="005C614F">
              <w:rPr>
                <w:rFonts w:asciiTheme="minorHAnsi" w:hAnsiTheme="minorHAnsi" w:cstheme="minorHAnsi" w:hint="eastAsia"/>
                <w:sz w:val="18"/>
                <w:szCs w:val="18"/>
                <w:lang w:eastAsia="zh-CN"/>
              </w:rPr>
              <w:t>。此外，该项目的重点是在这些国家建立有关国家频谱管理系统的人力能力。</w:t>
            </w:r>
            <w:r w:rsidRPr="005C614F">
              <w:rPr>
                <w:rFonts w:asciiTheme="minorHAnsi" w:hAnsiTheme="minorHAnsi" w:cstheme="minorHAnsi"/>
                <w:sz w:val="18"/>
                <w:szCs w:val="18"/>
                <w:lang w:eastAsia="zh-CN"/>
              </w:rPr>
              <w:t>通过</w:t>
            </w:r>
            <w:r w:rsidRPr="005C614F">
              <w:rPr>
                <w:rFonts w:asciiTheme="minorHAnsi" w:hAnsiTheme="minorHAnsi" w:cstheme="minorHAnsi" w:hint="eastAsia"/>
                <w:sz w:val="18"/>
                <w:szCs w:val="18"/>
                <w:lang w:eastAsia="zh-CN"/>
              </w:rPr>
              <w:t>人力能力</w:t>
            </w:r>
            <w:r w:rsidRPr="005C614F">
              <w:rPr>
                <w:rFonts w:asciiTheme="minorHAnsi" w:hAnsiTheme="minorHAnsi" w:cstheme="minorHAnsi"/>
                <w:sz w:val="18"/>
                <w:szCs w:val="18"/>
                <w:lang w:eastAsia="zh-CN"/>
              </w:rPr>
              <w:t>建设，</w:t>
            </w:r>
            <w:r w:rsidRPr="005C614F">
              <w:rPr>
                <w:rFonts w:asciiTheme="minorHAnsi" w:hAnsiTheme="minorHAnsi" w:cstheme="minorHAnsi" w:hint="eastAsia"/>
                <w:sz w:val="18"/>
                <w:szCs w:val="18"/>
                <w:lang w:eastAsia="zh-CN"/>
              </w:rPr>
              <w:t>该项目使参与者具备了在各自国家有效管理频谱所需的知识和技能。</w:t>
            </w:r>
          </w:p>
        </w:tc>
      </w:tr>
      <w:tr w:rsidR="00F97BA4" w:rsidRPr="000E1C23" w14:paraId="172BB743" w14:textId="77777777" w:rsidTr="00BA0C9E">
        <w:tc>
          <w:tcPr>
            <w:tcW w:w="14311" w:type="dxa"/>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BDCB44" w14:textId="77777777" w:rsidR="00F97BA4" w:rsidRPr="000E1C23" w:rsidRDefault="00F97BA4" w:rsidP="00BA0C9E">
            <w:pPr>
              <w:spacing w:before="40" w:after="40"/>
              <w:rPr>
                <w:rFonts w:cstheme="minorHAnsi"/>
                <w:sz w:val="18"/>
                <w:szCs w:val="18"/>
                <w:lang w:eastAsia="zh-CN"/>
              </w:rPr>
            </w:pPr>
            <w:r w:rsidRPr="000E1C23">
              <w:rPr>
                <w:rFonts w:cstheme="minorHAnsi"/>
                <w:sz w:val="18"/>
                <w:szCs w:val="18"/>
                <w:lang w:eastAsia="zh-CN"/>
              </w:rPr>
              <w:t> </w:t>
            </w:r>
          </w:p>
        </w:tc>
      </w:tr>
      <w:tr w:rsidR="00F97BA4" w:rsidRPr="000E1C23" w14:paraId="21D0D4E8" w14:textId="77777777" w:rsidTr="00737939">
        <w:tc>
          <w:tcPr>
            <w:tcW w:w="113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224ABA" w14:textId="77777777" w:rsidR="00F97BA4" w:rsidRPr="000E1C23" w:rsidRDefault="00F97BA4" w:rsidP="00BA0C9E">
            <w:pPr>
              <w:spacing w:before="40" w:after="40"/>
              <w:jc w:val="center"/>
              <w:rPr>
                <w:rFonts w:cstheme="minorHAnsi"/>
                <w:b/>
                <w:sz w:val="18"/>
                <w:szCs w:val="18"/>
              </w:rPr>
            </w:pPr>
            <w:r w:rsidRPr="000E1C23">
              <w:rPr>
                <w:rFonts w:cstheme="minorHAnsi"/>
                <w:b/>
                <w:sz w:val="18"/>
                <w:szCs w:val="18"/>
              </w:rPr>
              <w:t>9GLO23134</w:t>
            </w:r>
          </w:p>
        </w:tc>
        <w:tc>
          <w:tcPr>
            <w:tcW w:w="354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997CB0" w14:textId="77777777" w:rsidR="00F97BA4" w:rsidRPr="000E1C23" w:rsidRDefault="00F97BA4" w:rsidP="00BA0C9E">
            <w:pPr>
              <w:spacing w:before="40" w:after="40"/>
              <w:rPr>
                <w:rFonts w:cstheme="minorHAnsi"/>
                <w:sz w:val="18"/>
                <w:szCs w:val="18"/>
                <w:lang w:eastAsia="zh-CN"/>
              </w:rPr>
            </w:pPr>
            <w:r w:rsidRPr="006B55F2">
              <w:rPr>
                <w:rFonts w:ascii="SimSun" w:eastAsia="SimSun" w:hAnsi="SimSun" w:cs="SimSun" w:hint="eastAsia"/>
                <w:sz w:val="18"/>
                <w:szCs w:val="18"/>
                <w:lang w:eastAsia="zh-CN"/>
              </w:rPr>
              <w:t>协助鼓励使用创新技术，建设数字共享繁荣社会</w:t>
            </w:r>
          </w:p>
        </w:tc>
        <w:tc>
          <w:tcPr>
            <w:tcW w:w="146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5151D7" w14:textId="77777777" w:rsidR="00F97BA4" w:rsidRPr="000E1C23" w:rsidRDefault="00F97BA4" w:rsidP="00BA0C9E">
            <w:pPr>
              <w:spacing w:before="40" w:after="40"/>
              <w:jc w:val="center"/>
              <w:rPr>
                <w:rFonts w:cstheme="minorHAnsi"/>
                <w:sz w:val="18"/>
                <w:szCs w:val="18"/>
              </w:rPr>
            </w:pPr>
            <w:r>
              <w:rPr>
                <w:rFonts w:cstheme="minorHAnsi"/>
                <w:sz w:val="18"/>
                <w:szCs w:val="18"/>
              </w:rPr>
              <w:t>2024</w:t>
            </w:r>
            <w:r>
              <w:rPr>
                <w:rFonts w:ascii="SimSun" w:eastAsia="SimSun" w:hAnsi="SimSun" w:cs="SimSun" w:hint="eastAsia"/>
                <w:sz w:val="18"/>
                <w:szCs w:val="18"/>
              </w:rPr>
              <w:t>年</w:t>
            </w:r>
            <w:r>
              <w:rPr>
                <w:rFonts w:cstheme="minorHAnsi"/>
                <w:sz w:val="18"/>
                <w:szCs w:val="18"/>
              </w:rPr>
              <w:t>1</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147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BD9725" w14:textId="77777777" w:rsidR="00F97BA4" w:rsidRPr="000E1C23" w:rsidRDefault="00F97BA4" w:rsidP="00BA0C9E">
            <w:pPr>
              <w:spacing w:before="40" w:after="40"/>
              <w:jc w:val="center"/>
              <w:rPr>
                <w:rFonts w:cstheme="minorHAnsi"/>
                <w:sz w:val="18"/>
                <w:szCs w:val="18"/>
              </w:rPr>
            </w:pPr>
            <w:r>
              <w:rPr>
                <w:rFonts w:cstheme="minorHAnsi"/>
                <w:sz w:val="18"/>
                <w:szCs w:val="18"/>
              </w:rPr>
              <w:t>2025</w:t>
            </w:r>
            <w:r>
              <w:rPr>
                <w:rFonts w:ascii="SimSun" w:eastAsia="SimSun" w:hAnsi="SimSun" w:cs="SimSun" w:hint="eastAsia"/>
                <w:sz w:val="18"/>
                <w:szCs w:val="18"/>
              </w:rPr>
              <w:t>年</w:t>
            </w:r>
            <w:r>
              <w:rPr>
                <w:rFonts w:cstheme="minorHAnsi"/>
                <w:sz w:val="18"/>
                <w:szCs w:val="18"/>
              </w:rPr>
              <w:t>12</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103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5C51F7" w14:textId="77777777" w:rsidR="00F97BA4" w:rsidRPr="000E1C23" w:rsidRDefault="00F97BA4" w:rsidP="00BA0C9E">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127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C13D4E" w14:textId="77777777" w:rsidR="00F97BA4" w:rsidRPr="000E1C23" w:rsidRDefault="00F97BA4" w:rsidP="00BA0C9E">
            <w:pPr>
              <w:spacing w:before="40" w:after="40"/>
              <w:jc w:val="center"/>
              <w:rPr>
                <w:rFonts w:cstheme="minorHAnsi"/>
                <w:sz w:val="18"/>
                <w:szCs w:val="18"/>
              </w:rPr>
            </w:pPr>
            <w:r w:rsidRPr="000E1C23">
              <w:rPr>
                <w:rFonts w:cstheme="minorHAnsi"/>
                <w:sz w:val="18"/>
                <w:szCs w:val="18"/>
              </w:rPr>
              <w:t>271</w:t>
            </w:r>
            <w:r>
              <w:rPr>
                <w:rFonts w:cstheme="minorHAnsi"/>
                <w:sz w:val="18"/>
                <w:szCs w:val="18"/>
              </w:rPr>
              <w:t xml:space="preserve"> </w:t>
            </w:r>
            <w:r w:rsidRPr="000E1C23">
              <w:rPr>
                <w:rFonts w:cstheme="minorHAnsi"/>
                <w:sz w:val="18"/>
                <w:szCs w:val="18"/>
              </w:rPr>
              <w:t>560</w:t>
            </w:r>
          </w:p>
        </w:tc>
        <w:tc>
          <w:tcPr>
            <w:tcW w:w="269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59CB9B" w14:textId="77777777" w:rsidR="00F97BA4" w:rsidRPr="000E1C23" w:rsidRDefault="00F97BA4" w:rsidP="00BA0C9E">
            <w:pPr>
              <w:spacing w:before="40" w:after="40"/>
              <w:jc w:val="center"/>
              <w:rPr>
                <w:rFonts w:cstheme="minorHAnsi"/>
                <w:sz w:val="18"/>
                <w:szCs w:val="18"/>
                <w:lang w:eastAsia="zh-CN"/>
              </w:rPr>
            </w:pPr>
            <w:r>
              <w:rPr>
                <w:rFonts w:ascii="SimSun" w:eastAsia="SimSun" w:hAnsi="SimSun" w:cs="SimSun" w:hint="eastAsia"/>
                <w:sz w:val="18"/>
                <w:szCs w:val="18"/>
                <w:lang w:eastAsia="zh-CN"/>
              </w:rPr>
              <w:t>大韩民国科学技术信息通信部（</w:t>
            </w:r>
            <w:r>
              <w:rPr>
                <w:rFonts w:cstheme="minorHAnsi"/>
                <w:sz w:val="18"/>
                <w:szCs w:val="18"/>
                <w:lang w:eastAsia="zh-CN"/>
              </w:rPr>
              <w:t>MSIT</w:t>
            </w:r>
            <w:r>
              <w:rPr>
                <w:rFonts w:ascii="SimSun" w:eastAsia="SimSun" w:hAnsi="SimSun" w:cs="SimSun" w:hint="eastAsia"/>
                <w:sz w:val="18"/>
                <w:szCs w:val="18"/>
                <w:lang w:eastAsia="zh-CN"/>
              </w:rPr>
              <w:t>）</w:t>
            </w:r>
          </w:p>
        </w:tc>
        <w:tc>
          <w:tcPr>
            <w:tcW w:w="167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2E0595" w14:textId="6A259B6D" w:rsidR="00F97BA4" w:rsidRPr="000E1C23" w:rsidRDefault="000B7857" w:rsidP="000B7857">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89</w:t>
            </w:r>
            <w:proofErr w:type="spellStart"/>
            <w:r>
              <w:rPr>
                <w:rFonts w:ascii="SimSun" w:eastAsia="SimSun" w:hAnsi="SimSun" w:cs="SimSun" w:hint="eastAsia"/>
                <w:sz w:val="18"/>
                <w:szCs w:val="18"/>
              </w:rPr>
              <w:t>号决议</w:t>
            </w:r>
            <w:proofErr w:type="spellEnd"/>
          </w:p>
        </w:tc>
        <w:tc>
          <w:tcPr>
            <w:tcW w:w="20" w:type="dxa"/>
            <w:vAlign w:val="center"/>
            <w:hideMark/>
          </w:tcPr>
          <w:p w14:paraId="5798F3E1" w14:textId="77777777" w:rsidR="00F97BA4" w:rsidRPr="000E1C23" w:rsidRDefault="00F97BA4" w:rsidP="00BA0C9E">
            <w:pPr>
              <w:spacing w:before="40" w:after="40"/>
              <w:rPr>
                <w:rFonts w:cstheme="minorHAnsi"/>
                <w:sz w:val="18"/>
                <w:szCs w:val="18"/>
              </w:rPr>
            </w:pPr>
          </w:p>
        </w:tc>
      </w:tr>
      <w:tr w:rsidR="00F97BA4" w:rsidRPr="000E1C23" w14:paraId="78D5BC8D" w14:textId="77777777" w:rsidTr="00737939">
        <w:tc>
          <w:tcPr>
            <w:tcW w:w="113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849DC6" w14:textId="6BC51B4C" w:rsidR="00F97BA4" w:rsidRPr="000E1C23" w:rsidRDefault="00F97BA4" w:rsidP="00BA0C9E">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sidR="00040304">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13177"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A5986F" w14:textId="77777777" w:rsidR="00F97BA4" w:rsidRPr="000E1C23" w:rsidRDefault="00F97BA4" w:rsidP="00BA0C9E">
            <w:pPr>
              <w:spacing w:before="40" w:after="40"/>
              <w:rPr>
                <w:rFonts w:cstheme="minorHAnsi"/>
                <w:sz w:val="18"/>
                <w:szCs w:val="18"/>
                <w:lang w:eastAsia="zh-CN"/>
              </w:rPr>
            </w:pPr>
            <w:r>
              <w:rPr>
                <w:rFonts w:ascii="SimSun" w:eastAsia="SimSun" w:hAnsi="SimSun" w:cs="SimSun" w:hint="eastAsia"/>
                <w:sz w:val="18"/>
                <w:szCs w:val="18"/>
                <w:lang w:eastAsia="zh-CN"/>
              </w:rPr>
              <w:t>惠及该区域国家的区域性或跨区域性项目</w:t>
            </w:r>
          </w:p>
        </w:tc>
      </w:tr>
      <w:tr w:rsidR="00F97BA4" w:rsidRPr="000E1C23" w14:paraId="7D64F0E3" w14:textId="77777777" w:rsidTr="00737939">
        <w:tc>
          <w:tcPr>
            <w:tcW w:w="113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AF7285" w14:textId="77777777" w:rsidR="00F97BA4" w:rsidRPr="000E1C23" w:rsidRDefault="00F97BA4" w:rsidP="00BA0C9E">
            <w:pPr>
              <w:spacing w:before="40" w:after="40"/>
              <w:rPr>
                <w:rFonts w:cstheme="minorHAnsi"/>
                <w:b/>
                <w:sz w:val="18"/>
                <w:szCs w:val="18"/>
              </w:rPr>
            </w:pPr>
            <w:proofErr w:type="spellStart"/>
            <w:r>
              <w:rPr>
                <w:rFonts w:ascii="SimSun" w:eastAsia="SimSun" w:hAnsi="SimSun" w:cs="SimSun" w:hint="eastAsia"/>
                <w:b/>
                <w:sz w:val="18"/>
                <w:szCs w:val="18"/>
              </w:rPr>
              <w:t>预期结果与成就</w:t>
            </w:r>
            <w:proofErr w:type="spellEnd"/>
          </w:p>
        </w:tc>
        <w:tc>
          <w:tcPr>
            <w:tcW w:w="13177"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C9378C" w14:textId="77777777" w:rsidR="00F97BA4" w:rsidRPr="00434A92" w:rsidRDefault="00F97BA4" w:rsidP="00BA0C9E">
            <w:pPr>
              <w:spacing w:before="40" w:after="40"/>
              <w:rPr>
                <w:rFonts w:cstheme="minorHAnsi"/>
                <w:sz w:val="18"/>
                <w:szCs w:val="18"/>
                <w:lang w:eastAsia="zh-CN"/>
              </w:rPr>
            </w:pPr>
            <w:r w:rsidRPr="00532371">
              <w:rPr>
                <w:rFonts w:cstheme="minorHAnsi"/>
                <w:sz w:val="18"/>
                <w:szCs w:val="18"/>
                <w:lang w:eastAsia="zh-CN"/>
              </w:rPr>
              <w:t>该项目旨在实现以下目标：</w:t>
            </w:r>
            <w:r w:rsidRPr="00532371">
              <w:rPr>
                <w:rFonts w:cstheme="minorHAnsi"/>
                <w:sz w:val="18"/>
                <w:szCs w:val="18"/>
                <w:lang w:eastAsia="zh-CN"/>
              </w:rPr>
              <w:t xml:space="preserve">(1) </w:t>
            </w:r>
            <w:r w:rsidRPr="00532371">
              <w:rPr>
                <w:rFonts w:cstheme="minorHAnsi"/>
                <w:sz w:val="18"/>
                <w:szCs w:val="18"/>
                <w:lang w:eastAsia="zh-CN"/>
              </w:rPr>
              <w:t>通过至少</w:t>
            </w:r>
            <w:r w:rsidRPr="00532371">
              <w:rPr>
                <w:rFonts w:cstheme="minorHAnsi"/>
                <w:sz w:val="18"/>
                <w:szCs w:val="18"/>
                <w:lang w:eastAsia="zh-CN"/>
              </w:rPr>
              <w:t>2</w:t>
            </w:r>
            <w:r w:rsidRPr="00532371">
              <w:rPr>
                <w:rFonts w:cstheme="minorHAnsi"/>
                <w:sz w:val="18"/>
                <w:szCs w:val="18"/>
                <w:lang w:eastAsia="zh-CN"/>
              </w:rPr>
              <w:t>场全球性活动</w:t>
            </w:r>
            <w:r>
              <w:rPr>
                <w:rFonts w:cstheme="minorHAnsi" w:hint="eastAsia"/>
                <w:sz w:val="18"/>
                <w:szCs w:val="18"/>
                <w:lang w:eastAsia="zh-CN"/>
              </w:rPr>
              <w:t>，</w:t>
            </w:r>
            <w:r w:rsidRPr="00532371">
              <w:rPr>
                <w:rFonts w:cstheme="minorHAnsi" w:hint="eastAsia"/>
                <w:sz w:val="18"/>
                <w:szCs w:val="18"/>
                <w:lang w:eastAsia="zh-CN"/>
              </w:rPr>
              <w:t>每</w:t>
            </w:r>
            <w:r>
              <w:rPr>
                <w:rFonts w:cstheme="minorHAnsi" w:hint="eastAsia"/>
                <w:sz w:val="18"/>
                <w:szCs w:val="18"/>
                <w:lang w:eastAsia="zh-CN"/>
              </w:rPr>
              <w:t>场</w:t>
            </w:r>
            <w:r w:rsidRPr="00532371">
              <w:rPr>
                <w:rFonts w:cstheme="minorHAnsi" w:hint="eastAsia"/>
                <w:sz w:val="18"/>
                <w:szCs w:val="18"/>
                <w:lang w:eastAsia="zh-CN"/>
              </w:rPr>
              <w:t>活动约有</w:t>
            </w:r>
            <w:r w:rsidRPr="00532371">
              <w:rPr>
                <w:rFonts w:cstheme="minorHAnsi"/>
                <w:sz w:val="18"/>
                <w:szCs w:val="18"/>
                <w:lang w:eastAsia="zh-CN"/>
              </w:rPr>
              <w:t>100</w:t>
            </w:r>
            <w:r>
              <w:rPr>
                <w:rFonts w:cstheme="minorHAnsi" w:hint="eastAsia"/>
                <w:sz w:val="18"/>
                <w:szCs w:val="18"/>
                <w:lang w:eastAsia="zh-CN"/>
              </w:rPr>
              <w:t>名参与者</w:t>
            </w:r>
            <w:r w:rsidRPr="00532371">
              <w:rPr>
                <w:rFonts w:cstheme="minorHAnsi" w:hint="eastAsia"/>
                <w:sz w:val="18"/>
                <w:szCs w:val="18"/>
                <w:lang w:eastAsia="zh-CN"/>
              </w:rPr>
              <w:t>，</w:t>
            </w:r>
            <w:r w:rsidRPr="00532371">
              <w:rPr>
                <w:rFonts w:cstheme="minorHAnsi"/>
                <w:sz w:val="18"/>
                <w:szCs w:val="18"/>
                <w:lang w:eastAsia="zh-CN"/>
              </w:rPr>
              <w:t>协助至少</w:t>
            </w:r>
            <w:r w:rsidRPr="00532371">
              <w:rPr>
                <w:rFonts w:cstheme="minorHAnsi"/>
                <w:sz w:val="18"/>
                <w:szCs w:val="18"/>
                <w:lang w:eastAsia="zh-CN"/>
              </w:rPr>
              <w:t>10</w:t>
            </w:r>
            <w:r w:rsidRPr="00532371">
              <w:rPr>
                <w:rFonts w:cstheme="minorHAnsi"/>
                <w:sz w:val="18"/>
                <w:szCs w:val="18"/>
                <w:lang w:eastAsia="zh-CN"/>
              </w:rPr>
              <w:t>个</w:t>
            </w:r>
            <w:r>
              <w:rPr>
                <w:rFonts w:cstheme="minorHAnsi" w:hint="eastAsia"/>
                <w:sz w:val="18"/>
                <w:szCs w:val="18"/>
                <w:lang w:eastAsia="zh-CN"/>
              </w:rPr>
              <w:t>受益国</w:t>
            </w:r>
            <w:r w:rsidRPr="00532371">
              <w:rPr>
                <w:rFonts w:cstheme="minorHAnsi"/>
                <w:sz w:val="18"/>
                <w:szCs w:val="18"/>
                <w:lang w:eastAsia="zh-CN"/>
              </w:rPr>
              <w:t>提高对创新技术的认知和理解</w:t>
            </w:r>
            <w:proofErr w:type="gramStart"/>
            <w:r w:rsidRPr="00532371">
              <w:rPr>
                <w:rFonts w:cstheme="minorHAnsi"/>
                <w:sz w:val="18"/>
                <w:szCs w:val="18"/>
                <w:lang w:eastAsia="zh-CN"/>
              </w:rPr>
              <w:t>；</w:t>
            </w:r>
            <w:r w:rsidRPr="00532371">
              <w:rPr>
                <w:rFonts w:cstheme="minorHAnsi"/>
                <w:sz w:val="18"/>
                <w:szCs w:val="18"/>
                <w:lang w:eastAsia="zh-CN"/>
              </w:rPr>
              <w:t>(</w:t>
            </w:r>
            <w:proofErr w:type="gramEnd"/>
            <w:r w:rsidRPr="00532371">
              <w:rPr>
                <w:rFonts w:cstheme="minorHAnsi"/>
                <w:sz w:val="18"/>
                <w:szCs w:val="18"/>
                <w:lang w:eastAsia="zh-CN"/>
              </w:rPr>
              <w:t xml:space="preserve">2) </w:t>
            </w:r>
            <w:r w:rsidRPr="00532371">
              <w:rPr>
                <w:rFonts w:cstheme="minorHAnsi"/>
                <w:sz w:val="18"/>
                <w:szCs w:val="18"/>
                <w:lang w:eastAsia="zh-CN"/>
              </w:rPr>
              <w:t>通过本地化培训，使至少</w:t>
            </w:r>
            <w:r w:rsidRPr="00532371">
              <w:rPr>
                <w:rFonts w:cstheme="minorHAnsi"/>
                <w:sz w:val="18"/>
                <w:szCs w:val="18"/>
                <w:lang w:eastAsia="zh-CN"/>
              </w:rPr>
              <w:t>3</w:t>
            </w:r>
            <w:r w:rsidRPr="00532371">
              <w:rPr>
                <w:rFonts w:cstheme="minorHAnsi"/>
                <w:sz w:val="18"/>
                <w:szCs w:val="18"/>
                <w:lang w:eastAsia="zh-CN"/>
              </w:rPr>
              <w:t>个国家，且每场培训至少有</w:t>
            </w:r>
            <w:r w:rsidRPr="00532371">
              <w:rPr>
                <w:rFonts w:cstheme="minorHAnsi"/>
                <w:sz w:val="18"/>
                <w:szCs w:val="18"/>
                <w:lang w:eastAsia="zh-CN"/>
              </w:rPr>
              <w:t>20</w:t>
            </w:r>
            <w:r w:rsidRPr="00532371">
              <w:rPr>
                <w:rFonts w:cstheme="minorHAnsi"/>
                <w:sz w:val="18"/>
                <w:szCs w:val="18"/>
                <w:lang w:eastAsia="zh-CN"/>
              </w:rPr>
              <w:t>名参与者</w:t>
            </w:r>
            <w:r>
              <w:rPr>
                <w:rFonts w:cstheme="minorHAnsi" w:hint="eastAsia"/>
                <w:sz w:val="18"/>
                <w:szCs w:val="18"/>
                <w:lang w:eastAsia="zh-CN"/>
              </w:rPr>
              <w:t>受益</w:t>
            </w:r>
            <w:r w:rsidRPr="00532371">
              <w:rPr>
                <w:rFonts w:cstheme="minorHAnsi"/>
                <w:sz w:val="18"/>
                <w:szCs w:val="18"/>
                <w:lang w:eastAsia="zh-CN"/>
              </w:rPr>
              <w:t>。</w:t>
            </w:r>
          </w:p>
        </w:tc>
      </w:tr>
      <w:tr w:rsidR="00F97BA4" w:rsidRPr="000E1C23" w14:paraId="00BEC4CD" w14:textId="77777777" w:rsidTr="00BA0C9E">
        <w:tc>
          <w:tcPr>
            <w:tcW w:w="14311" w:type="dxa"/>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7A3E8F" w14:textId="77777777" w:rsidR="00F97BA4" w:rsidRPr="000E1C23" w:rsidRDefault="00F97BA4" w:rsidP="00BA0C9E">
            <w:pPr>
              <w:spacing w:before="40" w:after="40"/>
              <w:rPr>
                <w:rFonts w:cstheme="minorHAnsi"/>
                <w:sz w:val="18"/>
                <w:szCs w:val="18"/>
                <w:lang w:eastAsia="zh-CN"/>
              </w:rPr>
            </w:pPr>
            <w:r w:rsidRPr="000E1C23">
              <w:rPr>
                <w:rFonts w:cstheme="minorHAnsi"/>
                <w:sz w:val="18"/>
                <w:szCs w:val="18"/>
                <w:lang w:eastAsia="zh-CN"/>
              </w:rPr>
              <w:t> </w:t>
            </w:r>
          </w:p>
        </w:tc>
      </w:tr>
      <w:tr w:rsidR="00F97BA4" w:rsidRPr="000E1C23" w14:paraId="0327A29B" w14:textId="77777777" w:rsidTr="00737939">
        <w:tc>
          <w:tcPr>
            <w:tcW w:w="113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909F93" w14:textId="77777777" w:rsidR="00F97BA4" w:rsidRPr="000E1C23" w:rsidRDefault="00F97BA4" w:rsidP="00BA0C9E">
            <w:pPr>
              <w:spacing w:before="40" w:after="40"/>
              <w:jc w:val="center"/>
              <w:rPr>
                <w:rFonts w:cstheme="minorHAnsi"/>
                <w:b/>
                <w:sz w:val="18"/>
                <w:szCs w:val="18"/>
              </w:rPr>
            </w:pPr>
            <w:r w:rsidRPr="000E1C23">
              <w:rPr>
                <w:rFonts w:cstheme="minorHAnsi"/>
                <w:b/>
                <w:sz w:val="18"/>
                <w:szCs w:val="18"/>
              </w:rPr>
              <w:t>9GLO24147</w:t>
            </w:r>
          </w:p>
        </w:tc>
        <w:tc>
          <w:tcPr>
            <w:tcW w:w="354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469F9A" w14:textId="77777777" w:rsidR="00F97BA4" w:rsidRPr="000E1C23" w:rsidRDefault="00F97BA4" w:rsidP="00BA0C9E">
            <w:pPr>
              <w:spacing w:before="40" w:after="40"/>
              <w:rPr>
                <w:rFonts w:cstheme="minorHAnsi"/>
                <w:sz w:val="18"/>
                <w:szCs w:val="18"/>
                <w:lang w:eastAsia="zh-CN"/>
              </w:rPr>
            </w:pPr>
            <w:r>
              <w:rPr>
                <w:rFonts w:ascii="SimSun" w:eastAsia="SimSun" w:hAnsi="SimSun" w:cs="SimSun" w:hint="eastAsia"/>
                <w:sz w:val="18"/>
                <w:szCs w:val="18"/>
                <w:lang w:eastAsia="zh-CN"/>
              </w:rPr>
              <w:t>国际电联区域性创新举措加速器（</w:t>
            </w:r>
            <w:r>
              <w:rPr>
                <w:rFonts w:cstheme="minorHAnsi"/>
                <w:sz w:val="18"/>
                <w:szCs w:val="18"/>
                <w:lang w:eastAsia="zh-CN"/>
              </w:rPr>
              <w:t>MIIT</w:t>
            </w:r>
            <w:r>
              <w:rPr>
                <w:rFonts w:ascii="SimSun" w:eastAsia="SimSun" w:hAnsi="SimSun" w:cs="SimSun" w:hint="eastAsia"/>
                <w:sz w:val="18"/>
                <w:szCs w:val="18"/>
                <w:lang w:eastAsia="zh-CN"/>
              </w:rPr>
              <w:t>）</w:t>
            </w:r>
          </w:p>
        </w:tc>
        <w:tc>
          <w:tcPr>
            <w:tcW w:w="146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6583B6" w14:textId="77777777" w:rsidR="00F97BA4" w:rsidRPr="000E1C23" w:rsidRDefault="00F97BA4" w:rsidP="00BA0C9E">
            <w:pPr>
              <w:spacing w:before="40" w:after="40"/>
              <w:jc w:val="center"/>
              <w:rPr>
                <w:rFonts w:cstheme="minorHAnsi"/>
                <w:sz w:val="18"/>
                <w:szCs w:val="18"/>
              </w:rPr>
            </w:pPr>
            <w:r>
              <w:rPr>
                <w:rFonts w:cstheme="minorHAnsi"/>
                <w:sz w:val="18"/>
                <w:szCs w:val="18"/>
              </w:rPr>
              <w:t>2024</w:t>
            </w:r>
            <w:r>
              <w:rPr>
                <w:rFonts w:ascii="SimSun" w:eastAsia="SimSun" w:hAnsi="SimSun" w:cs="SimSun" w:hint="eastAsia"/>
                <w:sz w:val="18"/>
                <w:szCs w:val="18"/>
              </w:rPr>
              <w:t>年</w:t>
            </w:r>
            <w:r>
              <w:rPr>
                <w:rFonts w:cstheme="minorHAnsi"/>
                <w:sz w:val="18"/>
                <w:szCs w:val="18"/>
              </w:rPr>
              <w:t>1</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147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7ADE7A" w14:textId="77777777" w:rsidR="00F97BA4" w:rsidRPr="000E1C23" w:rsidRDefault="00F97BA4" w:rsidP="00BA0C9E">
            <w:pPr>
              <w:spacing w:before="40" w:after="40"/>
              <w:jc w:val="center"/>
              <w:rPr>
                <w:rFonts w:cstheme="minorHAnsi"/>
                <w:sz w:val="18"/>
                <w:szCs w:val="18"/>
              </w:rPr>
            </w:pPr>
            <w:r>
              <w:rPr>
                <w:rFonts w:cstheme="minorHAnsi"/>
                <w:sz w:val="18"/>
                <w:szCs w:val="18"/>
              </w:rPr>
              <w:t>2026</w:t>
            </w:r>
            <w:r>
              <w:rPr>
                <w:rFonts w:ascii="SimSun" w:eastAsia="SimSun" w:hAnsi="SimSun" w:cs="SimSun" w:hint="eastAsia"/>
                <w:sz w:val="18"/>
                <w:szCs w:val="18"/>
              </w:rPr>
              <w:t>年</w:t>
            </w:r>
            <w:r>
              <w:rPr>
                <w:rFonts w:cstheme="minorHAnsi"/>
                <w:sz w:val="18"/>
                <w:szCs w:val="18"/>
              </w:rPr>
              <w:t>12</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103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B5F293" w14:textId="77777777" w:rsidR="00F97BA4" w:rsidRPr="000E1C23" w:rsidRDefault="00F97BA4" w:rsidP="00BA0C9E">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127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279572" w14:textId="77777777" w:rsidR="00F97BA4" w:rsidRPr="000E1C23" w:rsidRDefault="00F97BA4" w:rsidP="00BA0C9E">
            <w:pPr>
              <w:spacing w:before="40" w:after="40"/>
              <w:jc w:val="center"/>
              <w:rPr>
                <w:rFonts w:cstheme="minorHAnsi"/>
                <w:sz w:val="18"/>
                <w:szCs w:val="18"/>
              </w:rPr>
            </w:pPr>
            <w:r w:rsidRPr="000E1C23">
              <w:rPr>
                <w:rFonts w:cstheme="minorHAnsi"/>
                <w:sz w:val="18"/>
                <w:szCs w:val="18"/>
              </w:rPr>
              <w:t>221</w:t>
            </w:r>
            <w:r>
              <w:rPr>
                <w:rFonts w:cstheme="minorHAnsi"/>
                <w:sz w:val="18"/>
                <w:szCs w:val="18"/>
              </w:rPr>
              <w:t xml:space="preserve"> </w:t>
            </w:r>
            <w:r w:rsidRPr="000E1C23">
              <w:rPr>
                <w:rFonts w:cstheme="minorHAnsi"/>
                <w:sz w:val="18"/>
                <w:szCs w:val="18"/>
              </w:rPr>
              <w:t>000</w:t>
            </w:r>
          </w:p>
        </w:tc>
        <w:tc>
          <w:tcPr>
            <w:tcW w:w="269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9CF80C" w14:textId="77777777" w:rsidR="00F97BA4" w:rsidRPr="000E1C23" w:rsidRDefault="00F97BA4" w:rsidP="00BA0C9E">
            <w:pPr>
              <w:spacing w:before="40" w:after="40"/>
              <w:jc w:val="center"/>
              <w:rPr>
                <w:rFonts w:cstheme="minorHAnsi"/>
                <w:sz w:val="18"/>
                <w:szCs w:val="18"/>
                <w:lang w:eastAsia="zh-CN"/>
              </w:rPr>
            </w:pPr>
            <w:r>
              <w:rPr>
                <w:rFonts w:ascii="SimSun" w:eastAsia="SimSun" w:hAnsi="SimSun" w:cs="SimSun" w:hint="eastAsia"/>
                <w:sz w:val="18"/>
                <w:szCs w:val="18"/>
                <w:lang w:eastAsia="zh-CN"/>
              </w:rPr>
              <w:t>中国信息通信研究院（</w:t>
            </w:r>
            <w:r>
              <w:rPr>
                <w:rFonts w:cstheme="minorHAnsi"/>
                <w:sz w:val="18"/>
                <w:szCs w:val="18"/>
                <w:lang w:eastAsia="zh-CN"/>
              </w:rPr>
              <w:t>CAICT</w:t>
            </w:r>
            <w:r>
              <w:rPr>
                <w:rFonts w:ascii="SimSun" w:eastAsia="SimSun" w:hAnsi="SimSun" w:cs="SimSun" w:hint="eastAsia"/>
                <w:sz w:val="18"/>
                <w:szCs w:val="18"/>
                <w:lang w:eastAsia="zh-CN"/>
              </w:rPr>
              <w:t>）；金砖国家未来网络研究院中国分院</w:t>
            </w:r>
          </w:p>
        </w:tc>
        <w:tc>
          <w:tcPr>
            <w:tcW w:w="167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3E033F" w14:textId="14553CF7" w:rsidR="00F97BA4" w:rsidRPr="000E1C23" w:rsidRDefault="00040304" w:rsidP="00040304">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90</w:t>
            </w:r>
            <w:proofErr w:type="spellStart"/>
            <w:r>
              <w:rPr>
                <w:rFonts w:ascii="SimSun" w:eastAsia="SimSun" w:hAnsi="SimSun" w:cs="SimSun" w:hint="eastAsia"/>
                <w:sz w:val="18"/>
                <w:szCs w:val="18"/>
              </w:rPr>
              <w:t>号决议</w:t>
            </w:r>
            <w:proofErr w:type="spellEnd"/>
          </w:p>
        </w:tc>
        <w:tc>
          <w:tcPr>
            <w:tcW w:w="20" w:type="dxa"/>
            <w:vAlign w:val="center"/>
            <w:hideMark/>
          </w:tcPr>
          <w:p w14:paraId="6D0F6878" w14:textId="77777777" w:rsidR="00F97BA4" w:rsidRPr="000E1C23" w:rsidRDefault="00F97BA4" w:rsidP="00BA0C9E">
            <w:pPr>
              <w:spacing w:before="40" w:after="40"/>
              <w:rPr>
                <w:rFonts w:cstheme="minorHAnsi"/>
                <w:sz w:val="18"/>
                <w:szCs w:val="18"/>
              </w:rPr>
            </w:pPr>
          </w:p>
        </w:tc>
      </w:tr>
      <w:tr w:rsidR="00F97BA4" w:rsidRPr="000E1C23" w14:paraId="3300BBC3" w14:textId="77777777" w:rsidTr="00737939">
        <w:tc>
          <w:tcPr>
            <w:tcW w:w="113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95D413" w14:textId="03B52D0C" w:rsidR="00F97BA4" w:rsidRPr="000E1C23" w:rsidRDefault="00F97BA4" w:rsidP="00BA0C9E">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sidR="00040304">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13177"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F5A67B" w14:textId="77777777" w:rsidR="00F97BA4" w:rsidRPr="000E1C23" w:rsidRDefault="00F97BA4" w:rsidP="00BA0C9E">
            <w:pPr>
              <w:spacing w:before="40" w:after="40"/>
              <w:rPr>
                <w:rFonts w:cstheme="minorHAnsi"/>
                <w:sz w:val="18"/>
                <w:szCs w:val="18"/>
                <w:lang w:eastAsia="zh-CN"/>
              </w:rPr>
            </w:pPr>
            <w:r>
              <w:rPr>
                <w:rFonts w:ascii="SimSun" w:eastAsia="SimSun" w:hAnsi="SimSun" w:cs="SimSun" w:hint="eastAsia"/>
                <w:sz w:val="18"/>
                <w:szCs w:val="18"/>
                <w:lang w:eastAsia="zh-CN"/>
              </w:rPr>
              <w:t>惠及该区域国家的区域性或跨区域性项目</w:t>
            </w:r>
          </w:p>
        </w:tc>
      </w:tr>
      <w:tr w:rsidR="00F97BA4" w:rsidRPr="000E1C23" w14:paraId="0A6290FF" w14:textId="77777777" w:rsidTr="00737939">
        <w:tc>
          <w:tcPr>
            <w:tcW w:w="113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300414" w14:textId="77777777" w:rsidR="00F97BA4" w:rsidRPr="000E1C23" w:rsidRDefault="00F97BA4" w:rsidP="00BA0C9E">
            <w:pPr>
              <w:spacing w:before="40" w:after="40"/>
              <w:rPr>
                <w:rFonts w:cstheme="minorHAnsi"/>
                <w:b/>
                <w:sz w:val="18"/>
                <w:szCs w:val="18"/>
              </w:rPr>
            </w:pPr>
            <w:proofErr w:type="spellStart"/>
            <w:r>
              <w:rPr>
                <w:rFonts w:ascii="SimSun" w:eastAsia="SimSun" w:hAnsi="SimSun" w:cs="SimSun" w:hint="eastAsia"/>
                <w:b/>
                <w:sz w:val="18"/>
                <w:szCs w:val="18"/>
              </w:rPr>
              <w:t>预期结果与成就</w:t>
            </w:r>
            <w:proofErr w:type="spellEnd"/>
          </w:p>
        </w:tc>
        <w:tc>
          <w:tcPr>
            <w:tcW w:w="13177"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193DBE" w14:textId="77777777" w:rsidR="00F97BA4" w:rsidRPr="000E1C23" w:rsidRDefault="00F97BA4" w:rsidP="00BA0C9E">
            <w:pPr>
              <w:spacing w:before="40" w:after="40"/>
              <w:rPr>
                <w:rStyle w:val="sceditor-selection"/>
                <w:rFonts w:cstheme="minorHAnsi"/>
                <w:sz w:val="18"/>
                <w:szCs w:val="18"/>
                <w:lang w:eastAsia="zh-CN"/>
              </w:rPr>
            </w:pPr>
            <w:r>
              <w:rPr>
                <w:rFonts w:ascii="SimSun" w:eastAsia="SimSun" w:hAnsi="SimSun" w:cs="SimSun" w:hint="eastAsia"/>
                <w:sz w:val="18"/>
                <w:szCs w:val="18"/>
                <w:lang w:eastAsia="zh-CN"/>
              </w:rPr>
              <w:t>区域性举措（</w:t>
            </w:r>
            <w:r w:rsidRPr="007B5BED">
              <w:rPr>
                <w:rFonts w:ascii="Calibri" w:eastAsia="SimSun" w:hAnsi="Calibri" w:cs="Calibri"/>
                <w:sz w:val="18"/>
                <w:szCs w:val="18"/>
                <w:lang w:eastAsia="zh-CN"/>
              </w:rPr>
              <w:t>RI</w:t>
            </w:r>
            <w:r>
              <w:rPr>
                <w:rFonts w:ascii="SimSun" w:eastAsia="SimSun" w:hAnsi="SimSun" w:cs="SimSun" w:hint="eastAsia"/>
                <w:sz w:val="18"/>
                <w:szCs w:val="18"/>
                <w:lang w:eastAsia="zh-CN"/>
              </w:rPr>
              <w:t>）加速器的主要目标是运用生态系统性思维方法，设计并加速推进国家、</w:t>
            </w:r>
            <w:proofErr w:type="gramStart"/>
            <w:r>
              <w:rPr>
                <w:rFonts w:ascii="SimSun" w:eastAsia="SimSun" w:hAnsi="SimSun" w:cs="SimSun" w:hint="eastAsia"/>
                <w:sz w:val="18"/>
                <w:szCs w:val="18"/>
                <w:lang w:eastAsia="zh-CN"/>
              </w:rPr>
              <w:t>区域及跨区域性</w:t>
            </w:r>
            <w:proofErr w:type="gramEnd"/>
            <w:r>
              <w:rPr>
                <w:rFonts w:ascii="SimSun" w:eastAsia="SimSun" w:hAnsi="SimSun" w:cs="SimSun" w:hint="eastAsia"/>
                <w:sz w:val="18"/>
                <w:szCs w:val="18"/>
                <w:lang w:eastAsia="zh-CN"/>
              </w:rPr>
              <w:t>的项目。这包括敏捷开发、意义构建、系统性思维及以人为本的设计等公认方法，旨在解决亟待满足的需求，扩大区域努力，并为实施区域性举措数字化发展项目提供支持。</w:t>
            </w:r>
          </w:p>
        </w:tc>
      </w:tr>
      <w:tr w:rsidR="00F97BA4" w:rsidRPr="000E1C23" w14:paraId="670D9B8F" w14:textId="77777777" w:rsidTr="00BA0C9E">
        <w:tc>
          <w:tcPr>
            <w:tcW w:w="14311" w:type="dxa"/>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613A7E" w14:textId="77777777" w:rsidR="00F97BA4" w:rsidRPr="000E1C23" w:rsidRDefault="00F97BA4" w:rsidP="00BA0C9E">
            <w:pPr>
              <w:spacing w:before="40" w:after="40"/>
              <w:rPr>
                <w:rFonts w:cstheme="minorHAnsi"/>
                <w:sz w:val="18"/>
                <w:szCs w:val="18"/>
                <w:lang w:eastAsia="zh-CN"/>
              </w:rPr>
            </w:pPr>
            <w:r w:rsidRPr="000E1C23">
              <w:rPr>
                <w:rFonts w:cstheme="minorHAnsi"/>
                <w:sz w:val="18"/>
                <w:szCs w:val="18"/>
                <w:lang w:eastAsia="zh-CN"/>
              </w:rPr>
              <w:t> </w:t>
            </w:r>
          </w:p>
        </w:tc>
      </w:tr>
    </w:tbl>
    <w:p w14:paraId="6F3C774F" w14:textId="77777777" w:rsidR="00C76396" w:rsidRPr="000E1C23" w:rsidRDefault="00C76396" w:rsidP="00C76396">
      <w:pPr>
        <w:spacing w:before="40" w:after="40"/>
        <w:rPr>
          <w:rFonts w:cstheme="minorHAnsi"/>
          <w:lang w:eastAsia="zh-CN"/>
        </w:rPr>
      </w:pPr>
    </w:p>
    <w:p w14:paraId="7DB9FE31" w14:textId="10ED3A61" w:rsidR="00C76396" w:rsidRPr="000E1C23" w:rsidRDefault="00C76396" w:rsidP="00C76396">
      <w:pPr>
        <w:pStyle w:val="Heading2"/>
        <w:spacing w:before="240" w:after="120"/>
        <w:ind w:left="1138" w:hanging="1138"/>
        <w:rPr>
          <w:rFonts w:cstheme="minorHAnsi"/>
          <w:lang w:eastAsia="zh-CN"/>
        </w:rPr>
      </w:pPr>
      <w:r w:rsidRPr="00E62991">
        <w:rPr>
          <w:rFonts w:ascii="SimSun" w:eastAsia="SimSun" w:hAnsi="SimSun" w:cs="SimSun" w:hint="eastAsia"/>
          <w:lang w:eastAsia="zh-CN"/>
        </w:rPr>
        <w:lastRenderedPageBreak/>
        <w:t>区域性举措：</w:t>
      </w:r>
      <w:r w:rsidRPr="00E62991">
        <w:rPr>
          <w:rFonts w:cstheme="minorHAnsi" w:hint="eastAsia"/>
          <w:lang w:eastAsia="zh-CN"/>
        </w:rPr>
        <w:t xml:space="preserve">CIS </w:t>
      </w:r>
      <w:r>
        <w:rPr>
          <w:rFonts w:cstheme="minorHAnsi" w:hint="eastAsia"/>
          <w:lang w:eastAsia="zh-CN"/>
        </w:rPr>
        <w:t>2</w:t>
      </w:r>
      <w:r w:rsidRPr="00E62991">
        <w:rPr>
          <w:rFonts w:cstheme="minorHAnsi" w:hint="eastAsia"/>
          <w:lang w:eastAsia="zh-CN"/>
        </w:rPr>
        <w:t xml:space="preserve"> </w:t>
      </w:r>
      <w:r w:rsidR="00DE5760" w:rsidRPr="00DE5760">
        <w:rPr>
          <w:rFonts w:cstheme="minorHAnsi"/>
          <w:lang w:eastAsia="zh-CN"/>
        </w:rPr>
        <w:t>–</w:t>
      </w:r>
      <w:r>
        <w:rPr>
          <w:rFonts w:cstheme="minorHAnsi" w:hint="eastAsia"/>
          <w:lang w:eastAsia="zh-CN"/>
        </w:rPr>
        <w:t xml:space="preserve"> </w:t>
      </w:r>
      <w:r w:rsidRPr="00790D4F">
        <w:rPr>
          <w:rFonts w:ascii="SimSun" w:eastAsia="SimSun" w:hAnsi="SimSun" w:cs="SimSun" w:hint="eastAsia"/>
          <w:lang w:eastAsia="zh-CN"/>
        </w:rPr>
        <w:t>网络安全和个人数据保护</w:t>
      </w:r>
    </w:p>
    <w:tbl>
      <w:tblPr>
        <w:tblW w:w="5000" w:type="pct"/>
        <w:tblCellMar>
          <w:left w:w="0" w:type="dxa"/>
          <w:right w:w="0" w:type="dxa"/>
        </w:tblCellMar>
        <w:tblLook w:val="04A0" w:firstRow="1" w:lastRow="0" w:firstColumn="1" w:lastColumn="0" w:noHBand="0" w:noVBand="1"/>
      </w:tblPr>
      <w:tblGrid>
        <w:gridCol w:w="1169"/>
        <w:gridCol w:w="3344"/>
        <w:gridCol w:w="1361"/>
        <w:gridCol w:w="1560"/>
        <w:gridCol w:w="952"/>
        <w:gridCol w:w="1176"/>
        <w:gridCol w:w="2669"/>
        <w:gridCol w:w="1752"/>
        <w:gridCol w:w="21"/>
      </w:tblGrid>
      <w:tr w:rsidR="001868BB" w:rsidRPr="000E1C23" w14:paraId="56C6DF9E" w14:textId="77777777" w:rsidTr="00BA0C9E">
        <w:trPr>
          <w:tblHeader/>
        </w:trPr>
        <w:tc>
          <w:tcPr>
            <w:tcW w:w="0" w:type="auto"/>
            <w:shd w:val="clear" w:color="auto" w:fill="004B96"/>
            <w:tcMar>
              <w:top w:w="75" w:type="dxa"/>
              <w:left w:w="75" w:type="dxa"/>
              <w:bottom w:w="75" w:type="dxa"/>
              <w:right w:w="75" w:type="dxa"/>
            </w:tcMar>
            <w:vAlign w:val="center"/>
            <w:hideMark/>
          </w:tcPr>
          <w:p w14:paraId="7CA2932B" w14:textId="77777777" w:rsidR="001868BB" w:rsidRPr="000E1C23" w:rsidRDefault="001868BB"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项目编号</w:t>
            </w:r>
            <w:proofErr w:type="spellEnd"/>
          </w:p>
        </w:tc>
        <w:tc>
          <w:tcPr>
            <w:tcW w:w="1194" w:type="pct"/>
            <w:shd w:val="clear" w:color="auto" w:fill="004B96"/>
            <w:tcMar>
              <w:top w:w="75" w:type="dxa"/>
              <w:left w:w="75" w:type="dxa"/>
              <w:bottom w:w="75" w:type="dxa"/>
              <w:right w:w="75" w:type="dxa"/>
            </w:tcMar>
            <w:vAlign w:val="center"/>
            <w:hideMark/>
          </w:tcPr>
          <w:p w14:paraId="03F4C69F" w14:textId="77777777" w:rsidR="001868BB" w:rsidRPr="000E1C23" w:rsidRDefault="001868BB"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名称</w:t>
            </w:r>
            <w:proofErr w:type="spellEnd"/>
          </w:p>
        </w:tc>
        <w:tc>
          <w:tcPr>
            <w:tcW w:w="486" w:type="pct"/>
            <w:shd w:val="clear" w:color="auto" w:fill="004B96"/>
            <w:tcMar>
              <w:top w:w="75" w:type="dxa"/>
              <w:left w:w="75" w:type="dxa"/>
              <w:bottom w:w="75" w:type="dxa"/>
              <w:right w:w="75" w:type="dxa"/>
            </w:tcMar>
            <w:vAlign w:val="center"/>
            <w:hideMark/>
          </w:tcPr>
          <w:p w14:paraId="607467C0" w14:textId="77777777" w:rsidR="001868BB" w:rsidRPr="000E1C23" w:rsidRDefault="001868BB"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开始日期</w:t>
            </w:r>
            <w:proofErr w:type="spellEnd"/>
          </w:p>
        </w:tc>
        <w:tc>
          <w:tcPr>
            <w:tcW w:w="557" w:type="pct"/>
            <w:shd w:val="clear" w:color="auto" w:fill="004B96"/>
            <w:tcMar>
              <w:top w:w="75" w:type="dxa"/>
              <w:left w:w="75" w:type="dxa"/>
              <w:bottom w:w="75" w:type="dxa"/>
              <w:right w:w="75" w:type="dxa"/>
            </w:tcMar>
            <w:vAlign w:val="center"/>
            <w:hideMark/>
          </w:tcPr>
          <w:p w14:paraId="6CBD0E1C" w14:textId="77777777" w:rsidR="001868BB" w:rsidRPr="000E1C23" w:rsidRDefault="001868BB"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结束日期</w:t>
            </w:r>
            <w:proofErr w:type="spellEnd"/>
          </w:p>
        </w:tc>
        <w:tc>
          <w:tcPr>
            <w:tcW w:w="340" w:type="pct"/>
            <w:shd w:val="clear" w:color="auto" w:fill="004B96"/>
            <w:tcMar>
              <w:top w:w="75" w:type="dxa"/>
              <w:left w:w="75" w:type="dxa"/>
              <w:bottom w:w="75" w:type="dxa"/>
              <w:right w:w="75" w:type="dxa"/>
            </w:tcMar>
            <w:vAlign w:val="center"/>
            <w:hideMark/>
          </w:tcPr>
          <w:p w14:paraId="2BD32E73" w14:textId="77777777" w:rsidR="001868BB" w:rsidRPr="000E1C23" w:rsidRDefault="001868BB"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状况</w:t>
            </w:r>
            <w:proofErr w:type="spellEnd"/>
          </w:p>
        </w:tc>
        <w:tc>
          <w:tcPr>
            <w:tcW w:w="420" w:type="pct"/>
            <w:shd w:val="clear" w:color="auto" w:fill="004B96"/>
            <w:tcMar>
              <w:top w:w="75" w:type="dxa"/>
              <w:left w:w="75" w:type="dxa"/>
              <w:bottom w:w="75" w:type="dxa"/>
              <w:right w:w="75" w:type="dxa"/>
            </w:tcMar>
            <w:vAlign w:val="center"/>
            <w:hideMark/>
          </w:tcPr>
          <w:p w14:paraId="5FA9C95E" w14:textId="77777777" w:rsidR="001868BB" w:rsidRPr="000E1C23" w:rsidRDefault="001868BB" w:rsidP="00BA0C9E">
            <w:pPr>
              <w:tabs>
                <w:tab w:val="clear" w:pos="1134"/>
              </w:tabs>
              <w:spacing w:before="40" w:after="40"/>
              <w:ind w:right="-127" w:hanging="135"/>
              <w:jc w:val="center"/>
              <w:rPr>
                <w:rFonts w:cstheme="minorHAnsi"/>
                <w:b/>
                <w:color w:val="FFFFFF" w:themeColor="background1"/>
                <w:sz w:val="18"/>
                <w:szCs w:val="18"/>
                <w:lang w:eastAsia="zh-CN"/>
              </w:rPr>
            </w:pPr>
            <w:r>
              <w:rPr>
                <w:rFonts w:ascii="SimSun" w:eastAsia="SimSun" w:hAnsi="SimSun" w:cs="SimSun" w:hint="eastAsia"/>
                <w:b/>
                <w:color w:val="FFFFFF" w:themeColor="background1"/>
                <w:sz w:val="18"/>
                <w:szCs w:val="18"/>
                <w:lang w:eastAsia="zh-CN"/>
              </w:rPr>
              <w:t>资金总额</w:t>
            </w:r>
            <w:r>
              <w:rPr>
                <w:rFonts w:ascii="SimSun" w:eastAsia="SimSun" w:hAnsi="SimSun" w:cs="SimSun"/>
                <w:b/>
                <w:color w:val="FFFFFF" w:themeColor="background1"/>
                <w:sz w:val="18"/>
                <w:szCs w:val="18"/>
                <w:lang w:eastAsia="zh-CN"/>
              </w:rPr>
              <w:br/>
            </w:r>
            <w:r>
              <w:rPr>
                <w:rFonts w:ascii="SimSun" w:eastAsia="SimSun" w:hAnsi="SimSun" w:cs="SimSun" w:hint="eastAsia"/>
                <w:b/>
                <w:color w:val="FFFFFF" w:themeColor="background1"/>
                <w:sz w:val="18"/>
                <w:szCs w:val="18"/>
                <w:lang w:eastAsia="zh-CN"/>
              </w:rPr>
              <w:t>（瑞士法郎）</w:t>
            </w:r>
          </w:p>
        </w:tc>
        <w:tc>
          <w:tcPr>
            <w:tcW w:w="953" w:type="pct"/>
            <w:shd w:val="clear" w:color="auto" w:fill="004B96"/>
            <w:tcMar>
              <w:top w:w="75" w:type="dxa"/>
              <w:left w:w="75" w:type="dxa"/>
              <w:bottom w:w="75" w:type="dxa"/>
              <w:right w:w="75" w:type="dxa"/>
            </w:tcMar>
            <w:vAlign w:val="center"/>
            <w:hideMark/>
          </w:tcPr>
          <w:p w14:paraId="0F9F01F4" w14:textId="77777777" w:rsidR="001868BB" w:rsidRPr="000E1C23" w:rsidRDefault="001868BB"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合作机构</w:t>
            </w:r>
            <w:proofErr w:type="spellEnd"/>
          </w:p>
        </w:tc>
        <w:tc>
          <w:tcPr>
            <w:tcW w:w="0" w:type="auto"/>
            <w:shd w:val="clear" w:color="auto" w:fill="004B96"/>
            <w:tcMar>
              <w:top w:w="75" w:type="dxa"/>
              <w:left w:w="75" w:type="dxa"/>
              <w:bottom w:w="75" w:type="dxa"/>
              <w:right w:w="75" w:type="dxa"/>
            </w:tcMar>
            <w:vAlign w:val="center"/>
            <w:hideMark/>
          </w:tcPr>
          <w:p w14:paraId="621AA935" w14:textId="77777777" w:rsidR="001868BB" w:rsidRPr="000E1C23" w:rsidRDefault="001868BB" w:rsidP="00BA0C9E">
            <w:pPr>
              <w:spacing w:before="40" w:after="40"/>
              <w:jc w:val="center"/>
              <w:rPr>
                <w:rFonts w:cstheme="minorHAnsi"/>
                <w:b/>
                <w:color w:val="FFFFFF" w:themeColor="background1"/>
                <w:sz w:val="18"/>
                <w:szCs w:val="18"/>
                <w:lang w:eastAsia="zh-CN"/>
              </w:rPr>
            </w:pPr>
            <w:r>
              <w:rPr>
                <w:rFonts w:ascii="SimSun" w:eastAsia="SimSun" w:hAnsi="SimSun" w:cs="SimSun" w:hint="eastAsia"/>
                <w:b/>
                <w:color w:val="FFFFFF" w:themeColor="background1"/>
                <w:sz w:val="18"/>
                <w:szCs w:val="18"/>
                <w:lang w:eastAsia="zh-CN"/>
              </w:rPr>
              <w:t>已落实的</w:t>
            </w:r>
            <w:r>
              <w:rPr>
                <w:rFonts w:ascii="SimSun" w:eastAsia="SimSun" w:hAnsi="SimSun" w:cs="SimSun"/>
                <w:b/>
                <w:color w:val="FFFFFF" w:themeColor="background1"/>
                <w:sz w:val="18"/>
                <w:szCs w:val="18"/>
                <w:lang w:eastAsia="zh-CN"/>
              </w:rPr>
              <w:br/>
            </w:r>
            <w:r w:rsidRPr="000E1C23">
              <w:rPr>
                <w:rFonts w:cstheme="minorHAnsi"/>
                <w:b/>
                <w:color w:val="FFFFFF" w:themeColor="background1"/>
                <w:sz w:val="18"/>
                <w:szCs w:val="18"/>
                <w:lang w:eastAsia="zh-CN"/>
              </w:rPr>
              <w:t>WTDC</w:t>
            </w:r>
            <w:r>
              <w:rPr>
                <w:rFonts w:ascii="SimSun" w:eastAsia="SimSun" w:hAnsi="SimSun" w:cs="SimSun" w:hint="eastAsia"/>
                <w:b/>
                <w:color w:val="FFFFFF" w:themeColor="background1"/>
                <w:sz w:val="18"/>
                <w:szCs w:val="18"/>
                <w:lang w:eastAsia="zh-CN"/>
              </w:rPr>
              <w:t>决议</w:t>
            </w:r>
          </w:p>
        </w:tc>
        <w:tc>
          <w:tcPr>
            <w:tcW w:w="0" w:type="auto"/>
            <w:vAlign w:val="center"/>
            <w:hideMark/>
          </w:tcPr>
          <w:p w14:paraId="33DA3F9B" w14:textId="77777777" w:rsidR="001868BB" w:rsidRPr="000E1C23" w:rsidRDefault="001868BB" w:rsidP="00BA0C9E">
            <w:pPr>
              <w:spacing w:before="40" w:after="40"/>
              <w:rPr>
                <w:rFonts w:cstheme="minorHAnsi"/>
                <w:b/>
                <w:sz w:val="18"/>
                <w:szCs w:val="18"/>
                <w:lang w:eastAsia="zh-CN"/>
              </w:rPr>
            </w:pPr>
          </w:p>
        </w:tc>
      </w:tr>
      <w:tr w:rsidR="001868BB" w:rsidRPr="000E1C23" w14:paraId="40632F39" w14:textId="77777777" w:rsidTr="00BA0C9E">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7DA716" w14:textId="3C8F559D" w:rsidR="001868BB" w:rsidRPr="000E1C23" w:rsidRDefault="001868BB" w:rsidP="00BA0C9E">
            <w:pPr>
              <w:spacing w:before="40" w:after="40"/>
              <w:jc w:val="center"/>
              <w:rPr>
                <w:rFonts w:cstheme="minorHAnsi"/>
                <w:b/>
                <w:sz w:val="18"/>
                <w:szCs w:val="18"/>
              </w:rPr>
            </w:pPr>
            <w:r w:rsidRPr="000E1C23">
              <w:rPr>
                <w:rFonts w:cstheme="minorHAnsi"/>
                <w:b/>
                <w:sz w:val="18"/>
                <w:szCs w:val="18"/>
              </w:rPr>
              <w:t>2KYR21002</w:t>
            </w:r>
          </w:p>
        </w:tc>
        <w:tc>
          <w:tcPr>
            <w:tcW w:w="11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7FC60B" w14:textId="77777777" w:rsidR="001868BB" w:rsidRPr="00EA567F" w:rsidRDefault="001868BB" w:rsidP="00BA0C9E">
            <w:pPr>
              <w:spacing w:before="40" w:after="40"/>
              <w:rPr>
                <w:rFonts w:cstheme="minorHAnsi"/>
                <w:sz w:val="18"/>
                <w:szCs w:val="18"/>
                <w:lang w:eastAsia="zh-CN"/>
              </w:rPr>
            </w:pPr>
            <w:r>
              <w:rPr>
                <w:rFonts w:ascii="SimSun" w:eastAsia="SimSun" w:hAnsi="SimSun" w:cs="SimSun" w:hint="eastAsia"/>
                <w:sz w:val="18"/>
                <w:szCs w:val="18"/>
                <w:lang w:eastAsia="zh-CN"/>
              </w:rPr>
              <w:t>在吉尔吉斯共和国建立计算机事件响应团队（</w:t>
            </w:r>
            <w:r w:rsidRPr="00EA567F">
              <w:rPr>
                <w:rFonts w:cstheme="minorHAnsi"/>
                <w:sz w:val="18"/>
                <w:szCs w:val="18"/>
                <w:lang w:eastAsia="zh-CN"/>
              </w:rPr>
              <w:t>CIRT</w:t>
            </w:r>
            <w:r>
              <w:rPr>
                <w:rFonts w:ascii="SimSun" w:eastAsia="SimSun" w:hAnsi="SimSun" w:cs="SimSun" w:hint="eastAsia"/>
                <w:sz w:val="18"/>
                <w:szCs w:val="18"/>
                <w:lang w:eastAsia="zh-CN"/>
              </w:rPr>
              <w:t>）</w:t>
            </w:r>
          </w:p>
        </w:tc>
        <w:tc>
          <w:tcPr>
            <w:tcW w:w="4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DD5FAC" w14:textId="77777777" w:rsidR="001868BB" w:rsidRPr="00EA567F" w:rsidRDefault="001868BB" w:rsidP="00BA0C9E">
            <w:pPr>
              <w:spacing w:before="40" w:after="40"/>
              <w:jc w:val="center"/>
              <w:rPr>
                <w:rFonts w:cstheme="minorHAnsi"/>
                <w:sz w:val="18"/>
                <w:szCs w:val="18"/>
                <w:lang w:eastAsia="zh-CN"/>
              </w:rPr>
            </w:pPr>
            <w:r>
              <w:rPr>
                <w:rFonts w:cstheme="minorHAnsi" w:hint="eastAsia"/>
                <w:sz w:val="18"/>
                <w:szCs w:val="18"/>
                <w:lang w:eastAsia="zh-CN"/>
              </w:rPr>
              <w:t>2021</w:t>
            </w:r>
            <w:r>
              <w:rPr>
                <w:rFonts w:cstheme="minorHAnsi" w:hint="eastAsia"/>
                <w:sz w:val="18"/>
                <w:szCs w:val="18"/>
                <w:lang w:eastAsia="zh-CN"/>
              </w:rPr>
              <w:t>年</w:t>
            </w:r>
            <w:r>
              <w:rPr>
                <w:rFonts w:cstheme="minorHAnsi" w:hint="eastAsia"/>
                <w:sz w:val="18"/>
                <w:szCs w:val="18"/>
                <w:lang w:eastAsia="zh-CN"/>
              </w:rPr>
              <w:t>10</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AC34DB" w14:textId="77777777" w:rsidR="001868BB" w:rsidRPr="000E1C23" w:rsidRDefault="001868BB" w:rsidP="00BA0C9E">
            <w:pPr>
              <w:spacing w:before="40" w:after="40"/>
              <w:jc w:val="center"/>
              <w:rPr>
                <w:rFonts w:cstheme="minorHAnsi"/>
                <w:sz w:val="18"/>
                <w:szCs w:val="18"/>
              </w:rPr>
            </w:pPr>
            <w:r>
              <w:rPr>
                <w:rFonts w:cstheme="minorHAnsi"/>
                <w:sz w:val="18"/>
                <w:szCs w:val="18"/>
              </w:rPr>
              <w:t>2025</w:t>
            </w:r>
            <w:r>
              <w:rPr>
                <w:rFonts w:ascii="SimSun" w:eastAsia="SimSun" w:hAnsi="SimSun" w:cs="SimSun" w:hint="eastAsia"/>
                <w:sz w:val="18"/>
                <w:szCs w:val="18"/>
              </w:rPr>
              <w:t>年</w:t>
            </w:r>
            <w:r>
              <w:rPr>
                <w:rFonts w:cstheme="minorHAnsi"/>
                <w:sz w:val="18"/>
                <w:szCs w:val="18"/>
              </w:rPr>
              <w:t>12</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3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749A90" w14:textId="77777777" w:rsidR="001868BB" w:rsidRPr="000E1C23" w:rsidRDefault="001868BB" w:rsidP="00BA0C9E">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5A5A76" w14:textId="77777777" w:rsidR="001868BB" w:rsidRPr="000E1C23" w:rsidRDefault="001868BB" w:rsidP="00BA0C9E">
            <w:pPr>
              <w:spacing w:before="40" w:after="40"/>
              <w:jc w:val="center"/>
              <w:rPr>
                <w:rFonts w:cstheme="minorHAnsi"/>
                <w:sz w:val="18"/>
                <w:szCs w:val="18"/>
              </w:rPr>
            </w:pPr>
            <w:r w:rsidRPr="000E1C23">
              <w:rPr>
                <w:rFonts w:cstheme="minorHAnsi"/>
                <w:sz w:val="18"/>
                <w:szCs w:val="18"/>
              </w:rPr>
              <w:t>250</w:t>
            </w:r>
            <w:r>
              <w:rPr>
                <w:rFonts w:cstheme="minorHAnsi"/>
                <w:sz w:val="18"/>
                <w:szCs w:val="18"/>
              </w:rPr>
              <w:t xml:space="preserve"> </w:t>
            </w:r>
            <w:r w:rsidRPr="000E1C23">
              <w:rPr>
                <w:rFonts w:cstheme="minorHAnsi"/>
                <w:sz w:val="18"/>
                <w:szCs w:val="18"/>
              </w:rPr>
              <w:t>000</w:t>
            </w:r>
          </w:p>
        </w:tc>
        <w:tc>
          <w:tcPr>
            <w:tcW w:w="9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4D13AA" w14:textId="77777777" w:rsidR="001868BB" w:rsidRPr="00EA567F" w:rsidRDefault="001868BB" w:rsidP="00BA0C9E">
            <w:pPr>
              <w:spacing w:before="40" w:after="40"/>
              <w:jc w:val="center"/>
              <w:rPr>
                <w:rFonts w:cstheme="minorHAnsi"/>
                <w:sz w:val="18"/>
                <w:szCs w:val="18"/>
                <w:lang w:eastAsia="zh-CN"/>
              </w:rPr>
            </w:pPr>
            <w:r w:rsidRPr="00EA567F">
              <w:rPr>
                <w:rFonts w:cstheme="minorHAnsi"/>
                <w:sz w:val="18"/>
                <w:szCs w:val="18"/>
                <w:lang w:eastAsia="zh-CN"/>
              </w:rPr>
              <w:t>数字发展与创新技术部（</w:t>
            </w:r>
            <w:r w:rsidRPr="00EA567F">
              <w:rPr>
                <w:rFonts w:cstheme="minorHAnsi"/>
                <w:sz w:val="18"/>
                <w:szCs w:val="18"/>
                <w:lang w:eastAsia="zh-CN"/>
              </w:rPr>
              <w:t>MDDIT</w:t>
            </w:r>
            <w:r w:rsidRPr="00EA567F">
              <w:rPr>
                <w:rFonts w:cstheme="minorHAnsi"/>
                <w:sz w:val="18"/>
                <w:szCs w:val="18"/>
                <w:lang w:eastAsia="zh-CN"/>
              </w:rPr>
              <w:t>）</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1F649C" w14:textId="77777777" w:rsidR="001868BB" w:rsidRPr="000E1C23" w:rsidRDefault="001868BB" w:rsidP="00BA0C9E">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45</w:t>
            </w:r>
            <w:r>
              <w:rPr>
                <w:rFonts w:ascii="SimSun" w:eastAsia="SimSun" w:hAnsi="SimSun" w:cs="SimSun" w:hint="eastAsia"/>
                <w:sz w:val="18"/>
                <w:szCs w:val="18"/>
                <w:lang w:eastAsia="zh-CN"/>
              </w:rPr>
              <w:t>号决议</w:t>
            </w:r>
          </w:p>
          <w:p w14:paraId="212C6085" w14:textId="1E419C84" w:rsidR="001868BB" w:rsidRPr="000E1C23" w:rsidRDefault="001868BB" w:rsidP="001868BB">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69</w:t>
            </w:r>
            <w:r>
              <w:rPr>
                <w:rFonts w:ascii="SimSun" w:eastAsia="SimSun" w:hAnsi="SimSun" w:cs="SimSun" w:hint="eastAsia"/>
                <w:sz w:val="18"/>
                <w:szCs w:val="18"/>
                <w:lang w:eastAsia="zh-CN"/>
              </w:rPr>
              <w:t>号决议</w:t>
            </w:r>
          </w:p>
        </w:tc>
        <w:tc>
          <w:tcPr>
            <w:tcW w:w="0" w:type="auto"/>
            <w:vAlign w:val="center"/>
            <w:hideMark/>
          </w:tcPr>
          <w:p w14:paraId="3E7F9AD2" w14:textId="77777777" w:rsidR="001868BB" w:rsidRPr="000E1C23" w:rsidRDefault="001868BB" w:rsidP="00BA0C9E">
            <w:pPr>
              <w:spacing w:before="40" w:after="40"/>
              <w:rPr>
                <w:rFonts w:cstheme="minorHAnsi"/>
                <w:sz w:val="18"/>
                <w:szCs w:val="18"/>
                <w:lang w:eastAsia="zh-CN"/>
              </w:rPr>
            </w:pPr>
          </w:p>
        </w:tc>
      </w:tr>
      <w:tr w:rsidR="001868BB" w:rsidRPr="000E1C23" w14:paraId="405EEFAC" w14:textId="77777777" w:rsidTr="00BA0C9E">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177BBE" w14:textId="77777777" w:rsidR="001868BB" w:rsidRPr="000E1C23" w:rsidRDefault="001868BB" w:rsidP="00BA0C9E">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F30049" w14:textId="77777777" w:rsidR="001868BB" w:rsidRPr="000E1C23" w:rsidRDefault="001868BB" w:rsidP="00BA0C9E">
            <w:pPr>
              <w:spacing w:before="40" w:after="40"/>
              <w:rPr>
                <w:rFonts w:cstheme="minorHAnsi"/>
                <w:sz w:val="18"/>
                <w:szCs w:val="18"/>
              </w:rPr>
            </w:pPr>
            <w:proofErr w:type="spellStart"/>
            <w:r w:rsidRPr="00EA567F">
              <w:rPr>
                <w:rFonts w:ascii="SimSun" w:eastAsia="SimSun" w:hAnsi="SimSun" w:cs="SimSun" w:hint="eastAsia"/>
                <w:sz w:val="18"/>
                <w:szCs w:val="18"/>
              </w:rPr>
              <w:t>吉尔吉斯</w:t>
            </w:r>
            <w:proofErr w:type="spellEnd"/>
            <w:r>
              <w:rPr>
                <w:rFonts w:ascii="SimSun" w:eastAsia="SimSun" w:hAnsi="SimSun" w:cs="SimSun" w:hint="eastAsia"/>
                <w:sz w:val="18"/>
                <w:szCs w:val="18"/>
                <w:lang w:eastAsia="zh-CN"/>
              </w:rPr>
              <w:t>斯坦</w:t>
            </w:r>
          </w:p>
        </w:tc>
      </w:tr>
      <w:tr w:rsidR="001868BB" w:rsidRPr="000E1C23" w14:paraId="220F9B0F" w14:textId="77777777" w:rsidTr="00BA0C9E">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1D7CC4" w14:textId="77777777" w:rsidR="001868BB" w:rsidRPr="000E1C23" w:rsidRDefault="001868BB" w:rsidP="00BA0C9E">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483888" w14:textId="77777777" w:rsidR="001868BB" w:rsidRPr="00092AE0" w:rsidRDefault="001868BB" w:rsidP="00BA0C9E">
            <w:pPr>
              <w:pStyle w:val="outlineelement"/>
              <w:shd w:val="clear" w:color="auto" w:fill="FFFFFF" w:themeFill="background1"/>
              <w:tabs>
                <w:tab w:val="left" w:pos="272"/>
              </w:tabs>
              <w:spacing w:before="40" w:beforeAutospacing="0" w:after="40" w:afterAutospacing="0"/>
              <w:ind w:left="251" w:hanging="251"/>
              <w:textAlignment w:val="baseline"/>
              <w:rPr>
                <w:rFonts w:ascii="Calibri" w:hAnsi="Calibri" w:cs="Calibri"/>
                <w:sz w:val="18"/>
                <w:szCs w:val="18"/>
                <w:lang w:val="en-GB" w:eastAsia="zh-CN"/>
              </w:rPr>
            </w:pPr>
            <w:r w:rsidRPr="00092AE0">
              <w:rPr>
                <w:rFonts w:ascii="Calibri" w:hAnsi="Calibri" w:cs="Calibri"/>
                <w:sz w:val="18"/>
                <w:szCs w:val="18"/>
                <w:lang w:val="en-GB" w:eastAsia="zh-CN"/>
              </w:rPr>
              <w:t>1</w:t>
            </w:r>
            <w:r>
              <w:rPr>
                <w:rFonts w:ascii="Calibri" w:hAnsi="Calibri" w:cs="Calibri"/>
                <w:sz w:val="18"/>
                <w:szCs w:val="18"/>
                <w:lang w:val="en-GB" w:eastAsia="zh-CN"/>
              </w:rPr>
              <w:tab/>
            </w:r>
            <w:r w:rsidRPr="00092AE0">
              <w:rPr>
                <w:rFonts w:ascii="Calibri" w:hAnsi="Calibri" w:cs="Calibri"/>
                <w:sz w:val="18"/>
                <w:szCs w:val="18"/>
                <w:lang w:val="en-GB" w:eastAsia="zh-CN"/>
              </w:rPr>
              <w:t>实施可功能性运行的</w:t>
            </w:r>
            <w:r w:rsidRPr="009B335F">
              <w:rPr>
                <w:rFonts w:ascii="Calibri" w:hAnsi="Calibri" w:cs="Calibri"/>
                <w:sz w:val="18"/>
                <w:szCs w:val="18"/>
                <w:lang w:val="en-GB" w:eastAsia="zh-CN"/>
              </w:rPr>
              <w:t>网络安全响应团队（</w:t>
            </w:r>
            <w:r w:rsidRPr="009B335F">
              <w:rPr>
                <w:rFonts w:ascii="Calibri" w:hAnsi="Calibri" w:cs="Calibri"/>
                <w:sz w:val="18"/>
                <w:szCs w:val="18"/>
                <w:lang w:val="en-GB" w:eastAsia="zh-CN"/>
              </w:rPr>
              <w:t>CIRT</w:t>
            </w:r>
            <w:r w:rsidRPr="009B335F">
              <w:rPr>
                <w:rFonts w:ascii="Calibri" w:hAnsi="Calibri" w:cs="Calibri"/>
                <w:sz w:val="18"/>
                <w:szCs w:val="18"/>
                <w:lang w:val="en-GB" w:eastAsia="zh-CN"/>
              </w:rPr>
              <w:t>）</w:t>
            </w:r>
            <w:r w:rsidRPr="00092AE0">
              <w:rPr>
                <w:rFonts w:ascii="Calibri" w:hAnsi="Calibri" w:cs="Calibri"/>
                <w:sz w:val="18"/>
                <w:szCs w:val="18"/>
                <w:lang w:val="en-GB" w:eastAsia="zh-CN"/>
              </w:rPr>
              <w:t>：</w:t>
            </w:r>
            <w:r>
              <w:rPr>
                <w:rFonts w:ascii="Calibri" w:hAnsi="Calibri" w:cs="Calibri" w:hint="eastAsia"/>
                <w:sz w:val="18"/>
                <w:szCs w:val="18"/>
                <w:lang w:val="en-GB" w:eastAsia="zh-CN"/>
              </w:rPr>
              <w:t>组建了全面的</w:t>
            </w:r>
            <w:r w:rsidRPr="00092AE0">
              <w:rPr>
                <w:rFonts w:ascii="Calibri" w:hAnsi="Calibri" w:cs="Calibri"/>
                <w:sz w:val="18"/>
                <w:szCs w:val="18"/>
                <w:lang w:val="en-GB" w:eastAsia="zh-CN"/>
              </w:rPr>
              <w:t>CIRT</w:t>
            </w:r>
            <w:r w:rsidRPr="00092AE0">
              <w:rPr>
                <w:rFonts w:ascii="Calibri" w:hAnsi="Calibri" w:cs="Calibri"/>
                <w:sz w:val="18"/>
                <w:szCs w:val="18"/>
                <w:lang w:val="en-GB" w:eastAsia="zh-CN"/>
              </w:rPr>
              <w:t>，提供必要的网络安全服务，如事件和事故管理、漏洞管理和态势感知。这包括对危机管理的监测、分析、协调和支持，</w:t>
            </w:r>
            <w:r w:rsidRPr="009B335F">
              <w:rPr>
                <w:rFonts w:ascii="Calibri" w:hAnsi="Calibri" w:cs="Calibri"/>
                <w:sz w:val="18"/>
                <w:szCs w:val="18"/>
                <w:lang w:val="en-GB" w:eastAsia="zh-CN"/>
              </w:rPr>
              <w:t>显著提升</w:t>
            </w:r>
            <w:r>
              <w:rPr>
                <w:rFonts w:ascii="Calibri" w:hAnsi="Calibri" w:cs="Calibri" w:hint="eastAsia"/>
                <w:sz w:val="18"/>
                <w:szCs w:val="18"/>
                <w:lang w:val="en-GB" w:eastAsia="zh-CN"/>
              </w:rPr>
              <w:t>了</w:t>
            </w:r>
            <w:r w:rsidRPr="00092AE0">
              <w:rPr>
                <w:rFonts w:ascii="Calibri" w:hAnsi="Calibri" w:cs="Calibri"/>
                <w:sz w:val="18"/>
                <w:szCs w:val="18"/>
                <w:lang w:val="en-GB" w:eastAsia="zh-CN"/>
              </w:rPr>
              <w:t>吉尔吉斯斯坦的网络安全能力。</w:t>
            </w:r>
          </w:p>
          <w:p w14:paraId="18AD7E45" w14:textId="77777777" w:rsidR="001868BB" w:rsidRPr="00092AE0" w:rsidRDefault="001868BB" w:rsidP="00BA0C9E">
            <w:pPr>
              <w:pStyle w:val="outlineelement"/>
              <w:shd w:val="clear" w:color="auto" w:fill="FFFFFF" w:themeFill="background1"/>
              <w:tabs>
                <w:tab w:val="left" w:pos="272"/>
              </w:tabs>
              <w:spacing w:before="40" w:beforeAutospacing="0" w:after="40" w:afterAutospacing="0"/>
              <w:ind w:left="251" w:hanging="251"/>
              <w:textAlignment w:val="baseline"/>
              <w:rPr>
                <w:rFonts w:ascii="Calibri" w:hAnsi="Calibri" w:cs="Calibri"/>
                <w:sz w:val="18"/>
                <w:szCs w:val="18"/>
                <w:lang w:val="en-GB" w:eastAsia="zh-CN"/>
              </w:rPr>
            </w:pPr>
            <w:r w:rsidRPr="00092AE0">
              <w:rPr>
                <w:rFonts w:ascii="Calibri" w:hAnsi="Calibri" w:cs="Calibri"/>
                <w:sz w:val="18"/>
                <w:szCs w:val="18"/>
                <w:lang w:val="en-GB" w:eastAsia="zh-CN"/>
              </w:rPr>
              <w:t>2</w:t>
            </w:r>
            <w:r>
              <w:rPr>
                <w:rFonts w:ascii="Calibri" w:hAnsi="Calibri" w:cs="Calibri"/>
                <w:sz w:val="18"/>
                <w:szCs w:val="18"/>
                <w:lang w:val="en-GB" w:eastAsia="zh-CN"/>
              </w:rPr>
              <w:tab/>
            </w:r>
            <w:r w:rsidRPr="00092AE0">
              <w:rPr>
                <w:rFonts w:ascii="Calibri" w:hAnsi="Calibri" w:cs="Calibri"/>
                <w:sz w:val="18"/>
                <w:szCs w:val="18"/>
                <w:lang w:val="en-GB" w:eastAsia="zh-CN"/>
              </w:rPr>
              <w:t>加强网络安全专业技能：该项目</w:t>
            </w:r>
            <w:r w:rsidRPr="009B335F">
              <w:rPr>
                <w:rFonts w:ascii="Calibri" w:hAnsi="Calibri" w:cs="Calibri"/>
                <w:sz w:val="18"/>
                <w:szCs w:val="18"/>
                <w:lang w:val="en-GB" w:eastAsia="zh-CN"/>
              </w:rPr>
              <w:t>提升了国家网络安全</w:t>
            </w:r>
            <w:r w:rsidRPr="00092AE0">
              <w:rPr>
                <w:rFonts w:ascii="Calibri" w:hAnsi="Calibri" w:cs="Calibri"/>
                <w:sz w:val="18"/>
                <w:szCs w:val="18"/>
                <w:lang w:val="en-GB" w:eastAsia="zh-CN"/>
              </w:rPr>
              <w:t>专业技能，</w:t>
            </w:r>
            <w:r w:rsidRPr="009B335F">
              <w:rPr>
                <w:rFonts w:ascii="Calibri" w:hAnsi="Calibri" w:cs="Calibri"/>
                <w:sz w:val="18"/>
                <w:szCs w:val="18"/>
                <w:lang w:val="en-GB" w:eastAsia="zh-CN"/>
              </w:rPr>
              <w:t>使该国</w:t>
            </w:r>
            <w:r w:rsidRPr="00092AE0">
              <w:rPr>
                <w:rFonts w:ascii="Calibri" w:hAnsi="Calibri" w:cs="Calibri"/>
                <w:sz w:val="18"/>
                <w:szCs w:val="18"/>
                <w:lang w:val="en-GB" w:eastAsia="zh-CN"/>
              </w:rPr>
              <w:t>更好地识别、预防、</w:t>
            </w:r>
            <w:r w:rsidRPr="009B335F">
              <w:rPr>
                <w:rFonts w:ascii="Calibri" w:hAnsi="Calibri" w:cs="Calibri"/>
                <w:sz w:val="18"/>
                <w:szCs w:val="18"/>
                <w:lang w:val="en-GB" w:eastAsia="zh-CN"/>
              </w:rPr>
              <w:t>应对</w:t>
            </w:r>
            <w:r w:rsidRPr="00092AE0">
              <w:rPr>
                <w:rFonts w:ascii="Calibri" w:hAnsi="Calibri" w:cs="Calibri"/>
                <w:sz w:val="18"/>
                <w:szCs w:val="18"/>
                <w:lang w:val="en-GB" w:eastAsia="zh-CN"/>
              </w:rPr>
              <w:t>和解决网络事件。它还支持制定国家培训计划和</w:t>
            </w:r>
            <w:r w:rsidRPr="009B335F">
              <w:rPr>
                <w:rFonts w:ascii="Calibri" w:hAnsi="Calibri" w:cs="Calibri"/>
                <w:sz w:val="18"/>
                <w:szCs w:val="18"/>
                <w:lang w:val="en-GB" w:eastAsia="zh-CN"/>
              </w:rPr>
              <w:t>意识提升</w:t>
            </w:r>
            <w:r w:rsidRPr="00092AE0">
              <w:rPr>
                <w:rFonts w:ascii="Calibri" w:hAnsi="Calibri" w:cs="Calibri"/>
                <w:sz w:val="18"/>
                <w:szCs w:val="18"/>
                <w:lang w:val="en-GB" w:eastAsia="zh-CN"/>
              </w:rPr>
              <w:t>举措，以保护国家数字基础设施。</w:t>
            </w:r>
          </w:p>
          <w:p w14:paraId="52D1CDC5" w14:textId="77777777" w:rsidR="001868BB" w:rsidRPr="00092AE0" w:rsidRDefault="001868BB" w:rsidP="00BA0C9E">
            <w:pPr>
              <w:pStyle w:val="outlineelement"/>
              <w:shd w:val="clear" w:color="auto" w:fill="FFFFFF" w:themeFill="background1"/>
              <w:tabs>
                <w:tab w:val="left" w:pos="272"/>
              </w:tabs>
              <w:spacing w:before="40" w:beforeAutospacing="0" w:after="40" w:afterAutospacing="0"/>
              <w:ind w:left="251" w:hanging="251"/>
              <w:textAlignment w:val="baseline"/>
              <w:rPr>
                <w:rFonts w:ascii="Calibri" w:hAnsi="Calibri" w:cs="Calibri"/>
                <w:sz w:val="18"/>
                <w:szCs w:val="18"/>
                <w:lang w:val="en-GB" w:eastAsia="zh-CN"/>
              </w:rPr>
            </w:pPr>
            <w:r w:rsidRPr="00092AE0">
              <w:rPr>
                <w:rFonts w:ascii="Calibri" w:hAnsi="Calibri" w:cs="Calibri"/>
                <w:sz w:val="18"/>
                <w:szCs w:val="18"/>
                <w:lang w:val="en-GB" w:eastAsia="zh-CN"/>
              </w:rPr>
              <w:t>3</w:t>
            </w:r>
            <w:r>
              <w:rPr>
                <w:rFonts w:ascii="Calibri" w:hAnsi="Calibri" w:cs="Calibri"/>
                <w:sz w:val="18"/>
                <w:szCs w:val="18"/>
                <w:lang w:val="en-GB" w:eastAsia="zh-CN"/>
              </w:rPr>
              <w:tab/>
            </w:r>
            <w:r w:rsidRPr="00092AE0">
              <w:rPr>
                <w:rFonts w:ascii="Calibri" w:hAnsi="Calibri" w:cs="Calibri"/>
                <w:sz w:val="18"/>
                <w:szCs w:val="18"/>
                <w:lang w:val="en-GB" w:eastAsia="zh-CN"/>
              </w:rPr>
              <w:t>加强对网络事件的准备：通过该项目的努力，</w:t>
            </w:r>
            <w:r w:rsidRPr="009B335F">
              <w:rPr>
                <w:rFonts w:ascii="Calibri" w:hAnsi="Calibri" w:cs="Calibri"/>
                <w:sz w:val="18"/>
                <w:szCs w:val="18"/>
                <w:lang w:val="en-GB" w:eastAsia="zh-CN"/>
              </w:rPr>
              <w:t>已建立</w:t>
            </w:r>
            <w:r w:rsidRPr="00092AE0">
              <w:rPr>
                <w:rFonts w:ascii="Calibri" w:hAnsi="Calibri" w:cs="Calibri"/>
                <w:sz w:val="18"/>
                <w:szCs w:val="18"/>
                <w:lang w:val="en-GB" w:eastAsia="zh-CN"/>
              </w:rPr>
              <w:t>一个能力更强、效率更高的</w:t>
            </w:r>
            <w:r w:rsidRPr="00092AE0">
              <w:rPr>
                <w:rFonts w:ascii="Calibri" w:hAnsi="Calibri" w:cs="Calibri"/>
                <w:sz w:val="18"/>
                <w:szCs w:val="18"/>
                <w:lang w:val="en-GB" w:eastAsia="zh-CN"/>
              </w:rPr>
              <w:t>CIRT</w:t>
            </w:r>
            <w:r w:rsidRPr="00092AE0">
              <w:rPr>
                <w:rFonts w:ascii="Calibri" w:hAnsi="Calibri" w:cs="Calibri"/>
                <w:sz w:val="18"/>
                <w:szCs w:val="18"/>
                <w:lang w:val="en-GB" w:eastAsia="zh-CN"/>
              </w:rPr>
              <w:t>，准备应对对关键信息基础设施的网络攻击，作为网络安全事务领域值得信赖的顾问。</w:t>
            </w:r>
          </w:p>
          <w:p w14:paraId="55CFDAF4" w14:textId="77777777" w:rsidR="001868BB" w:rsidRPr="000E1C23" w:rsidRDefault="001868BB" w:rsidP="00BA0C9E">
            <w:pPr>
              <w:pStyle w:val="outlineelement"/>
              <w:shd w:val="clear" w:color="auto" w:fill="FFFFFF" w:themeFill="background1"/>
              <w:tabs>
                <w:tab w:val="left" w:pos="272"/>
              </w:tabs>
              <w:spacing w:before="40" w:beforeAutospacing="0" w:after="40" w:afterAutospacing="0"/>
              <w:ind w:left="251" w:hanging="251"/>
              <w:textAlignment w:val="baseline"/>
              <w:rPr>
                <w:rFonts w:asciiTheme="minorHAnsi" w:hAnsiTheme="minorHAnsi" w:cstheme="minorHAnsi"/>
                <w:sz w:val="18"/>
                <w:szCs w:val="18"/>
                <w:lang w:val="en-GB" w:eastAsia="zh-CN"/>
              </w:rPr>
            </w:pPr>
            <w:r w:rsidRPr="00092AE0">
              <w:rPr>
                <w:rFonts w:ascii="Calibri" w:hAnsi="Calibri" w:cs="Calibri"/>
                <w:sz w:val="18"/>
                <w:szCs w:val="18"/>
                <w:lang w:val="en-GB" w:eastAsia="zh-CN"/>
              </w:rPr>
              <w:t>4</w:t>
            </w:r>
            <w:r>
              <w:rPr>
                <w:rFonts w:ascii="Calibri" w:hAnsi="Calibri" w:cs="Calibri"/>
                <w:sz w:val="18"/>
                <w:szCs w:val="18"/>
                <w:lang w:val="en-GB" w:eastAsia="zh-CN"/>
              </w:rPr>
              <w:tab/>
            </w:r>
            <w:r w:rsidRPr="009B335F">
              <w:rPr>
                <w:rFonts w:ascii="Calibri" w:hAnsi="Calibri" w:cs="Calibri"/>
                <w:sz w:val="18"/>
                <w:szCs w:val="18"/>
                <w:lang w:val="en-GB" w:eastAsia="zh-CN"/>
              </w:rPr>
              <w:t>达成</w:t>
            </w:r>
            <w:r w:rsidRPr="00092AE0">
              <w:rPr>
                <w:rFonts w:ascii="Calibri" w:hAnsi="Calibri" w:cs="Calibri"/>
                <w:sz w:val="18"/>
                <w:szCs w:val="18"/>
                <w:lang w:val="en-GB" w:eastAsia="zh-CN"/>
              </w:rPr>
              <w:t>关键绩效指标：该项目成功在吉尔吉斯斯坦建立了</w:t>
            </w:r>
            <w:r w:rsidRPr="00092AE0">
              <w:rPr>
                <w:rFonts w:ascii="Calibri" w:hAnsi="Calibri" w:cs="Calibri"/>
                <w:sz w:val="18"/>
                <w:szCs w:val="18"/>
                <w:lang w:val="en-GB" w:eastAsia="zh-CN"/>
              </w:rPr>
              <w:t>CIRT</w:t>
            </w:r>
            <w:r w:rsidRPr="00092AE0">
              <w:rPr>
                <w:rFonts w:ascii="Calibri" w:hAnsi="Calibri" w:cs="Calibri"/>
                <w:sz w:val="18"/>
                <w:szCs w:val="18"/>
                <w:lang w:val="en-GB" w:eastAsia="zh-CN"/>
              </w:rPr>
              <w:t>，培训了至少</w:t>
            </w:r>
            <w:r w:rsidRPr="00092AE0">
              <w:rPr>
                <w:rFonts w:ascii="Calibri" w:hAnsi="Calibri" w:cs="Calibri"/>
                <w:sz w:val="18"/>
                <w:szCs w:val="18"/>
                <w:lang w:val="en-GB" w:eastAsia="zh-CN"/>
              </w:rPr>
              <w:t>5</w:t>
            </w:r>
            <w:r w:rsidRPr="00092AE0">
              <w:rPr>
                <w:rFonts w:ascii="Calibri" w:hAnsi="Calibri" w:cs="Calibri"/>
                <w:sz w:val="18"/>
                <w:szCs w:val="18"/>
                <w:lang w:val="en-GB" w:eastAsia="zh-CN"/>
              </w:rPr>
              <w:t>名政府官员</w:t>
            </w:r>
            <w:r>
              <w:rPr>
                <w:rFonts w:ascii="Calibri" w:hAnsi="Calibri" w:cs="Calibri" w:hint="eastAsia"/>
                <w:sz w:val="18"/>
                <w:szCs w:val="18"/>
                <w:lang w:val="en-GB" w:eastAsia="zh-CN"/>
              </w:rPr>
              <w:t>负责</w:t>
            </w:r>
            <w:r w:rsidRPr="00092AE0">
              <w:rPr>
                <w:rFonts w:ascii="Calibri" w:hAnsi="Calibri" w:cs="Calibri"/>
                <w:sz w:val="18"/>
                <w:szCs w:val="18"/>
                <w:lang w:val="en-GB" w:eastAsia="zh-CN"/>
              </w:rPr>
              <w:t>管理，并制定了</w:t>
            </w:r>
            <w:r>
              <w:rPr>
                <w:rFonts w:ascii="Calibri" w:hAnsi="Calibri" w:cs="Calibri" w:hint="eastAsia"/>
                <w:sz w:val="18"/>
                <w:szCs w:val="18"/>
                <w:lang w:val="en-GB" w:eastAsia="zh-CN"/>
              </w:rPr>
              <w:t>建设</w:t>
            </w:r>
            <w:r w:rsidRPr="00092AE0">
              <w:rPr>
                <w:rFonts w:ascii="Calibri" w:hAnsi="Calibri" w:cs="Calibri"/>
                <w:sz w:val="18"/>
                <w:szCs w:val="18"/>
                <w:lang w:val="en-GB" w:eastAsia="zh-CN"/>
              </w:rPr>
              <w:t>国家网络安全文化的路线图。这为该国</w:t>
            </w:r>
            <w:r w:rsidRPr="009B335F">
              <w:rPr>
                <w:rFonts w:ascii="Calibri" w:hAnsi="Calibri" w:cs="Calibri"/>
                <w:sz w:val="18"/>
                <w:szCs w:val="18"/>
                <w:lang w:val="en-GB" w:eastAsia="zh-CN"/>
              </w:rPr>
              <w:t>打造</w:t>
            </w:r>
            <w:r w:rsidRPr="00092AE0">
              <w:rPr>
                <w:rFonts w:ascii="Calibri" w:hAnsi="Calibri" w:cs="Calibri"/>
                <w:sz w:val="18"/>
                <w:szCs w:val="18"/>
                <w:lang w:val="en-GB" w:eastAsia="zh-CN"/>
              </w:rPr>
              <w:t>更安全的数字环境奠定了基础。</w:t>
            </w:r>
          </w:p>
        </w:tc>
      </w:tr>
      <w:tr w:rsidR="001868BB" w:rsidRPr="000E1C23" w14:paraId="12285C87" w14:textId="77777777" w:rsidTr="00BA0C9E">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BC4ED0" w14:textId="77777777" w:rsidR="001868BB" w:rsidRPr="000E1C23" w:rsidRDefault="001868BB" w:rsidP="00BA0C9E">
            <w:pPr>
              <w:spacing w:before="40" w:after="40"/>
              <w:rPr>
                <w:rFonts w:cstheme="minorHAnsi"/>
                <w:sz w:val="18"/>
                <w:szCs w:val="18"/>
                <w:lang w:eastAsia="zh-CN"/>
              </w:rPr>
            </w:pPr>
            <w:r w:rsidRPr="000E1C23">
              <w:rPr>
                <w:rFonts w:cstheme="minorHAnsi"/>
                <w:sz w:val="18"/>
                <w:szCs w:val="18"/>
                <w:lang w:eastAsia="zh-CN"/>
              </w:rPr>
              <w:t> </w:t>
            </w:r>
          </w:p>
        </w:tc>
      </w:tr>
      <w:tr w:rsidR="001868BB" w:rsidRPr="000E1C23" w14:paraId="5684118F" w14:textId="77777777" w:rsidTr="00BA0C9E">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726E27" w14:textId="77777777" w:rsidR="001868BB" w:rsidRPr="000E1C23" w:rsidRDefault="001868BB" w:rsidP="00BA0C9E">
            <w:pPr>
              <w:spacing w:before="40" w:after="40"/>
              <w:jc w:val="center"/>
              <w:rPr>
                <w:rFonts w:cstheme="minorHAnsi"/>
                <w:b/>
                <w:sz w:val="18"/>
                <w:szCs w:val="18"/>
              </w:rPr>
            </w:pPr>
            <w:r w:rsidRPr="000E1C23">
              <w:rPr>
                <w:rFonts w:cstheme="minorHAnsi"/>
                <w:b/>
                <w:sz w:val="18"/>
                <w:szCs w:val="18"/>
              </w:rPr>
              <w:t>7GLO24146</w:t>
            </w:r>
          </w:p>
        </w:tc>
        <w:tc>
          <w:tcPr>
            <w:tcW w:w="11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F8901C" w14:textId="77777777" w:rsidR="001868BB" w:rsidRPr="006D2518" w:rsidRDefault="001868BB" w:rsidP="00BA0C9E">
            <w:pPr>
              <w:spacing w:before="40" w:after="40"/>
              <w:rPr>
                <w:rFonts w:cstheme="minorHAnsi"/>
                <w:sz w:val="18"/>
                <w:szCs w:val="18"/>
                <w:lang w:eastAsia="zh-CN"/>
              </w:rPr>
            </w:pPr>
            <w:r>
              <w:rPr>
                <w:rFonts w:ascii="SimSun" w:eastAsia="SimSun" w:hAnsi="SimSun" w:cs="SimSun" w:hint="eastAsia"/>
                <w:sz w:val="18"/>
                <w:szCs w:val="18"/>
                <w:lang w:eastAsia="zh-CN"/>
              </w:rPr>
              <w:t>网络造福人类</w:t>
            </w:r>
            <w:r w:rsidRPr="00DF72A0">
              <w:rPr>
                <w:rFonts w:ascii="SimSun" w:eastAsia="SimSun" w:hAnsi="SimSun" w:cs="SimSun" w:hint="eastAsia"/>
                <w:sz w:val="18"/>
                <w:szCs w:val="18"/>
                <w:lang w:eastAsia="zh-CN"/>
              </w:rPr>
              <w:t>项目第二阶段（</w:t>
            </w:r>
            <w:r w:rsidRPr="00DF72A0">
              <w:rPr>
                <w:rFonts w:cstheme="minorHAnsi"/>
                <w:sz w:val="18"/>
                <w:szCs w:val="18"/>
                <w:lang w:eastAsia="zh-CN"/>
              </w:rPr>
              <w:t>MSIT</w:t>
            </w:r>
            <w:r w:rsidRPr="00DF72A0">
              <w:rPr>
                <w:rFonts w:ascii="SimSun" w:eastAsia="SimSun" w:hAnsi="SimSun" w:cs="SimSun" w:hint="eastAsia"/>
                <w:sz w:val="18"/>
                <w:szCs w:val="18"/>
                <w:lang w:eastAsia="zh-CN"/>
              </w:rPr>
              <w:t>）</w:t>
            </w:r>
          </w:p>
        </w:tc>
        <w:tc>
          <w:tcPr>
            <w:tcW w:w="4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BD2FA8" w14:textId="77777777" w:rsidR="001868BB" w:rsidRPr="000E1C23" w:rsidRDefault="001868BB" w:rsidP="00BA0C9E">
            <w:pPr>
              <w:spacing w:before="40" w:after="40"/>
              <w:jc w:val="center"/>
              <w:rPr>
                <w:rFonts w:cstheme="minorHAnsi"/>
                <w:sz w:val="18"/>
                <w:szCs w:val="18"/>
              </w:rPr>
            </w:pPr>
            <w:r>
              <w:rPr>
                <w:rFonts w:cstheme="minorHAnsi"/>
                <w:sz w:val="18"/>
                <w:szCs w:val="18"/>
              </w:rPr>
              <w:t>2025</w:t>
            </w:r>
            <w:r>
              <w:rPr>
                <w:rFonts w:ascii="SimSun" w:eastAsia="SimSun" w:hAnsi="SimSun" w:cs="SimSun" w:hint="eastAsia"/>
                <w:sz w:val="18"/>
                <w:szCs w:val="18"/>
              </w:rPr>
              <w:t>年</w:t>
            </w:r>
            <w:r>
              <w:rPr>
                <w:rFonts w:cstheme="minorHAnsi"/>
                <w:sz w:val="18"/>
                <w:szCs w:val="18"/>
              </w:rPr>
              <w:t>1</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D9FD52" w14:textId="77777777" w:rsidR="001868BB" w:rsidRPr="000E1C23" w:rsidRDefault="001868BB" w:rsidP="00BA0C9E">
            <w:pPr>
              <w:spacing w:before="40" w:after="40"/>
              <w:jc w:val="center"/>
              <w:rPr>
                <w:rFonts w:cstheme="minorHAnsi"/>
                <w:sz w:val="18"/>
                <w:szCs w:val="18"/>
              </w:rPr>
            </w:pPr>
            <w:r>
              <w:rPr>
                <w:rFonts w:cstheme="minorHAnsi"/>
                <w:sz w:val="18"/>
                <w:szCs w:val="18"/>
              </w:rPr>
              <w:t>2026</w:t>
            </w:r>
            <w:r>
              <w:rPr>
                <w:rFonts w:ascii="SimSun" w:eastAsia="SimSun" w:hAnsi="SimSun" w:cs="SimSun" w:hint="eastAsia"/>
                <w:sz w:val="18"/>
                <w:szCs w:val="18"/>
              </w:rPr>
              <w:t>年</w:t>
            </w:r>
            <w:r>
              <w:rPr>
                <w:rFonts w:cstheme="minorHAnsi"/>
                <w:sz w:val="18"/>
                <w:szCs w:val="18"/>
              </w:rPr>
              <w:t>12</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3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D822F5" w14:textId="77777777" w:rsidR="001868BB" w:rsidRPr="000E1C23" w:rsidRDefault="001868BB" w:rsidP="00BA0C9E">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C1E7A0" w14:textId="77777777" w:rsidR="001868BB" w:rsidRPr="000E1C23" w:rsidRDefault="001868BB" w:rsidP="00BA0C9E">
            <w:pPr>
              <w:spacing w:before="40" w:after="40"/>
              <w:jc w:val="center"/>
              <w:rPr>
                <w:rFonts w:cstheme="minorHAnsi"/>
                <w:sz w:val="18"/>
                <w:szCs w:val="18"/>
              </w:rPr>
            </w:pPr>
            <w:r w:rsidRPr="000E1C23">
              <w:rPr>
                <w:rFonts w:cstheme="minorHAnsi"/>
                <w:sz w:val="18"/>
                <w:szCs w:val="18"/>
              </w:rPr>
              <w:t>265</w:t>
            </w:r>
            <w:r>
              <w:rPr>
                <w:rFonts w:cstheme="minorHAnsi"/>
                <w:sz w:val="18"/>
                <w:szCs w:val="18"/>
              </w:rPr>
              <w:t xml:space="preserve"> </w:t>
            </w:r>
            <w:r w:rsidRPr="000E1C23">
              <w:rPr>
                <w:rFonts w:cstheme="minorHAnsi"/>
                <w:sz w:val="18"/>
                <w:szCs w:val="18"/>
              </w:rPr>
              <w:t>200</w:t>
            </w:r>
          </w:p>
        </w:tc>
        <w:tc>
          <w:tcPr>
            <w:tcW w:w="9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DF97B3" w14:textId="77777777" w:rsidR="001868BB" w:rsidRPr="000E1C23" w:rsidRDefault="001868BB" w:rsidP="00BA0C9E">
            <w:pPr>
              <w:spacing w:before="40" w:after="40"/>
              <w:jc w:val="center"/>
              <w:rPr>
                <w:rFonts w:cstheme="minorHAnsi"/>
                <w:sz w:val="18"/>
                <w:szCs w:val="18"/>
                <w:lang w:eastAsia="zh-CN"/>
              </w:rPr>
            </w:pPr>
            <w:r>
              <w:rPr>
                <w:rFonts w:ascii="SimSun" w:eastAsia="SimSun" w:hAnsi="SimSun" w:cs="SimSun" w:hint="eastAsia"/>
                <w:sz w:val="18"/>
                <w:szCs w:val="18"/>
                <w:lang w:eastAsia="zh-CN"/>
              </w:rPr>
              <w:t>大韩民国科学技术信息通信部（</w:t>
            </w:r>
            <w:r>
              <w:rPr>
                <w:rFonts w:cstheme="minorHAnsi"/>
                <w:sz w:val="18"/>
                <w:szCs w:val="18"/>
                <w:lang w:eastAsia="zh-CN"/>
              </w:rPr>
              <w:t>MSIT</w:t>
            </w:r>
            <w:r>
              <w:rPr>
                <w:rFonts w:ascii="SimSun" w:eastAsia="SimSun" w:hAnsi="SimSun" w:cs="SimSun" w:hint="eastAsia"/>
                <w:sz w:val="18"/>
                <w:szCs w:val="18"/>
                <w:lang w:eastAsia="zh-CN"/>
              </w:rPr>
              <w:t>）</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690B05" w14:textId="77777777" w:rsidR="001868BB" w:rsidRPr="000E1C23" w:rsidRDefault="001868BB" w:rsidP="00BA0C9E">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16</w:t>
            </w:r>
            <w:r>
              <w:rPr>
                <w:rFonts w:ascii="SimSun" w:eastAsia="SimSun" w:hAnsi="SimSun" w:cs="SimSun" w:hint="eastAsia"/>
                <w:sz w:val="18"/>
                <w:szCs w:val="18"/>
                <w:lang w:eastAsia="zh-CN"/>
              </w:rPr>
              <w:t>号决议</w:t>
            </w:r>
          </w:p>
          <w:p w14:paraId="14D89E81" w14:textId="77777777" w:rsidR="001868BB" w:rsidRPr="000E1C23" w:rsidRDefault="001868BB" w:rsidP="00BA0C9E">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45</w:t>
            </w:r>
            <w:r>
              <w:rPr>
                <w:rFonts w:ascii="SimSun" w:eastAsia="SimSun" w:hAnsi="SimSun" w:cs="SimSun" w:hint="eastAsia"/>
                <w:sz w:val="18"/>
                <w:szCs w:val="18"/>
                <w:lang w:eastAsia="zh-CN"/>
              </w:rPr>
              <w:t>号决议</w:t>
            </w:r>
          </w:p>
          <w:p w14:paraId="5045593D" w14:textId="6367941F" w:rsidR="001868BB" w:rsidRPr="000E1C23" w:rsidRDefault="001868BB" w:rsidP="001868BB">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69</w:t>
            </w:r>
            <w:proofErr w:type="spellStart"/>
            <w:r>
              <w:rPr>
                <w:rFonts w:ascii="SimSun" w:eastAsia="SimSun" w:hAnsi="SimSun" w:cs="SimSun" w:hint="eastAsia"/>
                <w:sz w:val="18"/>
                <w:szCs w:val="18"/>
              </w:rPr>
              <w:t>号决议</w:t>
            </w:r>
            <w:proofErr w:type="spellEnd"/>
          </w:p>
        </w:tc>
        <w:tc>
          <w:tcPr>
            <w:tcW w:w="0" w:type="auto"/>
            <w:vAlign w:val="center"/>
            <w:hideMark/>
          </w:tcPr>
          <w:p w14:paraId="0F7D5720" w14:textId="77777777" w:rsidR="001868BB" w:rsidRPr="000E1C23" w:rsidRDefault="001868BB" w:rsidP="00BA0C9E">
            <w:pPr>
              <w:spacing w:before="40" w:after="40"/>
              <w:rPr>
                <w:rFonts w:cstheme="minorHAnsi"/>
                <w:sz w:val="18"/>
                <w:szCs w:val="18"/>
              </w:rPr>
            </w:pPr>
          </w:p>
        </w:tc>
      </w:tr>
      <w:tr w:rsidR="001868BB" w:rsidRPr="00AF5327" w14:paraId="7E9856FD" w14:textId="77777777" w:rsidTr="00BA0C9E">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A277DD" w14:textId="77777777" w:rsidR="001868BB" w:rsidRPr="000E1C23" w:rsidRDefault="001868BB" w:rsidP="00BA0C9E">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DD15C1" w14:textId="77777777" w:rsidR="001868BB" w:rsidRPr="00AF1668" w:rsidRDefault="001868BB" w:rsidP="00BA0C9E">
            <w:pPr>
              <w:spacing w:before="40" w:after="40"/>
              <w:rPr>
                <w:rFonts w:cstheme="minorHAnsi"/>
                <w:sz w:val="18"/>
                <w:szCs w:val="18"/>
                <w:lang w:val="es-ES" w:eastAsia="zh-CN"/>
              </w:rPr>
            </w:pPr>
            <w:r w:rsidRPr="00422030">
              <w:rPr>
                <w:rFonts w:cstheme="minorHAnsi"/>
                <w:sz w:val="18"/>
                <w:szCs w:val="18"/>
                <w:lang w:eastAsia="zh-CN"/>
              </w:rPr>
              <w:t>阿富汗、安哥拉、安提瓜和巴布达、巴哈马、孟加拉国、巴巴多斯、伯利兹、贝宁、布基纳法索、布隆迪、柬埔寨、佛得角、中非共和国、乍得、科摩罗、古巴、刚果民主共和国、吉布提、多米尼克、多米尼加共和国、厄立特里亚、埃塞俄比亚、斐济、冈比亚、格林纳达、几内亚、几内亚比绍、圭亚那、海地、牙买加、基里巴斯、老挝人民民主共和国、莱索托、利比里亚、马达加斯加、马尔代夫、马里、马绍尔群岛、毛里塔尼亚、毛里求斯、密克罗尼西亚、莫桑比克、缅甸、瑙鲁、尼泊尔、尼日尔、帕劳、巴布亚新几内亚、卢旺达、圣基</w:t>
            </w:r>
            <w:proofErr w:type="gramStart"/>
            <w:r w:rsidRPr="00422030">
              <w:rPr>
                <w:rFonts w:cstheme="minorHAnsi"/>
                <w:sz w:val="18"/>
                <w:szCs w:val="18"/>
                <w:lang w:eastAsia="zh-CN"/>
              </w:rPr>
              <w:t>茨</w:t>
            </w:r>
            <w:proofErr w:type="gramEnd"/>
            <w:r w:rsidRPr="00422030">
              <w:rPr>
                <w:rFonts w:cstheme="minorHAnsi"/>
                <w:sz w:val="18"/>
                <w:szCs w:val="18"/>
                <w:lang w:eastAsia="zh-CN"/>
              </w:rPr>
              <w:t>和尼维斯、圣卢西亚、圣文森特和格林纳丁斯、萨摩亚、圣多美和普林西比、塞内加尔、塞舌尔、塞拉利昂、新加坡、所罗门群岛、索马里、南苏丹、苏丹、坦桑尼亚、东帝汶、多哥、汤加、特立尼达和多巴哥、图瓦卢、乌干达、瓦努阿图、也门、赞比亚</w:t>
            </w:r>
          </w:p>
        </w:tc>
      </w:tr>
      <w:tr w:rsidR="001868BB" w:rsidRPr="000E1C23" w14:paraId="6F1FC031" w14:textId="77777777" w:rsidTr="00BA0C9E">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4E2BDC" w14:textId="77777777" w:rsidR="001868BB" w:rsidRPr="000E1C23" w:rsidRDefault="001868BB" w:rsidP="00BA0C9E">
            <w:pPr>
              <w:spacing w:before="40" w:after="40"/>
              <w:rPr>
                <w:rFonts w:cstheme="minorHAnsi"/>
                <w:b/>
                <w:sz w:val="18"/>
                <w:szCs w:val="18"/>
              </w:rPr>
            </w:pPr>
            <w:proofErr w:type="spellStart"/>
            <w:r>
              <w:rPr>
                <w:rFonts w:ascii="SimSun" w:eastAsia="SimSun" w:hAnsi="SimSun" w:cs="SimSun" w:hint="eastAsia"/>
                <w:b/>
                <w:sz w:val="18"/>
                <w:szCs w:val="18"/>
              </w:rPr>
              <w:t>预期结果与成就</w:t>
            </w:r>
            <w:proofErr w:type="spellEnd"/>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F56BD2" w14:textId="77777777" w:rsidR="001868BB" w:rsidRPr="00422030" w:rsidRDefault="001868BB" w:rsidP="00BA0C9E">
            <w:pPr>
              <w:spacing w:before="40" w:after="40"/>
              <w:rPr>
                <w:rFonts w:cstheme="minorHAnsi"/>
                <w:sz w:val="18"/>
                <w:szCs w:val="18"/>
                <w:lang w:eastAsia="zh-CN"/>
              </w:rPr>
            </w:pPr>
            <w:r w:rsidRPr="00422030">
              <w:rPr>
                <w:rFonts w:cstheme="minorHAnsi" w:hint="eastAsia"/>
                <w:sz w:val="18"/>
                <w:szCs w:val="18"/>
                <w:lang w:eastAsia="zh-CN"/>
              </w:rPr>
              <w:t>目前正在</w:t>
            </w:r>
            <w:r w:rsidRPr="00422030">
              <w:rPr>
                <w:rFonts w:cstheme="minorHAnsi"/>
                <w:sz w:val="18"/>
                <w:szCs w:val="18"/>
                <w:lang w:eastAsia="zh-CN"/>
              </w:rPr>
              <w:t>实施的项目旨在实现</w:t>
            </w:r>
            <w:r>
              <w:rPr>
                <w:rFonts w:cstheme="minorHAnsi"/>
                <w:sz w:val="18"/>
                <w:szCs w:val="18"/>
                <w:lang w:eastAsia="zh-CN"/>
              </w:rPr>
              <w:t>若干重要结果</w:t>
            </w:r>
            <w:r w:rsidRPr="00422030">
              <w:rPr>
                <w:rFonts w:cstheme="minorHAnsi"/>
                <w:sz w:val="18"/>
                <w:szCs w:val="18"/>
                <w:lang w:eastAsia="zh-CN"/>
              </w:rPr>
              <w:t>。该项目</w:t>
            </w:r>
            <w:r>
              <w:rPr>
                <w:rFonts w:cstheme="minorHAnsi" w:hint="eastAsia"/>
                <w:sz w:val="18"/>
                <w:szCs w:val="18"/>
                <w:lang w:eastAsia="zh-CN"/>
              </w:rPr>
              <w:t>力求</w:t>
            </w:r>
            <w:r w:rsidRPr="00422030">
              <w:rPr>
                <w:rFonts w:cstheme="minorHAnsi"/>
                <w:sz w:val="18"/>
                <w:szCs w:val="18"/>
                <w:lang w:eastAsia="zh-CN"/>
              </w:rPr>
              <w:t>通过有效交付国际电联</w:t>
            </w:r>
            <w:r w:rsidRPr="00422030">
              <w:rPr>
                <w:rFonts w:cstheme="minorHAnsi"/>
                <w:sz w:val="18"/>
                <w:szCs w:val="18"/>
                <w:lang w:eastAsia="zh-CN"/>
              </w:rPr>
              <w:t>ITU-D</w:t>
            </w:r>
            <w:r w:rsidRPr="00422030">
              <w:rPr>
                <w:rFonts w:cstheme="minorHAnsi"/>
                <w:sz w:val="18"/>
                <w:szCs w:val="18"/>
                <w:lang w:eastAsia="zh-CN"/>
              </w:rPr>
              <w:t>私营部门成员提供的网络安全工具与服务，覆盖来自最不发达国家和小岛屿发展中国家的新</w:t>
            </w:r>
            <w:r>
              <w:rPr>
                <w:rFonts w:cstheme="minorHAnsi"/>
                <w:sz w:val="18"/>
                <w:szCs w:val="18"/>
                <w:lang w:eastAsia="zh-CN"/>
              </w:rPr>
              <w:t>受益国</w:t>
            </w:r>
            <w:r w:rsidRPr="00422030">
              <w:rPr>
                <w:rFonts w:cstheme="minorHAnsi"/>
                <w:sz w:val="18"/>
                <w:szCs w:val="18"/>
                <w:lang w:eastAsia="zh-CN"/>
              </w:rPr>
              <w:t>。此外，</w:t>
            </w:r>
            <w:r w:rsidRPr="00422030">
              <w:rPr>
                <w:rFonts w:cstheme="minorHAnsi" w:hint="eastAsia"/>
                <w:sz w:val="18"/>
                <w:szCs w:val="18"/>
                <w:lang w:eastAsia="zh-CN"/>
              </w:rPr>
              <w:t>该项目将提供至少</w:t>
            </w:r>
            <w:r w:rsidRPr="00422030">
              <w:rPr>
                <w:rFonts w:cstheme="minorHAnsi"/>
                <w:sz w:val="18"/>
                <w:szCs w:val="18"/>
                <w:lang w:eastAsia="zh-CN"/>
              </w:rPr>
              <w:t>20</w:t>
            </w:r>
            <w:r w:rsidRPr="00422030">
              <w:rPr>
                <w:rFonts w:cstheme="minorHAnsi" w:hint="eastAsia"/>
                <w:sz w:val="18"/>
                <w:szCs w:val="18"/>
                <w:lang w:eastAsia="zh-CN"/>
              </w:rPr>
              <w:t>份全球网络安全指数（</w:t>
            </w:r>
            <w:r w:rsidRPr="00422030">
              <w:rPr>
                <w:rFonts w:cstheme="minorHAnsi"/>
                <w:sz w:val="18"/>
                <w:szCs w:val="18"/>
                <w:lang w:eastAsia="zh-CN"/>
              </w:rPr>
              <w:t>GCI</w:t>
            </w:r>
            <w:r w:rsidRPr="00422030">
              <w:rPr>
                <w:rFonts w:cstheme="minorHAnsi" w:hint="eastAsia"/>
                <w:sz w:val="18"/>
                <w:szCs w:val="18"/>
                <w:lang w:eastAsia="zh-CN"/>
              </w:rPr>
              <w:t>）评估报告，</w:t>
            </w:r>
            <w:r w:rsidRPr="00422030">
              <w:rPr>
                <w:rFonts w:cstheme="minorHAnsi"/>
                <w:sz w:val="18"/>
                <w:szCs w:val="18"/>
                <w:lang w:eastAsia="zh-CN"/>
              </w:rPr>
              <w:t>并在事件响应、网络安全治理、国家网络安全战略及技能发展等领域开展至少三场培训</w:t>
            </w:r>
            <w:r>
              <w:rPr>
                <w:rFonts w:cstheme="minorHAnsi" w:hint="eastAsia"/>
                <w:sz w:val="18"/>
                <w:szCs w:val="18"/>
                <w:lang w:eastAsia="zh-CN"/>
              </w:rPr>
              <w:t>活动</w:t>
            </w:r>
            <w:r w:rsidRPr="00422030">
              <w:rPr>
                <w:rFonts w:cstheme="minorHAnsi"/>
                <w:sz w:val="18"/>
                <w:szCs w:val="18"/>
                <w:lang w:eastAsia="zh-CN"/>
              </w:rPr>
              <w:t>。</w:t>
            </w:r>
            <w:r w:rsidRPr="00E91AAF">
              <w:rPr>
                <w:rFonts w:cstheme="minorHAnsi"/>
                <w:sz w:val="18"/>
                <w:szCs w:val="18"/>
                <w:lang w:eastAsia="zh-CN"/>
              </w:rPr>
              <w:t>此外，</w:t>
            </w:r>
            <w:r w:rsidRPr="00E91AAF">
              <w:rPr>
                <w:rFonts w:cstheme="minorHAnsi" w:hint="eastAsia"/>
                <w:sz w:val="18"/>
                <w:szCs w:val="18"/>
                <w:lang w:eastAsia="zh-CN"/>
              </w:rPr>
              <w:t>该</w:t>
            </w:r>
            <w:r w:rsidRPr="00E91AAF">
              <w:rPr>
                <w:rFonts w:cstheme="minorHAnsi"/>
                <w:sz w:val="18"/>
                <w:szCs w:val="18"/>
                <w:lang w:eastAsia="zh-CN"/>
              </w:rPr>
              <w:t>项目将组织至少一次</w:t>
            </w:r>
            <w:r>
              <w:rPr>
                <w:rFonts w:cstheme="minorHAnsi" w:hint="eastAsia"/>
                <w:sz w:val="18"/>
                <w:szCs w:val="18"/>
                <w:lang w:eastAsia="zh-CN"/>
              </w:rPr>
              <w:t>面向</w:t>
            </w:r>
            <w:r>
              <w:rPr>
                <w:rFonts w:cstheme="minorHAnsi" w:hint="eastAsia"/>
                <w:sz w:val="18"/>
                <w:szCs w:val="18"/>
                <w:lang w:eastAsia="zh-CN"/>
              </w:rPr>
              <w:t>LDC</w:t>
            </w:r>
            <w:r>
              <w:rPr>
                <w:rFonts w:cstheme="minorHAnsi" w:hint="eastAsia"/>
                <w:sz w:val="18"/>
                <w:szCs w:val="18"/>
                <w:lang w:eastAsia="zh-CN"/>
              </w:rPr>
              <w:t>具体</w:t>
            </w:r>
            <w:r w:rsidRPr="00E91AAF">
              <w:rPr>
                <w:rFonts w:cstheme="minorHAnsi"/>
                <w:sz w:val="18"/>
                <w:szCs w:val="18"/>
                <w:lang w:eastAsia="zh-CN"/>
              </w:rPr>
              <w:t>威胁态势的</w:t>
            </w:r>
            <w:r>
              <w:rPr>
                <w:rFonts w:cstheme="minorHAnsi"/>
                <w:sz w:val="18"/>
                <w:szCs w:val="18"/>
                <w:lang w:eastAsia="zh-CN"/>
              </w:rPr>
              <w:t>网络演练</w:t>
            </w:r>
            <w:r w:rsidRPr="00E91AAF">
              <w:rPr>
                <w:rFonts w:cstheme="minorHAnsi"/>
                <w:sz w:val="18"/>
                <w:szCs w:val="18"/>
                <w:lang w:eastAsia="zh-CN"/>
              </w:rPr>
              <w:t>，并为来自</w:t>
            </w:r>
            <w:r>
              <w:rPr>
                <w:rFonts w:cstheme="minorHAnsi" w:hint="eastAsia"/>
                <w:sz w:val="18"/>
                <w:szCs w:val="18"/>
                <w:lang w:eastAsia="zh-CN"/>
              </w:rPr>
              <w:t>LDC</w:t>
            </w:r>
            <w:r w:rsidRPr="00E91AAF">
              <w:rPr>
                <w:rFonts w:cstheme="minorHAnsi"/>
                <w:sz w:val="18"/>
                <w:szCs w:val="18"/>
                <w:lang w:eastAsia="zh-CN"/>
              </w:rPr>
              <w:t>的网络安全专业人员及政府代表提供至少</w:t>
            </w:r>
            <w:r>
              <w:rPr>
                <w:rFonts w:cstheme="minorHAnsi" w:hint="eastAsia"/>
                <w:sz w:val="18"/>
                <w:szCs w:val="18"/>
                <w:lang w:eastAsia="zh-CN"/>
              </w:rPr>
              <w:t>十份与会补贴</w:t>
            </w:r>
            <w:r w:rsidRPr="00E91AAF">
              <w:rPr>
                <w:rFonts w:cstheme="minorHAnsi"/>
                <w:sz w:val="18"/>
                <w:szCs w:val="18"/>
                <w:lang w:eastAsia="zh-CN"/>
              </w:rPr>
              <w:t>。</w:t>
            </w:r>
          </w:p>
          <w:p w14:paraId="6C36030B" w14:textId="77777777" w:rsidR="001868BB" w:rsidRPr="000E1C23" w:rsidRDefault="001868BB" w:rsidP="00BA0C9E">
            <w:pPr>
              <w:spacing w:before="40" w:after="40"/>
              <w:rPr>
                <w:rFonts w:cstheme="minorHAnsi"/>
                <w:sz w:val="18"/>
                <w:szCs w:val="18"/>
                <w:lang w:eastAsia="zh-CN"/>
              </w:rPr>
            </w:pPr>
            <w:r w:rsidRPr="00422030">
              <w:rPr>
                <w:rFonts w:cstheme="minorHAnsi"/>
                <w:sz w:val="18"/>
                <w:szCs w:val="18"/>
                <w:lang w:eastAsia="zh-CN"/>
              </w:rPr>
              <w:t>此外，</w:t>
            </w:r>
            <w:r w:rsidRPr="00422030">
              <w:rPr>
                <w:rFonts w:cstheme="minorHAnsi" w:hint="eastAsia"/>
                <w:sz w:val="18"/>
                <w:szCs w:val="18"/>
                <w:lang w:eastAsia="zh-CN"/>
              </w:rPr>
              <w:t>该</w:t>
            </w:r>
            <w:r w:rsidRPr="00422030">
              <w:rPr>
                <w:rFonts w:cstheme="minorHAnsi"/>
                <w:sz w:val="18"/>
                <w:szCs w:val="18"/>
                <w:lang w:eastAsia="zh-CN"/>
              </w:rPr>
              <w:t>项目将与国际电联私营部门成员</w:t>
            </w:r>
            <w:r>
              <w:rPr>
                <w:rFonts w:cstheme="minorHAnsi" w:hint="eastAsia"/>
                <w:sz w:val="18"/>
                <w:szCs w:val="18"/>
                <w:lang w:eastAsia="zh-CN"/>
              </w:rPr>
              <w:t>协作</w:t>
            </w:r>
            <w:r w:rsidRPr="00422030">
              <w:rPr>
                <w:rFonts w:cstheme="minorHAnsi"/>
                <w:sz w:val="18"/>
                <w:szCs w:val="18"/>
                <w:lang w:eastAsia="zh-CN"/>
              </w:rPr>
              <w:t>开展至少</w:t>
            </w:r>
            <w:r w:rsidRPr="00422030">
              <w:rPr>
                <w:rFonts w:cstheme="minorHAnsi"/>
                <w:sz w:val="18"/>
                <w:szCs w:val="18"/>
                <w:lang w:eastAsia="zh-CN"/>
              </w:rPr>
              <w:t>15</w:t>
            </w:r>
            <w:r w:rsidRPr="00422030">
              <w:rPr>
                <w:rFonts w:cstheme="minorHAnsi"/>
                <w:sz w:val="18"/>
                <w:szCs w:val="18"/>
                <w:lang w:eastAsia="zh-CN"/>
              </w:rPr>
              <w:t>场宣传活动，</w:t>
            </w:r>
            <w:r w:rsidRPr="00422030">
              <w:rPr>
                <w:rFonts w:cstheme="minorHAnsi" w:hint="eastAsia"/>
                <w:sz w:val="18"/>
                <w:szCs w:val="18"/>
                <w:lang w:eastAsia="zh-CN"/>
              </w:rPr>
              <w:t>并力争至少有一</w:t>
            </w:r>
            <w:r>
              <w:rPr>
                <w:rFonts w:cstheme="minorHAnsi" w:hint="eastAsia"/>
                <w:sz w:val="18"/>
                <w:szCs w:val="18"/>
                <w:lang w:eastAsia="zh-CN"/>
              </w:rPr>
              <w:t>个</w:t>
            </w:r>
            <w:r w:rsidRPr="00422030">
              <w:rPr>
                <w:rFonts w:cstheme="minorHAnsi" w:hint="eastAsia"/>
                <w:sz w:val="18"/>
                <w:szCs w:val="18"/>
                <w:lang w:eastAsia="zh-CN"/>
              </w:rPr>
              <w:t>新的</w:t>
            </w:r>
            <w:r w:rsidRPr="000E1C23">
              <w:rPr>
                <w:rFonts w:cstheme="minorHAnsi"/>
                <w:sz w:val="18"/>
                <w:szCs w:val="18"/>
                <w:lang w:eastAsia="zh-CN"/>
              </w:rPr>
              <w:t>ITU-D</w:t>
            </w:r>
            <w:r w:rsidRPr="00422030">
              <w:rPr>
                <w:rFonts w:cstheme="minorHAnsi" w:hint="eastAsia"/>
                <w:sz w:val="18"/>
                <w:szCs w:val="18"/>
                <w:lang w:eastAsia="zh-CN"/>
              </w:rPr>
              <w:t>私营部门成员加入第二阶段，</w:t>
            </w:r>
            <w:r>
              <w:rPr>
                <w:rFonts w:cstheme="minorHAnsi" w:hint="eastAsia"/>
                <w:sz w:val="18"/>
                <w:szCs w:val="18"/>
                <w:lang w:eastAsia="zh-CN"/>
              </w:rPr>
              <w:t>以</w:t>
            </w:r>
            <w:r w:rsidRPr="00422030">
              <w:rPr>
                <w:rFonts w:cstheme="minorHAnsi"/>
                <w:sz w:val="18"/>
                <w:szCs w:val="18"/>
                <w:lang w:eastAsia="zh-CN"/>
              </w:rPr>
              <w:t>提供工具、解决方案及服务。该项目</w:t>
            </w:r>
            <w:r w:rsidRPr="00422030">
              <w:rPr>
                <w:rFonts w:cstheme="minorHAnsi" w:hint="eastAsia"/>
                <w:sz w:val="18"/>
                <w:szCs w:val="18"/>
                <w:lang w:eastAsia="zh-CN"/>
              </w:rPr>
              <w:t>还将确保</w:t>
            </w:r>
            <w:r w:rsidRPr="00422030">
              <w:rPr>
                <w:rFonts w:cstheme="minorHAnsi"/>
                <w:sz w:val="18"/>
                <w:szCs w:val="18"/>
                <w:lang w:eastAsia="zh-CN"/>
              </w:rPr>
              <w:t>成员国</w:t>
            </w:r>
            <w:r w:rsidRPr="00422030">
              <w:rPr>
                <w:rFonts w:cstheme="minorHAnsi" w:hint="eastAsia"/>
                <w:sz w:val="18"/>
                <w:szCs w:val="18"/>
                <w:lang w:eastAsia="zh-CN"/>
              </w:rPr>
              <w:t>至少提供一笔</w:t>
            </w:r>
            <w:r>
              <w:rPr>
                <w:rFonts w:cstheme="minorHAnsi" w:hint="eastAsia"/>
                <w:sz w:val="18"/>
                <w:szCs w:val="18"/>
                <w:lang w:eastAsia="zh-CN"/>
              </w:rPr>
              <w:t>用于</w:t>
            </w:r>
            <w:r w:rsidRPr="00422030">
              <w:rPr>
                <w:rFonts w:cstheme="minorHAnsi"/>
                <w:sz w:val="18"/>
                <w:szCs w:val="18"/>
                <w:lang w:eastAsia="zh-CN"/>
              </w:rPr>
              <w:t>定向支持</w:t>
            </w:r>
            <w:r>
              <w:rPr>
                <w:rFonts w:cstheme="minorHAnsi" w:hint="eastAsia"/>
                <w:sz w:val="18"/>
                <w:szCs w:val="18"/>
                <w:lang w:eastAsia="zh-CN"/>
              </w:rPr>
              <w:t>的</w:t>
            </w:r>
            <w:r w:rsidRPr="00422030">
              <w:rPr>
                <w:rFonts w:cstheme="minorHAnsi" w:hint="eastAsia"/>
                <w:sz w:val="18"/>
                <w:szCs w:val="18"/>
                <w:lang w:eastAsia="zh-CN"/>
              </w:rPr>
              <w:t>现金捐款</w:t>
            </w:r>
            <w:r>
              <w:rPr>
                <w:rFonts w:cstheme="minorHAnsi" w:hint="eastAsia"/>
                <w:sz w:val="18"/>
                <w:szCs w:val="18"/>
                <w:lang w:eastAsia="zh-CN"/>
              </w:rPr>
              <w:t>，</w:t>
            </w:r>
            <w:r w:rsidRPr="00422030">
              <w:rPr>
                <w:rFonts w:cstheme="minorHAnsi"/>
                <w:sz w:val="18"/>
                <w:szCs w:val="18"/>
                <w:lang w:eastAsia="zh-CN"/>
              </w:rPr>
              <w:t>并力争至少有一家国际组织、非政府组织或学术机构加入，以发挥其专业</w:t>
            </w:r>
            <w:r>
              <w:rPr>
                <w:rFonts w:cstheme="minorHAnsi" w:hint="eastAsia"/>
                <w:sz w:val="18"/>
                <w:szCs w:val="18"/>
                <w:lang w:eastAsia="zh-CN"/>
              </w:rPr>
              <w:t>技能</w:t>
            </w:r>
            <w:r w:rsidRPr="00422030">
              <w:rPr>
                <w:rFonts w:cstheme="minorHAnsi"/>
                <w:sz w:val="18"/>
                <w:szCs w:val="18"/>
                <w:lang w:eastAsia="zh-CN"/>
              </w:rPr>
              <w:t>。最后，该项目将</w:t>
            </w:r>
            <w:r w:rsidRPr="00422030">
              <w:rPr>
                <w:rFonts w:cstheme="minorHAnsi" w:hint="eastAsia"/>
                <w:sz w:val="18"/>
                <w:szCs w:val="18"/>
                <w:lang w:eastAsia="zh-CN"/>
              </w:rPr>
              <w:t>为未来</w:t>
            </w:r>
            <w:r>
              <w:rPr>
                <w:rFonts w:cstheme="minorHAnsi" w:hint="eastAsia"/>
                <w:sz w:val="18"/>
                <w:szCs w:val="18"/>
                <w:lang w:eastAsia="zh-CN"/>
              </w:rPr>
              <w:t>“</w:t>
            </w:r>
            <w:r w:rsidRPr="00422030">
              <w:rPr>
                <w:rFonts w:cstheme="minorHAnsi" w:hint="eastAsia"/>
                <w:sz w:val="18"/>
                <w:szCs w:val="18"/>
                <w:lang w:eastAsia="zh-CN"/>
              </w:rPr>
              <w:t>网络安全能力发展计划</w:t>
            </w:r>
            <w:r>
              <w:rPr>
                <w:rFonts w:cstheme="minorHAnsi" w:hint="eastAsia"/>
                <w:sz w:val="18"/>
                <w:szCs w:val="18"/>
                <w:lang w:eastAsia="zh-CN"/>
              </w:rPr>
              <w:t>”</w:t>
            </w:r>
            <w:r w:rsidRPr="00422030">
              <w:rPr>
                <w:rFonts w:cstheme="minorHAnsi"/>
                <w:sz w:val="18"/>
                <w:szCs w:val="18"/>
                <w:lang w:eastAsia="zh-CN"/>
              </w:rPr>
              <w:t>建立至少一项可持续机制</w:t>
            </w:r>
            <w:r w:rsidRPr="00422030">
              <w:rPr>
                <w:rFonts w:cstheme="minorHAnsi" w:hint="eastAsia"/>
                <w:sz w:val="18"/>
                <w:szCs w:val="18"/>
                <w:lang w:eastAsia="zh-CN"/>
              </w:rPr>
              <w:t>。</w:t>
            </w:r>
          </w:p>
        </w:tc>
      </w:tr>
      <w:tr w:rsidR="001868BB" w:rsidRPr="000E1C23" w14:paraId="677F2C7D" w14:textId="77777777" w:rsidTr="00BA0C9E">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1D1A1A" w14:textId="77777777" w:rsidR="001868BB" w:rsidRPr="000E1C23" w:rsidRDefault="001868BB" w:rsidP="00BA0C9E">
            <w:pPr>
              <w:spacing w:before="40" w:after="40"/>
              <w:rPr>
                <w:rFonts w:cstheme="minorHAnsi"/>
                <w:sz w:val="18"/>
                <w:szCs w:val="18"/>
                <w:lang w:eastAsia="zh-CN"/>
              </w:rPr>
            </w:pPr>
            <w:r w:rsidRPr="000E1C23">
              <w:rPr>
                <w:rFonts w:cstheme="minorHAnsi"/>
                <w:sz w:val="18"/>
                <w:szCs w:val="18"/>
                <w:lang w:eastAsia="zh-CN"/>
              </w:rPr>
              <w:lastRenderedPageBreak/>
              <w:t> </w:t>
            </w:r>
          </w:p>
        </w:tc>
      </w:tr>
      <w:tr w:rsidR="001868BB" w:rsidRPr="000E1C23" w14:paraId="73EAFBB7" w14:textId="77777777" w:rsidTr="00BA0C9E">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DA9779" w14:textId="77777777" w:rsidR="001868BB" w:rsidRPr="000E1C23" w:rsidRDefault="001868BB" w:rsidP="00BA0C9E">
            <w:pPr>
              <w:spacing w:before="40" w:after="40"/>
              <w:jc w:val="center"/>
              <w:rPr>
                <w:rFonts w:cstheme="minorHAnsi"/>
                <w:b/>
                <w:sz w:val="18"/>
                <w:szCs w:val="18"/>
              </w:rPr>
            </w:pPr>
            <w:r w:rsidRPr="000E1C23">
              <w:rPr>
                <w:rFonts w:cstheme="minorHAnsi"/>
                <w:b/>
                <w:sz w:val="18"/>
                <w:szCs w:val="18"/>
              </w:rPr>
              <w:t>9GLO21112</w:t>
            </w:r>
          </w:p>
        </w:tc>
        <w:tc>
          <w:tcPr>
            <w:tcW w:w="11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F1AB31" w14:textId="77777777" w:rsidR="001868BB" w:rsidRPr="000E1C23" w:rsidRDefault="001868BB" w:rsidP="00BA0C9E">
            <w:pPr>
              <w:spacing w:before="40" w:after="40"/>
              <w:rPr>
                <w:rFonts w:cstheme="minorHAnsi"/>
                <w:sz w:val="18"/>
                <w:szCs w:val="18"/>
                <w:lang w:eastAsia="zh-CN"/>
              </w:rPr>
            </w:pPr>
            <w:r>
              <w:rPr>
                <w:rFonts w:ascii="SimSun" w:eastAsia="SimSun" w:hAnsi="SimSun" w:cs="SimSun" w:hint="eastAsia"/>
                <w:sz w:val="18"/>
                <w:szCs w:val="18"/>
                <w:lang w:eastAsia="zh-CN"/>
              </w:rPr>
              <w:t>为儿童打造安全繁荣的网络空间</w:t>
            </w:r>
          </w:p>
        </w:tc>
        <w:tc>
          <w:tcPr>
            <w:tcW w:w="4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412D0C" w14:textId="77777777" w:rsidR="001868BB" w:rsidRPr="000E1C23" w:rsidRDefault="001868BB" w:rsidP="00BA0C9E">
            <w:pPr>
              <w:spacing w:before="40" w:after="40"/>
              <w:jc w:val="center"/>
              <w:rPr>
                <w:rFonts w:cstheme="minorHAnsi"/>
                <w:sz w:val="18"/>
                <w:szCs w:val="18"/>
              </w:rPr>
            </w:pPr>
            <w:r>
              <w:rPr>
                <w:rFonts w:cstheme="minorHAnsi"/>
                <w:sz w:val="18"/>
                <w:szCs w:val="18"/>
              </w:rPr>
              <w:t>2021</w:t>
            </w:r>
            <w:r>
              <w:rPr>
                <w:rFonts w:ascii="SimSun" w:eastAsia="SimSun" w:hAnsi="SimSun" w:cs="SimSun" w:hint="eastAsia"/>
                <w:sz w:val="18"/>
                <w:szCs w:val="18"/>
              </w:rPr>
              <w:t>年</w:t>
            </w:r>
            <w:r>
              <w:rPr>
                <w:rFonts w:cstheme="minorHAnsi"/>
                <w:sz w:val="18"/>
                <w:szCs w:val="18"/>
              </w:rPr>
              <w:t>8</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6A12AE" w14:textId="77777777" w:rsidR="001868BB" w:rsidRPr="000E1C23" w:rsidRDefault="001868BB" w:rsidP="00BA0C9E">
            <w:pPr>
              <w:spacing w:before="40" w:after="40"/>
              <w:jc w:val="center"/>
              <w:rPr>
                <w:rFonts w:cstheme="minorHAnsi"/>
                <w:sz w:val="18"/>
                <w:szCs w:val="18"/>
              </w:rPr>
            </w:pPr>
            <w:r>
              <w:rPr>
                <w:rFonts w:cstheme="minorHAnsi"/>
                <w:sz w:val="18"/>
                <w:szCs w:val="18"/>
              </w:rPr>
              <w:t>2025</w:t>
            </w:r>
            <w:r>
              <w:rPr>
                <w:rFonts w:ascii="SimSun" w:eastAsia="SimSun" w:hAnsi="SimSun" w:cs="SimSun" w:hint="eastAsia"/>
                <w:sz w:val="18"/>
                <w:szCs w:val="18"/>
              </w:rPr>
              <w:t>年</w:t>
            </w:r>
            <w:r>
              <w:rPr>
                <w:rFonts w:cstheme="minorHAnsi"/>
                <w:sz w:val="18"/>
                <w:szCs w:val="18"/>
              </w:rPr>
              <w:t>12</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3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5B77A7" w14:textId="77777777" w:rsidR="001868BB" w:rsidRPr="000E1C23" w:rsidRDefault="001868BB" w:rsidP="00BA0C9E">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09FE5D" w14:textId="77777777" w:rsidR="001868BB" w:rsidRPr="000E1C23" w:rsidRDefault="001868BB" w:rsidP="00BA0C9E">
            <w:pPr>
              <w:spacing w:before="40" w:after="40"/>
              <w:jc w:val="center"/>
              <w:rPr>
                <w:rFonts w:cstheme="minorHAnsi"/>
                <w:sz w:val="18"/>
                <w:szCs w:val="18"/>
              </w:rPr>
            </w:pPr>
            <w:r w:rsidRPr="000E1C23">
              <w:rPr>
                <w:rFonts w:cstheme="minorHAnsi"/>
                <w:sz w:val="18"/>
                <w:szCs w:val="18"/>
              </w:rPr>
              <w:t>1</w:t>
            </w:r>
            <w:r>
              <w:rPr>
                <w:rFonts w:cstheme="minorHAnsi"/>
                <w:sz w:val="18"/>
                <w:szCs w:val="18"/>
              </w:rPr>
              <w:t xml:space="preserve"> </w:t>
            </w:r>
            <w:r w:rsidRPr="000E1C23">
              <w:rPr>
                <w:rFonts w:cstheme="minorHAnsi"/>
                <w:sz w:val="18"/>
                <w:szCs w:val="18"/>
              </w:rPr>
              <w:t>825</w:t>
            </w:r>
            <w:r>
              <w:rPr>
                <w:rFonts w:cstheme="minorHAnsi"/>
                <w:sz w:val="18"/>
                <w:szCs w:val="18"/>
              </w:rPr>
              <w:t xml:space="preserve"> </w:t>
            </w:r>
            <w:r w:rsidRPr="000E1C23">
              <w:rPr>
                <w:rFonts w:cstheme="minorHAnsi"/>
                <w:sz w:val="18"/>
                <w:szCs w:val="18"/>
              </w:rPr>
              <w:t>338</w:t>
            </w:r>
          </w:p>
        </w:tc>
        <w:tc>
          <w:tcPr>
            <w:tcW w:w="9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6FEE35" w14:textId="77777777" w:rsidR="001868BB" w:rsidRPr="000E1C23" w:rsidRDefault="001868BB" w:rsidP="00BA0C9E">
            <w:pPr>
              <w:spacing w:before="40" w:after="40"/>
              <w:jc w:val="center"/>
              <w:rPr>
                <w:rFonts w:cstheme="minorHAnsi"/>
                <w:sz w:val="18"/>
                <w:szCs w:val="18"/>
                <w:lang w:eastAsia="zh-CN"/>
              </w:rPr>
            </w:pPr>
            <w:r>
              <w:rPr>
                <w:rFonts w:ascii="SimSun" w:eastAsia="SimSun" w:hAnsi="SimSun" w:cs="SimSun" w:hint="eastAsia"/>
                <w:sz w:val="18"/>
                <w:szCs w:val="18"/>
                <w:lang w:eastAsia="zh-CN"/>
              </w:rPr>
              <w:t>沙特阿拉伯王国国家网络</w:t>
            </w:r>
            <w:r>
              <w:rPr>
                <w:rFonts w:ascii="SimSun" w:eastAsia="SimSun" w:hAnsi="SimSun" w:cs="SimSun"/>
                <w:sz w:val="18"/>
                <w:szCs w:val="18"/>
                <w:lang w:eastAsia="zh-CN"/>
              </w:rPr>
              <w:br/>
            </w:r>
            <w:r>
              <w:rPr>
                <w:rFonts w:ascii="SimSun" w:eastAsia="SimSun" w:hAnsi="SimSun" w:cs="SimSun" w:hint="eastAsia"/>
                <w:sz w:val="18"/>
                <w:szCs w:val="18"/>
                <w:lang w:eastAsia="zh-CN"/>
              </w:rPr>
              <w:t>安全局（</w:t>
            </w:r>
            <w:r>
              <w:rPr>
                <w:rFonts w:cstheme="minorHAnsi"/>
                <w:sz w:val="18"/>
                <w:szCs w:val="18"/>
                <w:lang w:eastAsia="zh-CN"/>
              </w:rPr>
              <w:t>NCA</w:t>
            </w:r>
            <w:r>
              <w:rPr>
                <w:rFonts w:ascii="SimSun" w:eastAsia="SimSun" w:hAnsi="SimSun" w:cs="SimSun" w:hint="eastAsia"/>
                <w:sz w:val="18"/>
                <w:szCs w:val="18"/>
                <w:lang w:eastAsia="zh-CN"/>
              </w:rPr>
              <w:t>）</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AF7110" w14:textId="77777777" w:rsidR="005D5A45" w:rsidRPr="000E1C23" w:rsidRDefault="005D5A45" w:rsidP="00BA0C9E">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45</w:t>
            </w:r>
            <w:r>
              <w:rPr>
                <w:rFonts w:ascii="SimSun" w:eastAsia="SimSun" w:hAnsi="SimSun" w:cs="SimSun" w:hint="eastAsia"/>
                <w:sz w:val="18"/>
                <w:szCs w:val="18"/>
                <w:lang w:eastAsia="zh-CN"/>
              </w:rPr>
              <w:t>号决议</w:t>
            </w:r>
          </w:p>
          <w:p w14:paraId="782B5BEE" w14:textId="30901E5D" w:rsidR="001868BB" w:rsidRPr="000E1C23" w:rsidRDefault="005D5A45" w:rsidP="005D5A45">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69</w:t>
            </w:r>
            <w:r>
              <w:rPr>
                <w:rFonts w:ascii="SimSun" w:eastAsia="SimSun" w:hAnsi="SimSun" w:cs="SimSun" w:hint="eastAsia"/>
                <w:sz w:val="18"/>
                <w:szCs w:val="18"/>
                <w:lang w:eastAsia="zh-CN"/>
              </w:rPr>
              <w:t>号决议</w:t>
            </w:r>
          </w:p>
        </w:tc>
        <w:tc>
          <w:tcPr>
            <w:tcW w:w="0" w:type="auto"/>
            <w:vAlign w:val="center"/>
            <w:hideMark/>
          </w:tcPr>
          <w:p w14:paraId="3272A9DB" w14:textId="77777777" w:rsidR="001868BB" w:rsidRPr="000E1C23" w:rsidRDefault="001868BB" w:rsidP="00BA0C9E">
            <w:pPr>
              <w:spacing w:before="40" w:after="40"/>
              <w:rPr>
                <w:rFonts w:cstheme="minorHAnsi"/>
                <w:sz w:val="18"/>
                <w:szCs w:val="18"/>
                <w:lang w:eastAsia="zh-CN"/>
              </w:rPr>
            </w:pPr>
          </w:p>
        </w:tc>
      </w:tr>
      <w:tr w:rsidR="001868BB" w:rsidRPr="00303BE2" w14:paraId="7C65855E" w14:textId="77777777" w:rsidTr="00BA0C9E">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C78E6C" w14:textId="77777777" w:rsidR="001868BB" w:rsidRPr="000E1C23" w:rsidRDefault="001868BB" w:rsidP="00BA0C9E">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AF914A" w14:textId="77777777" w:rsidR="001868BB" w:rsidRPr="00AB6533" w:rsidRDefault="001868BB" w:rsidP="00BA0C9E">
            <w:pPr>
              <w:spacing w:before="40" w:after="40"/>
              <w:rPr>
                <w:rFonts w:cstheme="minorHAnsi"/>
                <w:sz w:val="18"/>
                <w:szCs w:val="18"/>
                <w:lang w:val="it-CH" w:eastAsia="zh-CN"/>
              </w:rPr>
            </w:pPr>
            <w:r w:rsidRPr="00F55EB7">
              <w:rPr>
                <w:rFonts w:ascii="SimSun" w:eastAsia="SimSun" w:hAnsi="SimSun" w:cs="SimSun" w:hint="eastAsia"/>
                <w:sz w:val="18"/>
                <w:szCs w:val="18"/>
                <w:lang w:eastAsia="zh-CN"/>
              </w:rPr>
              <w:t>阿尔巴尼亚、亚美尼亚、布隆迪、埃塞俄比亚、哈萨克斯坦、吉尔吉斯斯坦、马拉维、马耳他、摩洛哥、乌兹别克斯坦</w:t>
            </w:r>
          </w:p>
        </w:tc>
      </w:tr>
      <w:tr w:rsidR="001868BB" w:rsidRPr="000E1C23" w14:paraId="044BA47D" w14:textId="77777777" w:rsidTr="00BA0C9E">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BA5DE9" w14:textId="77777777" w:rsidR="001868BB" w:rsidRPr="000E1C23" w:rsidRDefault="001868BB" w:rsidP="00BA0C9E">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1B189BD" w14:textId="77777777" w:rsidR="001868BB" w:rsidRPr="00312A42" w:rsidRDefault="001868BB" w:rsidP="00BA0C9E">
            <w:pPr>
              <w:spacing w:before="40" w:after="40"/>
              <w:rPr>
                <w:rFonts w:cstheme="minorHAnsi"/>
                <w:sz w:val="18"/>
                <w:szCs w:val="18"/>
                <w:lang w:eastAsia="zh-CN"/>
              </w:rPr>
            </w:pPr>
            <w:r>
              <w:rPr>
                <w:rFonts w:cstheme="minorHAnsi" w:hint="eastAsia"/>
                <w:sz w:val="18"/>
                <w:szCs w:val="18"/>
                <w:lang w:eastAsia="zh-CN"/>
              </w:rPr>
              <w:t>保护上网儿童</w:t>
            </w:r>
            <w:r w:rsidRPr="00312A42">
              <w:rPr>
                <w:rFonts w:cstheme="minorHAnsi"/>
                <w:sz w:val="18"/>
                <w:szCs w:val="18"/>
                <w:lang w:eastAsia="zh-CN"/>
              </w:rPr>
              <w:t>（</w:t>
            </w:r>
            <w:r w:rsidRPr="00312A42">
              <w:rPr>
                <w:rFonts w:cstheme="minorHAnsi"/>
                <w:sz w:val="18"/>
                <w:szCs w:val="18"/>
                <w:lang w:eastAsia="zh-CN"/>
              </w:rPr>
              <w:t>COP</w:t>
            </w:r>
            <w:r w:rsidRPr="00312A42">
              <w:rPr>
                <w:rFonts w:cstheme="minorHAnsi"/>
                <w:sz w:val="18"/>
                <w:szCs w:val="18"/>
                <w:lang w:eastAsia="zh-CN"/>
              </w:rPr>
              <w:t>）</w:t>
            </w:r>
            <w:r>
              <w:rPr>
                <w:rFonts w:cstheme="minorHAnsi" w:hint="eastAsia"/>
                <w:sz w:val="18"/>
                <w:szCs w:val="18"/>
                <w:lang w:eastAsia="zh-CN"/>
              </w:rPr>
              <w:t>导则的</w:t>
            </w:r>
            <w:r w:rsidRPr="00312A42">
              <w:rPr>
                <w:rFonts w:cstheme="minorHAnsi"/>
                <w:sz w:val="18"/>
                <w:szCs w:val="18"/>
                <w:lang w:eastAsia="zh-CN"/>
              </w:rPr>
              <w:t>传播与</w:t>
            </w:r>
            <w:r>
              <w:rPr>
                <w:rFonts w:cstheme="minorHAnsi"/>
                <w:sz w:val="18"/>
                <w:szCs w:val="18"/>
                <w:lang w:eastAsia="zh-CN"/>
              </w:rPr>
              <w:t>本地化</w:t>
            </w:r>
            <w:r w:rsidRPr="00312A42">
              <w:rPr>
                <w:rFonts w:cstheme="minorHAnsi"/>
                <w:sz w:val="18"/>
                <w:szCs w:val="18"/>
                <w:lang w:eastAsia="zh-CN"/>
              </w:rPr>
              <w:t>：</w:t>
            </w:r>
            <w:r w:rsidRPr="00312A42">
              <w:rPr>
                <w:rFonts w:cstheme="minorHAnsi"/>
                <w:sz w:val="18"/>
                <w:szCs w:val="18"/>
                <w:lang w:eastAsia="zh-CN"/>
              </w:rPr>
              <w:t>a)</w:t>
            </w:r>
            <w:r>
              <w:rPr>
                <w:rFonts w:cstheme="minorHAnsi" w:hint="eastAsia"/>
                <w:sz w:val="18"/>
                <w:szCs w:val="18"/>
                <w:lang w:eastAsia="zh-CN"/>
              </w:rPr>
              <w:t xml:space="preserve"> </w:t>
            </w:r>
            <w:r w:rsidRPr="00312A42">
              <w:rPr>
                <w:rFonts w:cstheme="minorHAnsi"/>
                <w:sz w:val="18"/>
                <w:szCs w:val="18"/>
                <w:lang w:eastAsia="zh-CN"/>
              </w:rPr>
              <w:t>将</w:t>
            </w:r>
            <w:r>
              <w:rPr>
                <w:rFonts w:cstheme="minorHAnsi"/>
                <w:sz w:val="18"/>
                <w:szCs w:val="18"/>
                <w:lang w:eastAsia="zh-CN"/>
              </w:rPr>
              <w:t>《保护上网儿童导则》</w:t>
            </w:r>
            <w:r w:rsidRPr="00312A42">
              <w:rPr>
                <w:rFonts w:cstheme="minorHAnsi"/>
                <w:sz w:val="18"/>
                <w:szCs w:val="18"/>
                <w:lang w:eastAsia="zh-CN"/>
              </w:rPr>
              <w:t>及相关资源翻译成各国语言；</w:t>
            </w:r>
            <w:r w:rsidRPr="00312A42">
              <w:rPr>
                <w:rFonts w:cstheme="minorHAnsi"/>
                <w:sz w:val="18"/>
                <w:szCs w:val="18"/>
                <w:lang w:eastAsia="zh-CN"/>
              </w:rPr>
              <w:t>b)</w:t>
            </w:r>
            <w:r>
              <w:rPr>
                <w:rFonts w:cstheme="minorHAnsi" w:hint="eastAsia"/>
                <w:sz w:val="18"/>
                <w:szCs w:val="18"/>
                <w:lang w:eastAsia="zh-CN"/>
              </w:rPr>
              <w:t xml:space="preserve"> </w:t>
            </w:r>
            <w:r w:rsidRPr="00312A42">
              <w:rPr>
                <w:rFonts w:cstheme="minorHAnsi"/>
                <w:sz w:val="18"/>
                <w:szCs w:val="18"/>
                <w:lang w:eastAsia="zh-CN"/>
              </w:rPr>
              <w:t>以各国语言开展</w:t>
            </w:r>
            <w:r>
              <w:rPr>
                <w:rFonts w:cstheme="minorHAnsi"/>
                <w:sz w:val="18"/>
                <w:szCs w:val="18"/>
                <w:lang w:eastAsia="zh-CN"/>
              </w:rPr>
              <w:t>《保护上网儿童导则》</w:t>
            </w:r>
            <w:r w:rsidRPr="00312A42">
              <w:rPr>
                <w:rFonts w:cstheme="minorHAnsi"/>
                <w:sz w:val="18"/>
                <w:szCs w:val="18"/>
                <w:lang w:eastAsia="zh-CN"/>
              </w:rPr>
              <w:t>宣传活动并提供支持；</w:t>
            </w:r>
            <w:r w:rsidRPr="00312A42">
              <w:rPr>
                <w:rFonts w:cstheme="minorHAnsi"/>
                <w:sz w:val="18"/>
                <w:szCs w:val="18"/>
                <w:lang w:eastAsia="zh-CN"/>
              </w:rPr>
              <w:t>c)</w:t>
            </w:r>
            <w:r>
              <w:rPr>
                <w:rFonts w:cstheme="minorHAnsi" w:hint="eastAsia"/>
                <w:sz w:val="18"/>
                <w:szCs w:val="18"/>
                <w:lang w:eastAsia="zh-CN"/>
              </w:rPr>
              <w:t xml:space="preserve"> </w:t>
            </w:r>
            <w:r w:rsidRPr="00312A42">
              <w:rPr>
                <w:rFonts w:cstheme="minorHAnsi"/>
                <w:sz w:val="18"/>
                <w:szCs w:val="18"/>
                <w:lang w:eastAsia="zh-CN"/>
              </w:rPr>
              <w:t>由第三方组织并提供以各国语言进行的线下及线上培训，为当地利益</w:t>
            </w:r>
            <w:r>
              <w:rPr>
                <w:rFonts w:cstheme="minorHAnsi" w:hint="eastAsia"/>
                <w:sz w:val="18"/>
                <w:szCs w:val="18"/>
                <w:lang w:eastAsia="zh-CN"/>
              </w:rPr>
              <w:t>攸关</w:t>
            </w:r>
            <w:r w:rsidRPr="00312A42">
              <w:rPr>
                <w:rFonts w:cstheme="minorHAnsi"/>
                <w:sz w:val="18"/>
                <w:szCs w:val="18"/>
                <w:lang w:eastAsia="zh-CN"/>
              </w:rPr>
              <w:t>方提供技术援助。</w:t>
            </w:r>
          </w:p>
          <w:p w14:paraId="22FDE630" w14:textId="77777777" w:rsidR="001868BB" w:rsidRPr="00312A42" w:rsidRDefault="001868BB" w:rsidP="00BA0C9E">
            <w:pPr>
              <w:spacing w:before="40" w:after="40"/>
              <w:rPr>
                <w:rFonts w:cstheme="minorHAnsi"/>
                <w:sz w:val="18"/>
                <w:szCs w:val="18"/>
                <w:lang w:eastAsia="zh-CN"/>
              </w:rPr>
            </w:pPr>
            <w:r w:rsidRPr="00312A42">
              <w:rPr>
                <w:rFonts w:cstheme="minorHAnsi"/>
                <w:sz w:val="18"/>
                <w:szCs w:val="18"/>
                <w:lang w:eastAsia="zh-CN"/>
              </w:rPr>
              <w:t>综合培训计划：</w:t>
            </w:r>
            <w:r w:rsidRPr="00312A42">
              <w:rPr>
                <w:rFonts w:cstheme="minorHAnsi"/>
                <w:sz w:val="18"/>
                <w:szCs w:val="18"/>
                <w:lang w:eastAsia="zh-CN"/>
              </w:rPr>
              <w:t xml:space="preserve">a) </w:t>
            </w:r>
            <w:r w:rsidRPr="00312A42">
              <w:rPr>
                <w:rFonts w:cstheme="minorHAnsi"/>
                <w:sz w:val="18"/>
                <w:szCs w:val="18"/>
                <w:lang w:eastAsia="zh-CN"/>
              </w:rPr>
              <w:t>开发可适配的线下与线上培训课程，引导儿童及青少年参与</w:t>
            </w:r>
            <w:r w:rsidRPr="00312A42">
              <w:rPr>
                <w:rFonts w:cstheme="minorHAnsi"/>
                <w:sz w:val="18"/>
                <w:szCs w:val="18"/>
                <w:lang w:eastAsia="zh-CN"/>
              </w:rPr>
              <w:t>COP</w:t>
            </w:r>
            <w:r w:rsidRPr="00312A42">
              <w:rPr>
                <w:rFonts w:cstheme="minorHAnsi"/>
                <w:sz w:val="18"/>
                <w:szCs w:val="18"/>
                <w:lang w:eastAsia="zh-CN"/>
              </w:rPr>
              <w:t>相关流程的</w:t>
            </w:r>
            <w:r>
              <w:rPr>
                <w:rFonts w:cstheme="minorHAnsi" w:hint="eastAsia"/>
                <w:sz w:val="18"/>
                <w:szCs w:val="18"/>
                <w:lang w:eastAsia="zh-CN"/>
              </w:rPr>
              <w:t>磋商</w:t>
            </w:r>
            <w:r w:rsidRPr="00312A42">
              <w:rPr>
                <w:rFonts w:cstheme="minorHAnsi"/>
                <w:sz w:val="18"/>
                <w:szCs w:val="18"/>
                <w:lang w:eastAsia="zh-CN"/>
              </w:rPr>
              <w:t>与共创；</w:t>
            </w:r>
            <w:r w:rsidRPr="00312A42">
              <w:rPr>
                <w:rFonts w:cstheme="minorHAnsi"/>
                <w:sz w:val="18"/>
                <w:szCs w:val="18"/>
                <w:lang w:eastAsia="zh-CN"/>
              </w:rPr>
              <w:t xml:space="preserve">b) </w:t>
            </w:r>
            <w:proofErr w:type="gramStart"/>
            <w:r w:rsidRPr="00312A42">
              <w:rPr>
                <w:rFonts w:cstheme="minorHAnsi"/>
                <w:sz w:val="18"/>
                <w:szCs w:val="18"/>
                <w:lang w:eastAsia="zh-CN"/>
              </w:rPr>
              <w:t>实施</w:t>
            </w:r>
            <w:r>
              <w:rPr>
                <w:rFonts w:cstheme="minorHAnsi" w:hint="eastAsia"/>
                <w:sz w:val="18"/>
                <w:szCs w:val="18"/>
                <w:lang w:eastAsia="zh-CN"/>
              </w:rPr>
              <w:t>“</w:t>
            </w:r>
            <w:r w:rsidRPr="00312A42">
              <w:rPr>
                <w:rFonts w:cstheme="minorHAnsi"/>
                <w:sz w:val="18"/>
                <w:szCs w:val="18"/>
                <w:lang w:eastAsia="zh-CN"/>
              </w:rPr>
              <w:t>培训师培训</w:t>
            </w:r>
            <w:r>
              <w:rPr>
                <w:rFonts w:cstheme="minorHAnsi" w:hint="eastAsia"/>
                <w:sz w:val="18"/>
                <w:szCs w:val="18"/>
                <w:lang w:eastAsia="zh-CN"/>
              </w:rPr>
              <w:t>”计划</w:t>
            </w:r>
            <w:proofErr w:type="gramEnd"/>
            <w:r w:rsidRPr="00312A42">
              <w:rPr>
                <w:rFonts w:cstheme="minorHAnsi"/>
                <w:sz w:val="18"/>
                <w:szCs w:val="18"/>
                <w:lang w:eastAsia="zh-CN"/>
              </w:rPr>
              <w:t>，使家长、监护人、教育工作者及</w:t>
            </w:r>
            <w:r w:rsidRPr="00312A42">
              <w:rPr>
                <w:rFonts w:cstheme="minorHAnsi"/>
                <w:sz w:val="18"/>
                <w:szCs w:val="18"/>
                <w:lang w:eastAsia="zh-CN"/>
              </w:rPr>
              <w:t>ICT</w:t>
            </w:r>
            <w:r w:rsidRPr="00312A42">
              <w:rPr>
                <w:rFonts w:cstheme="minorHAnsi"/>
                <w:sz w:val="18"/>
                <w:szCs w:val="18"/>
                <w:lang w:eastAsia="zh-CN"/>
              </w:rPr>
              <w:t>专业人员</w:t>
            </w:r>
            <w:r>
              <w:rPr>
                <w:rFonts w:cstheme="minorHAnsi" w:hint="eastAsia"/>
                <w:sz w:val="18"/>
                <w:szCs w:val="18"/>
                <w:lang w:eastAsia="zh-CN"/>
              </w:rPr>
              <w:t>能够</w:t>
            </w:r>
            <w:r w:rsidRPr="00312A42">
              <w:rPr>
                <w:rFonts w:cstheme="minorHAnsi"/>
                <w:sz w:val="18"/>
                <w:szCs w:val="18"/>
                <w:lang w:eastAsia="zh-CN"/>
              </w:rPr>
              <w:t>基于翻译内容</w:t>
            </w:r>
            <w:r>
              <w:rPr>
                <w:rFonts w:cstheme="minorHAnsi" w:hint="eastAsia"/>
                <w:sz w:val="18"/>
                <w:szCs w:val="18"/>
                <w:lang w:eastAsia="zh-CN"/>
              </w:rPr>
              <w:t>通过</w:t>
            </w:r>
            <w:r w:rsidRPr="00312A42">
              <w:rPr>
                <w:rFonts w:cstheme="minorHAnsi"/>
                <w:sz w:val="18"/>
                <w:szCs w:val="18"/>
                <w:lang w:eastAsia="zh-CN"/>
              </w:rPr>
              <w:t>创新平台获取数字安全技能工具；</w:t>
            </w:r>
            <w:r w:rsidRPr="00312A42">
              <w:rPr>
                <w:rFonts w:cstheme="minorHAnsi"/>
                <w:sz w:val="18"/>
                <w:szCs w:val="18"/>
                <w:lang w:eastAsia="zh-CN"/>
              </w:rPr>
              <w:t xml:space="preserve">c) </w:t>
            </w:r>
            <w:r w:rsidRPr="00312A42">
              <w:rPr>
                <w:rFonts w:cstheme="minorHAnsi"/>
                <w:sz w:val="18"/>
                <w:szCs w:val="18"/>
                <w:lang w:eastAsia="zh-CN"/>
              </w:rPr>
              <w:t>培训计划的</w:t>
            </w:r>
            <w:r>
              <w:rPr>
                <w:rFonts w:cstheme="minorHAnsi" w:hint="eastAsia"/>
                <w:sz w:val="18"/>
                <w:szCs w:val="18"/>
                <w:lang w:eastAsia="zh-CN"/>
              </w:rPr>
              <w:t>实施、</w:t>
            </w:r>
            <w:r w:rsidRPr="00312A42">
              <w:rPr>
                <w:rFonts w:cstheme="minorHAnsi"/>
                <w:sz w:val="18"/>
                <w:szCs w:val="18"/>
                <w:lang w:eastAsia="zh-CN"/>
              </w:rPr>
              <w:t>监测</w:t>
            </w:r>
            <w:r>
              <w:rPr>
                <w:rFonts w:cstheme="minorHAnsi" w:hint="eastAsia"/>
                <w:sz w:val="18"/>
                <w:szCs w:val="18"/>
                <w:lang w:eastAsia="zh-CN"/>
              </w:rPr>
              <w:t>及</w:t>
            </w:r>
            <w:r w:rsidRPr="00312A42">
              <w:rPr>
                <w:rFonts w:cstheme="minorHAnsi"/>
                <w:sz w:val="18"/>
                <w:szCs w:val="18"/>
                <w:lang w:eastAsia="zh-CN"/>
              </w:rPr>
              <w:t>评估。</w:t>
            </w:r>
          </w:p>
          <w:p w14:paraId="017480B4" w14:textId="77777777" w:rsidR="001868BB" w:rsidRPr="00312A42" w:rsidRDefault="001868BB" w:rsidP="00BA0C9E">
            <w:pPr>
              <w:spacing w:before="40" w:after="40"/>
              <w:rPr>
                <w:rFonts w:cstheme="minorHAnsi"/>
                <w:sz w:val="18"/>
                <w:szCs w:val="18"/>
                <w:lang w:eastAsia="zh-CN"/>
              </w:rPr>
            </w:pPr>
            <w:r w:rsidRPr="00312A42">
              <w:rPr>
                <w:rFonts w:cstheme="minorHAnsi"/>
                <w:sz w:val="18"/>
                <w:szCs w:val="18"/>
                <w:lang w:eastAsia="zh-CN"/>
              </w:rPr>
              <w:t>数字工具</w:t>
            </w:r>
            <w:r>
              <w:rPr>
                <w:rFonts w:cstheme="minorHAnsi" w:hint="eastAsia"/>
                <w:sz w:val="18"/>
                <w:szCs w:val="18"/>
                <w:lang w:eastAsia="zh-CN"/>
              </w:rPr>
              <w:t>的</w:t>
            </w:r>
            <w:r w:rsidRPr="00312A42">
              <w:rPr>
                <w:rFonts w:cstheme="minorHAnsi"/>
                <w:sz w:val="18"/>
                <w:szCs w:val="18"/>
                <w:lang w:eastAsia="zh-CN"/>
              </w:rPr>
              <w:t>开发与支持：基于</w:t>
            </w:r>
            <w:r>
              <w:rPr>
                <w:rFonts w:cstheme="minorHAnsi"/>
                <w:sz w:val="18"/>
                <w:szCs w:val="18"/>
                <w:lang w:eastAsia="zh-CN"/>
              </w:rPr>
              <w:t>《保护上网儿童导则》</w:t>
            </w:r>
            <w:r w:rsidRPr="00312A42">
              <w:rPr>
                <w:rFonts w:cstheme="minorHAnsi"/>
                <w:sz w:val="18"/>
                <w:szCs w:val="18"/>
                <w:lang w:eastAsia="zh-CN"/>
              </w:rPr>
              <w:t>研发面向</w:t>
            </w:r>
            <w:r w:rsidRPr="00312A42">
              <w:rPr>
                <w:rFonts w:cstheme="minorHAnsi"/>
                <w:sz w:val="18"/>
                <w:szCs w:val="18"/>
                <w:lang w:eastAsia="zh-CN"/>
              </w:rPr>
              <w:t>13</w:t>
            </w:r>
            <w:r w:rsidRPr="00312A42">
              <w:rPr>
                <w:rFonts w:cstheme="minorHAnsi"/>
                <w:sz w:val="18"/>
                <w:szCs w:val="18"/>
                <w:lang w:eastAsia="zh-CN"/>
              </w:rPr>
              <w:t>岁以下儿童的开源游戏及面向</w:t>
            </w:r>
            <w:r w:rsidRPr="00312A42">
              <w:rPr>
                <w:rFonts w:cstheme="minorHAnsi"/>
                <w:sz w:val="18"/>
                <w:szCs w:val="18"/>
                <w:lang w:eastAsia="zh-CN"/>
              </w:rPr>
              <w:t>18</w:t>
            </w:r>
            <w:r w:rsidRPr="00312A42">
              <w:rPr>
                <w:rFonts w:cstheme="minorHAnsi"/>
                <w:sz w:val="18"/>
                <w:szCs w:val="18"/>
                <w:lang w:eastAsia="zh-CN"/>
              </w:rPr>
              <w:t>岁以下青少年的移动应用，</w:t>
            </w:r>
            <w:r>
              <w:rPr>
                <w:rFonts w:cstheme="minorHAnsi" w:hint="eastAsia"/>
                <w:sz w:val="18"/>
                <w:szCs w:val="18"/>
                <w:lang w:eastAsia="zh-CN"/>
              </w:rPr>
              <w:t>以</w:t>
            </w:r>
            <w:r w:rsidRPr="00312646">
              <w:rPr>
                <w:rFonts w:cstheme="minorHAnsi"/>
                <w:sz w:val="18"/>
                <w:szCs w:val="18"/>
                <w:lang w:eastAsia="zh-CN"/>
              </w:rPr>
              <w:t>保护上网儿童吉祥物桑哥</w:t>
            </w:r>
            <w:r>
              <w:rPr>
                <w:rFonts w:cstheme="minorHAnsi" w:hint="eastAsia"/>
                <w:sz w:val="18"/>
                <w:szCs w:val="18"/>
                <w:lang w:eastAsia="zh-CN"/>
              </w:rPr>
              <w:t>为主题</w:t>
            </w:r>
            <w:r w:rsidRPr="00312A42">
              <w:rPr>
                <w:rFonts w:cstheme="minorHAnsi"/>
                <w:sz w:val="18"/>
                <w:szCs w:val="18"/>
                <w:lang w:eastAsia="zh-CN"/>
              </w:rPr>
              <w:t>。</w:t>
            </w:r>
          </w:p>
          <w:p w14:paraId="6D7A34E2" w14:textId="77777777" w:rsidR="001868BB" w:rsidRPr="00B42B53" w:rsidRDefault="001868BB" w:rsidP="00BA0C9E">
            <w:pPr>
              <w:spacing w:before="40" w:after="40"/>
              <w:rPr>
                <w:rFonts w:cstheme="minorHAnsi"/>
                <w:sz w:val="18"/>
                <w:szCs w:val="18"/>
                <w:lang w:eastAsia="zh-CN"/>
              </w:rPr>
            </w:pPr>
            <w:r>
              <w:rPr>
                <w:rFonts w:cstheme="minorHAnsi" w:hint="eastAsia"/>
                <w:sz w:val="18"/>
                <w:szCs w:val="18"/>
                <w:lang w:eastAsia="zh-CN"/>
              </w:rPr>
              <w:t>采用</w:t>
            </w:r>
            <w:r w:rsidRPr="00312A42">
              <w:rPr>
                <w:rFonts w:cstheme="minorHAnsi"/>
                <w:sz w:val="18"/>
                <w:szCs w:val="18"/>
                <w:lang w:eastAsia="zh-CN"/>
              </w:rPr>
              <w:t>国家框架：</w:t>
            </w:r>
            <w:r w:rsidRPr="00312A42">
              <w:rPr>
                <w:rFonts w:cstheme="minorHAnsi"/>
                <w:sz w:val="18"/>
                <w:szCs w:val="18"/>
                <w:lang w:eastAsia="zh-CN"/>
              </w:rPr>
              <w:t>a)</w:t>
            </w:r>
            <w:r>
              <w:rPr>
                <w:rFonts w:cstheme="minorHAnsi" w:hint="eastAsia"/>
                <w:sz w:val="18"/>
                <w:szCs w:val="18"/>
                <w:lang w:eastAsia="zh-CN"/>
              </w:rPr>
              <w:t xml:space="preserve"> </w:t>
            </w:r>
            <w:r w:rsidRPr="00312A42">
              <w:rPr>
                <w:rFonts w:cstheme="minorHAnsi"/>
                <w:sz w:val="18"/>
                <w:szCs w:val="18"/>
                <w:lang w:eastAsia="zh-CN"/>
              </w:rPr>
              <w:t>支持根据现有框架、政策和法规的审查，制定国家框架草案或确定国家保护</w:t>
            </w:r>
            <w:r>
              <w:rPr>
                <w:rFonts w:cstheme="minorHAnsi" w:hint="eastAsia"/>
                <w:sz w:val="18"/>
                <w:szCs w:val="18"/>
                <w:lang w:eastAsia="zh-CN"/>
              </w:rPr>
              <w:t>上网</w:t>
            </w:r>
            <w:r w:rsidRPr="00312A42">
              <w:rPr>
                <w:rFonts w:cstheme="minorHAnsi"/>
                <w:sz w:val="18"/>
                <w:szCs w:val="18"/>
                <w:lang w:eastAsia="zh-CN"/>
              </w:rPr>
              <w:t>儿童框架内的</w:t>
            </w:r>
            <w:r>
              <w:rPr>
                <w:rFonts w:cstheme="minorHAnsi" w:hint="eastAsia"/>
                <w:sz w:val="18"/>
                <w:szCs w:val="18"/>
                <w:lang w:eastAsia="zh-CN"/>
              </w:rPr>
              <w:t>重点</w:t>
            </w:r>
            <w:r w:rsidRPr="00312A42">
              <w:rPr>
                <w:rFonts w:cstheme="minorHAnsi"/>
                <w:sz w:val="18"/>
                <w:szCs w:val="18"/>
                <w:lang w:eastAsia="zh-CN"/>
              </w:rPr>
              <w:t>组成部分；</w:t>
            </w:r>
            <w:r w:rsidRPr="00312A42">
              <w:rPr>
                <w:rFonts w:cstheme="minorHAnsi"/>
                <w:sz w:val="18"/>
                <w:szCs w:val="18"/>
                <w:lang w:eastAsia="zh-CN"/>
              </w:rPr>
              <w:t>b</w:t>
            </w:r>
            <w:r>
              <w:rPr>
                <w:rFonts w:cstheme="minorHAnsi" w:hint="eastAsia"/>
                <w:sz w:val="18"/>
                <w:szCs w:val="18"/>
                <w:lang w:eastAsia="zh-CN"/>
              </w:rPr>
              <w:t xml:space="preserve">) </w:t>
            </w:r>
            <w:r w:rsidRPr="00312A42">
              <w:rPr>
                <w:rFonts w:cstheme="minorHAnsi"/>
                <w:sz w:val="18"/>
                <w:szCs w:val="18"/>
                <w:lang w:eastAsia="zh-CN"/>
              </w:rPr>
              <w:t>与国际专家</w:t>
            </w:r>
            <w:r>
              <w:rPr>
                <w:rFonts w:cstheme="minorHAnsi" w:hint="eastAsia"/>
                <w:sz w:val="18"/>
                <w:szCs w:val="18"/>
                <w:lang w:eastAsia="zh-CN"/>
              </w:rPr>
              <w:t>磋商</w:t>
            </w:r>
            <w:r w:rsidRPr="00312A42">
              <w:rPr>
                <w:rFonts w:cstheme="minorHAnsi"/>
                <w:sz w:val="18"/>
                <w:szCs w:val="18"/>
                <w:lang w:eastAsia="zh-CN"/>
              </w:rPr>
              <w:t>，协调国家框架；</w:t>
            </w:r>
            <w:r w:rsidRPr="00312A42">
              <w:rPr>
                <w:rFonts w:cstheme="minorHAnsi"/>
                <w:sz w:val="18"/>
                <w:szCs w:val="18"/>
                <w:lang w:eastAsia="zh-CN"/>
              </w:rPr>
              <w:t>c)</w:t>
            </w:r>
            <w:r>
              <w:rPr>
                <w:rFonts w:cstheme="minorHAnsi" w:hint="eastAsia"/>
                <w:sz w:val="18"/>
                <w:szCs w:val="18"/>
                <w:lang w:eastAsia="zh-CN"/>
              </w:rPr>
              <w:t xml:space="preserve"> </w:t>
            </w:r>
            <w:r w:rsidRPr="00312A42">
              <w:rPr>
                <w:rFonts w:cstheme="minorHAnsi"/>
                <w:sz w:val="18"/>
                <w:szCs w:val="18"/>
                <w:lang w:eastAsia="zh-CN"/>
              </w:rPr>
              <w:t>根据</w:t>
            </w:r>
            <w:r>
              <w:rPr>
                <w:rFonts w:cstheme="minorHAnsi" w:hint="eastAsia"/>
                <w:sz w:val="18"/>
                <w:szCs w:val="18"/>
                <w:lang w:eastAsia="zh-CN"/>
              </w:rPr>
              <w:t>每项战略进展</w:t>
            </w:r>
            <w:r w:rsidRPr="00312A42">
              <w:rPr>
                <w:rFonts w:cstheme="minorHAnsi"/>
                <w:sz w:val="18"/>
                <w:szCs w:val="18"/>
                <w:lang w:eastAsia="zh-CN"/>
              </w:rPr>
              <w:t>进行监测和评估；</w:t>
            </w:r>
            <w:r w:rsidRPr="00312A42">
              <w:rPr>
                <w:rFonts w:cstheme="minorHAnsi"/>
                <w:sz w:val="18"/>
                <w:szCs w:val="18"/>
                <w:lang w:eastAsia="zh-CN"/>
              </w:rPr>
              <w:t>d)</w:t>
            </w:r>
            <w:r>
              <w:rPr>
                <w:rFonts w:cstheme="minorHAnsi" w:hint="eastAsia"/>
                <w:sz w:val="18"/>
                <w:szCs w:val="18"/>
                <w:lang w:eastAsia="zh-CN"/>
              </w:rPr>
              <w:t xml:space="preserve"> </w:t>
            </w:r>
            <w:r w:rsidRPr="00312A42">
              <w:rPr>
                <w:rFonts w:cstheme="minorHAnsi"/>
                <w:sz w:val="18"/>
                <w:szCs w:val="18"/>
                <w:lang w:eastAsia="zh-CN"/>
              </w:rPr>
              <w:t>制定关于</w:t>
            </w:r>
            <w:r>
              <w:rPr>
                <w:rFonts w:cstheme="minorHAnsi" w:hint="eastAsia"/>
                <w:sz w:val="18"/>
                <w:szCs w:val="18"/>
                <w:lang w:eastAsia="zh-CN"/>
              </w:rPr>
              <w:t>COP</w:t>
            </w:r>
            <w:r w:rsidRPr="00312A42">
              <w:rPr>
                <w:rFonts w:cstheme="minorHAnsi"/>
                <w:sz w:val="18"/>
                <w:szCs w:val="18"/>
                <w:lang w:eastAsia="zh-CN"/>
              </w:rPr>
              <w:t>的</w:t>
            </w:r>
            <w:r w:rsidRPr="00312A42">
              <w:rPr>
                <w:rFonts w:cstheme="minorHAnsi"/>
                <w:sz w:val="18"/>
                <w:szCs w:val="18"/>
                <w:lang w:eastAsia="zh-CN"/>
              </w:rPr>
              <w:t>10</w:t>
            </w:r>
            <w:r w:rsidRPr="00312A42">
              <w:rPr>
                <w:rFonts w:cstheme="minorHAnsi"/>
                <w:sz w:val="18"/>
                <w:szCs w:val="18"/>
                <w:lang w:eastAsia="zh-CN"/>
              </w:rPr>
              <w:t>项全球原则，扩展和考虑现有框架。</w:t>
            </w:r>
          </w:p>
        </w:tc>
      </w:tr>
      <w:tr w:rsidR="001868BB" w:rsidRPr="000E1C23" w14:paraId="323A9D96" w14:textId="77777777" w:rsidTr="00BA0C9E">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F1FB17" w14:textId="77777777" w:rsidR="001868BB" w:rsidRPr="000E1C23" w:rsidRDefault="001868BB" w:rsidP="00BA0C9E">
            <w:pPr>
              <w:spacing w:before="40" w:after="40"/>
              <w:rPr>
                <w:rFonts w:cstheme="minorHAnsi"/>
                <w:sz w:val="18"/>
                <w:szCs w:val="18"/>
                <w:lang w:eastAsia="zh-CN"/>
              </w:rPr>
            </w:pPr>
            <w:r w:rsidRPr="000E1C23">
              <w:rPr>
                <w:rFonts w:cstheme="minorHAnsi"/>
                <w:sz w:val="18"/>
                <w:szCs w:val="18"/>
                <w:lang w:eastAsia="zh-CN"/>
              </w:rPr>
              <w:t> </w:t>
            </w:r>
          </w:p>
        </w:tc>
      </w:tr>
      <w:tr w:rsidR="001868BB" w:rsidRPr="000E1C23" w14:paraId="7AAEBFCD" w14:textId="77777777" w:rsidTr="00BA0C9E">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BC637B" w14:textId="77777777" w:rsidR="001868BB" w:rsidRPr="000E1C23" w:rsidRDefault="001868BB" w:rsidP="00BA0C9E">
            <w:pPr>
              <w:spacing w:before="40" w:after="40"/>
              <w:jc w:val="center"/>
              <w:rPr>
                <w:rFonts w:cstheme="minorHAnsi"/>
                <w:b/>
                <w:sz w:val="18"/>
                <w:szCs w:val="18"/>
              </w:rPr>
            </w:pPr>
            <w:r w:rsidRPr="000E1C23">
              <w:rPr>
                <w:rFonts w:cstheme="minorHAnsi"/>
                <w:b/>
                <w:sz w:val="18"/>
                <w:szCs w:val="18"/>
              </w:rPr>
              <w:t>9GLO23124</w:t>
            </w:r>
          </w:p>
        </w:tc>
        <w:tc>
          <w:tcPr>
            <w:tcW w:w="11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410CF3" w14:textId="77777777" w:rsidR="001868BB" w:rsidRPr="000E1C23" w:rsidRDefault="001868BB" w:rsidP="00BA0C9E">
            <w:pPr>
              <w:spacing w:before="40" w:after="40"/>
              <w:rPr>
                <w:rFonts w:cstheme="minorHAnsi"/>
                <w:sz w:val="18"/>
                <w:szCs w:val="18"/>
                <w:lang w:eastAsia="zh-CN"/>
              </w:rPr>
            </w:pPr>
            <w:r>
              <w:rPr>
                <w:rFonts w:ascii="SimSun" w:eastAsia="SimSun" w:hAnsi="SimSun" w:cs="SimSun" w:hint="eastAsia"/>
                <w:sz w:val="18"/>
                <w:szCs w:val="18"/>
                <w:lang w:eastAsia="zh-CN"/>
              </w:rPr>
              <w:t>加强网络安全伙伴关系</w:t>
            </w:r>
            <w:r>
              <w:rPr>
                <w:rFonts w:cstheme="minorHAnsi"/>
                <w:sz w:val="18"/>
                <w:szCs w:val="18"/>
                <w:lang w:eastAsia="zh-CN"/>
              </w:rPr>
              <w:t xml:space="preserve"> </w:t>
            </w:r>
            <w:r w:rsidRPr="00963F57">
              <w:rPr>
                <w:rFonts w:cstheme="minorHAnsi"/>
                <w:sz w:val="18"/>
                <w:szCs w:val="18"/>
                <w:lang w:eastAsia="zh-CN"/>
              </w:rPr>
              <w:t>–</w:t>
            </w:r>
            <w:r>
              <w:rPr>
                <w:rFonts w:cstheme="minorHAnsi"/>
                <w:sz w:val="18"/>
                <w:szCs w:val="18"/>
                <w:lang w:eastAsia="zh-CN"/>
              </w:rPr>
              <w:t xml:space="preserve"> </w:t>
            </w:r>
            <w:r>
              <w:rPr>
                <w:rFonts w:ascii="SimSun" w:eastAsia="SimSun" w:hAnsi="SimSun" w:cs="SimSun" w:hint="eastAsia"/>
                <w:sz w:val="18"/>
                <w:szCs w:val="18"/>
                <w:lang w:eastAsia="zh-CN"/>
              </w:rPr>
              <w:t>第</w:t>
            </w:r>
            <w:r>
              <w:rPr>
                <w:rFonts w:cstheme="minorHAnsi"/>
                <w:sz w:val="18"/>
                <w:szCs w:val="18"/>
                <w:lang w:eastAsia="zh-CN"/>
              </w:rPr>
              <w:t>1</w:t>
            </w:r>
            <w:r>
              <w:rPr>
                <w:rFonts w:ascii="SimSun" w:eastAsia="SimSun" w:hAnsi="SimSun" w:cs="SimSun" w:hint="eastAsia"/>
                <w:sz w:val="18"/>
                <w:szCs w:val="18"/>
                <w:lang w:eastAsia="zh-CN"/>
              </w:rPr>
              <w:t>阶段</w:t>
            </w:r>
          </w:p>
        </w:tc>
        <w:tc>
          <w:tcPr>
            <w:tcW w:w="4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9A80A5" w14:textId="77777777" w:rsidR="001868BB" w:rsidRPr="000E1C23" w:rsidRDefault="001868BB" w:rsidP="00BA0C9E">
            <w:pPr>
              <w:spacing w:before="40" w:after="40"/>
              <w:jc w:val="center"/>
              <w:rPr>
                <w:rFonts w:cstheme="minorHAnsi"/>
                <w:sz w:val="18"/>
                <w:szCs w:val="18"/>
              </w:rPr>
            </w:pPr>
            <w:r>
              <w:rPr>
                <w:rFonts w:cstheme="minorHAnsi"/>
                <w:sz w:val="18"/>
                <w:szCs w:val="18"/>
              </w:rPr>
              <w:t>2023</w:t>
            </w:r>
            <w:r>
              <w:rPr>
                <w:rFonts w:ascii="SimSun" w:eastAsia="SimSun" w:hAnsi="SimSun" w:cs="SimSun" w:hint="eastAsia"/>
                <w:sz w:val="18"/>
                <w:szCs w:val="18"/>
              </w:rPr>
              <w:t>年</w:t>
            </w:r>
            <w:r>
              <w:rPr>
                <w:rFonts w:cstheme="minorHAnsi"/>
                <w:sz w:val="18"/>
                <w:szCs w:val="18"/>
              </w:rPr>
              <w:t>3</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4626E3" w14:textId="77777777" w:rsidR="001868BB" w:rsidRPr="000E1C23" w:rsidRDefault="001868BB" w:rsidP="00BA0C9E">
            <w:pPr>
              <w:spacing w:before="40" w:after="40"/>
              <w:jc w:val="center"/>
              <w:rPr>
                <w:rFonts w:cstheme="minorHAnsi"/>
                <w:sz w:val="18"/>
                <w:szCs w:val="18"/>
              </w:rPr>
            </w:pPr>
            <w:r>
              <w:rPr>
                <w:rFonts w:cstheme="minorHAnsi"/>
                <w:sz w:val="18"/>
                <w:szCs w:val="18"/>
              </w:rPr>
              <w:t>2023</w:t>
            </w:r>
            <w:r>
              <w:rPr>
                <w:rFonts w:ascii="SimSun" w:eastAsia="SimSun" w:hAnsi="SimSun" w:cs="SimSun" w:hint="eastAsia"/>
                <w:sz w:val="18"/>
                <w:szCs w:val="18"/>
              </w:rPr>
              <w:t>年</w:t>
            </w:r>
            <w:r>
              <w:rPr>
                <w:rFonts w:cstheme="minorHAnsi"/>
                <w:sz w:val="18"/>
                <w:szCs w:val="18"/>
              </w:rPr>
              <w:t>12</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3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4EB05A" w14:textId="77777777" w:rsidR="001868BB" w:rsidRPr="004A6306" w:rsidRDefault="001868BB" w:rsidP="00BA0C9E">
            <w:pPr>
              <w:spacing w:before="40" w:after="40"/>
              <w:jc w:val="center"/>
              <w:rPr>
                <w:rFonts w:cstheme="minorHAnsi"/>
                <w:sz w:val="18"/>
                <w:szCs w:val="18"/>
                <w:lang w:eastAsia="zh-CN"/>
              </w:rPr>
            </w:pPr>
            <w:r>
              <w:rPr>
                <w:rFonts w:cstheme="minorHAnsi" w:hint="eastAsia"/>
                <w:sz w:val="18"/>
                <w:szCs w:val="18"/>
                <w:lang w:eastAsia="zh-CN"/>
              </w:rPr>
              <w:t>已实施</w:t>
            </w:r>
          </w:p>
        </w:tc>
        <w:tc>
          <w:tcPr>
            <w:tcW w:w="4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D03707" w14:textId="77777777" w:rsidR="001868BB" w:rsidRPr="000E1C23" w:rsidRDefault="001868BB" w:rsidP="00BA0C9E">
            <w:pPr>
              <w:spacing w:before="40" w:after="40"/>
              <w:jc w:val="center"/>
              <w:rPr>
                <w:rFonts w:cstheme="minorHAnsi"/>
                <w:sz w:val="18"/>
                <w:szCs w:val="18"/>
              </w:rPr>
            </w:pPr>
            <w:r w:rsidRPr="000E1C23">
              <w:rPr>
                <w:rFonts w:cstheme="minorHAnsi"/>
                <w:sz w:val="18"/>
                <w:szCs w:val="18"/>
              </w:rPr>
              <w:t>426</w:t>
            </w:r>
            <w:r>
              <w:rPr>
                <w:rFonts w:cstheme="minorHAnsi"/>
                <w:sz w:val="18"/>
                <w:szCs w:val="18"/>
              </w:rPr>
              <w:t xml:space="preserve"> </w:t>
            </w:r>
            <w:r w:rsidRPr="000E1C23">
              <w:rPr>
                <w:rFonts w:cstheme="minorHAnsi"/>
                <w:sz w:val="18"/>
                <w:szCs w:val="18"/>
              </w:rPr>
              <w:t>869</w:t>
            </w:r>
          </w:p>
        </w:tc>
        <w:tc>
          <w:tcPr>
            <w:tcW w:w="9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DBC236" w14:textId="77777777" w:rsidR="001868BB" w:rsidRPr="00AB6533" w:rsidRDefault="001868BB" w:rsidP="00BA0C9E">
            <w:pPr>
              <w:spacing w:before="40" w:after="40"/>
              <w:jc w:val="center"/>
              <w:rPr>
                <w:rFonts w:cstheme="minorHAnsi"/>
                <w:sz w:val="18"/>
                <w:szCs w:val="18"/>
                <w:lang w:val="de-CH" w:eastAsia="zh-CN"/>
              </w:rPr>
            </w:pPr>
            <w:r>
              <w:rPr>
                <w:rFonts w:ascii="SimSun" w:eastAsia="SimSun" w:hAnsi="SimSun" w:cs="SimSun" w:hint="eastAsia"/>
                <w:sz w:val="18"/>
                <w:szCs w:val="18"/>
                <w:lang w:val="de-CH" w:eastAsia="zh-CN"/>
              </w:rPr>
              <w:t>德国国际合作机构（</w:t>
            </w:r>
            <w:r>
              <w:rPr>
                <w:rFonts w:cstheme="minorHAnsi"/>
                <w:sz w:val="18"/>
                <w:szCs w:val="18"/>
                <w:lang w:val="de-CH" w:eastAsia="zh-CN"/>
              </w:rPr>
              <w:t>GIZ</w:t>
            </w:r>
            <w:r>
              <w:rPr>
                <w:rFonts w:ascii="SimSun" w:eastAsia="SimSun" w:hAnsi="SimSun" w:cs="SimSun" w:hint="eastAsia"/>
                <w:sz w:val="18"/>
                <w:szCs w:val="18"/>
                <w:lang w:val="de-CH" w:eastAsia="zh-CN"/>
              </w:rPr>
              <w:t>）</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82AC4F" w14:textId="77777777" w:rsidR="005D5A45" w:rsidRPr="000E1C23" w:rsidRDefault="005D5A45" w:rsidP="00BA0C9E">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45</w:t>
            </w:r>
            <w:r>
              <w:rPr>
                <w:rFonts w:ascii="SimSun" w:eastAsia="SimSun" w:hAnsi="SimSun" w:cs="SimSun" w:hint="eastAsia"/>
                <w:sz w:val="18"/>
                <w:szCs w:val="18"/>
                <w:lang w:eastAsia="zh-CN"/>
              </w:rPr>
              <w:t>号决议</w:t>
            </w:r>
          </w:p>
          <w:p w14:paraId="2125458B" w14:textId="102C270C" w:rsidR="001868BB" w:rsidRPr="000E1C23" w:rsidRDefault="005D5A45" w:rsidP="005D5A45">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69</w:t>
            </w:r>
            <w:r>
              <w:rPr>
                <w:rFonts w:ascii="SimSun" w:eastAsia="SimSun" w:hAnsi="SimSun" w:cs="SimSun" w:hint="eastAsia"/>
                <w:sz w:val="18"/>
                <w:szCs w:val="18"/>
                <w:lang w:eastAsia="zh-CN"/>
              </w:rPr>
              <w:t>号决议</w:t>
            </w:r>
          </w:p>
        </w:tc>
        <w:tc>
          <w:tcPr>
            <w:tcW w:w="0" w:type="auto"/>
            <w:vAlign w:val="center"/>
            <w:hideMark/>
          </w:tcPr>
          <w:p w14:paraId="2DE9BAC4" w14:textId="77777777" w:rsidR="001868BB" w:rsidRPr="000E1C23" w:rsidRDefault="001868BB" w:rsidP="00BA0C9E">
            <w:pPr>
              <w:spacing w:before="40" w:after="40"/>
              <w:rPr>
                <w:rFonts w:cstheme="minorHAnsi"/>
                <w:sz w:val="18"/>
                <w:szCs w:val="18"/>
                <w:lang w:eastAsia="zh-CN"/>
              </w:rPr>
            </w:pPr>
          </w:p>
        </w:tc>
      </w:tr>
      <w:tr w:rsidR="001868BB" w:rsidRPr="000E1C23" w14:paraId="3991CC67" w14:textId="77777777" w:rsidTr="00BA0C9E">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010A12" w14:textId="77777777" w:rsidR="001868BB" w:rsidRPr="000E1C23" w:rsidRDefault="001868BB" w:rsidP="00BA0C9E">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EC0BE9" w14:textId="77777777" w:rsidR="001868BB" w:rsidRPr="000E1C23" w:rsidRDefault="001868BB" w:rsidP="00BA0C9E">
            <w:pPr>
              <w:spacing w:before="40" w:after="40"/>
              <w:rPr>
                <w:rFonts w:cstheme="minorHAnsi"/>
                <w:sz w:val="18"/>
                <w:szCs w:val="18"/>
                <w:lang w:eastAsia="zh-CN"/>
              </w:rPr>
            </w:pPr>
            <w:r>
              <w:rPr>
                <w:rFonts w:ascii="SimSun" w:eastAsia="SimSun" w:hAnsi="SimSun" w:cs="SimSun" w:hint="eastAsia"/>
                <w:sz w:val="18"/>
                <w:szCs w:val="18"/>
                <w:lang w:eastAsia="zh-CN"/>
              </w:rPr>
              <w:t>惠及该区域国家的区域性或跨区域性项目</w:t>
            </w:r>
          </w:p>
        </w:tc>
      </w:tr>
      <w:tr w:rsidR="001868BB" w:rsidRPr="000E1C23" w14:paraId="4E6C3527" w14:textId="77777777" w:rsidTr="00BA0C9E">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5B4E55" w14:textId="77777777" w:rsidR="001868BB" w:rsidRPr="000E1C23" w:rsidRDefault="001868BB" w:rsidP="00BA0C9E">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D8CE39" w14:textId="77777777" w:rsidR="001868BB" w:rsidRPr="00812421" w:rsidRDefault="001868BB" w:rsidP="00BA0C9E">
            <w:pPr>
              <w:spacing w:before="40" w:after="40"/>
              <w:rPr>
                <w:rFonts w:cstheme="minorHAnsi"/>
                <w:sz w:val="18"/>
                <w:szCs w:val="18"/>
                <w:lang w:eastAsia="zh-CN"/>
              </w:rPr>
            </w:pPr>
            <w:r w:rsidRPr="004D5D79">
              <w:rPr>
                <w:rFonts w:cstheme="minorHAnsi" w:hint="eastAsia"/>
                <w:sz w:val="18"/>
                <w:szCs w:val="18"/>
                <w:lang w:eastAsia="zh-CN"/>
              </w:rPr>
              <w:t>该项目通过各种活动，包括自定进度课程、在线网络外交课程和现场培训课程，</w:t>
            </w:r>
            <w:r w:rsidRPr="004D5D79">
              <w:rPr>
                <w:rFonts w:cstheme="minorHAnsi"/>
                <w:sz w:val="18"/>
                <w:szCs w:val="18"/>
                <w:lang w:eastAsia="zh-CN"/>
              </w:rPr>
              <w:t>成功培训了</w:t>
            </w:r>
            <w:r w:rsidRPr="004D5D79">
              <w:rPr>
                <w:rFonts w:cstheme="minorHAnsi"/>
                <w:sz w:val="18"/>
                <w:szCs w:val="18"/>
                <w:lang w:eastAsia="zh-CN"/>
              </w:rPr>
              <w:t>101</w:t>
            </w:r>
            <w:r w:rsidRPr="004D5D79">
              <w:rPr>
                <w:rFonts w:cstheme="minorHAnsi"/>
                <w:sz w:val="18"/>
                <w:szCs w:val="18"/>
                <w:lang w:eastAsia="zh-CN"/>
              </w:rPr>
              <w:t>名女性，</w:t>
            </w:r>
            <w:r w:rsidRPr="004D5D79">
              <w:rPr>
                <w:rFonts w:cstheme="minorHAnsi"/>
                <w:sz w:val="18"/>
                <w:szCs w:val="18"/>
                <w:lang w:eastAsia="zh-CN"/>
              </w:rPr>
              <w:t>90%</w:t>
            </w:r>
            <w:r w:rsidRPr="004D5D79">
              <w:rPr>
                <w:rFonts w:cstheme="minorHAnsi"/>
                <w:sz w:val="18"/>
                <w:szCs w:val="18"/>
                <w:lang w:eastAsia="zh-CN"/>
              </w:rPr>
              <w:t>的参与者表示高度满意。</w:t>
            </w:r>
            <w:r>
              <w:rPr>
                <w:rFonts w:cstheme="minorHAnsi" w:hint="eastAsia"/>
                <w:sz w:val="18"/>
                <w:szCs w:val="18"/>
                <w:lang w:eastAsia="zh-CN"/>
              </w:rPr>
              <w:t>该</w:t>
            </w:r>
            <w:r w:rsidRPr="004D5D79">
              <w:rPr>
                <w:rFonts w:cstheme="minorHAnsi"/>
                <w:sz w:val="18"/>
                <w:szCs w:val="18"/>
                <w:lang w:eastAsia="zh-CN"/>
              </w:rPr>
              <w:t>项目共开展</w:t>
            </w:r>
            <w:r w:rsidRPr="004D5D79">
              <w:rPr>
                <w:rFonts w:cstheme="minorHAnsi"/>
                <w:sz w:val="18"/>
                <w:szCs w:val="18"/>
                <w:lang w:eastAsia="zh-CN"/>
              </w:rPr>
              <w:t>12</w:t>
            </w:r>
            <w:r w:rsidRPr="004D5D79">
              <w:rPr>
                <w:rFonts w:cstheme="minorHAnsi"/>
                <w:sz w:val="18"/>
                <w:szCs w:val="18"/>
                <w:lang w:eastAsia="zh-CN"/>
              </w:rPr>
              <w:t>项</w:t>
            </w:r>
            <w:r>
              <w:rPr>
                <w:rFonts w:cstheme="minorHAnsi" w:hint="eastAsia"/>
                <w:sz w:val="18"/>
                <w:szCs w:val="18"/>
                <w:lang w:eastAsia="zh-CN"/>
              </w:rPr>
              <w:t>实操练习</w:t>
            </w:r>
            <w:r w:rsidRPr="004D5D79">
              <w:rPr>
                <w:rFonts w:cstheme="minorHAnsi"/>
                <w:sz w:val="18"/>
                <w:szCs w:val="18"/>
                <w:lang w:eastAsia="zh-CN"/>
              </w:rPr>
              <w:t>、</w:t>
            </w:r>
            <w:r>
              <w:rPr>
                <w:rFonts w:cstheme="minorHAnsi"/>
                <w:sz w:val="18"/>
                <w:szCs w:val="18"/>
                <w:lang w:eastAsia="zh-CN"/>
              </w:rPr>
              <w:t>五场励志主题演讲</w:t>
            </w:r>
            <w:r w:rsidRPr="004D5D79">
              <w:rPr>
                <w:rFonts w:cstheme="minorHAnsi"/>
                <w:sz w:val="18"/>
                <w:szCs w:val="18"/>
                <w:lang w:eastAsia="zh-CN"/>
              </w:rPr>
              <w:t>及</w:t>
            </w:r>
            <w:r>
              <w:rPr>
                <w:rFonts w:cstheme="minorHAnsi" w:hint="eastAsia"/>
                <w:sz w:val="18"/>
                <w:szCs w:val="18"/>
                <w:lang w:eastAsia="zh-CN"/>
              </w:rPr>
              <w:t>三</w:t>
            </w:r>
            <w:r w:rsidRPr="004D5D79">
              <w:rPr>
                <w:rFonts w:cstheme="minorHAnsi"/>
                <w:sz w:val="18"/>
                <w:szCs w:val="18"/>
                <w:lang w:eastAsia="zh-CN"/>
              </w:rPr>
              <w:t>场交流活动，均获得积极反馈。</w:t>
            </w:r>
            <w:r>
              <w:rPr>
                <w:rFonts w:cstheme="minorHAnsi"/>
                <w:sz w:val="18"/>
                <w:szCs w:val="18"/>
                <w:lang w:eastAsia="zh-CN"/>
              </w:rPr>
              <w:t>导师辅导计划超额完成目标</w:t>
            </w:r>
            <w:r w:rsidRPr="004D5D79">
              <w:rPr>
                <w:rFonts w:cstheme="minorHAnsi"/>
                <w:sz w:val="18"/>
                <w:szCs w:val="18"/>
                <w:lang w:eastAsia="zh-CN"/>
              </w:rPr>
              <w:t>，共指导</w:t>
            </w:r>
            <w:r w:rsidRPr="004D5D79">
              <w:rPr>
                <w:rFonts w:cstheme="minorHAnsi"/>
                <w:sz w:val="18"/>
                <w:szCs w:val="18"/>
                <w:lang w:eastAsia="zh-CN"/>
              </w:rPr>
              <w:t>67</w:t>
            </w:r>
            <w:r w:rsidRPr="004D5D79">
              <w:rPr>
                <w:rFonts w:cstheme="minorHAnsi"/>
                <w:sz w:val="18"/>
                <w:szCs w:val="18"/>
                <w:lang w:eastAsia="zh-CN"/>
              </w:rPr>
              <w:t>名女性，平均满意度达</w:t>
            </w:r>
            <w:r w:rsidRPr="004D5D79">
              <w:rPr>
                <w:rFonts w:cstheme="minorHAnsi"/>
                <w:sz w:val="18"/>
                <w:szCs w:val="18"/>
                <w:lang w:eastAsia="zh-CN"/>
              </w:rPr>
              <w:t>9/10</w:t>
            </w:r>
            <w:r w:rsidRPr="004D5D79">
              <w:rPr>
                <w:rFonts w:cstheme="minorHAnsi"/>
                <w:sz w:val="18"/>
                <w:szCs w:val="18"/>
                <w:lang w:eastAsia="zh-CN"/>
              </w:rPr>
              <w:t>分。</w:t>
            </w:r>
            <w:r w:rsidRPr="004D5D79">
              <w:rPr>
                <w:rFonts w:cstheme="minorHAnsi" w:hint="eastAsia"/>
                <w:sz w:val="18"/>
                <w:szCs w:val="18"/>
                <w:lang w:eastAsia="zh-CN"/>
              </w:rPr>
              <w:t>总体而言，该项目保持了很高的参与度，</w:t>
            </w:r>
            <w:r w:rsidRPr="004D5D79">
              <w:rPr>
                <w:rFonts w:cstheme="minorHAnsi"/>
                <w:sz w:val="18"/>
                <w:szCs w:val="18"/>
                <w:lang w:eastAsia="zh-CN"/>
              </w:rPr>
              <w:t>95</w:t>
            </w:r>
            <w:r w:rsidRPr="004D5D79">
              <w:rPr>
                <w:rFonts w:cstheme="minorHAnsi"/>
                <w:sz w:val="18"/>
                <w:szCs w:val="18"/>
                <w:lang w:eastAsia="zh-CN"/>
              </w:rPr>
              <w:t>名学员保持活跃状态，并报告称</w:t>
            </w:r>
            <w:r>
              <w:rPr>
                <w:rFonts w:cstheme="minorHAnsi" w:hint="eastAsia"/>
                <w:sz w:val="18"/>
                <w:szCs w:val="18"/>
                <w:lang w:eastAsia="zh-CN"/>
              </w:rPr>
              <w:t>自信</w:t>
            </w:r>
            <w:r w:rsidRPr="004D5D79">
              <w:rPr>
                <w:rFonts w:cstheme="minorHAnsi" w:hint="eastAsia"/>
                <w:sz w:val="18"/>
                <w:szCs w:val="18"/>
                <w:lang w:eastAsia="zh-CN"/>
              </w:rPr>
              <w:t>、对国际网络安全问题的认识</w:t>
            </w:r>
            <w:r>
              <w:rPr>
                <w:rFonts w:cstheme="minorHAnsi" w:hint="eastAsia"/>
                <w:sz w:val="18"/>
                <w:szCs w:val="18"/>
                <w:lang w:eastAsia="zh-CN"/>
              </w:rPr>
              <w:t>以及</w:t>
            </w:r>
            <w:r w:rsidRPr="004D5D79">
              <w:rPr>
                <w:rFonts w:cstheme="minorHAnsi" w:hint="eastAsia"/>
                <w:sz w:val="18"/>
                <w:szCs w:val="18"/>
                <w:lang w:eastAsia="zh-CN"/>
              </w:rPr>
              <w:t>对网络安全政策制定的</w:t>
            </w:r>
            <w:r w:rsidRPr="004D5D79">
              <w:rPr>
                <w:rFonts w:cstheme="minorHAnsi"/>
                <w:sz w:val="18"/>
                <w:szCs w:val="18"/>
                <w:lang w:eastAsia="zh-CN"/>
              </w:rPr>
              <w:t>知识</w:t>
            </w:r>
            <w:r>
              <w:rPr>
                <w:rFonts w:cstheme="minorHAnsi" w:hint="eastAsia"/>
                <w:sz w:val="18"/>
                <w:szCs w:val="18"/>
                <w:lang w:eastAsia="zh-CN"/>
              </w:rPr>
              <w:t>均</w:t>
            </w:r>
            <w:r w:rsidRPr="004D5D79">
              <w:rPr>
                <w:rFonts w:cstheme="minorHAnsi" w:hint="eastAsia"/>
                <w:sz w:val="18"/>
                <w:szCs w:val="18"/>
                <w:lang w:eastAsia="zh-CN"/>
              </w:rPr>
              <w:t>有所</w:t>
            </w:r>
            <w:r>
              <w:rPr>
                <w:rFonts w:cstheme="minorHAnsi" w:hint="eastAsia"/>
                <w:sz w:val="18"/>
                <w:szCs w:val="18"/>
                <w:lang w:eastAsia="zh-CN"/>
              </w:rPr>
              <w:t>提升。</w:t>
            </w:r>
          </w:p>
        </w:tc>
      </w:tr>
      <w:tr w:rsidR="001868BB" w:rsidRPr="000E1C23" w14:paraId="36AE18AB" w14:textId="77777777" w:rsidTr="00BA0C9E">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3FE7D8" w14:textId="77777777" w:rsidR="001868BB" w:rsidRPr="000E1C23" w:rsidRDefault="001868BB" w:rsidP="00BA0C9E">
            <w:pPr>
              <w:spacing w:before="40" w:after="40"/>
              <w:rPr>
                <w:rFonts w:cstheme="minorHAnsi"/>
                <w:sz w:val="18"/>
                <w:szCs w:val="18"/>
                <w:lang w:eastAsia="zh-CN"/>
              </w:rPr>
            </w:pPr>
            <w:r w:rsidRPr="000E1C23">
              <w:rPr>
                <w:rFonts w:cstheme="minorHAnsi"/>
                <w:sz w:val="18"/>
                <w:szCs w:val="18"/>
                <w:lang w:eastAsia="zh-CN"/>
              </w:rPr>
              <w:t> </w:t>
            </w:r>
          </w:p>
        </w:tc>
      </w:tr>
    </w:tbl>
    <w:p w14:paraId="695C3B70" w14:textId="77777777" w:rsidR="00C76396" w:rsidRPr="000E1C23" w:rsidRDefault="00C76396" w:rsidP="00C76396">
      <w:pPr>
        <w:spacing w:before="40" w:after="40"/>
        <w:rPr>
          <w:rFonts w:cstheme="minorHAnsi"/>
          <w:sz w:val="18"/>
          <w:szCs w:val="18"/>
          <w:lang w:eastAsia="zh-CN"/>
        </w:rPr>
      </w:pPr>
    </w:p>
    <w:p w14:paraId="12612144" w14:textId="451E72A1" w:rsidR="00C76396" w:rsidRPr="000E1C23" w:rsidRDefault="00C76396" w:rsidP="00C76396">
      <w:pPr>
        <w:pStyle w:val="Heading2"/>
        <w:spacing w:before="240" w:after="120"/>
        <w:ind w:left="1138" w:hanging="1138"/>
        <w:rPr>
          <w:rFonts w:cstheme="minorHAnsi"/>
          <w:lang w:eastAsia="zh-CN"/>
        </w:rPr>
      </w:pPr>
      <w:r w:rsidRPr="00E62991">
        <w:rPr>
          <w:rFonts w:ascii="SimSun" w:eastAsia="SimSun" w:hAnsi="SimSun" w:cs="SimSun" w:hint="eastAsia"/>
          <w:lang w:eastAsia="zh-CN"/>
        </w:rPr>
        <w:lastRenderedPageBreak/>
        <w:t>区域性举措：</w:t>
      </w:r>
      <w:r w:rsidRPr="00E62991">
        <w:rPr>
          <w:rFonts w:cstheme="minorHAnsi" w:hint="eastAsia"/>
          <w:lang w:eastAsia="zh-CN"/>
        </w:rPr>
        <w:t xml:space="preserve">CIS </w:t>
      </w:r>
      <w:r>
        <w:rPr>
          <w:rFonts w:cstheme="minorHAnsi" w:hint="eastAsia"/>
          <w:lang w:eastAsia="zh-CN"/>
        </w:rPr>
        <w:t>3</w:t>
      </w:r>
      <w:r w:rsidRPr="00E62991">
        <w:rPr>
          <w:rFonts w:cstheme="minorHAnsi" w:hint="eastAsia"/>
          <w:lang w:eastAsia="zh-CN"/>
        </w:rPr>
        <w:t xml:space="preserve"> </w:t>
      </w:r>
      <w:r w:rsidR="003E53FD" w:rsidRPr="003E53FD">
        <w:rPr>
          <w:rFonts w:cstheme="minorHAnsi"/>
          <w:lang w:eastAsia="zh-CN"/>
        </w:rPr>
        <w:t>–</w:t>
      </w:r>
      <w:r>
        <w:rPr>
          <w:rFonts w:cstheme="minorHAnsi" w:hint="eastAsia"/>
          <w:lang w:eastAsia="zh-CN"/>
        </w:rPr>
        <w:t xml:space="preserve"> </w:t>
      </w:r>
      <w:r w:rsidRPr="00C03E95">
        <w:rPr>
          <w:rFonts w:ascii="SimSun" w:eastAsia="SimSun" w:hAnsi="SimSun" w:cs="SimSun" w:hint="eastAsia"/>
          <w:lang w:eastAsia="zh-CN"/>
        </w:rPr>
        <w:t>创造</w:t>
      </w:r>
      <w:r w:rsidRPr="0004712B">
        <w:rPr>
          <w:rFonts w:ascii="SimSun" w:eastAsia="SimSun" w:hAnsi="SimSun" w:cs="SimSun" w:hint="eastAsia"/>
          <w:lang w:eastAsia="zh-CN"/>
        </w:rPr>
        <w:t>有利的法律和监管环境，以加快实现数字化转型</w:t>
      </w:r>
    </w:p>
    <w:tbl>
      <w:tblPr>
        <w:tblW w:w="5000" w:type="pct"/>
        <w:tblCellMar>
          <w:left w:w="0" w:type="dxa"/>
          <w:right w:w="0" w:type="dxa"/>
        </w:tblCellMar>
        <w:tblLook w:val="04A0" w:firstRow="1" w:lastRow="0" w:firstColumn="1" w:lastColumn="0" w:noHBand="0" w:noVBand="1"/>
      </w:tblPr>
      <w:tblGrid>
        <w:gridCol w:w="1133"/>
        <w:gridCol w:w="3388"/>
        <w:gridCol w:w="1686"/>
        <w:gridCol w:w="1890"/>
        <w:gridCol w:w="965"/>
        <w:gridCol w:w="1681"/>
        <w:gridCol w:w="1170"/>
        <w:gridCol w:w="2067"/>
        <w:gridCol w:w="24"/>
      </w:tblGrid>
      <w:tr w:rsidR="008F3871" w:rsidRPr="000E1C23" w14:paraId="01841506" w14:textId="77777777" w:rsidTr="00BA0C9E">
        <w:trPr>
          <w:tblHeader/>
        </w:trPr>
        <w:tc>
          <w:tcPr>
            <w:tcW w:w="0" w:type="auto"/>
            <w:shd w:val="clear" w:color="auto" w:fill="004B96"/>
            <w:tcMar>
              <w:top w:w="75" w:type="dxa"/>
              <w:left w:w="75" w:type="dxa"/>
              <w:bottom w:w="75" w:type="dxa"/>
              <w:right w:w="75" w:type="dxa"/>
            </w:tcMar>
            <w:vAlign w:val="center"/>
            <w:hideMark/>
          </w:tcPr>
          <w:p w14:paraId="489649EC" w14:textId="77777777" w:rsidR="008F3871" w:rsidRPr="000E1C23" w:rsidRDefault="008F3871"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项目编号</w:t>
            </w:r>
            <w:proofErr w:type="spellEnd"/>
          </w:p>
        </w:tc>
        <w:tc>
          <w:tcPr>
            <w:tcW w:w="0" w:type="auto"/>
            <w:shd w:val="clear" w:color="auto" w:fill="004B96"/>
            <w:tcMar>
              <w:top w:w="75" w:type="dxa"/>
              <w:left w:w="75" w:type="dxa"/>
              <w:bottom w:w="75" w:type="dxa"/>
              <w:right w:w="75" w:type="dxa"/>
            </w:tcMar>
            <w:vAlign w:val="center"/>
            <w:hideMark/>
          </w:tcPr>
          <w:p w14:paraId="489EC9C3" w14:textId="77777777" w:rsidR="008F3871" w:rsidRPr="000E1C23" w:rsidRDefault="008F3871"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名称</w:t>
            </w:r>
            <w:proofErr w:type="spellEnd"/>
          </w:p>
        </w:tc>
        <w:tc>
          <w:tcPr>
            <w:tcW w:w="0" w:type="auto"/>
            <w:shd w:val="clear" w:color="auto" w:fill="004B96"/>
            <w:tcMar>
              <w:top w:w="75" w:type="dxa"/>
              <w:left w:w="75" w:type="dxa"/>
              <w:bottom w:w="75" w:type="dxa"/>
              <w:right w:w="75" w:type="dxa"/>
            </w:tcMar>
            <w:vAlign w:val="center"/>
            <w:hideMark/>
          </w:tcPr>
          <w:p w14:paraId="0EAF0E51" w14:textId="77777777" w:rsidR="008F3871" w:rsidRPr="000E1C23" w:rsidRDefault="008F3871"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开始日期</w:t>
            </w:r>
            <w:proofErr w:type="spellEnd"/>
          </w:p>
        </w:tc>
        <w:tc>
          <w:tcPr>
            <w:tcW w:w="0" w:type="auto"/>
            <w:shd w:val="clear" w:color="auto" w:fill="004B96"/>
            <w:tcMar>
              <w:top w:w="75" w:type="dxa"/>
              <w:left w:w="75" w:type="dxa"/>
              <w:bottom w:w="75" w:type="dxa"/>
              <w:right w:w="75" w:type="dxa"/>
            </w:tcMar>
            <w:vAlign w:val="center"/>
            <w:hideMark/>
          </w:tcPr>
          <w:p w14:paraId="6CC4F00C" w14:textId="77777777" w:rsidR="008F3871" w:rsidRPr="000E1C23" w:rsidRDefault="008F3871"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结束日期</w:t>
            </w:r>
            <w:proofErr w:type="spellEnd"/>
          </w:p>
        </w:tc>
        <w:tc>
          <w:tcPr>
            <w:tcW w:w="0" w:type="auto"/>
            <w:shd w:val="clear" w:color="auto" w:fill="004B96"/>
            <w:tcMar>
              <w:top w:w="75" w:type="dxa"/>
              <w:left w:w="75" w:type="dxa"/>
              <w:bottom w:w="75" w:type="dxa"/>
              <w:right w:w="75" w:type="dxa"/>
            </w:tcMar>
            <w:vAlign w:val="center"/>
            <w:hideMark/>
          </w:tcPr>
          <w:p w14:paraId="5A39E628" w14:textId="77777777" w:rsidR="008F3871" w:rsidRPr="000E1C23" w:rsidRDefault="008F3871"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状况</w:t>
            </w:r>
            <w:proofErr w:type="spellEnd"/>
          </w:p>
        </w:tc>
        <w:tc>
          <w:tcPr>
            <w:tcW w:w="0" w:type="auto"/>
            <w:shd w:val="clear" w:color="auto" w:fill="004B96"/>
            <w:tcMar>
              <w:top w:w="75" w:type="dxa"/>
              <w:left w:w="75" w:type="dxa"/>
              <w:bottom w:w="75" w:type="dxa"/>
              <w:right w:w="75" w:type="dxa"/>
            </w:tcMar>
            <w:vAlign w:val="center"/>
            <w:hideMark/>
          </w:tcPr>
          <w:p w14:paraId="7A3F78A6" w14:textId="77777777" w:rsidR="008F3871" w:rsidRPr="000E1C23" w:rsidRDefault="008F3871" w:rsidP="00BA0C9E">
            <w:pPr>
              <w:spacing w:before="40" w:after="40"/>
              <w:jc w:val="center"/>
              <w:rPr>
                <w:rFonts w:cstheme="minorHAnsi"/>
                <w:b/>
                <w:color w:val="FFFFFF" w:themeColor="background1"/>
                <w:sz w:val="18"/>
                <w:szCs w:val="18"/>
                <w:lang w:eastAsia="zh-CN"/>
              </w:rPr>
            </w:pPr>
            <w:r>
              <w:rPr>
                <w:rFonts w:ascii="SimSun" w:eastAsia="SimSun" w:hAnsi="SimSun" w:cs="SimSun" w:hint="eastAsia"/>
                <w:b/>
                <w:color w:val="FFFFFF" w:themeColor="background1"/>
                <w:sz w:val="18"/>
                <w:szCs w:val="18"/>
                <w:lang w:eastAsia="zh-CN"/>
              </w:rPr>
              <w:t>资金总额</w:t>
            </w:r>
            <w:r>
              <w:rPr>
                <w:rFonts w:ascii="SimSun" w:eastAsia="SimSun" w:hAnsi="SimSun" w:cs="SimSun"/>
                <w:b/>
                <w:color w:val="FFFFFF" w:themeColor="background1"/>
                <w:sz w:val="18"/>
                <w:szCs w:val="18"/>
                <w:lang w:eastAsia="zh-CN"/>
              </w:rPr>
              <w:br/>
            </w:r>
            <w:r>
              <w:rPr>
                <w:rFonts w:ascii="SimSun" w:eastAsia="SimSun" w:hAnsi="SimSun" w:cs="SimSun" w:hint="eastAsia"/>
                <w:b/>
                <w:color w:val="FFFFFF" w:themeColor="background1"/>
                <w:sz w:val="18"/>
                <w:szCs w:val="18"/>
                <w:lang w:eastAsia="zh-CN"/>
              </w:rPr>
              <w:t>（瑞士法郎）</w:t>
            </w:r>
          </w:p>
        </w:tc>
        <w:tc>
          <w:tcPr>
            <w:tcW w:w="0" w:type="auto"/>
            <w:shd w:val="clear" w:color="auto" w:fill="004B96"/>
            <w:tcMar>
              <w:top w:w="75" w:type="dxa"/>
              <w:left w:w="75" w:type="dxa"/>
              <w:bottom w:w="75" w:type="dxa"/>
              <w:right w:w="75" w:type="dxa"/>
            </w:tcMar>
            <w:vAlign w:val="center"/>
            <w:hideMark/>
          </w:tcPr>
          <w:p w14:paraId="70047CA0" w14:textId="77777777" w:rsidR="008F3871" w:rsidRPr="000E1C23" w:rsidRDefault="008F3871"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合作机构</w:t>
            </w:r>
            <w:proofErr w:type="spellEnd"/>
          </w:p>
        </w:tc>
        <w:tc>
          <w:tcPr>
            <w:tcW w:w="0" w:type="auto"/>
            <w:shd w:val="clear" w:color="auto" w:fill="004B96"/>
            <w:tcMar>
              <w:top w:w="75" w:type="dxa"/>
              <w:left w:w="75" w:type="dxa"/>
              <w:bottom w:w="75" w:type="dxa"/>
              <w:right w:w="75" w:type="dxa"/>
            </w:tcMar>
            <w:vAlign w:val="center"/>
            <w:hideMark/>
          </w:tcPr>
          <w:p w14:paraId="772DFDEF" w14:textId="77777777" w:rsidR="008F3871" w:rsidRPr="000E1C23" w:rsidRDefault="008F3871" w:rsidP="00BA0C9E">
            <w:pPr>
              <w:spacing w:before="40" w:after="40"/>
              <w:jc w:val="center"/>
              <w:rPr>
                <w:rFonts w:cstheme="minorHAnsi"/>
                <w:b/>
                <w:color w:val="FFFFFF" w:themeColor="background1"/>
                <w:sz w:val="18"/>
                <w:szCs w:val="18"/>
                <w:lang w:eastAsia="zh-CN"/>
              </w:rPr>
            </w:pPr>
            <w:r>
              <w:rPr>
                <w:rFonts w:ascii="SimSun" w:eastAsia="SimSun" w:hAnsi="SimSun" w:cs="SimSun" w:hint="eastAsia"/>
                <w:b/>
                <w:color w:val="FFFFFF" w:themeColor="background1"/>
                <w:sz w:val="18"/>
                <w:szCs w:val="18"/>
                <w:lang w:eastAsia="zh-CN"/>
              </w:rPr>
              <w:t>已落实的</w:t>
            </w:r>
            <w:r>
              <w:rPr>
                <w:rFonts w:ascii="SimSun" w:eastAsia="SimSun" w:hAnsi="SimSun" w:cs="SimSun"/>
                <w:b/>
                <w:color w:val="FFFFFF" w:themeColor="background1"/>
                <w:sz w:val="18"/>
                <w:szCs w:val="18"/>
                <w:lang w:eastAsia="zh-CN"/>
              </w:rPr>
              <w:br/>
            </w:r>
            <w:r w:rsidRPr="000E1C23">
              <w:rPr>
                <w:rFonts w:cstheme="minorHAnsi"/>
                <w:b/>
                <w:color w:val="FFFFFF" w:themeColor="background1"/>
                <w:sz w:val="18"/>
                <w:szCs w:val="18"/>
                <w:lang w:eastAsia="zh-CN"/>
              </w:rPr>
              <w:t>WTDC</w:t>
            </w:r>
            <w:r>
              <w:rPr>
                <w:rFonts w:ascii="SimSun" w:eastAsia="SimSun" w:hAnsi="SimSun" w:cs="SimSun" w:hint="eastAsia"/>
                <w:b/>
                <w:color w:val="FFFFFF" w:themeColor="background1"/>
                <w:sz w:val="18"/>
                <w:szCs w:val="18"/>
                <w:lang w:eastAsia="zh-CN"/>
              </w:rPr>
              <w:t>决议</w:t>
            </w:r>
          </w:p>
        </w:tc>
        <w:tc>
          <w:tcPr>
            <w:tcW w:w="0" w:type="auto"/>
            <w:vAlign w:val="center"/>
            <w:hideMark/>
          </w:tcPr>
          <w:p w14:paraId="3A73A4BF" w14:textId="77777777" w:rsidR="008F3871" w:rsidRPr="000E1C23" w:rsidRDefault="008F3871" w:rsidP="00BA0C9E">
            <w:pPr>
              <w:spacing w:before="40" w:after="40"/>
              <w:rPr>
                <w:rFonts w:cstheme="minorHAnsi"/>
                <w:b/>
                <w:sz w:val="18"/>
                <w:szCs w:val="18"/>
                <w:lang w:eastAsia="zh-CN"/>
              </w:rPr>
            </w:pPr>
          </w:p>
        </w:tc>
      </w:tr>
      <w:tr w:rsidR="008F3871" w:rsidRPr="000E1C23" w14:paraId="7634D118" w14:textId="77777777" w:rsidTr="00BA0C9E">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272E4B" w14:textId="77777777" w:rsidR="008F3871" w:rsidRPr="000E1C23" w:rsidRDefault="008F3871" w:rsidP="00BA0C9E">
            <w:pPr>
              <w:spacing w:before="40" w:after="40"/>
              <w:jc w:val="center"/>
              <w:rPr>
                <w:rFonts w:cstheme="minorHAnsi"/>
                <w:b/>
                <w:sz w:val="18"/>
                <w:szCs w:val="18"/>
              </w:rPr>
            </w:pPr>
            <w:r w:rsidRPr="000E1C23">
              <w:rPr>
                <w:rFonts w:cstheme="minorHAnsi"/>
                <w:b/>
                <w:sz w:val="18"/>
                <w:szCs w:val="18"/>
              </w:rPr>
              <w:t>7CIS25001</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27C60B" w14:textId="77777777" w:rsidR="008F3871" w:rsidRPr="000E1C23" w:rsidRDefault="008F3871" w:rsidP="00BA0C9E">
            <w:pPr>
              <w:spacing w:before="40" w:after="40"/>
              <w:rPr>
                <w:rFonts w:cstheme="minorHAnsi"/>
                <w:sz w:val="18"/>
                <w:szCs w:val="18"/>
                <w:lang w:eastAsia="zh-CN"/>
              </w:rPr>
            </w:pPr>
            <w:r w:rsidRPr="00C37CC5">
              <w:rPr>
                <w:rFonts w:ascii="SimSun" w:eastAsia="SimSun" w:hAnsi="SimSun" w:cs="SimSun" w:hint="eastAsia"/>
                <w:sz w:val="18"/>
                <w:szCs w:val="18"/>
                <w:lang w:eastAsia="zh-CN"/>
              </w:rPr>
              <w:t>中亚和高加索国家的数字政府合作</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E56E48" w14:textId="77777777" w:rsidR="008F3871" w:rsidRPr="000E1C23" w:rsidRDefault="008F3871" w:rsidP="00BA0C9E">
            <w:pPr>
              <w:spacing w:before="40" w:after="40"/>
              <w:jc w:val="center"/>
              <w:rPr>
                <w:rFonts w:cstheme="minorHAnsi"/>
                <w:sz w:val="18"/>
                <w:szCs w:val="18"/>
              </w:rPr>
            </w:pPr>
            <w:r>
              <w:rPr>
                <w:rFonts w:cstheme="minorHAnsi"/>
                <w:sz w:val="18"/>
                <w:szCs w:val="18"/>
              </w:rPr>
              <w:t>2025</w:t>
            </w:r>
            <w:r>
              <w:rPr>
                <w:rFonts w:ascii="SimSun" w:eastAsia="SimSun" w:hAnsi="SimSun" w:cs="SimSun" w:hint="eastAsia"/>
                <w:sz w:val="18"/>
                <w:szCs w:val="18"/>
              </w:rPr>
              <w:t>年</w:t>
            </w:r>
            <w:r>
              <w:rPr>
                <w:rFonts w:cstheme="minorHAnsi"/>
                <w:sz w:val="18"/>
                <w:szCs w:val="18"/>
              </w:rPr>
              <w:t>1</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C4BBA3" w14:textId="77777777" w:rsidR="008F3871" w:rsidRPr="000E1C23" w:rsidRDefault="008F3871" w:rsidP="00BA0C9E">
            <w:pPr>
              <w:spacing w:before="40" w:after="40"/>
              <w:jc w:val="center"/>
              <w:rPr>
                <w:rFonts w:cstheme="minorHAnsi"/>
                <w:sz w:val="18"/>
                <w:szCs w:val="18"/>
              </w:rPr>
            </w:pPr>
            <w:r>
              <w:rPr>
                <w:rFonts w:cstheme="minorHAnsi"/>
                <w:sz w:val="18"/>
                <w:szCs w:val="18"/>
              </w:rPr>
              <w:t>2026</w:t>
            </w:r>
            <w:r>
              <w:rPr>
                <w:rFonts w:ascii="SimSun" w:eastAsia="SimSun" w:hAnsi="SimSun" w:cs="SimSun" w:hint="eastAsia"/>
                <w:sz w:val="18"/>
                <w:szCs w:val="18"/>
              </w:rPr>
              <w:t>年</w:t>
            </w:r>
            <w:r>
              <w:rPr>
                <w:rFonts w:cstheme="minorHAnsi"/>
                <w:sz w:val="18"/>
                <w:szCs w:val="18"/>
              </w:rPr>
              <w:t>12</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5F433E" w14:textId="77777777" w:rsidR="008F3871" w:rsidRPr="000E1C23" w:rsidRDefault="008F3871" w:rsidP="00BA0C9E">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A371FF" w14:textId="77777777" w:rsidR="008F3871" w:rsidRPr="000E1C23" w:rsidRDefault="008F3871" w:rsidP="00BA0C9E">
            <w:pPr>
              <w:spacing w:before="40" w:after="40"/>
              <w:jc w:val="center"/>
              <w:rPr>
                <w:rFonts w:cstheme="minorHAnsi"/>
                <w:sz w:val="18"/>
                <w:szCs w:val="18"/>
              </w:rPr>
            </w:pPr>
            <w:r w:rsidRPr="000E1C23">
              <w:rPr>
                <w:rFonts w:cstheme="minorHAnsi"/>
                <w:sz w:val="18"/>
                <w:szCs w:val="18"/>
              </w:rPr>
              <w:t>180</w:t>
            </w:r>
            <w:r>
              <w:rPr>
                <w:rFonts w:cstheme="minorHAnsi"/>
                <w:sz w:val="18"/>
                <w:szCs w:val="18"/>
              </w:rPr>
              <w:t xml:space="preserve"> </w:t>
            </w:r>
            <w:r w:rsidRPr="000E1C23">
              <w:rPr>
                <w:rFonts w:cstheme="minorHAnsi"/>
                <w:sz w:val="18"/>
                <w:szCs w:val="18"/>
              </w:rPr>
              <w:t>800</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5920A0" w14:textId="77777777" w:rsidR="008F3871" w:rsidRPr="000E1C23" w:rsidRDefault="008F3871" w:rsidP="00BA0C9E">
            <w:pPr>
              <w:spacing w:before="40" w:after="40"/>
              <w:rPr>
                <w:rFonts w:cstheme="minorHAnsi"/>
                <w:sz w:val="18"/>
                <w:szCs w:val="18"/>
              </w:rPr>
            </w:pP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05477F" w14:textId="29E1A746" w:rsidR="008F3871" w:rsidRPr="000E1C23" w:rsidRDefault="008F3871" w:rsidP="008F3871">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89</w:t>
            </w:r>
            <w:proofErr w:type="spellStart"/>
            <w:r>
              <w:rPr>
                <w:rFonts w:ascii="SimSun" w:eastAsia="SimSun" w:hAnsi="SimSun" w:cs="SimSun" w:hint="eastAsia"/>
                <w:sz w:val="18"/>
                <w:szCs w:val="18"/>
              </w:rPr>
              <w:t>号决议</w:t>
            </w:r>
            <w:proofErr w:type="spellEnd"/>
          </w:p>
        </w:tc>
        <w:tc>
          <w:tcPr>
            <w:tcW w:w="0" w:type="auto"/>
            <w:vAlign w:val="center"/>
            <w:hideMark/>
          </w:tcPr>
          <w:p w14:paraId="5B94CACC" w14:textId="77777777" w:rsidR="008F3871" w:rsidRPr="000E1C23" w:rsidRDefault="008F3871" w:rsidP="00BA0C9E">
            <w:pPr>
              <w:spacing w:before="40" w:after="40"/>
              <w:rPr>
                <w:rFonts w:cstheme="minorHAnsi"/>
                <w:sz w:val="18"/>
                <w:szCs w:val="18"/>
              </w:rPr>
            </w:pPr>
          </w:p>
        </w:tc>
      </w:tr>
      <w:tr w:rsidR="008F3871" w:rsidRPr="000E1C23" w14:paraId="13E941DE" w14:textId="77777777" w:rsidTr="00BA0C9E">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466F84" w14:textId="77777777" w:rsidR="008F3871" w:rsidRPr="000E1C23" w:rsidRDefault="008F3871" w:rsidP="00BA0C9E">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310714" w14:textId="77777777" w:rsidR="008F3871" w:rsidRPr="00C37CC5" w:rsidRDefault="008F3871" w:rsidP="00BA0C9E">
            <w:pPr>
              <w:spacing w:before="40" w:after="40"/>
              <w:rPr>
                <w:rFonts w:cstheme="minorHAnsi"/>
                <w:sz w:val="18"/>
                <w:szCs w:val="18"/>
                <w:lang w:eastAsia="zh-CN"/>
              </w:rPr>
            </w:pPr>
            <w:r w:rsidRPr="00C37CC5">
              <w:rPr>
                <w:rFonts w:ascii="SimSun" w:eastAsia="SimSun" w:hAnsi="SimSun" w:cs="SimSun" w:hint="eastAsia"/>
                <w:sz w:val="18"/>
                <w:szCs w:val="18"/>
                <w:lang w:eastAsia="zh-CN"/>
              </w:rPr>
              <w:t>亚美尼亚、阿塞拜疆、哈萨克斯坦、吉尔吉斯斯坦、土库曼斯坦、乌兹别克斯坦</w:t>
            </w:r>
          </w:p>
        </w:tc>
      </w:tr>
      <w:tr w:rsidR="008F3871" w:rsidRPr="000E1C23" w14:paraId="72F71B76" w14:textId="77777777" w:rsidTr="00BA0C9E">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908C94" w14:textId="77777777" w:rsidR="008F3871" w:rsidRPr="000E1C23" w:rsidRDefault="008F3871" w:rsidP="00BA0C9E">
            <w:pPr>
              <w:spacing w:before="40" w:after="40"/>
              <w:rPr>
                <w:rFonts w:cstheme="minorHAnsi"/>
                <w:b/>
                <w:sz w:val="18"/>
                <w:szCs w:val="18"/>
              </w:rPr>
            </w:pPr>
            <w:proofErr w:type="spellStart"/>
            <w:r>
              <w:rPr>
                <w:rFonts w:ascii="SimSun" w:eastAsia="SimSun" w:hAnsi="SimSun" w:cs="SimSun" w:hint="eastAsia"/>
                <w:b/>
                <w:sz w:val="18"/>
                <w:szCs w:val="18"/>
              </w:rPr>
              <w:t>预期结果与成就</w:t>
            </w:r>
            <w:proofErr w:type="spellEnd"/>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6E0D0B" w14:textId="77777777" w:rsidR="008F3871" w:rsidRPr="00C37CC5" w:rsidRDefault="008F3871" w:rsidP="00BA0C9E">
            <w:pPr>
              <w:spacing w:before="40" w:after="40"/>
              <w:rPr>
                <w:rFonts w:cstheme="minorHAnsi"/>
                <w:sz w:val="18"/>
                <w:szCs w:val="18"/>
                <w:lang w:eastAsia="zh-CN"/>
              </w:rPr>
            </w:pPr>
            <w:r>
              <w:rPr>
                <w:rFonts w:cstheme="minorHAnsi"/>
                <w:sz w:val="18"/>
                <w:szCs w:val="18"/>
                <w:lang w:eastAsia="zh-CN"/>
              </w:rPr>
              <w:t>该项目当前正在实施中</w:t>
            </w:r>
            <w:r w:rsidRPr="00C37CC5">
              <w:rPr>
                <w:rFonts w:cstheme="minorHAnsi"/>
                <w:sz w:val="18"/>
                <w:szCs w:val="18"/>
                <w:lang w:eastAsia="zh-CN"/>
              </w:rPr>
              <w:t>。</w:t>
            </w:r>
            <w:r w:rsidRPr="00C37CC5">
              <w:rPr>
                <w:rFonts w:cstheme="minorHAnsi" w:hint="eastAsia"/>
                <w:sz w:val="18"/>
                <w:szCs w:val="18"/>
                <w:lang w:eastAsia="zh-CN"/>
              </w:rPr>
              <w:t>预计将取得的</w:t>
            </w:r>
            <w:r>
              <w:rPr>
                <w:rFonts w:cstheme="minorHAnsi" w:hint="eastAsia"/>
                <w:sz w:val="18"/>
                <w:szCs w:val="18"/>
                <w:lang w:eastAsia="zh-CN"/>
              </w:rPr>
              <w:t>成果包括：</w:t>
            </w:r>
            <w:r w:rsidRPr="00C37CC5">
              <w:rPr>
                <w:rFonts w:cstheme="minorHAnsi" w:hint="eastAsia"/>
                <w:sz w:val="18"/>
                <w:szCs w:val="18"/>
                <w:lang w:eastAsia="zh-CN"/>
              </w:rPr>
              <w:t>促进国际电联、</w:t>
            </w:r>
            <w:r w:rsidRPr="00C37CC5">
              <w:rPr>
                <w:rFonts w:cstheme="minorHAnsi"/>
                <w:sz w:val="18"/>
                <w:szCs w:val="18"/>
                <w:lang w:eastAsia="zh-CN"/>
              </w:rPr>
              <w:t>哈萨克斯坦数字发展、创新和航空航天工业部</w:t>
            </w:r>
            <w:r w:rsidRPr="00C37CC5">
              <w:rPr>
                <w:rFonts w:cstheme="minorHAnsi" w:hint="eastAsia"/>
                <w:sz w:val="18"/>
                <w:szCs w:val="18"/>
                <w:lang w:eastAsia="zh-CN"/>
              </w:rPr>
              <w:t>（</w:t>
            </w:r>
            <w:r w:rsidRPr="00C37CC5">
              <w:rPr>
                <w:rFonts w:cstheme="minorHAnsi"/>
                <w:sz w:val="18"/>
                <w:szCs w:val="18"/>
                <w:lang w:eastAsia="zh-CN"/>
              </w:rPr>
              <w:t>MDDIAI</w:t>
            </w:r>
            <w:r w:rsidRPr="00C37CC5">
              <w:rPr>
                <w:rFonts w:cstheme="minorHAnsi" w:hint="eastAsia"/>
                <w:sz w:val="18"/>
                <w:szCs w:val="18"/>
                <w:lang w:eastAsia="zh-CN"/>
              </w:rPr>
              <w:t>）和</w:t>
            </w:r>
            <w:r w:rsidRPr="00EC5524">
              <w:rPr>
                <w:rFonts w:cstheme="minorHAnsi"/>
                <w:sz w:val="18"/>
                <w:szCs w:val="18"/>
                <w:lang w:eastAsia="zh-CN"/>
              </w:rPr>
              <w:t>国家信息技术股份公司（</w:t>
            </w:r>
            <w:r w:rsidRPr="00EC5524">
              <w:rPr>
                <w:rFonts w:cstheme="minorHAnsi"/>
                <w:sz w:val="18"/>
                <w:szCs w:val="18"/>
                <w:lang w:eastAsia="zh-CN"/>
              </w:rPr>
              <w:t>NITEC</w:t>
            </w:r>
            <w:r w:rsidRPr="00EC5524">
              <w:rPr>
                <w:rFonts w:cstheme="minorHAnsi"/>
                <w:sz w:val="18"/>
                <w:szCs w:val="18"/>
                <w:lang w:eastAsia="zh-CN"/>
              </w:rPr>
              <w:t>）</w:t>
            </w:r>
            <w:r w:rsidRPr="00C37CC5">
              <w:rPr>
                <w:rFonts w:cstheme="minorHAnsi" w:hint="eastAsia"/>
                <w:sz w:val="18"/>
                <w:szCs w:val="18"/>
                <w:lang w:eastAsia="zh-CN"/>
              </w:rPr>
              <w:t>之间在加速中亚和高加索地区社会服务数字化转型方面的合作，并寻求启动一项区域合作，作为区域中心和</w:t>
            </w:r>
            <w:r w:rsidRPr="00C37CC5">
              <w:rPr>
                <w:rFonts w:cstheme="minorHAnsi"/>
                <w:sz w:val="18"/>
                <w:szCs w:val="18"/>
                <w:lang w:eastAsia="zh-CN"/>
              </w:rPr>
              <w:t>促进协作、</w:t>
            </w:r>
            <w:r>
              <w:rPr>
                <w:rFonts w:cstheme="minorHAnsi" w:hint="eastAsia"/>
                <w:sz w:val="18"/>
                <w:szCs w:val="18"/>
                <w:lang w:eastAsia="zh-CN"/>
              </w:rPr>
              <w:t>交流</w:t>
            </w:r>
            <w:r w:rsidRPr="00C37CC5">
              <w:rPr>
                <w:rFonts w:cstheme="minorHAnsi"/>
                <w:sz w:val="18"/>
                <w:szCs w:val="18"/>
                <w:lang w:eastAsia="zh-CN"/>
              </w:rPr>
              <w:t>知识、</w:t>
            </w:r>
            <w:r>
              <w:rPr>
                <w:rFonts w:cstheme="minorHAnsi" w:hint="eastAsia"/>
                <w:sz w:val="18"/>
                <w:szCs w:val="18"/>
                <w:lang w:eastAsia="zh-CN"/>
              </w:rPr>
              <w:t>分享</w:t>
            </w:r>
            <w:r w:rsidRPr="00C37CC5">
              <w:rPr>
                <w:rFonts w:cstheme="minorHAnsi"/>
                <w:sz w:val="18"/>
                <w:szCs w:val="18"/>
                <w:lang w:eastAsia="zh-CN"/>
              </w:rPr>
              <w:t>最佳</w:t>
            </w:r>
            <w:r>
              <w:rPr>
                <w:rFonts w:cstheme="minorHAnsi" w:hint="eastAsia"/>
                <w:sz w:val="18"/>
                <w:szCs w:val="18"/>
                <w:lang w:eastAsia="zh-CN"/>
              </w:rPr>
              <w:t>做法</w:t>
            </w:r>
            <w:r w:rsidRPr="00C37CC5">
              <w:rPr>
                <w:rFonts w:cstheme="minorHAnsi"/>
                <w:sz w:val="18"/>
                <w:szCs w:val="18"/>
                <w:lang w:eastAsia="zh-CN"/>
              </w:rPr>
              <w:t>以及数字公共产品</w:t>
            </w:r>
            <w:r>
              <w:rPr>
                <w:rFonts w:cstheme="minorHAnsi" w:hint="eastAsia"/>
                <w:sz w:val="18"/>
                <w:szCs w:val="18"/>
                <w:lang w:eastAsia="zh-CN"/>
              </w:rPr>
              <w:t>的平台。</w:t>
            </w:r>
          </w:p>
        </w:tc>
      </w:tr>
      <w:tr w:rsidR="008F3871" w:rsidRPr="000E1C23" w14:paraId="58BE05E8" w14:textId="77777777" w:rsidTr="00BA0C9E">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E56E1D" w14:textId="77777777" w:rsidR="008F3871" w:rsidRPr="000E1C23" w:rsidRDefault="008F3871" w:rsidP="00BA0C9E">
            <w:pPr>
              <w:spacing w:before="40" w:after="40"/>
              <w:rPr>
                <w:rFonts w:cstheme="minorHAnsi"/>
                <w:sz w:val="18"/>
                <w:szCs w:val="18"/>
                <w:lang w:eastAsia="zh-CN"/>
              </w:rPr>
            </w:pPr>
            <w:r w:rsidRPr="000E1C23">
              <w:rPr>
                <w:rFonts w:cstheme="minorHAnsi"/>
                <w:sz w:val="18"/>
                <w:szCs w:val="18"/>
                <w:lang w:eastAsia="zh-CN"/>
              </w:rPr>
              <w:t> </w:t>
            </w:r>
          </w:p>
        </w:tc>
      </w:tr>
    </w:tbl>
    <w:p w14:paraId="612A01F5" w14:textId="77777777" w:rsidR="00C76396" w:rsidRPr="000E1C23" w:rsidRDefault="00C76396" w:rsidP="00C76396">
      <w:pPr>
        <w:spacing w:before="40" w:after="40"/>
        <w:rPr>
          <w:rFonts w:cstheme="minorHAnsi"/>
          <w:sz w:val="18"/>
          <w:szCs w:val="18"/>
          <w:lang w:eastAsia="zh-CN"/>
        </w:rPr>
      </w:pPr>
    </w:p>
    <w:p w14:paraId="239A0838" w14:textId="6DD03635" w:rsidR="00C76396" w:rsidRPr="000E1C23" w:rsidRDefault="00C76396" w:rsidP="00C76396">
      <w:pPr>
        <w:pStyle w:val="Heading2"/>
        <w:spacing w:before="240" w:after="120"/>
        <w:ind w:left="1138" w:hanging="1138"/>
        <w:rPr>
          <w:rFonts w:cstheme="minorHAnsi"/>
          <w:lang w:eastAsia="zh-CN"/>
        </w:rPr>
      </w:pPr>
      <w:r w:rsidRPr="00E62991">
        <w:rPr>
          <w:rFonts w:ascii="SimSun" w:eastAsia="SimSun" w:hAnsi="SimSun" w:cs="SimSun" w:hint="eastAsia"/>
          <w:lang w:eastAsia="zh-CN"/>
        </w:rPr>
        <w:t>区域性举措：</w:t>
      </w:r>
      <w:r w:rsidRPr="00E62991">
        <w:rPr>
          <w:rFonts w:cstheme="minorHAnsi" w:hint="eastAsia"/>
          <w:lang w:eastAsia="zh-CN"/>
        </w:rPr>
        <w:t xml:space="preserve">CIS </w:t>
      </w:r>
      <w:r>
        <w:rPr>
          <w:rFonts w:cstheme="minorHAnsi" w:hint="eastAsia"/>
          <w:lang w:eastAsia="zh-CN"/>
        </w:rPr>
        <w:t>4</w:t>
      </w:r>
      <w:r w:rsidRPr="00E62991">
        <w:rPr>
          <w:rFonts w:cstheme="minorHAnsi" w:hint="eastAsia"/>
          <w:lang w:eastAsia="zh-CN"/>
        </w:rPr>
        <w:t xml:space="preserve"> </w:t>
      </w:r>
      <w:r w:rsidR="00B7150A" w:rsidRPr="00B7150A">
        <w:rPr>
          <w:rFonts w:cstheme="minorHAnsi"/>
          <w:lang w:eastAsia="zh-CN"/>
        </w:rPr>
        <w:t>–</w:t>
      </w:r>
      <w:r>
        <w:rPr>
          <w:rFonts w:cstheme="minorHAnsi" w:hint="eastAsia"/>
          <w:lang w:eastAsia="zh-CN"/>
        </w:rPr>
        <w:t xml:space="preserve"> </w:t>
      </w:r>
      <w:r>
        <w:rPr>
          <w:rFonts w:ascii="SimSun" w:eastAsia="SimSun" w:hAnsi="SimSun" w:cs="SimSun" w:hint="eastAsia"/>
          <w:lang w:eastAsia="zh-CN"/>
        </w:rPr>
        <w:t>公众</w:t>
      </w:r>
      <w:r w:rsidRPr="00790D4F">
        <w:rPr>
          <w:rFonts w:ascii="SimSun" w:eastAsia="SimSun" w:hAnsi="SimSun" w:cs="SimSun" w:hint="eastAsia"/>
          <w:lang w:eastAsia="zh-CN"/>
        </w:rPr>
        <w:t>，特别是残疾人</w:t>
      </w:r>
      <w:r>
        <w:rPr>
          <w:rFonts w:ascii="SimSun" w:eastAsia="SimSun" w:hAnsi="SimSun" w:cs="SimSun" w:hint="eastAsia"/>
          <w:lang w:eastAsia="zh-CN"/>
        </w:rPr>
        <w:t>对</w:t>
      </w:r>
      <w:r w:rsidRPr="00790D4F">
        <w:rPr>
          <w:rFonts w:ascii="SimSun" w:eastAsia="SimSun" w:hAnsi="SimSun" w:cs="SimSun" w:hint="eastAsia"/>
          <w:lang w:eastAsia="zh-CN"/>
        </w:rPr>
        <w:t>数字技能和</w:t>
      </w:r>
      <w:r>
        <w:rPr>
          <w:rFonts w:ascii="SimSun" w:eastAsia="SimSun" w:hAnsi="SimSun" w:cs="SimSun" w:hint="eastAsia"/>
          <w:lang w:eastAsia="zh-CN"/>
        </w:rPr>
        <w:t>信息通信技术的</w:t>
      </w:r>
      <w:r w:rsidRPr="00790D4F">
        <w:rPr>
          <w:rFonts w:ascii="SimSun" w:eastAsia="SimSun" w:hAnsi="SimSun" w:cs="SimSun" w:hint="eastAsia"/>
          <w:lang w:eastAsia="zh-CN"/>
        </w:rPr>
        <w:t>无障碍获取</w:t>
      </w:r>
    </w:p>
    <w:tbl>
      <w:tblPr>
        <w:tblW w:w="5000" w:type="pct"/>
        <w:tblCellMar>
          <w:left w:w="0" w:type="dxa"/>
          <w:right w:w="0" w:type="dxa"/>
        </w:tblCellMar>
        <w:tblLook w:val="04A0" w:firstRow="1" w:lastRow="0" w:firstColumn="1" w:lastColumn="0" w:noHBand="0" w:noVBand="1"/>
      </w:tblPr>
      <w:tblGrid>
        <w:gridCol w:w="1323"/>
        <w:gridCol w:w="4776"/>
        <w:gridCol w:w="1415"/>
        <w:gridCol w:w="1524"/>
        <w:gridCol w:w="1028"/>
        <w:gridCol w:w="1487"/>
        <w:gridCol w:w="888"/>
        <w:gridCol w:w="1549"/>
        <w:gridCol w:w="14"/>
      </w:tblGrid>
      <w:tr w:rsidR="00C74CB4" w:rsidRPr="000E1C23" w14:paraId="35F5743C" w14:textId="77777777" w:rsidTr="00BA0C9E">
        <w:trPr>
          <w:tblHeader/>
        </w:trPr>
        <w:tc>
          <w:tcPr>
            <w:tcW w:w="472" w:type="pct"/>
            <w:shd w:val="clear" w:color="auto" w:fill="004B96"/>
            <w:tcMar>
              <w:top w:w="75" w:type="dxa"/>
              <w:left w:w="75" w:type="dxa"/>
              <w:bottom w:w="75" w:type="dxa"/>
              <w:right w:w="75" w:type="dxa"/>
            </w:tcMar>
            <w:vAlign w:val="center"/>
            <w:hideMark/>
          </w:tcPr>
          <w:p w14:paraId="119D4393" w14:textId="77777777" w:rsidR="00C74CB4" w:rsidRPr="000E1C23" w:rsidRDefault="00C74CB4"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项目编号</w:t>
            </w:r>
            <w:proofErr w:type="spellEnd"/>
          </w:p>
        </w:tc>
        <w:tc>
          <w:tcPr>
            <w:tcW w:w="1705" w:type="pct"/>
            <w:shd w:val="clear" w:color="auto" w:fill="004B96"/>
            <w:tcMar>
              <w:top w:w="75" w:type="dxa"/>
              <w:left w:w="75" w:type="dxa"/>
              <w:bottom w:w="75" w:type="dxa"/>
              <w:right w:w="75" w:type="dxa"/>
            </w:tcMar>
            <w:vAlign w:val="center"/>
            <w:hideMark/>
          </w:tcPr>
          <w:p w14:paraId="59361519" w14:textId="77777777" w:rsidR="00C74CB4" w:rsidRPr="000E1C23" w:rsidRDefault="00C74CB4"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名称</w:t>
            </w:r>
            <w:proofErr w:type="spellEnd"/>
          </w:p>
        </w:tc>
        <w:tc>
          <w:tcPr>
            <w:tcW w:w="505" w:type="pct"/>
            <w:shd w:val="clear" w:color="auto" w:fill="004B96"/>
            <w:tcMar>
              <w:top w:w="75" w:type="dxa"/>
              <w:left w:w="75" w:type="dxa"/>
              <w:bottom w:w="75" w:type="dxa"/>
              <w:right w:w="75" w:type="dxa"/>
            </w:tcMar>
            <w:vAlign w:val="center"/>
            <w:hideMark/>
          </w:tcPr>
          <w:p w14:paraId="0AD450DA" w14:textId="77777777" w:rsidR="00C74CB4" w:rsidRPr="000E1C23" w:rsidRDefault="00C74CB4"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开始日期</w:t>
            </w:r>
            <w:proofErr w:type="spellEnd"/>
          </w:p>
        </w:tc>
        <w:tc>
          <w:tcPr>
            <w:tcW w:w="544" w:type="pct"/>
            <w:shd w:val="clear" w:color="auto" w:fill="004B96"/>
            <w:tcMar>
              <w:top w:w="75" w:type="dxa"/>
              <w:left w:w="75" w:type="dxa"/>
              <w:bottom w:w="75" w:type="dxa"/>
              <w:right w:w="75" w:type="dxa"/>
            </w:tcMar>
            <w:vAlign w:val="center"/>
            <w:hideMark/>
          </w:tcPr>
          <w:p w14:paraId="0E2E7CD6" w14:textId="77777777" w:rsidR="00C74CB4" w:rsidRPr="000E1C23" w:rsidRDefault="00C74CB4"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结束日期</w:t>
            </w:r>
            <w:proofErr w:type="spellEnd"/>
          </w:p>
        </w:tc>
        <w:tc>
          <w:tcPr>
            <w:tcW w:w="367" w:type="pct"/>
            <w:shd w:val="clear" w:color="auto" w:fill="004B96"/>
            <w:tcMar>
              <w:top w:w="75" w:type="dxa"/>
              <w:left w:w="75" w:type="dxa"/>
              <w:bottom w:w="75" w:type="dxa"/>
              <w:right w:w="75" w:type="dxa"/>
            </w:tcMar>
            <w:vAlign w:val="center"/>
            <w:hideMark/>
          </w:tcPr>
          <w:p w14:paraId="2877D5B7" w14:textId="77777777" w:rsidR="00C74CB4" w:rsidRPr="000E1C23" w:rsidRDefault="00C74CB4"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状况</w:t>
            </w:r>
            <w:proofErr w:type="spellEnd"/>
          </w:p>
        </w:tc>
        <w:tc>
          <w:tcPr>
            <w:tcW w:w="531" w:type="pct"/>
            <w:shd w:val="clear" w:color="auto" w:fill="004B96"/>
            <w:tcMar>
              <w:top w:w="75" w:type="dxa"/>
              <w:left w:w="75" w:type="dxa"/>
              <w:bottom w:w="75" w:type="dxa"/>
              <w:right w:w="75" w:type="dxa"/>
            </w:tcMar>
            <w:vAlign w:val="center"/>
            <w:hideMark/>
          </w:tcPr>
          <w:p w14:paraId="184E9B42" w14:textId="77777777" w:rsidR="00C74CB4" w:rsidRPr="000E1C23" w:rsidRDefault="00C74CB4" w:rsidP="00BA0C9E">
            <w:pPr>
              <w:spacing w:before="40" w:after="40"/>
              <w:jc w:val="center"/>
              <w:rPr>
                <w:rFonts w:cstheme="minorHAnsi"/>
                <w:b/>
                <w:color w:val="FFFFFF" w:themeColor="background1"/>
                <w:sz w:val="18"/>
                <w:szCs w:val="18"/>
                <w:lang w:eastAsia="zh-CN"/>
              </w:rPr>
            </w:pPr>
            <w:r>
              <w:rPr>
                <w:rFonts w:ascii="SimSun" w:eastAsia="SimSun" w:hAnsi="SimSun" w:cs="SimSun" w:hint="eastAsia"/>
                <w:b/>
                <w:color w:val="FFFFFF" w:themeColor="background1"/>
                <w:sz w:val="18"/>
                <w:szCs w:val="18"/>
                <w:lang w:eastAsia="zh-CN"/>
              </w:rPr>
              <w:t>资金总额</w:t>
            </w:r>
            <w:r>
              <w:rPr>
                <w:rFonts w:ascii="SimSun" w:eastAsia="SimSun" w:hAnsi="SimSun" w:cs="SimSun"/>
                <w:b/>
                <w:color w:val="FFFFFF" w:themeColor="background1"/>
                <w:sz w:val="18"/>
                <w:szCs w:val="18"/>
                <w:lang w:eastAsia="zh-CN"/>
              </w:rPr>
              <w:br/>
            </w:r>
            <w:r>
              <w:rPr>
                <w:rFonts w:ascii="SimSun" w:eastAsia="SimSun" w:hAnsi="SimSun" w:cs="SimSun" w:hint="eastAsia"/>
                <w:b/>
                <w:color w:val="FFFFFF" w:themeColor="background1"/>
                <w:sz w:val="18"/>
                <w:szCs w:val="18"/>
                <w:lang w:eastAsia="zh-CN"/>
              </w:rPr>
              <w:t>（瑞士法郎）</w:t>
            </w:r>
          </w:p>
        </w:tc>
        <w:tc>
          <w:tcPr>
            <w:tcW w:w="0" w:type="auto"/>
            <w:shd w:val="clear" w:color="auto" w:fill="004B96"/>
            <w:tcMar>
              <w:top w:w="75" w:type="dxa"/>
              <w:left w:w="75" w:type="dxa"/>
              <w:bottom w:w="75" w:type="dxa"/>
              <w:right w:w="75" w:type="dxa"/>
            </w:tcMar>
            <w:vAlign w:val="center"/>
            <w:hideMark/>
          </w:tcPr>
          <w:p w14:paraId="1AA6FB49" w14:textId="77777777" w:rsidR="00C74CB4" w:rsidRPr="000E1C23" w:rsidRDefault="00C74CB4"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合作机构</w:t>
            </w:r>
            <w:proofErr w:type="spellEnd"/>
          </w:p>
        </w:tc>
        <w:tc>
          <w:tcPr>
            <w:tcW w:w="0" w:type="auto"/>
            <w:shd w:val="clear" w:color="auto" w:fill="004B96"/>
            <w:tcMar>
              <w:top w:w="75" w:type="dxa"/>
              <w:left w:w="75" w:type="dxa"/>
              <w:bottom w:w="75" w:type="dxa"/>
              <w:right w:w="75" w:type="dxa"/>
            </w:tcMar>
            <w:vAlign w:val="center"/>
            <w:hideMark/>
          </w:tcPr>
          <w:p w14:paraId="1302DDDD" w14:textId="77777777" w:rsidR="00C74CB4" w:rsidRPr="000E1C23" w:rsidRDefault="00C74CB4" w:rsidP="00BA0C9E">
            <w:pPr>
              <w:spacing w:before="40" w:after="40"/>
              <w:jc w:val="center"/>
              <w:rPr>
                <w:rFonts w:cstheme="minorHAnsi"/>
                <w:b/>
                <w:color w:val="FFFFFF" w:themeColor="background1"/>
                <w:sz w:val="18"/>
                <w:szCs w:val="18"/>
                <w:lang w:eastAsia="zh-CN"/>
              </w:rPr>
            </w:pPr>
            <w:r>
              <w:rPr>
                <w:rFonts w:ascii="SimSun" w:eastAsia="SimSun" w:hAnsi="SimSun" w:cs="SimSun" w:hint="eastAsia"/>
                <w:b/>
                <w:color w:val="FFFFFF" w:themeColor="background1"/>
                <w:sz w:val="18"/>
                <w:szCs w:val="18"/>
                <w:lang w:eastAsia="zh-CN"/>
              </w:rPr>
              <w:t>已落实的</w:t>
            </w:r>
            <w:r>
              <w:rPr>
                <w:rFonts w:ascii="SimSun" w:eastAsia="SimSun" w:hAnsi="SimSun" w:cs="SimSun"/>
                <w:b/>
                <w:color w:val="FFFFFF" w:themeColor="background1"/>
                <w:sz w:val="18"/>
                <w:szCs w:val="18"/>
                <w:lang w:eastAsia="zh-CN"/>
              </w:rPr>
              <w:br/>
            </w:r>
            <w:r w:rsidRPr="000E1C23">
              <w:rPr>
                <w:rFonts w:cstheme="minorHAnsi"/>
                <w:b/>
                <w:color w:val="FFFFFF" w:themeColor="background1"/>
                <w:sz w:val="18"/>
                <w:szCs w:val="18"/>
                <w:lang w:eastAsia="zh-CN"/>
              </w:rPr>
              <w:t>WTDC</w:t>
            </w:r>
            <w:r>
              <w:rPr>
                <w:rFonts w:ascii="SimSun" w:eastAsia="SimSun" w:hAnsi="SimSun" w:cs="SimSun" w:hint="eastAsia"/>
                <w:b/>
                <w:color w:val="FFFFFF" w:themeColor="background1"/>
                <w:sz w:val="18"/>
                <w:szCs w:val="18"/>
                <w:lang w:eastAsia="zh-CN"/>
              </w:rPr>
              <w:t>决议</w:t>
            </w:r>
          </w:p>
        </w:tc>
        <w:tc>
          <w:tcPr>
            <w:tcW w:w="0" w:type="auto"/>
            <w:vAlign w:val="center"/>
            <w:hideMark/>
          </w:tcPr>
          <w:p w14:paraId="70061F8E" w14:textId="77777777" w:rsidR="00C74CB4" w:rsidRPr="000E1C23" w:rsidRDefault="00C74CB4" w:rsidP="00BA0C9E">
            <w:pPr>
              <w:spacing w:before="40" w:after="40"/>
              <w:rPr>
                <w:rFonts w:cstheme="minorHAnsi"/>
                <w:b/>
                <w:sz w:val="18"/>
                <w:szCs w:val="18"/>
                <w:lang w:eastAsia="zh-CN"/>
              </w:rPr>
            </w:pPr>
          </w:p>
        </w:tc>
      </w:tr>
      <w:tr w:rsidR="00C74CB4" w:rsidRPr="000E1C23" w14:paraId="52B471F0" w14:textId="77777777" w:rsidTr="00BA0C9E">
        <w:tc>
          <w:tcPr>
            <w:tcW w:w="4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790022" w14:textId="77777777" w:rsidR="00C74CB4" w:rsidRPr="000E1C23" w:rsidRDefault="00C74CB4" w:rsidP="00BA0C9E">
            <w:pPr>
              <w:spacing w:before="40" w:after="40"/>
              <w:jc w:val="center"/>
              <w:rPr>
                <w:rFonts w:cstheme="minorHAnsi"/>
                <w:b/>
                <w:sz w:val="18"/>
                <w:szCs w:val="18"/>
              </w:rPr>
            </w:pPr>
            <w:r w:rsidRPr="000E1C23">
              <w:rPr>
                <w:rFonts w:cstheme="minorHAnsi"/>
                <w:b/>
                <w:sz w:val="18"/>
                <w:szCs w:val="18"/>
              </w:rPr>
              <w:t>2GLO24138</w:t>
            </w:r>
          </w:p>
        </w:tc>
        <w:tc>
          <w:tcPr>
            <w:tcW w:w="17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06E620" w14:textId="77777777" w:rsidR="00C74CB4" w:rsidRPr="001A5FEC" w:rsidRDefault="00C74CB4" w:rsidP="00BA0C9E">
            <w:pPr>
              <w:spacing w:before="40" w:after="40"/>
              <w:rPr>
                <w:rFonts w:cstheme="minorHAnsi"/>
                <w:sz w:val="18"/>
                <w:szCs w:val="18"/>
                <w:lang w:eastAsia="zh-CN"/>
              </w:rPr>
            </w:pPr>
            <w:r w:rsidRPr="001A5FEC">
              <w:rPr>
                <w:rFonts w:ascii="SimSun" w:eastAsia="SimSun" w:hAnsi="SimSun" w:cs="SimSun" w:hint="eastAsia"/>
                <w:sz w:val="18"/>
                <w:szCs w:val="18"/>
                <w:lang w:eastAsia="zh-CN"/>
              </w:rPr>
              <w:t>加强传播与伙伴关系参与以支持</w:t>
            </w:r>
            <w:r w:rsidRPr="001A5FEC">
              <w:rPr>
                <w:rFonts w:cstheme="minorHAnsi"/>
                <w:sz w:val="18"/>
                <w:szCs w:val="18"/>
                <w:lang w:eastAsia="zh-CN"/>
              </w:rPr>
              <w:t>WTDC</w:t>
            </w:r>
            <w:r w:rsidRPr="001A5FEC">
              <w:rPr>
                <w:rFonts w:ascii="SimSun" w:eastAsia="SimSun" w:hAnsi="SimSun" w:cs="SimSun" w:hint="eastAsia"/>
                <w:sz w:val="18"/>
                <w:szCs w:val="18"/>
                <w:lang w:eastAsia="zh-CN"/>
              </w:rPr>
              <w:t>区域性举措</w:t>
            </w:r>
          </w:p>
        </w:tc>
        <w:tc>
          <w:tcPr>
            <w:tcW w:w="5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B7484C" w14:textId="77777777" w:rsidR="00C74CB4" w:rsidRPr="00BD6ABC" w:rsidRDefault="00C74CB4" w:rsidP="00BA0C9E">
            <w:pPr>
              <w:spacing w:before="40" w:after="40"/>
              <w:jc w:val="center"/>
              <w:rPr>
                <w:rFonts w:cstheme="minorHAnsi"/>
                <w:sz w:val="18"/>
                <w:szCs w:val="18"/>
                <w:lang w:eastAsia="zh-CN"/>
              </w:rPr>
            </w:pPr>
            <w:r>
              <w:rPr>
                <w:rFonts w:cstheme="minorHAnsi" w:hint="eastAsia"/>
                <w:sz w:val="18"/>
                <w:szCs w:val="18"/>
                <w:lang w:eastAsia="zh-CN"/>
              </w:rPr>
              <w:t>2024</w:t>
            </w:r>
            <w:r>
              <w:rPr>
                <w:rFonts w:cstheme="minorHAnsi" w:hint="eastAsia"/>
                <w:sz w:val="18"/>
                <w:szCs w:val="18"/>
                <w:lang w:eastAsia="zh-CN"/>
              </w:rPr>
              <w:t>年</w:t>
            </w:r>
            <w:r>
              <w:rPr>
                <w:rFonts w:cstheme="minorHAnsi" w:hint="eastAsia"/>
                <w:sz w:val="18"/>
                <w:szCs w:val="18"/>
                <w:lang w:eastAsia="zh-CN"/>
              </w:rPr>
              <w:t>6</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5D49F3" w14:textId="77777777" w:rsidR="00C74CB4" w:rsidRPr="000E1C23" w:rsidRDefault="00C74CB4" w:rsidP="00BA0C9E">
            <w:pPr>
              <w:spacing w:before="40" w:after="40"/>
              <w:jc w:val="center"/>
              <w:rPr>
                <w:rFonts w:cstheme="minorHAnsi"/>
                <w:sz w:val="18"/>
                <w:szCs w:val="18"/>
              </w:rPr>
            </w:pPr>
            <w:r>
              <w:rPr>
                <w:rFonts w:cstheme="minorHAnsi"/>
                <w:sz w:val="18"/>
                <w:szCs w:val="18"/>
              </w:rPr>
              <w:t>2025</w:t>
            </w:r>
            <w:r>
              <w:rPr>
                <w:rFonts w:ascii="SimSun" w:eastAsia="SimSun" w:hAnsi="SimSun" w:cs="SimSun" w:hint="eastAsia"/>
                <w:sz w:val="18"/>
                <w:szCs w:val="18"/>
              </w:rPr>
              <w:t>年</w:t>
            </w:r>
            <w:r>
              <w:rPr>
                <w:rFonts w:cstheme="minorHAnsi"/>
                <w:sz w:val="18"/>
                <w:szCs w:val="18"/>
              </w:rPr>
              <w:t>12</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36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EACDEA" w14:textId="77777777" w:rsidR="00C74CB4" w:rsidRPr="000E1C23" w:rsidRDefault="00C74CB4" w:rsidP="00BA0C9E">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53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EA4D4B" w14:textId="77777777" w:rsidR="00C74CB4" w:rsidRPr="000E1C23" w:rsidRDefault="00C74CB4" w:rsidP="00BA0C9E">
            <w:pPr>
              <w:spacing w:before="40" w:after="40"/>
              <w:jc w:val="center"/>
              <w:rPr>
                <w:rFonts w:cstheme="minorHAnsi"/>
                <w:sz w:val="18"/>
                <w:szCs w:val="18"/>
              </w:rPr>
            </w:pPr>
            <w:r w:rsidRPr="000E1C23">
              <w:rPr>
                <w:rFonts w:cstheme="minorHAnsi"/>
                <w:sz w:val="18"/>
                <w:szCs w:val="18"/>
              </w:rPr>
              <w:t>182</w:t>
            </w:r>
            <w:r>
              <w:rPr>
                <w:rFonts w:cstheme="minorHAnsi"/>
                <w:sz w:val="18"/>
                <w:szCs w:val="18"/>
              </w:rPr>
              <w:t xml:space="preserve"> </w:t>
            </w:r>
            <w:r w:rsidRPr="000E1C23">
              <w:rPr>
                <w:rFonts w:cstheme="minorHAnsi"/>
                <w:sz w:val="18"/>
                <w:szCs w:val="18"/>
              </w:rPr>
              <w:t>740</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A4146F" w14:textId="77777777" w:rsidR="00C74CB4" w:rsidRPr="000E1C23" w:rsidRDefault="00C74CB4" w:rsidP="00BA0C9E">
            <w:pPr>
              <w:spacing w:before="40" w:after="40"/>
              <w:rPr>
                <w:rFonts w:cstheme="minorHAnsi"/>
                <w:sz w:val="18"/>
                <w:szCs w:val="18"/>
              </w:rPr>
            </w:pP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20C27F" w14:textId="77777777" w:rsidR="00F67198" w:rsidRPr="000E1C23" w:rsidRDefault="00F67198" w:rsidP="00BA0C9E">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17</w:t>
            </w:r>
            <w:r>
              <w:rPr>
                <w:rFonts w:ascii="SimSun" w:eastAsia="SimSun" w:hAnsi="SimSun" w:cs="SimSun" w:hint="eastAsia"/>
                <w:sz w:val="18"/>
                <w:szCs w:val="18"/>
                <w:lang w:eastAsia="zh-CN"/>
              </w:rPr>
              <w:t>号决议</w:t>
            </w:r>
          </w:p>
          <w:p w14:paraId="7C653839" w14:textId="4041D5F1" w:rsidR="00C74CB4" w:rsidRPr="000E1C23" w:rsidRDefault="00F67198" w:rsidP="00F67198">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32</w:t>
            </w:r>
            <w:r>
              <w:rPr>
                <w:rFonts w:ascii="SimSun" w:eastAsia="SimSun" w:hAnsi="SimSun" w:cs="SimSun" w:hint="eastAsia"/>
                <w:sz w:val="18"/>
                <w:szCs w:val="18"/>
                <w:lang w:eastAsia="zh-CN"/>
              </w:rPr>
              <w:t>号决议</w:t>
            </w:r>
          </w:p>
        </w:tc>
        <w:tc>
          <w:tcPr>
            <w:tcW w:w="0" w:type="auto"/>
            <w:vAlign w:val="center"/>
            <w:hideMark/>
          </w:tcPr>
          <w:p w14:paraId="522AE588" w14:textId="77777777" w:rsidR="00C74CB4" w:rsidRPr="000E1C23" w:rsidRDefault="00C74CB4" w:rsidP="00BA0C9E">
            <w:pPr>
              <w:spacing w:before="40" w:after="40"/>
              <w:rPr>
                <w:rFonts w:cstheme="minorHAnsi"/>
                <w:sz w:val="18"/>
                <w:szCs w:val="18"/>
                <w:lang w:eastAsia="zh-CN"/>
              </w:rPr>
            </w:pPr>
          </w:p>
        </w:tc>
      </w:tr>
      <w:tr w:rsidR="00C74CB4" w:rsidRPr="000E1C23" w14:paraId="0ED96052" w14:textId="77777777" w:rsidTr="00BA0C9E">
        <w:tc>
          <w:tcPr>
            <w:tcW w:w="4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83F4BA" w14:textId="77777777" w:rsidR="00C74CB4" w:rsidRPr="000E1C23" w:rsidRDefault="00C74CB4" w:rsidP="00BA0C9E">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2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507D08" w14:textId="77777777" w:rsidR="00C74CB4" w:rsidRPr="000E1C23" w:rsidRDefault="00C74CB4" w:rsidP="00BA0C9E">
            <w:pPr>
              <w:spacing w:before="40" w:after="40"/>
              <w:rPr>
                <w:rFonts w:cstheme="minorHAnsi"/>
                <w:sz w:val="18"/>
                <w:szCs w:val="18"/>
                <w:lang w:eastAsia="zh-CN"/>
              </w:rPr>
            </w:pPr>
            <w:r>
              <w:rPr>
                <w:rFonts w:ascii="SimSun" w:eastAsia="SimSun" w:hAnsi="SimSun" w:cs="SimSun" w:hint="eastAsia"/>
                <w:sz w:val="18"/>
                <w:szCs w:val="18"/>
                <w:lang w:eastAsia="zh-CN"/>
              </w:rPr>
              <w:t>惠及该区域国家的区域性或跨区域性项目</w:t>
            </w:r>
          </w:p>
        </w:tc>
      </w:tr>
      <w:tr w:rsidR="00C74CB4" w:rsidRPr="000E1C23" w14:paraId="55952657" w14:textId="77777777" w:rsidTr="00BA0C9E">
        <w:tc>
          <w:tcPr>
            <w:tcW w:w="4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50D70C" w14:textId="77777777" w:rsidR="00C74CB4" w:rsidRPr="000E1C23" w:rsidRDefault="00C74CB4" w:rsidP="00BA0C9E">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2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C56B61B" w14:textId="77777777" w:rsidR="00C74CB4" w:rsidRPr="001A5FEC" w:rsidRDefault="00C74CB4" w:rsidP="00BA0C9E">
            <w:pPr>
              <w:spacing w:before="40" w:after="40"/>
              <w:rPr>
                <w:rStyle w:val="sceditor-selection"/>
                <w:rFonts w:cstheme="minorHAnsi"/>
                <w:sz w:val="18"/>
                <w:szCs w:val="18"/>
                <w:lang w:eastAsia="zh-CN"/>
              </w:rPr>
            </w:pPr>
            <w:r w:rsidRPr="001A5FEC">
              <w:rPr>
                <w:rStyle w:val="sceditor-selection"/>
                <w:rFonts w:cstheme="minorHAnsi" w:hint="eastAsia"/>
                <w:sz w:val="18"/>
                <w:szCs w:val="18"/>
                <w:lang w:eastAsia="zh-CN"/>
              </w:rPr>
              <w:t>该</w:t>
            </w:r>
            <w:r w:rsidRPr="005F2067">
              <w:rPr>
                <w:rStyle w:val="sceditor-selection"/>
                <w:rFonts w:ascii="Calibri" w:hAnsi="Calibri" w:cs="Calibri"/>
                <w:sz w:val="18"/>
                <w:szCs w:val="18"/>
                <w:lang w:eastAsia="zh-CN"/>
              </w:rPr>
              <w:t>项目旨在实现以下目标：</w:t>
            </w:r>
            <w:r w:rsidRPr="005F2067">
              <w:rPr>
                <w:rStyle w:val="sceditor-selection"/>
                <w:rFonts w:ascii="Calibri" w:hAnsi="Calibri" w:cs="Calibri"/>
                <w:sz w:val="18"/>
                <w:szCs w:val="18"/>
                <w:lang w:eastAsia="zh-CN"/>
              </w:rPr>
              <w:t xml:space="preserve">(1) </w:t>
            </w:r>
            <w:r w:rsidRPr="005F2067">
              <w:rPr>
                <w:rStyle w:val="sceditor-selection"/>
                <w:rFonts w:ascii="Calibri" w:hAnsi="Calibri" w:cs="Calibri"/>
                <w:sz w:val="18"/>
                <w:szCs w:val="18"/>
                <w:lang w:eastAsia="zh-CN"/>
              </w:rPr>
              <w:t>通过增加</w:t>
            </w:r>
            <w:r w:rsidRPr="005F2067">
              <w:rPr>
                <w:rStyle w:val="sceditor-selection"/>
                <w:rFonts w:ascii="Calibri" w:hAnsi="Calibri" w:cs="Calibri"/>
                <w:sz w:val="18"/>
                <w:szCs w:val="18"/>
                <w:lang w:eastAsia="zh-CN"/>
              </w:rPr>
              <w:t>BDT</w:t>
            </w:r>
            <w:r w:rsidRPr="005F2067">
              <w:rPr>
                <w:rStyle w:val="sceditor-selection"/>
                <w:rFonts w:ascii="Calibri" w:hAnsi="Calibri" w:cs="Calibri"/>
                <w:sz w:val="18"/>
                <w:szCs w:val="18"/>
                <w:lang w:eastAsia="zh-CN"/>
              </w:rPr>
              <w:t>就这些举措的实施</w:t>
            </w:r>
            <w:r>
              <w:rPr>
                <w:rStyle w:val="sceditor-selection"/>
                <w:rFonts w:ascii="Calibri" w:hAnsi="Calibri" w:cs="Calibri" w:hint="eastAsia"/>
                <w:sz w:val="18"/>
                <w:szCs w:val="18"/>
                <w:lang w:eastAsia="zh-CN"/>
              </w:rPr>
              <w:t>及</w:t>
            </w:r>
            <w:r w:rsidRPr="005F2067">
              <w:rPr>
                <w:rStyle w:val="sceditor-selection"/>
                <w:rFonts w:ascii="Calibri" w:hAnsi="Calibri" w:cs="Calibri"/>
                <w:sz w:val="18"/>
                <w:szCs w:val="18"/>
                <w:lang w:eastAsia="zh-CN"/>
              </w:rPr>
              <w:t>影响编写的故事</w:t>
            </w:r>
            <w:r w:rsidRPr="005F2067">
              <w:rPr>
                <w:rFonts w:ascii="Calibri" w:eastAsia="SimSun" w:hAnsi="Calibri" w:cs="Calibri"/>
                <w:sz w:val="18"/>
                <w:szCs w:val="18"/>
                <w:lang w:eastAsia="zh-CN"/>
              </w:rPr>
              <w:t>数量，促进伙伴关系</w:t>
            </w:r>
            <w:r>
              <w:rPr>
                <w:rFonts w:ascii="Calibri" w:eastAsia="SimSun" w:hAnsi="Calibri" w:cs="Calibri" w:hint="eastAsia"/>
                <w:sz w:val="18"/>
                <w:szCs w:val="18"/>
                <w:lang w:eastAsia="zh-CN"/>
              </w:rPr>
              <w:t>，</w:t>
            </w:r>
            <w:r w:rsidRPr="005F2067">
              <w:rPr>
                <w:rFonts w:ascii="Calibri" w:eastAsia="SimSun" w:hAnsi="Calibri" w:cs="Calibri"/>
                <w:sz w:val="18"/>
                <w:szCs w:val="18"/>
                <w:lang w:eastAsia="zh-CN"/>
              </w:rPr>
              <w:t>支持</w:t>
            </w:r>
            <w:r w:rsidRPr="005F2067">
              <w:rPr>
                <w:rFonts w:ascii="Calibri" w:hAnsi="Calibri" w:cs="Calibri"/>
                <w:sz w:val="18"/>
                <w:szCs w:val="18"/>
                <w:lang w:eastAsia="zh-CN"/>
              </w:rPr>
              <w:t>WTDC</w:t>
            </w:r>
            <w:r w:rsidRPr="001A5FEC">
              <w:rPr>
                <w:rFonts w:ascii="Calibri" w:eastAsia="SimSun" w:hAnsi="Calibri" w:cs="Calibri"/>
                <w:sz w:val="18"/>
                <w:szCs w:val="18"/>
                <w:lang w:eastAsia="zh-CN"/>
              </w:rPr>
              <w:t>区域</w:t>
            </w:r>
            <w:r w:rsidRPr="005F2067">
              <w:rPr>
                <w:rFonts w:ascii="Calibri" w:eastAsia="SimSun" w:hAnsi="Calibri" w:cs="Calibri"/>
                <w:sz w:val="18"/>
                <w:szCs w:val="18"/>
                <w:lang w:eastAsia="zh-CN"/>
              </w:rPr>
              <w:t>性举措</w:t>
            </w:r>
            <w:proofErr w:type="gramStart"/>
            <w:r w:rsidRPr="005F2067">
              <w:rPr>
                <w:rFonts w:ascii="Calibri" w:eastAsia="SimSun" w:hAnsi="Calibri" w:cs="Calibri"/>
                <w:sz w:val="18"/>
                <w:szCs w:val="18"/>
                <w:lang w:eastAsia="zh-CN"/>
              </w:rPr>
              <w:t>；</w:t>
            </w:r>
            <w:r w:rsidRPr="005F2067">
              <w:rPr>
                <w:rFonts w:ascii="Calibri" w:hAnsi="Calibri" w:cs="Calibri"/>
                <w:sz w:val="18"/>
                <w:szCs w:val="18"/>
                <w:lang w:eastAsia="zh-CN"/>
              </w:rPr>
              <w:t>(</w:t>
            </w:r>
            <w:proofErr w:type="gramEnd"/>
            <w:r w:rsidRPr="005F2067">
              <w:rPr>
                <w:rFonts w:ascii="Calibri" w:hAnsi="Calibri" w:cs="Calibri"/>
                <w:sz w:val="18"/>
                <w:szCs w:val="18"/>
                <w:lang w:eastAsia="zh-CN"/>
              </w:rPr>
              <w:t xml:space="preserve">2) </w:t>
            </w:r>
            <w:r>
              <w:rPr>
                <w:rFonts w:ascii="Calibri" w:eastAsia="SimSun" w:hAnsi="Calibri" w:cs="Calibri" w:hint="eastAsia"/>
                <w:sz w:val="18"/>
                <w:szCs w:val="18"/>
                <w:lang w:eastAsia="zh-CN"/>
              </w:rPr>
              <w:t>助力</w:t>
            </w:r>
            <w:r w:rsidRPr="005F2067">
              <w:rPr>
                <w:rFonts w:ascii="Calibri" w:eastAsia="SimSun" w:hAnsi="Calibri" w:cs="Calibri"/>
                <w:sz w:val="18"/>
                <w:szCs w:val="18"/>
                <w:lang w:eastAsia="zh-CN"/>
              </w:rPr>
              <w:t>增加为支持《基加利行动计划》的实施而筹措的资金</w:t>
            </w:r>
            <w:proofErr w:type="gramStart"/>
            <w:r w:rsidRPr="005F2067">
              <w:rPr>
                <w:rFonts w:ascii="Calibri" w:eastAsia="SimSun" w:hAnsi="Calibri" w:cs="Calibri"/>
                <w:sz w:val="18"/>
                <w:szCs w:val="18"/>
                <w:lang w:eastAsia="zh-CN"/>
              </w:rPr>
              <w:t>；</w:t>
            </w:r>
            <w:r w:rsidRPr="005F2067">
              <w:rPr>
                <w:rFonts w:ascii="Calibri" w:hAnsi="Calibri" w:cs="Calibri"/>
                <w:sz w:val="18"/>
                <w:szCs w:val="18"/>
                <w:lang w:eastAsia="zh-CN"/>
              </w:rPr>
              <w:t>(</w:t>
            </w:r>
            <w:proofErr w:type="gramEnd"/>
            <w:r w:rsidRPr="005F2067">
              <w:rPr>
                <w:rFonts w:ascii="Calibri" w:hAnsi="Calibri" w:cs="Calibri"/>
                <w:sz w:val="18"/>
                <w:szCs w:val="18"/>
                <w:lang w:eastAsia="zh-CN"/>
              </w:rPr>
              <w:t xml:space="preserve">3) </w:t>
            </w:r>
            <w:r w:rsidRPr="005F2067">
              <w:rPr>
                <w:rFonts w:ascii="Calibri" w:eastAsia="SimSun" w:hAnsi="Calibri" w:cs="Calibri"/>
                <w:sz w:val="18"/>
                <w:szCs w:val="18"/>
                <w:lang w:eastAsia="zh-CN"/>
              </w:rPr>
              <w:t>通过让相关利益攸关方参与实施与区域性举措相关的项目，</w:t>
            </w:r>
            <w:r w:rsidRPr="001A5FEC">
              <w:rPr>
                <w:rFonts w:ascii="Calibri" w:eastAsia="SimSun" w:hAnsi="Calibri" w:cs="Calibri"/>
                <w:sz w:val="18"/>
                <w:szCs w:val="18"/>
                <w:lang w:eastAsia="zh-CN"/>
              </w:rPr>
              <w:t>助力推进</w:t>
            </w:r>
            <w:r w:rsidRPr="001A5FEC">
              <w:rPr>
                <w:rFonts w:ascii="Calibri" w:hAnsi="Calibri" w:cs="Calibri"/>
                <w:sz w:val="18"/>
                <w:szCs w:val="18"/>
                <w:lang w:eastAsia="zh-CN"/>
              </w:rPr>
              <w:t>WTDC-22</w:t>
            </w:r>
            <w:r w:rsidRPr="001A5FEC">
              <w:rPr>
                <w:rFonts w:ascii="Calibri" w:eastAsia="SimSun" w:hAnsi="Calibri" w:cs="Calibri"/>
                <w:sz w:val="18"/>
                <w:szCs w:val="18"/>
                <w:lang w:eastAsia="zh-CN"/>
              </w:rPr>
              <w:t>所有</w:t>
            </w:r>
            <w:r w:rsidRPr="005F2067">
              <w:rPr>
                <w:rFonts w:ascii="Calibri" w:eastAsia="SimSun" w:hAnsi="Calibri" w:cs="Calibri"/>
                <w:sz w:val="18"/>
                <w:szCs w:val="18"/>
                <w:lang w:eastAsia="zh-CN"/>
              </w:rPr>
              <w:t>区域性举措</w:t>
            </w:r>
            <w:r w:rsidRPr="001A5FEC">
              <w:rPr>
                <w:rFonts w:ascii="Calibri" w:eastAsia="SimSun" w:hAnsi="Calibri" w:cs="Calibri"/>
                <w:sz w:val="18"/>
                <w:szCs w:val="18"/>
                <w:lang w:eastAsia="zh-CN"/>
              </w:rPr>
              <w:t>的</w:t>
            </w:r>
            <w:r w:rsidRPr="005F2067">
              <w:rPr>
                <w:rFonts w:ascii="Calibri" w:eastAsia="SimSun" w:hAnsi="Calibri" w:cs="Calibri"/>
                <w:sz w:val="18"/>
                <w:szCs w:val="18"/>
                <w:lang w:eastAsia="zh-CN"/>
              </w:rPr>
              <w:t>实施</w:t>
            </w:r>
            <w:proofErr w:type="gramStart"/>
            <w:r w:rsidRPr="005F2067">
              <w:rPr>
                <w:rFonts w:ascii="Calibri" w:eastAsia="SimSun" w:hAnsi="Calibri" w:cs="Calibri"/>
                <w:sz w:val="18"/>
                <w:szCs w:val="18"/>
                <w:lang w:eastAsia="zh-CN"/>
              </w:rPr>
              <w:t>；</w:t>
            </w:r>
            <w:r w:rsidRPr="005F2067">
              <w:rPr>
                <w:rFonts w:ascii="Calibri" w:hAnsi="Calibri" w:cs="Calibri"/>
                <w:sz w:val="18"/>
                <w:szCs w:val="18"/>
                <w:lang w:eastAsia="zh-CN"/>
              </w:rPr>
              <w:t>(</w:t>
            </w:r>
            <w:proofErr w:type="gramEnd"/>
            <w:r w:rsidRPr="005F2067">
              <w:rPr>
                <w:rFonts w:ascii="Calibri" w:hAnsi="Calibri" w:cs="Calibri"/>
                <w:sz w:val="18"/>
                <w:szCs w:val="18"/>
                <w:lang w:eastAsia="zh-CN"/>
              </w:rPr>
              <w:t>4)</w:t>
            </w:r>
            <w:r>
              <w:rPr>
                <w:rFonts w:ascii="Calibri" w:hAnsi="Calibri" w:cs="Calibri" w:hint="eastAsia"/>
                <w:sz w:val="18"/>
                <w:szCs w:val="18"/>
                <w:lang w:eastAsia="zh-CN"/>
              </w:rPr>
              <w:t xml:space="preserve"> </w:t>
            </w:r>
            <w:r>
              <w:rPr>
                <w:rFonts w:ascii="Calibri" w:eastAsia="SimSun" w:hAnsi="Calibri" w:cs="Calibri" w:hint="eastAsia"/>
                <w:sz w:val="18"/>
                <w:szCs w:val="18"/>
                <w:lang w:eastAsia="zh-CN"/>
              </w:rPr>
              <w:t>开发</w:t>
            </w:r>
            <w:r w:rsidRPr="005F2067">
              <w:rPr>
                <w:rFonts w:ascii="Calibri" w:eastAsia="SimSun" w:hAnsi="Calibri" w:cs="Calibri"/>
                <w:sz w:val="18"/>
                <w:szCs w:val="18"/>
                <w:lang w:eastAsia="zh-CN"/>
              </w:rPr>
              <w:t>支持确定和建立新的资助工具的内容，以加强</w:t>
            </w:r>
            <w:r w:rsidRPr="001A5FEC">
              <w:rPr>
                <w:rFonts w:cstheme="minorHAnsi"/>
                <w:sz w:val="18"/>
                <w:szCs w:val="18"/>
                <w:lang w:eastAsia="zh-CN"/>
              </w:rPr>
              <w:t>BDT</w:t>
            </w:r>
            <w:r w:rsidRPr="001A5FEC">
              <w:rPr>
                <w:rFonts w:cstheme="minorHAnsi"/>
                <w:sz w:val="18"/>
                <w:szCs w:val="18"/>
                <w:lang w:eastAsia="zh-CN"/>
              </w:rPr>
              <w:t>在</w:t>
            </w:r>
            <w:r w:rsidRPr="001A5FEC">
              <w:rPr>
                <w:rFonts w:cstheme="minorHAnsi"/>
                <w:sz w:val="18"/>
                <w:szCs w:val="18"/>
                <w:lang w:eastAsia="zh-CN"/>
              </w:rPr>
              <w:t>2026-2029</w:t>
            </w:r>
            <w:r w:rsidRPr="001A5FEC">
              <w:rPr>
                <w:rFonts w:cstheme="minorHAnsi"/>
                <w:sz w:val="18"/>
                <w:szCs w:val="18"/>
                <w:lang w:eastAsia="zh-CN"/>
              </w:rPr>
              <w:t>周期内的工作</w:t>
            </w:r>
            <w:r>
              <w:rPr>
                <w:rFonts w:ascii="Calibri" w:eastAsia="SimSun" w:hAnsi="Calibri" w:cs="Calibri" w:hint="eastAsia"/>
                <w:sz w:val="18"/>
                <w:szCs w:val="18"/>
                <w:lang w:eastAsia="zh-CN"/>
              </w:rPr>
              <w:t>。</w:t>
            </w:r>
          </w:p>
        </w:tc>
      </w:tr>
    </w:tbl>
    <w:p w14:paraId="4CFF530D" w14:textId="77777777" w:rsidR="00C76396" w:rsidRPr="000E1C23" w:rsidRDefault="00C76396" w:rsidP="00C76396">
      <w:pPr>
        <w:spacing w:before="40" w:after="40"/>
        <w:rPr>
          <w:rFonts w:cstheme="minorHAnsi"/>
          <w:sz w:val="18"/>
          <w:szCs w:val="18"/>
          <w:lang w:eastAsia="zh-CN"/>
        </w:rPr>
      </w:pPr>
    </w:p>
    <w:p w14:paraId="7A21F7E7" w14:textId="4323E35D" w:rsidR="00C76396" w:rsidRPr="00003BD7" w:rsidRDefault="00C76396" w:rsidP="00C76396">
      <w:pPr>
        <w:pStyle w:val="Heading2"/>
        <w:spacing w:before="240" w:after="120"/>
        <w:ind w:left="1138" w:hanging="1138"/>
        <w:rPr>
          <w:rFonts w:cstheme="minorHAnsi"/>
          <w:lang w:eastAsia="zh-CN"/>
        </w:rPr>
      </w:pPr>
      <w:r w:rsidRPr="00E62991">
        <w:rPr>
          <w:rFonts w:ascii="SimSun" w:eastAsia="SimSun" w:hAnsi="SimSun" w:cs="SimSun" w:hint="eastAsia"/>
          <w:lang w:eastAsia="zh-CN"/>
        </w:rPr>
        <w:lastRenderedPageBreak/>
        <w:t>区域性举措：</w:t>
      </w:r>
      <w:r w:rsidRPr="000E1C23">
        <w:rPr>
          <w:rFonts w:cstheme="minorHAnsi"/>
          <w:lang w:eastAsia="zh-CN"/>
        </w:rPr>
        <w:t xml:space="preserve">CIS 5 </w:t>
      </w:r>
      <w:r w:rsidR="00B7150A" w:rsidRPr="00B7150A">
        <w:rPr>
          <w:rFonts w:cstheme="minorHAnsi"/>
          <w:lang w:eastAsia="zh-CN"/>
        </w:rPr>
        <w:t>–</w:t>
      </w:r>
      <w:r>
        <w:rPr>
          <w:rFonts w:cstheme="minorHAnsi" w:hint="eastAsia"/>
          <w:lang w:eastAsia="zh-CN"/>
        </w:rPr>
        <w:t xml:space="preserve"> </w:t>
      </w:r>
      <w:r>
        <w:rPr>
          <w:rFonts w:ascii="SimSun" w:eastAsia="SimSun" w:hAnsi="SimSun" w:cs="SimSun" w:hint="eastAsia"/>
          <w:lang w:eastAsia="zh-CN"/>
        </w:rPr>
        <w:t>智慧城市及社区的发展</w:t>
      </w:r>
    </w:p>
    <w:tbl>
      <w:tblPr>
        <w:tblW w:w="5000" w:type="pct"/>
        <w:tblCellMar>
          <w:left w:w="0" w:type="dxa"/>
          <w:right w:w="0" w:type="dxa"/>
        </w:tblCellMar>
        <w:tblLook w:val="04A0" w:firstRow="1" w:lastRow="0" w:firstColumn="1" w:lastColumn="0" w:noHBand="0" w:noVBand="1"/>
      </w:tblPr>
      <w:tblGrid>
        <w:gridCol w:w="1134"/>
        <w:gridCol w:w="2916"/>
        <w:gridCol w:w="1274"/>
        <w:gridCol w:w="1560"/>
        <w:gridCol w:w="709"/>
        <w:gridCol w:w="1274"/>
        <w:gridCol w:w="3465"/>
        <w:gridCol w:w="1658"/>
        <w:gridCol w:w="14"/>
      </w:tblGrid>
      <w:tr w:rsidR="003541FC" w:rsidRPr="000E1C23" w14:paraId="2755895B" w14:textId="77777777" w:rsidTr="0000682C">
        <w:trPr>
          <w:tblHeader/>
        </w:trPr>
        <w:tc>
          <w:tcPr>
            <w:tcW w:w="405" w:type="pct"/>
            <w:shd w:val="clear" w:color="auto" w:fill="004B96"/>
            <w:tcMar>
              <w:top w:w="75" w:type="dxa"/>
              <w:left w:w="75" w:type="dxa"/>
              <w:bottom w:w="75" w:type="dxa"/>
              <w:right w:w="75" w:type="dxa"/>
            </w:tcMar>
            <w:vAlign w:val="center"/>
            <w:hideMark/>
          </w:tcPr>
          <w:p w14:paraId="265EDCC5" w14:textId="77777777" w:rsidR="003541FC" w:rsidRPr="000E1C23" w:rsidRDefault="003541FC"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项目编号</w:t>
            </w:r>
            <w:proofErr w:type="spellEnd"/>
          </w:p>
        </w:tc>
        <w:tc>
          <w:tcPr>
            <w:tcW w:w="1041" w:type="pct"/>
            <w:shd w:val="clear" w:color="auto" w:fill="004B96"/>
            <w:tcMar>
              <w:top w:w="75" w:type="dxa"/>
              <w:left w:w="75" w:type="dxa"/>
              <w:bottom w:w="75" w:type="dxa"/>
              <w:right w:w="75" w:type="dxa"/>
            </w:tcMar>
            <w:vAlign w:val="center"/>
            <w:hideMark/>
          </w:tcPr>
          <w:p w14:paraId="20483B00" w14:textId="77777777" w:rsidR="003541FC" w:rsidRPr="000E1C23" w:rsidRDefault="003541FC"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名称</w:t>
            </w:r>
            <w:proofErr w:type="spellEnd"/>
          </w:p>
        </w:tc>
        <w:tc>
          <w:tcPr>
            <w:tcW w:w="455" w:type="pct"/>
            <w:shd w:val="clear" w:color="auto" w:fill="004B96"/>
            <w:tcMar>
              <w:top w:w="75" w:type="dxa"/>
              <w:left w:w="75" w:type="dxa"/>
              <w:bottom w:w="75" w:type="dxa"/>
              <w:right w:w="75" w:type="dxa"/>
            </w:tcMar>
            <w:vAlign w:val="center"/>
            <w:hideMark/>
          </w:tcPr>
          <w:p w14:paraId="0E0C22C7" w14:textId="77777777" w:rsidR="003541FC" w:rsidRPr="000E1C23" w:rsidRDefault="003541FC"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开始日期</w:t>
            </w:r>
            <w:proofErr w:type="spellEnd"/>
          </w:p>
        </w:tc>
        <w:tc>
          <w:tcPr>
            <w:tcW w:w="557" w:type="pct"/>
            <w:shd w:val="clear" w:color="auto" w:fill="004B96"/>
            <w:tcMar>
              <w:top w:w="75" w:type="dxa"/>
              <w:left w:w="75" w:type="dxa"/>
              <w:bottom w:w="75" w:type="dxa"/>
              <w:right w:w="75" w:type="dxa"/>
            </w:tcMar>
            <w:vAlign w:val="center"/>
            <w:hideMark/>
          </w:tcPr>
          <w:p w14:paraId="029EF37B" w14:textId="77777777" w:rsidR="003541FC" w:rsidRPr="000E1C23" w:rsidRDefault="003541FC"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结束日期</w:t>
            </w:r>
            <w:proofErr w:type="spellEnd"/>
          </w:p>
        </w:tc>
        <w:tc>
          <w:tcPr>
            <w:tcW w:w="253" w:type="pct"/>
            <w:shd w:val="clear" w:color="auto" w:fill="004B96"/>
            <w:tcMar>
              <w:top w:w="75" w:type="dxa"/>
              <w:left w:w="75" w:type="dxa"/>
              <w:bottom w:w="75" w:type="dxa"/>
              <w:right w:w="75" w:type="dxa"/>
            </w:tcMar>
            <w:vAlign w:val="center"/>
            <w:hideMark/>
          </w:tcPr>
          <w:p w14:paraId="26EF583A" w14:textId="77777777" w:rsidR="003541FC" w:rsidRPr="000E1C23" w:rsidRDefault="003541FC"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状况</w:t>
            </w:r>
            <w:proofErr w:type="spellEnd"/>
          </w:p>
        </w:tc>
        <w:tc>
          <w:tcPr>
            <w:tcW w:w="455" w:type="pct"/>
            <w:shd w:val="clear" w:color="auto" w:fill="004B96"/>
            <w:tcMar>
              <w:top w:w="75" w:type="dxa"/>
              <w:left w:w="75" w:type="dxa"/>
              <w:bottom w:w="75" w:type="dxa"/>
              <w:right w:w="75" w:type="dxa"/>
            </w:tcMar>
            <w:vAlign w:val="center"/>
            <w:hideMark/>
          </w:tcPr>
          <w:p w14:paraId="471878CC" w14:textId="77777777" w:rsidR="003541FC" w:rsidRPr="000E1C23" w:rsidRDefault="003541FC" w:rsidP="00BA0C9E">
            <w:pPr>
              <w:spacing w:before="40" w:after="40"/>
              <w:jc w:val="center"/>
              <w:rPr>
                <w:rFonts w:cstheme="minorHAnsi"/>
                <w:b/>
                <w:color w:val="FFFFFF" w:themeColor="background1"/>
                <w:sz w:val="18"/>
                <w:szCs w:val="18"/>
                <w:lang w:eastAsia="zh-CN"/>
              </w:rPr>
            </w:pPr>
            <w:r>
              <w:rPr>
                <w:rFonts w:ascii="SimSun" w:eastAsia="SimSun" w:hAnsi="SimSun" w:cs="SimSun" w:hint="eastAsia"/>
                <w:b/>
                <w:color w:val="FFFFFF" w:themeColor="background1"/>
                <w:sz w:val="18"/>
                <w:szCs w:val="18"/>
                <w:lang w:eastAsia="zh-CN"/>
              </w:rPr>
              <w:t>资金总额</w:t>
            </w:r>
            <w:r>
              <w:rPr>
                <w:rFonts w:ascii="SimSun" w:eastAsia="SimSun" w:hAnsi="SimSun" w:cs="SimSun"/>
                <w:b/>
                <w:color w:val="FFFFFF" w:themeColor="background1"/>
                <w:sz w:val="18"/>
                <w:szCs w:val="18"/>
                <w:lang w:eastAsia="zh-CN"/>
              </w:rPr>
              <w:br/>
            </w:r>
            <w:r>
              <w:rPr>
                <w:rFonts w:ascii="SimSun" w:eastAsia="SimSun" w:hAnsi="SimSun" w:cs="SimSun" w:hint="eastAsia"/>
                <w:b/>
                <w:color w:val="FFFFFF" w:themeColor="background1"/>
                <w:sz w:val="18"/>
                <w:szCs w:val="18"/>
                <w:lang w:eastAsia="zh-CN"/>
              </w:rPr>
              <w:t>（瑞士法郎）</w:t>
            </w:r>
          </w:p>
        </w:tc>
        <w:tc>
          <w:tcPr>
            <w:tcW w:w="1237" w:type="pct"/>
            <w:shd w:val="clear" w:color="auto" w:fill="004B96"/>
            <w:tcMar>
              <w:top w:w="75" w:type="dxa"/>
              <w:left w:w="75" w:type="dxa"/>
              <w:bottom w:w="75" w:type="dxa"/>
              <w:right w:w="75" w:type="dxa"/>
            </w:tcMar>
            <w:vAlign w:val="center"/>
            <w:hideMark/>
          </w:tcPr>
          <w:p w14:paraId="10DEFEC8" w14:textId="77777777" w:rsidR="003541FC" w:rsidRPr="000E1C23" w:rsidRDefault="003541FC"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合作机构</w:t>
            </w:r>
            <w:proofErr w:type="spellEnd"/>
          </w:p>
        </w:tc>
        <w:tc>
          <w:tcPr>
            <w:tcW w:w="592" w:type="pct"/>
            <w:shd w:val="clear" w:color="auto" w:fill="004B96"/>
            <w:tcMar>
              <w:top w:w="75" w:type="dxa"/>
              <w:left w:w="75" w:type="dxa"/>
              <w:bottom w:w="75" w:type="dxa"/>
              <w:right w:w="75" w:type="dxa"/>
            </w:tcMar>
            <w:vAlign w:val="center"/>
            <w:hideMark/>
          </w:tcPr>
          <w:p w14:paraId="55E0FBDF" w14:textId="77777777" w:rsidR="003541FC" w:rsidRPr="000E1C23" w:rsidRDefault="003541FC" w:rsidP="00BA0C9E">
            <w:pPr>
              <w:spacing w:before="40" w:after="40"/>
              <w:jc w:val="center"/>
              <w:rPr>
                <w:rFonts w:cstheme="minorHAnsi"/>
                <w:b/>
                <w:color w:val="FFFFFF" w:themeColor="background1"/>
                <w:sz w:val="18"/>
                <w:szCs w:val="18"/>
                <w:lang w:eastAsia="zh-CN"/>
              </w:rPr>
            </w:pPr>
            <w:r>
              <w:rPr>
                <w:rFonts w:ascii="SimSun" w:eastAsia="SimSun" w:hAnsi="SimSun" w:cs="SimSun" w:hint="eastAsia"/>
                <w:b/>
                <w:color w:val="FFFFFF" w:themeColor="background1"/>
                <w:sz w:val="18"/>
                <w:szCs w:val="18"/>
                <w:lang w:eastAsia="zh-CN"/>
              </w:rPr>
              <w:t>已落实的</w:t>
            </w:r>
            <w:r>
              <w:rPr>
                <w:rFonts w:ascii="SimSun" w:eastAsia="SimSun" w:hAnsi="SimSun" w:cs="SimSun"/>
                <w:b/>
                <w:color w:val="FFFFFF" w:themeColor="background1"/>
                <w:sz w:val="18"/>
                <w:szCs w:val="18"/>
                <w:lang w:eastAsia="zh-CN"/>
              </w:rPr>
              <w:br/>
            </w:r>
            <w:r w:rsidRPr="000E1C23">
              <w:rPr>
                <w:rFonts w:cstheme="minorHAnsi"/>
                <w:b/>
                <w:color w:val="FFFFFF" w:themeColor="background1"/>
                <w:sz w:val="18"/>
                <w:szCs w:val="18"/>
                <w:lang w:eastAsia="zh-CN"/>
              </w:rPr>
              <w:t>WTDC</w:t>
            </w:r>
            <w:r>
              <w:rPr>
                <w:rFonts w:ascii="SimSun" w:eastAsia="SimSun" w:hAnsi="SimSun" w:cs="SimSun" w:hint="eastAsia"/>
                <w:b/>
                <w:color w:val="FFFFFF" w:themeColor="background1"/>
                <w:sz w:val="18"/>
                <w:szCs w:val="18"/>
                <w:lang w:eastAsia="zh-CN"/>
              </w:rPr>
              <w:t>决议</w:t>
            </w:r>
          </w:p>
        </w:tc>
        <w:tc>
          <w:tcPr>
            <w:tcW w:w="5" w:type="pct"/>
            <w:vAlign w:val="center"/>
            <w:hideMark/>
          </w:tcPr>
          <w:p w14:paraId="332B8336" w14:textId="77777777" w:rsidR="003541FC" w:rsidRPr="000E1C23" w:rsidRDefault="003541FC" w:rsidP="00BA0C9E">
            <w:pPr>
              <w:spacing w:before="40" w:after="40"/>
              <w:rPr>
                <w:rFonts w:cstheme="minorHAnsi"/>
                <w:b/>
                <w:sz w:val="18"/>
                <w:szCs w:val="18"/>
                <w:lang w:eastAsia="zh-CN"/>
              </w:rPr>
            </w:pPr>
          </w:p>
        </w:tc>
      </w:tr>
      <w:tr w:rsidR="003541FC" w:rsidRPr="000E1C23" w14:paraId="02D4A81C" w14:textId="77777777" w:rsidTr="0000682C">
        <w:tc>
          <w:tcPr>
            <w:tcW w:w="4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8340A0" w14:textId="77777777" w:rsidR="003541FC" w:rsidRPr="000E1C23" w:rsidRDefault="003541FC" w:rsidP="00BA0C9E">
            <w:pPr>
              <w:spacing w:before="40" w:after="40"/>
              <w:jc w:val="center"/>
              <w:rPr>
                <w:rFonts w:cstheme="minorHAnsi"/>
                <w:b/>
                <w:sz w:val="18"/>
                <w:szCs w:val="18"/>
              </w:rPr>
            </w:pPr>
            <w:r w:rsidRPr="000E1C23">
              <w:rPr>
                <w:rFonts w:cstheme="minorHAnsi"/>
                <w:b/>
                <w:sz w:val="18"/>
                <w:szCs w:val="18"/>
              </w:rPr>
              <w:t>9RER20026</w:t>
            </w:r>
          </w:p>
        </w:tc>
        <w:tc>
          <w:tcPr>
            <w:tcW w:w="10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53086D" w14:textId="77777777" w:rsidR="003541FC" w:rsidRPr="00F130ED" w:rsidRDefault="003541FC" w:rsidP="00BA0C9E">
            <w:pPr>
              <w:spacing w:before="40" w:after="40"/>
              <w:rPr>
                <w:rFonts w:cstheme="minorHAnsi"/>
                <w:sz w:val="18"/>
                <w:szCs w:val="18"/>
                <w:lang w:eastAsia="zh-CN"/>
              </w:rPr>
            </w:pPr>
            <w:r w:rsidRPr="001E52CF">
              <w:rPr>
                <w:rFonts w:ascii="SimSun" w:eastAsia="SimSun" w:hAnsi="SimSun" w:cs="SimSun" w:hint="eastAsia"/>
                <w:sz w:val="18"/>
                <w:szCs w:val="18"/>
                <w:lang w:eastAsia="zh-CN"/>
              </w:rPr>
              <w:t>新设备、技术及服务国际研究、开发和测试中心（</w:t>
            </w:r>
            <w:r w:rsidRPr="001E52CF">
              <w:rPr>
                <w:rFonts w:cstheme="minorHAnsi" w:hint="eastAsia"/>
                <w:sz w:val="18"/>
                <w:szCs w:val="18"/>
                <w:lang w:eastAsia="zh-CN"/>
              </w:rPr>
              <w:t>IRDTC</w:t>
            </w:r>
            <w:r w:rsidRPr="001E52CF">
              <w:rPr>
                <w:rFonts w:ascii="SimSun" w:eastAsia="SimSun" w:hAnsi="SimSun" w:cs="SimSun" w:hint="eastAsia"/>
                <w:sz w:val="18"/>
                <w:szCs w:val="18"/>
                <w:lang w:eastAsia="zh-CN"/>
              </w:rPr>
              <w:t>）</w:t>
            </w:r>
            <w:r w:rsidRPr="00963F57">
              <w:rPr>
                <w:rFonts w:cstheme="minorHAnsi"/>
                <w:sz w:val="18"/>
                <w:szCs w:val="18"/>
                <w:lang w:eastAsia="zh-CN"/>
              </w:rPr>
              <w:t>–</w:t>
            </w:r>
            <w:r w:rsidRPr="001E52CF">
              <w:rPr>
                <w:rFonts w:cstheme="minorHAnsi" w:hint="eastAsia"/>
                <w:sz w:val="18"/>
                <w:szCs w:val="18"/>
                <w:lang w:eastAsia="zh-CN"/>
              </w:rPr>
              <w:t xml:space="preserve"> </w:t>
            </w:r>
            <w:r w:rsidRPr="001E52CF">
              <w:rPr>
                <w:rFonts w:ascii="SimSun" w:eastAsia="SimSun" w:hAnsi="SimSun" w:cs="SimSun" w:hint="eastAsia"/>
                <w:sz w:val="18"/>
                <w:szCs w:val="18"/>
                <w:lang w:eastAsia="zh-CN"/>
              </w:rPr>
              <w:t>第</w:t>
            </w:r>
            <w:r w:rsidRPr="001E52CF">
              <w:rPr>
                <w:rFonts w:cstheme="minorHAnsi" w:hint="eastAsia"/>
                <w:sz w:val="18"/>
                <w:szCs w:val="18"/>
                <w:lang w:eastAsia="zh-CN"/>
              </w:rPr>
              <w:t>2</w:t>
            </w:r>
            <w:r w:rsidRPr="001E52CF">
              <w:rPr>
                <w:rFonts w:ascii="SimSun" w:eastAsia="SimSun" w:hAnsi="SimSun" w:cs="SimSun" w:hint="eastAsia"/>
                <w:sz w:val="18"/>
                <w:szCs w:val="18"/>
                <w:lang w:eastAsia="zh-CN"/>
              </w:rPr>
              <w:t>阶段</w:t>
            </w:r>
          </w:p>
        </w:t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771052" w14:textId="77777777" w:rsidR="003541FC" w:rsidRPr="000E1C23" w:rsidRDefault="003541FC" w:rsidP="00BA0C9E">
            <w:pPr>
              <w:spacing w:before="40" w:after="40"/>
              <w:jc w:val="center"/>
              <w:rPr>
                <w:rFonts w:cstheme="minorHAnsi"/>
                <w:sz w:val="18"/>
                <w:szCs w:val="18"/>
              </w:rPr>
            </w:pPr>
            <w:r>
              <w:rPr>
                <w:rFonts w:cstheme="minorHAnsi"/>
                <w:sz w:val="18"/>
                <w:szCs w:val="18"/>
              </w:rPr>
              <w:t>2020</w:t>
            </w:r>
            <w:r>
              <w:rPr>
                <w:rFonts w:ascii="SimSun" w:eastAsia="SimSun" w:hAnsi="SimSun" w:cs="SimSun" w:hint="eastAsia"/>
                <w:sz w:val="18"/>
                <w:szCs w:val="18"/>
              </w:rPr>
              <w:t>年</w:t>
            </w:r>
            <w:r>
              <w:rPr>
                <w:rFonts w:cstheme="minorHAnsi"/>
                <w:sz w:val="18"/>
                <w:szCs w:val="18"/>
              </w:rPr>
              <w:t>7</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B9E1A5" w14:textId="77777777" w:rsidR="003541FC" w:rsidRPr="000E1C23" w:rsidRDefault="003541FC" w:rsidP="00BA0C9E">
            <w:pPr>
              <w:spacing w:before="40" w:after="40"/>
              <w:jc w:val="center"/>
              <w:rPr>
                <w:rFonts w:cstheme="minorHAnsi"/>
                <w:sz w:val="18"/>
                <w:szCs w:val="18"/>
              </w:rPr>
            </w:pPr>
            <w:r>
              <w:rPr>
                <w:rFonts w:cstheme="minorHAnsi"/>
                <w:sz w:val="18"/>
                <w:szCs w:val="18"/>
              </w:rPr>
              <w:t>2025</w:t>
            </w:r>
            <w:r>
              <w:rPr>
                <w:rFonts w:ascii="SimSun" w:eastAsia="SimSun" w:hAnsi="SimSun" w:cs="SimSun" w:hint="eastAsia"/>
                <w:sz w:val="18"/>
                <w:szCs w:val="18"/>
              </w:rPr>
              <w:t>年</w:t>
            </w:r>
            <w:r>
              <w:rPr>
                <w:rFonts w:cstheme="minorHAnsi"/>
                <w:sz w:val="18"/>
                <w:szCs w:val="18"/>
              </w:rPr>
              <w:t>12</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2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125832" w14:textId="77777777" w:rsidR="003541FC" w:rsidRPr="000E1C23" w:rsidRDefault="003541FC" w:rsidP="00BA0C9E">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CE6D86" w14:textId="77777777" w:rsidR="003541FC" w:rsidRPr="000E1C23" w:rsidRDefault="003541FC" w:rsidP="00BA0C9E">
            <w:pPr>
              <w:spacing w:before="40" w:after="40"/>
              <w:jc w:val="center"/>
              <w:rPr>
                <w:rFonts w:cstheme="minorHAnsi"/>
                <w:sz w:val="18"/>
                <w:szCs w:val="18"/>
              </w:rPr>
            </w:pPr>
            <w:r w:rsidRPr="000E1C23">
              <w:rPr>
                <w:rFonts w:cstheme="minorHAnsi"/>
                <w:sz w:val="18"/>
                <w:szCs w:val="18"/>
              </w:rPr>
              <w:t>422</w:t>
            </w:r>
            <w:r>
              <w:rPr>
                <w:rFonts w:cstheme="minorHAnsi"/>
                <w:sz w:val="18"/>
                <w:szCs w:val="18"/>
              </w:rPr>
              <w:t xml:space="preserve"> </w:t>
            </w:r>
            <w:r w:rsidRPr="000E1C23">
              <w:rPr>
                <w:rFonts w:cstheme="minorHAnsi"/>
                <w:sz w:val="18"/>
                <w:szCs w:val="18"/>
              </w:rPr>
              <w:t>825</w:t>
            </w:r>
          </w:p>
        </w:tc>
        <w:tc>
          <w:tcPr>
            <w:tcW w:w="12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4C9527" w14:textId="77777777" w:rsidR="003541FC" w:rsidRPr="00F130ED" w:rsidRDefault="003541FC" w:rsidP="00BA0C9E">
            <w:pPr>
              <w:spacing w:before="40" w:after="40"/>
              <w:jc w:val="center"/>
              <w:rPr>
                <w:rFonts w:cstheme="minorHAnsi"/>
                <w:sz w:val="18"/>
                <w:szCs w:val="18"/>
                <w:lang w:eastAsia="zh-CN"/>
              </w:rPr>
            </w:pPr>
            <w:r w:rsidRPr="001E52CF">
              <w:rPr>
                <w:rFonts w:ascii="SimSun" w:eastAsia="SimSun" w:hAnsi="SimSun" w:cs="SimSun" w:hint="eastAsia"/>
                <w:sz w:val="18"/>
                <w:szCs w:val="18"/>
                <w:lang w:eastAsia="zh-CN"/>
              </w:rPr>
              <w:t>由</w:t>
            </w:r>
            <w:r w:rsidRPr="001E52CF">
              <w:rPr>
                <w:rFonts w:cstheme="minorHAnsi"/>
                <w:sz w:val="18"/>
                <w:szCs w:val="18"/>
                <w:lang w:eastAsia="zh-CN"/>
              </w:rPr>
              <w:t>PJSC</w:t>
            </w:r>
            <w:r w:rsidRPr="001E52CF">
              <w:rPr>
                <w:rFonts w:ascii="SimSun" w:eastAsia="SimSun" w:hAnsi="SimSun" w:cs="SimSun" w:hint="eastAsia"/>
                <w:sz w:val="18"/>
                <w:szCs w:val="18"/>
                <w:lang w:eastAsia="zh-CN"/>
              </w:rPr>
              <w:t>代表</w:t>
            </w:r>
            <w:r>
              <w:rPr>
                <w:rFonts w:ascii="SimSun" w:eastAsia="SimSun" w:hAnsi="SimSun" w:cs="SimSun" w:hint="eastAsia"/>
                <w:sz w:val="18"/>
                <w:szCs w:val="18"/>
                <w:lang w:eastAsia="zh-CN"/>
              </w:rPr>
              <w:t>的</w:t>
            </w:r>
            <w:r w:rsidRPr="001E52CF">
              <w:rPr>
                <w:rFonts w:ascii="SimSun" w:eastAsia="SimSun" w:hAnsi="SimSun" w:cs="SimSun" w:hint="eastAsia"/>
                <w:sz w:val="18"/>
                <w:szCs w:val="18"/>
                <w:lang w:eastAsia="zh-CN"/>
              </w:rPr>
              <w:t>俄罗斯联邦数字发展、通信和大众传媒部</w:t>
            </w:r>
          </w:p>
        </w:tc>
        <w:tc>
          <w:tcPr>
            <w:tcW w:w="59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6BCE1A" w14:textId="47B36C87" w:rsidR="003541FC" w:rsidRPr="000E1C23" w:rsidRDefault="003541FC" w:rsidP="003541FC">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15</w:t>
            </w:r>
            <w:proofErr w:type="spellStart"/>
            <w:r>
              <w:rPr>
                <w:rFonts w:ascii="SimSun" w:eastAsia="SimSun" w:hAnsi="SimSun" w:cs="SimSun" w:hint="eastAsia"/>
                <w:sz w:val="18"/>
                <w:szCs w:val="18"/>
              </w:rPr>
              <w:t>号决议</w:t>
            </w:r>
            <w:proofErr w:type="spellEnd"/>
          </w:p>
        </w:tc>
        <w:tc>
          <w:tcPr>
            <w:tcW w:w="5" w:type="pct"/>
            <w:vAlign w:val="center"/>
            <w:hideMark/>
          </w:tcPr>
          <w:p w14:paraId="0FCE9271" w14:textId="77777777" w:rsidR="003541FC" w:rsidRPr="000E1C23" w:rsidRDefault="003541FC" w:rsidP="00BA0C9E">
            <w:pPr>
              <w:spacing w:before="40" w:after="40"/>
              <w:rPr>
                <w:rFonts w:cstheme="minorHAnsi"/>
                <w:sz w:val="18"/>
                <w:szCs w:val="18"/>
              </w:rPr>
            </w:pPr>
          </w:p>
        </w:tc>
      </w:tr>
      <w:tr w:rsidR="003541FC" w:rsidRPr="000E1C23" w14:paraId="4FCCAD47" w14:textId="77777777" w:rsidTr="0000682C">
        <w:tc>
          <w:tcPr>
            <w:tcW w:w="4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41F059" w14:textId="77777777" w:rsidR="003541FC" w:rsidRPr="000E1C23" w:rsidRDefault="003541FC" w:rsidP="00BA0C9E">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95"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AE4654" w14:textId="77777777" w:rsidR="003541FC" w:rsidRPr="000E1C23" w:rsidRDefault="003541FC" w:rsidP="00BA0C9E">
            <w:pPr>
              <w:spacing w:before="40" w:after="40"/>
              <w:rPr>
                <w:rFonts w:cstheme="minorHAnsi"/>
                <w:sz w:val="18"/>
                <w:szCs w:val="18"/>
                <w:lang w:eastAsia="zh-CN"/>
              </w:rPr>
            </w:pPr>
            <w:r w:rsidRPr="001E52CF">
              <w:rPr>
                <w:rFonts w:ascii="SimSun" w:eastAsia="SimSun" w:hAnsi="SimSun" w:cs="SimSun" w:hint="eastAsia"/>
                <w:sz w:val="18"/>
                <w:szCs w:val="18"/>
                <w:lang w:eastAsia="zh-CN"/>
              </w:rPr>
              <w:t>亚美尼亚、阿塞拜疆、白俄罗斯、哈萨克斯坦、吉尔吉斯斯坦、俄罗斯联邦、塔吉克斯坦共和国、土库曼斯坦、乌兹别克斯坦</w:t>
            </w:r>
          </w:p>
        </w:tc>
      </w:tr>
      <w:tr w:rsidR="003541FC" w:rsidRPr="000E1C23" w14:paraId="073EF3E5" w14:textId="77777777" w:rsidTr="0000682C">
        <w:tc>
          <w:tcPr>
            <w:tcW w:w="4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204F70" w14:textId="77777777" w:rsidR="003541FC" w:rsidRPr="000E1C23" w:rsidRDefault="003541FC" w:rsidP="00BA0C9E">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95"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49462F0" w14:textId="77777777" w:rsidR="003541FC" w:rsidRPr="001E52CF" w:rsidRDefault="003541FC" w:rsidP="00BA0C9E">
            <w:pPr>
              <w:spacing w:before="40" w:after="40"/>
              <w:rPr>
                <w:rFonts w:cstheme="minorHAnsi"/>
                <w:sz w:val="18"/>
                <w:szCs w:val="18"/>
                <w:lang w:eastAsia="zh-CN"/>
              </w:rPr>
            </w:pPr>
            <w:r>
              <w:rPr>
                <w:rFonts w:cstheme="minorHAnsi" w:hint="eastAsia"/>
                <w:sz w:val="18"/>
                <w:szCs w:val="18"/>
                <w:lang w:eastAsia="zh-CN"/>
              </w:rPr>
              <w:t>制定</w:t>
            </w:r>
            <w:r w:rsidRPr="001E52CF">
              <w:rPr>
                <w:rFonts w:cstheme="minorHAnsi" w:hint="eastAsia"/>
                <w:sz w:val="18"/>
                <w:szCs w:val="18"/>
                <w:lang w:eastAsia="zh-CN"/>
              </w:rPr>
              <w:t>高级建议：就现代技术和电信市场运作提出建议，解决网络安全、服务质量和流量管理问题。</w:t>
            </w:r>
          </w:p>
          <w:p w14:paraId="0BA476B8" w14:textId="77777777" w:rsidR="003541FC" w:rsidRPr="001E52CF" w:rsidRDefault="003541FC" w:rsidP="00BA0C9E">
            <w:pPr>
              <w:spacing w:before="40" w:after="40"/>
              <w:rPr>
                <w:rFonts w:cstheme="minorHAnsi"/>
                <w:sz w:val="18"/>
                <w:szCs w:val="18"/>
                <w:lang w:eastAsia="zh-CN"/>
              </w:rPr>
            </w:pPr>
            <w:r w:rsidRPr="001E52CF">
              <w:rPr>
                <w:rFonts w:cstheme="minorHAnsi" w:hint="eastAsia"/>
                <w:sz w:val="18"/>
                <w:szCs w:val="18"/>
                <w:lang w:eastAsia="zh-CN"/>
              </w:rPr>
              <w:t>创建兼容性模型：开发设备兼容性和创新服务模型，</w:t>
            </w:r>
            <w:proofErr w:type="gramStart"/>
            <w:r w:rsidRPr="001E52CF">
              <w:rPr>
                <w:rFonts w:cstheme="minorHAnsi"/>
                <w:sz w:val="18"/>
                <w:szCs w:val="18"/>
                <w:lang w:eastAsia="zh-CN"/>
              </w:rPr>
              <w:t>助力物</w:t>
            </w:r>
            <w:proofErr w:type="gramEnd"/>
            <w:r w:rsidRPr="001E52CF">
              <w:rPr>
                <w:rFonts w:cstheme="minorHAnsi"/>
                <w:sz w:val="18"/>
                <w:szCs w:val="18"/>
                <w:lang w:eastAsia="zh-CN"/>
              </w:rPr>
              <w:t>联网、工业互联网及智慧城市概念</w:t>
            </w:r>
            <w:r>
              <w:rPr>
                <w:rFonts w:cstheme="minorHAnsi" w:hint="eastAsia"/>
                <w:sz w:val="18"/>
                <w:szCs w:val="18"/>
                <w:lang w:eastAsia="zh-CN"/>
              </w:rPr>
              <w:t>的</w:t>
            </w:r>
            <w:r w:rsidRPr="001E52CF">
              <w:rPr>
                <w:rFonts w:cstheme="minorHAnsi"/>
                <w:sz w:val="18"/>
                <w:szCs w:val="18"/>
                <w:lang w:eastAsia="zh-CN"/>
              </w:rPr>
              <w:t>实施</w:t>
            </w:r>
            <w:r w:rsidRPr="001E52CF">
              <w:rPr>
                <w:rFonts w:cstheme="minorHAnsi" w:hint="eastAsia"/>
                <w:sz w:val="18"/>
                <w:szCs w:val="18"/>
                <w:lang w:eastAsia="zh-CN"/>
              </w:rPr>
              <w:t>。</w:t>
            </w:r>
          </w:p>
          <w:p w14:paraId="3F6B290A" w14:textId="77777777" w:rsidR="003541FC" w:rsidRPr="001E52CF" w:rsidRDefault="003541FC" w:rsidP="00BA0C9E">
            <w:pPr>
              <w:spacing w:before="40" w:after="40"/>
              <w:rPr>
                <w:rFonts w:cstheme="minorHAnsi"/>
                <w:sz w:val="18"/>
                <w:szCs w:val="18"/>
                <w:lang w:eastAsia="zh-CN"/>
              </w:rPr>
            </w:pPr>
            <w:r w:rsidRPr="001E52CF">
              <w:rPr>
                <w:rFonts w:cstheme="minorHAnsi" w:hint="eastAsia"/>
                <w:sz w:val="18"/>
                <w:szCs w:val="18"/>
                <w:lang w:eastAsia="zh-CN"/>
              </w:rPr>
              <w:t>测试实验室建议：围绕可持续发展目标，为物联网和智慧城市测试实验室的建立和运营提供建议。</w:t>
            </w:r>
          </w:p>
          <w:p w14:paraId="0D124751" w14:textId="77777777" w:rsidR="003541FC" w:rsidRPr="001E52CF" w:rsidRDefault="003541FC" w:rsidP="00BA0C9E">
            <w:pPr>
              <w:spacing w:before="40" w:after="40"/>
              <w:rPr>
                <w:rFonts w:cstheme="minorHAnsi"/>
                <w:sz w:val="18"/>
                <w:szCs w:val="18"/>
                <w:lang w:eastAsia="zh-CN"/>
              </w:rPr>
            </w:pPr>
            <w:r w:rsidRPr="001E52CF">
              <w:rPr>
                <w:rFonts w:cstheme="minorHAnsi" w:hint="eastAsia"/>
                <w:sz w:val="18"/>
                <w:szCs w:val="18"/>
                <w:lang w:eastAsia="zh-CN"/>
              </w:rPr>
              <w:t>发布测试方法：共享</w:t>
            </w:r>
            <w:r w:rsidRPr="001E52CF">
              <w:rPr>
                <w:rFonts w:cstheme="minorHAnsi"/>
                <w:sz w:val="18"/>
                <w:szCs w:val="18"/>
                <w:lang w:eastAsia="zh-CN"/>
              </w:rPr>
              <w:t>IRDTC</w:t>
            </w:r>
            <w:r w:rsidRPr="001E52CF">
              <w:rPr>
                <w:rFonts w:cstheme="minorHAnsi" w:hint="eastAsia"/>
                <w:sz w:val="18"/>
                <w:szCs w:val="18"/>
                <w:lang w:eastAsia="zh-CN"/>
              </w:rPr>
              <w:t>测试活动的方法和结果，为行业的知识体系做出贡献。</w:t>
            </w:r>
          </w:p>
          <w:p w14:paraId="1146AA5F" w14:textId="77777777" w:rsidR="003541FC" w:rsidRPr="001E52CF" w:rsidRDefault="003541FC" w:rsidP="00BA0C9E">
            <w:pPr>
              <w:spacing w:before="40" w:after="40"/>
              <w:rPr>
                <w:rFonts w:cstheme="minorHAnsi"/>
                <w:sz w:val="18"/>
                <w:szCs w:val="18"/>
                <w:lang w:eastAsia="zh-CN"/>
              </w:rPr>
            </w:pPr>
            <w:r>
              <w:rPr>
                <w:rFonts w:cstheme="minorHAnsi" w:hint="eastAsia"/>
                <w:sz w:val="18"/>
                <w:szCs w:val="18"/>
                <w:lang w:eastAsia="zh-CN"/>
              </w:rPr>
              <w:t>开发</w:t>
            </w:r>
            <w:r w:rsidRPr="001E52CF">
              <w:rPr>
                <w:rFonts w:cstheme="minorHAnsi" w:hint="eastAsia"/>
                <w:sz w:val="18"/>
                <w:szCs w:val="18"/>
                <w:lang w:eastAsia="zh-CN"/>
              </w:rPr>
              <w:t>培训材料和专家培训：通过</w:t>
            </w:r>
            <w:r w:rsidRPr="001E52CF">
              <w:rPr>
                <w:rFonts w:cstheme="minorHAnsi"/>
                <w:sz w:val="18"/>
                <w:szCs w:val="18"/>
                <w:lang w:eastAsia="zh-CN"/>
              </w:rPr>
              <w:t>补充</w:t>
            </w:r>
            <w:r w:rsidRPr="001E52CF">
              <w:rPr>
                <w:rFonts w:cstheme="minorHAnsi" w:hint="eastAsia"/>
                <w:sz w:val="18"/>
                <w:szCs w:val="18"/>
                <w:lang w:eastAsia="zh-CN"/>
              </w:rPr>
              <w:t>培训材料和课程，增强研究和运营能力，拓宽物联网和相关技术的专业</w:t>
            </w:r>
            <w:r>
              <w:rPr>
                <w:rFonts w:cstheme="minorHAnsi" w:hint="eastAsia"/>
                <w:sz w:val="18"/>
                <w:szCs w:val="18"/>
                <w:lang w:eastAsia="zh-CN"/>
              </w:rPr>
              <w:t>技能</w:t>
            </w:r>
            <w:r w:rsidRPr="001E52CF">
              <w:rPr>
                <w:rFonts w:cstheme="minorHAnsi" w:hint="eastAsia"/>
                <w:sz w:val="18"/>
                <w:szCs w:val="18"/>
                <w:lang w:eastAsia="zh-CN"/>
              </w:rPr>
              <w:t>。</w:t>
            </w:r>
          </w:p>
          <w:p w14:paraId="5F02BDF9" w14:textId="77777777" w:rsidR="003541FC" w:rsidRPr="00F130ED" w:rsidRDefault="003541FC" w:rsidP="00BA0C9E">
            <w:pPr>
              <w:spacing w:before="40" w:after="40"/>
              <w:rPr>
                <w:rFonts w:cstheme="minorHAnsi"/>
                <w:sz w:val="18"/>
                <w:szCs w:val="18"/>
                <w:lang w:eastAsia="zh-CN"/>
              </w:rPr>
            </w:pPr>
            <w:r w:rsidRPr="001E52CF">
              <w:rPr>
                <w:rFonts w:cstheme="minorHAnsi" w:hint="eastAsia"/>
                <w:sz w:val="18"/>
                <w:szCs w:val="18"/>
                <w:lang w:eastAsia="zh-CN"/>
              </w:rPr>
              <w:t>运行测试和设备采购：通过专家招聘、设备采购和综合研究活动，加强了</w:t>
            </w:r>
            <w:r w:rsidRPr="001E52CF">
              <w:rPr>
                <w:rFonts w:cstheme="minorHAnsi"/>
                <w:sz w:val="18"/>
                <w:szCs w:val="18"/>
                <w:lang w:eastAsia="zh-CN"/>
              </w:rPr>
              <w:t>IRDTC</w:t>
            </w:r>
            <w:r w:rsidRPr="001E52CF">
              <w:rPr>
                <w:rFonts w:cstheme="minorHAnsi" w:hint="eastAsia"/>
                <w:sz w:val="18"/>
                <w:szCs w:val="18"/>
                <w:lang w:eastAsia="zh-CN"/>
              </w:rPr>
              <w:t>的测试业务。</w:t>
            </w:r>
          </w:p>
        </w:tc>
      </w:tr>
      <w:tr w:rsidR="003541FC" w:rsidRPr="000E1C23" w14:paraId="6B817DFB" w14:textId="77777777" w:rsidTr="0000682C">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1F4407" w14:textId="77777777" w:rsidR="003541FC" w:rsidRPr="000E1C23" w:rsidRDefault="003541FC" w:rsidP="00BA0C9E">
            <w:pPr>
              <w:spacing w:before="40" w:after="40"/>
              <w:rPr>
                <w:rFonts w:cstheme="minorHAnsi"/>
                <w:sz w:val="18"/>
                <w:szCs w:val="18"/>
                <w:lang w:eastAsia="zh-CN"/>
              </w:rPr>
            </w:pPr>
            <w:r w:rsidRPr="000E1C23">
              <w:rPr>
                <w:rFonts w:cstheme="minorHAnsi"/>
                <w:sz w:val="18"/>
                <w:szCs w:val="18"/>
                <w:lang w:eastAsia="zh-CN"/>
              </w:rPr>
              <w:t> </w:t>
            </w:r>
          </w:p>
        </w:tc>
      </w:tr>
    </w:tbl>
    <w:p w14:paraId="1C22B745" w14:textId="77777777" w:rsidR="00C76396" w:rsidRPr="000E1C23" w:rsidRDefault="00C76396" w:rsidP="00C76396">
      <w:pPr>
        <w:spacing w:before="40" w:after="40"/>
        <w:rPr>
          <w:rFonts w:cstheme="minorHAnsi"/>
          <w:sz w:val="18"/>
          <w:szCs w:val="18"/>
          <w:lang w:eastAsia="zh-CN"/>
        </w:rPr>
      </w:pPr>
    </w:p>
    <w:p w14:paraId="7ADD85EA" w14:textId="77777777" w:rsidR="00C76396" w:rsidRPr="000E1C23" w:rsidRDefault="00C76396" w:rsidP="00C76396">
      <w:pPr>
        <w:rPr>
          <w:rFonts w:cstheme="minorHAnsi"/>
          <w:sz w:val="18"/>
          <w:szCs w:val="18"/>
          <w:lang w:eastAsia="zh-CN"/>
        </w:rPr>
      </w:pPr>
      <w:r w:rsidRPr="000E1C23">
        <w:rPr>
          <w:rFonts w:cstheme="minorHAnsi"/>
          <w:sz w:val="18"/>
          <w:szCs w:val="18"/>
          <w:lang w:eastAsia="zh-CN"/>
        </w:rPr>
        <w:br w:type="page"/>
      </w:r>
    </w:p>
    <w:p w14:paraId="1F675686" w14:textId="77777777" w:rsidR="00C76396" w:rsidRPr="000E1C23" w:rsidRDefault="00C76396" w:rsidP="00C76396">
      <w:pPr>
        <w:pStyle w:val="Title1"/>
        <w:spacing w:after="120"/>
        <w:jc w:val="left"/>
        <w:outlineLvl w:val="0"/>
        <w:rPr>
          <w:rFonts w:cstheme="minorHAnsi"/>
          <w:b/>
          <w:bCs/>
          <w:caps w:val="0"/>
          <w:u w:val="single"/>
          <w:lang w:val="fr-CH" w:eastAsia="zh-CN"/>
        </w:rPr>
      </w:pPr>
      <w:bookmarkStart w:id="25" w:name="_Toc212541588"/>
      <w:bookmarkStart w:id="26" w:name="_Toc213061153"/>
      <w:bookmarkStart w:id="27" w:name="_Toc213061462"/>
      <w:r>
        <w:rPr>
          <w:rFonts w:ascii="SimSun" w:eastAsia="SimSun" w:hAnsi="SimSun" w:cs="SimSun" w:hint="eastAsia"/>
          <w:b/>
          <w:bCs/>
          <w:caps w:val="0"/>
          <w:u w:val="single"/>
          <w:lang w:val="fr-CH" w:eastAsia="zh-CN"/>
        </w:rPr>
        <w:lastRenderedPageBreak/>
        <w:t>区域：欧洲</w:t>
      </w:r>
      <w:bookmarkEnd w:id="25"/>
      <w:bookmarkEnd w:id="26"/>
      <w:bookmarkEnd w:id="27"/>
    </w:p>
    <w:p w14:paraId="5A6F178A" w14:textId="7293E8E8" w:rsidR="00C76396" w:rsidRPr="000E1C23" w:rsidRDefault="00C76396" w:rsidP="00C76396">
      <w:pPr>
        <w:pStyle w:val="Heading2"/>
        <w:spacing w:before="240" w:after="120"/>
        <w:ind w:left="1138" w:hanging="1138"/>
        <w:rPr>
          <w:rFonts w:cstheme="minorHAnsi"/>
          <w:lang w:val="fr-CH" w:eastAsia="zh-CN"/>
        </w:rPr>
      </w:pPr>
      <w:r w:rsidRPr="001B4B59">
        <w:rPr>
          <w:rFonts w:ascii="SimSun" w:eastAsia="SimSun" w:hAnsi="SimSun" w:cs="SimSun" w:hint="eastAsia"/>
          <w:lang w:val="fr-CH" w:eastAsia="zh-CN"/>
        </w:rPr>
        <w:t>区域性举措：</w:t>
      </w:r>
      <w:r w:rsidRPr="000E1C23">
        <w:rPr>
          <w:rFonts w:cstheme="minorHAnsi"/>
          <w:lang w:val="fr-CH" w:eastAsia="zh-CN"/>
        </w:rPr>
        <w:t>EUR 1</w:t>
      </w:r>
      <w:r w:rsidRPr="001B4B59">
        <w:rPr>
          <w:rFonts w:cstheme="minorHAnsi" w:hint="eastAsia"/>
          <w:lang w:val="fr-CH" w:eastAsia="zh-CN"/>
        </w:rPr>
        <w:t xml:space="preserve"> </w:t>
      </w:r>
      <w:r w:rsidR="00145D97" w:rsidRPr="00145D97">
        <w:rPr>
          <w:rFonts w:cstheme="minorHAnsi"/>
          <w:lang w:val="fr-CH" w:eastAsia="zh-CN"/>
        </w:rPr>
        <w:t>–</w:t>
      </w:r>
      <w:r w:rsidRPr="001B4B59">
        <w:rPr>
          <w:rFonts w:cstheme="minorHAnsi" w:hint="eastAsia"/>
          <w:lang w:val="fr-CH" w:eastAsia="zh-CN"/>
        </w:rPr>
        <w:t xml:space="preserve"> </w:t>
      </w:r>
      <w:r>
        <w:rPr>
          <w:rFonts w:ascii="SimSun" w:eastAsia="SimSun" w:hAnsi="SimSun" w:cs="SimSun" w:hint="eastAsia"/>
          <w:lang w:eastAsia="zh-CN"/>
        </w:rPr>
        <w:t>数字</w:t>
      </w:r>
      <w:r w:rsidRPr="008B75FB">
        <w:rPr>
          <w:rFonts w:ascii="SimSun" w:eastAsia="SimSun" w:hAnsi="SimSun" w:cs="SimSun" w:hint="eastAsia"/>
          <w:lang w:eastAsia="zh-CN"/>
        </w:rPr>
        <w:t>基础设施</w:t>
      </w:r>
      <w:r>
        <w:rPr>
          <w:rFonts w:ascii="SimSun" w:eastAsia="SimSun" w:hAnsi="SimSun" w:cs="SimSun" w:hint="eastAsia"/>
          <w:lang w:eastAsia="zh-CN"/>
        </w:rPr>
        <w:t>发展</w:t>
      </w:r>
    </w:p>
    <w:tbl>
      <w:tblPr>
        <w:tblW w:w="5000" w:type="pct"/>
        <w:tblCellMar>
          <w:left w:w="0" w:type="dxa"/>
          <w:right w:w="0" w:type="dxa"/>
        </w:tblCellMar>
        <w:tblLook w:val="04A0" w:firstRow="1" w:lastRow="0" w:firstColumn="1" w:lastColumn="0" w:noHBand="0" w:noVBand="1"/>
      </w:tblPr>
      <w:tblGrid>
        <w:gridCol w:w="1117"/>
        <w:gridCol w:w="3444"/>
        <w:gridCol w:w="1301"/>
        <w:gridCol w:w="1395"/>
        <w:gridCol w:w="840"/>
        <w:gridCol w:w="1255"/>
        <w:gridCol w:w="3072"/>
        <w:gridCol w:w="1566"/>
        <w:gridCol w:w="14"/>
      </w:tblGrid>
      <w:tr w:rsidR="00884EA6" w:rsidRPr="000E1C23" w14:paraId="0CC5963D" w14:textId="77777777" w:rsidTr="008523F2">
        <w:trPr>
          <w:tblHeader/>
        </w:trPr>
        <w:tc>
          <w:tcPr>
            <w:tcW w:w="399" w:type="pct"/>
            <w:shd w:val="clear" w:color="auto" w:fill="004B96"/>
            <w:tcMar>
              <w:top w:w="75" w:type="dxa"/>
              <w:left w:w="75" w:type="dxa"/>
              <w:bottom w:w="75" w:type="dxa"/>
              <w:right w:w="75" w:type="dxa"/>
            </w:tcMar>
            <w:vAlign w:val="center"/>
            <w:hideMark/>
          </w:tcPr>
          <w:p w14:paraId="4DCAF3C5" w14:textId="77777777" w:rsidR="00884EA6" w:rsidRPr="000E1C23" w:rsidRDefault="00884EA6"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项目编号</w:t>
            </w:r>
            <w:proofErr w:type="spellEnd"/>
          </w:p>
        </w:tc>
        <w:tc>
          <w:tcPr>
            <w:tcW w:w="1230" w:type="pct"/>
            <w:shd w:val="clear" w:color="auto" w:fill="004B96"/>
            <w:tcMar>
              <w:top w:w="75" w:type="dxa"/>
              <w:left w:w="75" w:type="dxa"/>
              <w:bottom w:w="75" w:type="dxa"/>
              <w:right w:w="75" w:type="dxa"/>
            </w:tcMar>
            <w:vAlign w:val="center"/>
            <w:hideMark/>
          </w:tcPr>
          <w:p w14:paraId="7DF6B636" w14:textId="77777777" w:rsidR="00884EA6" w:rsidRPr="000E1C23" w:rsidRDefault="00884EA6"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名称</w:t>
            </w:r>
            <w:proofErr w:type="spellEnd"/>
          </w:p>
        </w:tc>
        <w:tc>
          <w:tcPr>
            <w:tcW w:w="465" w:type="pct"/>
            <w:shd w:val="clear" w:color="auto" w:fill="004B96"/>
            <w:tcMar>
              <w:top w:w="75" w:type="dxa"/>
              <w:left w:w="75" w:type="dxa"/>
              <w:bottom w:w="75" w:type="dxa"/>
              <w:right w:w="75" w:type="dxa"/>
            </w:tcMar>
            <w:vAlign w:val="center"/>
            <w:hideMark/>
          </w:tcPr>
          <w:p w14:paraId="7CB93A29" w14:textId="77777777" w:rsidR="00884EA6" w:rsidRPr="000E1C23" w:rsidRDefault="00884EA6"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开始日期</w:t>
            </w:r>
            <w:proofErr w:type="spellEnd"/>
          </w:p>
        </w:tc>
        <w:tc>
          <w:tcPr>
            <w:tcW w:w="498" w:type="pct"/>
            <w:shd w:val="clear" w:color="auto" w:fill="004B96"/>
            <w:tcMar>
              <w:top w:w="75" w:type="dxa"/>
              <w:left w:w="75" w:type="dxa"/>
              <w:bottom w:w="75" w:type="dxa"/>
              <w:right w:w="75" w:type="dxa"/>
            </w:tcMar>
            <w:vAlign w:val="center"/>
            <w:hideMark/>
          </w:tcPr>
          <w:p w14:paraId="68F94388" w14:textId="77777777" w:rsidR="00884EA6" w:rsidRPr="000E1C23" w:rsidRDefault="00884EA6"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结束日期</w:t>
            </w:r>
            <w:proofErr w:type="spellEnd"/>
          </w:p>
        </w:tc>
        <w:tc>
          <w:tcPr>
            <w:tcW w:w="300" w:type="pct"/>
            <w:shd w:val="clear" w:color="auto" w:fill="004B96"/>
            <w:tcMar>
              <w:top w:w="75" w:type="dxa"/>
              <w:left w:w="75" w:type="dxa"/>
              <w:bottom w:w="75" w:type="dxa"/>
              <w:right w:w="75" w:type="dxa"/>
            </w:tcMar>
            <w:vAlign w:val="center"/>
            <w:hideMark/>
          </w:tcPr>
          <w:p w14:paraId="3DA0B65C" w14:textId="77777777" w:rsidR="00884EA6" w:rsidRPr="000E1C23" w:rsidRDefault="00884EA6"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状况</w:t>
            </w:r>
            <w:proofErr w:type="spellEnd"/>
          </w:p>
        </w:tc>
        <w:tc>
          <w:tcPr>
            <w:tcW w:w="448" w:type="pct"/>
            <w:shd w:val="clear" w:color="auto" w:fill="004B96"/>
            <w:tcMar>
              <w:top w:w="75" w:type="dxa"/>
              <w:left w:w="75" w:type="dxa"/>
              <w:bottom w:w="75" w:type="dxa"/>
              <w:right w:w="75" w:type="dxa"/>
            </w:tcMar>
            <w:vAlign w:val="center"/>
            <w:hideMark/>
          </w:tcPr>
          <w:p w14:paraId="5980CE39" w14:textId="77777777" w:rsidR="00884EA6" w:rsidRPr="000E1C23" w:rsidRDefault="00884EA6" w:rsidP="00BA0C9E">
            <w:pPr>
              <w:spacing w:before="40" w:after="40"/>
              <w:jc w:val="center"/>
              <w:rPr>
                <w:rFonts w:cstheme="minorHAnsi"/>
                <w:b/>
                <w:color w:val="FFFFFF" w:themeColor="background1"/>
                <w:sz w:val="18"/>
                <w:szCs w:val="18"/>
                <w:lang w:eastAsia="zh-CN"/>
              </w:rPr>
            </w:pPr>
            <w:r>
              <w:rPr>
                <w:rFonts w:ascii="SimSun" w:eastAsia="SimSun" w:hAnsi="SimSun" w:cs="SimSun" w:hint="eastAsia"/>
                <w:b/>
                <w:color w:val="FFFFFF" w:themeColor="background1"/>
                <w:sz w:val="18"/>
                <w:szCs w:val="18"/>
                <w:lang w:eastAsia="zh-CN"/>
              </w:rPr>
              <w:t>资金总额</w:t>
            </w:r>
            <w:r>
              <w:rPr>
                <w:rFonts w:ascii="SimSun" w:eastAsia="SimSun" w:hAnsi="SimSun" w:cs="SimSun"/>
                <w:b/>
                <w:color w:val="FFFFFF" w:themeColor="background1"/>
                <w:sz w:val="18"/>
                <w:szCs w:val="18"/>
                <w:lang w:eastAsia="zh-CN"/>
              </w:rPr>
              <w:br/>
            </w:r>
            <w:r>
              <w:rPr>
                <w:rFonts w:ascii="SimSun" w:eastAsia="SimSun" w:hAnsi="SimSun" w:cs="SimSun" w:hint="eastAsia"/>
                <w:b/>
                <w:color w:val="FFFFFF" w:themeColor="background1"/>
                <w:sz w:val="18"/>
                <w:szCs w:val="18"/>
                <w:lang w:eastAsia="zh-CN"/>
              </w:rPr>
              <w:t>（瑞士法郎）</w:t>
            </w:r>
          </w:p>
        </w:tc>
        <w:tc>
          <w:tcPr>
            <w:tcW w:w="1097" w:type="pct"/>
            <w:shd w:val="clear" w:color="auto" w:fill="004B96"/>
            <w:tcMar>
              <w:top w:w="75" w:type="dxa"/>
              <w:left w:w="75" w:type="dxa"/>
              <w:bottom w:w="75" w:type="dxa"/>
              <w:right w:w="75" w:type="dxa"/>
            </w:tcMar>
            <w:vAlign w:val="center"/>
            <w:hideMark/>
          </w:tcPr>
          <w:p w14:paraId="3D7442A4" w14:textId="77777777" w:rsidR="00884EA6" w:rsidRPr="000E1C23" w:rsidRDefault="00884EA6"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合作机构</w:t>
            </w:r>
            <w:proofErr w:type="spellEnd"/>
          </w:p>
        </w:tc>
        <w:tc>
          <w:tcPr>
            <w:tcW w:w="559" w:type="pct"/>
            <w:shd w:val="clear" w:color="auto" w:fill="004B96"/>
            <w:tcMar>
              <w:top w:w="75" w:type="dxa"/>
              <w:left w:w="75" w:type="dxa"/>
              <w:bottom w:w="75" w:type="dxa"/>
              <w:right w:w="75" w:type="dxa"/>
            </w:tcMar>
            <w:vAlign w:val="center"/>
            <w:hideMark/>
          </w:tcPr>
          <w:p w14:paraId="302D5091" w14:textId="3BD1F471" w:rsidR="00884EA6" w:rsidRPr="000E1C23" w:rsidRDefault="00884EA6" w:rsidP="00BA0C9E">
            <w:pPr>
              <w:spacing w:before="40" w:after="40"/>
              <w:jc w:val="center"/>
              <w:rPr>
                <w:rFonts w:cstheme="minorHAnsi"/>
                <w:b/>
                <w:color w:val="FFFFFF" w:themeColor="background1"/>
                <w:sz w:val="18"/>
                <w:szCs w:val="18"/>
                <w:lang w:eastAsia="zh-CN"/>
              </w:rPr>
            </w:pPr>
            <w:r>
              <w:rPr>
                <w:rFonts w:ascii="SimSun" w:eastAsia="SimSun" w:hAnsi="SimSun" w:cs="SimSun" w:hint="eastAsia"/>
                <w:b/>
                <w:color w:val="FFFFFF" w:themeColor="background1"/>
                <w:sz w:val="18"/>
                <w:szCs w:val="18"/>
                <w:lang w:eastAsia="zh-CN"/>
              </w:rPr>
              <w:t>已落实的</w:t>
            </w:r>
            <w:r>
              <w:rPr>
                <w:rFonts w:ascii="SimSun" w:eastAsia="SimSun" w:hAnsi="SimSun" w:cs="SimSun"/>
                <w:b/>
                <w:color w:val="FFFFFF" w:themeColor="background1"/>
                <w:sz w:val="18"/>
                <w:szCs w:val="18"/>
                <w:lang w:eastAsia="zh-CN"/>
              </w:rPr>
              <w:br/>
            </w:r>
            <w:r w:rsidRPr="000E1C23">
              <w:rPr>
                <w:rFonts w:cstheme="minorHAnsi"/>
                <w:b/>
                <w:color w:val="FFFFFF" w:themeColor="background1"/>
                <w:sz w:val="18"/>
                <w:szCs w:val="18"/>
                <w:lang w:eastAsia="zh-CN"/>
              </w:rPr>
              <w:t>WTDC</w:t>
            </w:r>
            <w:r>
              <w:rPr>
                <w:rFonts w:ascii="SimSun" w:eastAsia="SimSun" w:hAnsi="SimSun" w:cs="SimSun" w:hint="eastAsia"/>
                <w:b/>
                <w:color w:val="FFFFFF" w:themeColor="background1"/>
                <w:sz w:val="18"/>
                <w:szCs w:val="18"/>
                <w:lang w:eastAsia="zh-CN"/>
              </w:rPr>
              <w:t>决议</w:t>
            </w:r>
          </w:p>
        </w:tc>
        <w:tc>
          <w:tcPr>
            <w:tcW w:w="5" w:type="pct"/>
            <w:vAlign w:val="center"/>
            <w:hideMark/>
          </w:tcPr>
          <w:p w14:paraId="55788CFD" w14:textId="77777777" w:rsidR="00884EA6" w:rsidRPr="000E1C23" w:rsidRDefault="00884EA6" w:rsidP="00BA0C9E">
            <w:pPr>
              <w:spacing w:before="40" w:after="40"/>
              <w:rPr>
                <w:rFonts w:cstheme="minorHAnsi"/>
                <w:b/>
                <w:sz w:val="18"/>
                <w:szCs w:val="18"/>
                <w:lang w:eastAsia="zh-CN"/>
              </w:rPr>
            </w:pPr>
          </w:p>
        </w:tc>
      </w:tr>
      <w:tr w:rsidR="00884EA6" w:rsidRPr="000E1C23" w14:paraId="0A8524FE" w14:textId="77777777" w:rsidTr="008523F2">
        <w:tc>
          <w:tcPr>
            <w:tcW w:w="39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214AD9" w14:textId="77777777" w:rsidR="00884EA6" w:rsidRPr="000E1C23" w:rsidRDefault="00884EA6" w:rsidP="00BA0C9E">
            <w:pPr>
              <w:spacing w:before="40" w:after="40"/>
              <w:jc w:val="center"/>
              <w:rPr>
                <w:rFonts w:cstheme="minorHAnsi"/>
                <w:b/>
                <w:sz w:val="18"/>
                <w:szCs w:val="18"/>
              </w:rPr>
            </w:pPr>
            <w:r w:rsidRPr="000E1C23">
              <w:rPr>
                <w:rFonts w:cstheme="minorHAnsi"/>
                <w:b/>
                <w:sz w:val="18"/>
                <w:szCs w:val="18"/>
              </w:rPr>
              <w:t>9GLO19099</w:t>
            </w:r>
          </w:p>
        </w:tc>
        <w:tc>
          <w:tcPr>
            <w:tcW w:w="12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413282" w14:textId="77777777" w:rsidR="00884EA6" w:rsidRPr="000E1C23" w:rsidRDefault="00884EA6" w:rsidP="00BA0C9E">
            <w:pPr>
              <w:spacing w:before="40" w:after="40"/>
              <w:rPr>
                <w:rFonts w:cstheme="minorHAnsi"/>
                <w:sz w:val="18"/>
                <w:szCs w:val="18"/>
                <w:lang w:eastAsia="zh-CN"/>
              </w:rPr>
            </w:pPr>
            <w:r w:rsidRPr="00D95438">
              <w:rPr>
                <w:rFonts w:cstheme="minorHAnsi" w:hint="eastAsia"/>
                <w:sz w:val="18"/>
                <w:szCs w:val="18"/>
                <w:lang w:eastAsia="zh-CN"/>
              </w:rPr>
              <w:t>协助建立国家频谱管理基本框架系统</w:t>
            </w:r>
          </w:p>
        </w:tc>
        <w:tc>
          <w:tcPr>
            <w:tcW w:w="4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3B909A" w14:textId="77777777" w:rsidR="00884EA6" w:rsidRPr="000E1C23" w:rsidRDefault="00884EA6" w:rsidP="00BA0C9E">
            <w:pPr>
              <w:spacing w:before="40" w:after="40"/>
              <w:jc w:val="center"/>
              <w:rPr>
                <w:rFonts w:cstheme="minorHAnsi"/>
                <w:sz w:val="18"/>
                <w:szCs w:val="18"/>
              </w:rPr>
            </w:pPr>
            <w:r>
              <w:rPr>
                <w:rFonts w:cstheme="minorHAnsi"/>
                <w:sz w:val="18"/>
                <w:szCs w:val="18"/>
              </w:rPr>
              <w:t>2019</w:t>
            </w:r>
            <w:r>
              <w:rPr>
                <w:rFonts w:ascii="SimSun" w:eastAsia="SimSun" w:hAnsi="SimSun" w:cs="SimSun" w:hint="eastAsia"/>
                <w:sz w:val="18"/>
                <w:szCs w:val="18"/>
              </w:rPr>
              <w:t>年</w:t>
            </w:r>
            <w:r>
              <w:rPr>
                <w:rFonts w:cstheme="minorHAnsi"/>
                <w:sz w:val="18"/>
                <w:szCs w:val="18"/>
              </w:rPr>
              <w:t>1</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49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2722AA" w14:textId="77777777" w:rsidR="00884EA6" w:rsidRPr="000E1C23" w:rsidRDefault="00884EA6" w:rsidP="00BA0C9E">
            <w:pPr>
              <w:spacing w:before="40" w:after="40"/>
              <w:jc w:val="center"/>
              <w:rPr>
                <w:rFonts w:cstheme="minorHAnsi"/>
                <w:sz w:val="18"/>
                <w:szCs w:val="18"/>
              </w:rPr>
            </w:pPr>
            <w:r>
              <w:rPr>
                <w:rFonts w:cstheme="minorHAnsi"/>
                <w:sz w:val="18"/>
                <w:szCs w:val="18"/>
              </w:rPr>
              <w:t>2025</w:t>
            </w:r>
            <w:r>
              <w:rPr>
                <w:rFonts w:ascii="SimSun" w:eastAsia="SimSun" w:hAnsi="SimSun" w:cs="SimSun" w:hint="eastAsia"/>
                <w:sz w:val="18"/>
                <w:szCs w:val="18"/>
              </w:rPr>
              <w:t>年</w:t>
            </w:r>
            <w:r>
              <w:rPr>
                <w:rFonts w:cstheme="minorHAnsi"/>
                <w:sz w:val="18"/>
                <w:szCs w:val="18"/>
              </w:rPr>
              <w:t>3</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3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698883" w14:textId="77777777" w:rsidR="00884EA6" w:rsidRPr="000E1C23" w:rsidRDefault="00884EA6" w:rsidP="00BA0C9E">
            <w:pPr>
              <w:spacing w:before="40" w:after="40"/>
              <w:jc w:val="center"/>
              <w:rPr>
                <w:rFonts w:cstheme="minorHAnsi"/>
                <w:sz w:val="18"/>
                <w:szCs w:val="18"/>
              </w:rPr>
            </w:pPr>
            <w:r>
              <w:rPr>
                <w:rFonts w:ascii="SimSun" w:eastAsia="SimSun" w:hAnsi="SimSun" w:cs="SimSun" w:hint="eastAsia"/>
                <w:sz w:val="18"/>
                <w:szCs w:val="18"/>
                <w:lang w:eastAsia="zh-CN"/>
              </w:rPr>
              <w:t>已实施</w:t>
            </w:r>
          </w:p>
        </w:tc>
        <w:tc>
          <w:tcPr>
            <w:tcW w:w="44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A6CF46" w14:textId="77777777" w:rsidR="00884EA6" w:rsidRPr="000E1C23" w:rsidRDefault="00884EA6" w:rsidP="00BA0C9E">
            <w:pPr>
              <w:spacing w:before="40" w:after="40"/>
              <w:jc w:val="center"/>
              <w:rPr>
                <w:rFonts w:cstheme="minorHAnsi"/>
                <w:sz w:val="18"/>
                <w:szCs w:val="18"/>
              </w:rPr>
            </w:pPr>
            <w:r w:rsidRPr="000E1C23">
              <w:rPr>
                <w:rFonts w:cstheme="minorHAnsi"/>
                <w:sz w:val="18"/>
                <w:szCs w:val="18"/>
              </w:rPr>
              <w:t>521</w:t>
            </w:r>
            <w:r>
              <w:rPr>
                <w:rFonts w:cstheme="minorHAnsi"/>
                <w:sz w:val="18"/>
                <w:szCs w:val="18"/>
              </w:rPr>
              <w:t xml:space="preserve"> </w:t>
            </w:r>
            <w:r w:rsidRPr="000E1C23">
              <w:rPr>
                <w:rFonts w:cstheme="minorHAnsi"/>
                <w:sz w:val="18"/>
                <w:szCs w:val="18"/>
              </w:rPr>
              <w:t>251</w:t>
            </w:r>
          </w:p>
        </w:tc>
        <w:tc>
          <w:tcPr>
            <w:tcW w:w="10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6A876C" w14:textId="77777777" w:rsidR="00884EA6" w:rsidRPr="000E1C23" w:rsidRDefault="00884EA6" w:rsidP="00BA0C9E">
            <w:pPr>
              <w:spacing w:before="40" w:after="40"/>
              <w:jc w:val="center"/>
              <w:rPr>
                <w:rFonts w:cstheme="minorHAnsi"/>
                <w:sz w:val="18"/>
                <w:szCs w:val="18"/>
                <w:lang w:eastAsia="zh-CN"/>
              </w:rPr>
            </w:pPr>
            <w:r>
              <w:rPr>
                <w:rFonts w:ascii="SimSun" w:eastAsia="SimSun" w:hAnsi="SimSun" w:cs="SimSun" w:hint="eastAsia"/>
                <w:sz w:val="18"/>
                <w:szCs w:val="18"/>
                <w:lang w:eastAsia="zh-CN"/>
              </w:rPr>
              <w:t>大韩民国科学技术信息通信部（</w:t>
            </w:r>
            <w:r>
              <w:rPr>
                <w:rFonts w:cstheme="minorHAnsi"/>
                <w:sz w:val="18"/>
                <w:szCs w:val="18"/>
                <w:lang w:eastAsia="zh-CN"/>
              </w:rPr>
              <w:t>MSIT</w:t>
            </w:r>
            <w:r>
              <w:rPr>
                <w:rFonts w:ascii="SimSun" w:eastAsia="SimSun" w:hAnsi="SimSun" w:cs="SimSun" w:hint="eastAsia"/>
                <w:sz w:val="18"/>
                <w:szCs w:val="18"/>
                <w:lang w:eastAsia="zh-CN"/>
              </w:rPr>
              <w:t>，原</w:t>
            </w:r>
            <w:r>
              <w:rPr>
                <w:rFonts w:cstheme="minorHAnsi"/>
                <w:sz w:val="18"/>
                <w:szCs w:val="18"/>
                <w:lang w:eastAsia="zh-CN"/>
              </w:rPr>
              <w:t>MSIP</w:t>
            </w:r>
            <w:r>
              <w:rPr>
                <w:rFonts w:ascii="SimSun" w:eastAsia="SimSun" w:hAnsi="SimSun" w:cs="SimSun" w:hint="eastAsia"/>
                <w:sz w:val="18"/>
                <w:szCs w:val="18"/>
                <w:lang w:eastAsia="zh-CN"/>
              </w:rPr>
              <w:t>）</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05BE3D" w14:textId="77777777" w:rsidR="00884EA6" w:rsidRPr="000E1C23" w:rsidRDefault="00884EA6" w:rsidP="00BA0C9E">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9</w:t>
            </w:r>
            <w:r>
              <w:rPr>
                <w:rFonts w:ascii="SimSun" w:eastAsia="SimSun" w:hAnsi="SimSun" w:cs="SimSun" w:hint="eastAsia"/>
                <w:sz w:val="18"/>
                <w:szCs w:val="18"/>
                <w:lang w:eastAsia="zh-CN"/>
              </w:rPr>
              <w:t>号决议</w:t>
            </w:r>
          </w:p>
          <w:p w14:paraId="1A40B471" w14:textId="79FC7763" w:rsidR="00884EA6" w:rsidRPr="000E1C23" w:rsidRDefault="00884EA6" w:rsidP="00884EA6">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48</w:t>
            </w:r>
            <w:r>
              <w:rPr>
                <w:rFonts w:ascii="SimSun" w:eastAsia="SimSun" w:hAnsi="SimSun" w:cs="SimSun" w:hint="eastAsia"/>
                <w:sz w:val="18"/>
                <w:szCs w:val="18"/>
                <w:lang w:eastAsia="zh-CN"/>
              </w:rPr>
              <w:t>号决议</w:t>
            </w:r>
          </w:p>
        </w:tc>
        <w:tc>
          <w:tcPr>
            <w:tcW w:w="5" w:type="pct"/>
            <w:vAlign w:val="center"/>
            <w:hideMark/>
          </w:tcPr>
          <w:p w14:paraId="3F57131D" w14:textId="77777777" w:rsidR="00884EA6" w:rsidRPr="000E1C23" w:rsidRDefault="00884EA6" w:rsidP="00BA0C9E">
            <w:pPr>
              <w:spacing w:before="40" w:after="40"/>
              <w:rPr>
                <w:rFonts w:cstheme="minorHAnsi"/>
                <w:sz w:val="18"/>
                <w:szCs w:val="18"/>
                <w:lang w:eastAsia="zh-CN"/>
              </w:rPr>
            </w:pPr>
          </w:p>
        </w:tc>
      </w:tr>
      <w:tr w:rsidR="00884EA6" w:rsidRPr="000E1C23" w14:paraId="6FEE49E7" w14:textId="77777777" w:rsidTr="008523F2">
        <w:tc>
          <w:tcPr>
            <w:tcW w:w="39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E8D581" w14:textId="69745096" w:rsidR="00884EA6" w:rsidRPr="000E1C23" w:rsidRDefault="00884EA6" w:rsidP="00BA0C9E">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sidR="005C7B0B">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601"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53764D" w14:textId="77777777" w:rsidR="00884EA6" w:rsidRPr="000E1C23" w:rsidRDefault="00884EA6" w:rsidP="00BA0C9E">
            <w:pPr>
              <w:spacing w:before="40" w:after="40"/>
              <w:rPr>
                <w:rFonts w:cstheme="minorHAnsi"/>
                <w:sz w:val="18"/>
                <w:szCs w:val="18"/>
                <w:lang w:eastAsia="zh-CN"/>
              </w:rPr>
            </w:pPr>
            <w:r>
              <w:rPr>
                <w:rFonts w:ascii="SimSun" w:eastAsia="SimSun" w:hAnsi="SimSun" w:cs="SimSun" w:hint="eastAsia"/>
                <w:sz w:val="18"/>
                <w:szCs w:val="18"/>
                <w:lang w:eastAsia="zh-CN"/>
              </w:rPr>
              <w:t>惠及该区域国家的区域性或跨区域性项目</w:t>
            </w:r>
          </w:p>
        </w:tc>
      </w:tr>
      <w:tr w:rsidR="00884EA6" w:rsidRPr="000E1C23" w14:paraId="7A2A2452" w14:textId="77777777" w:rsidTr="008523F2">
        <w:tc>
          <w:tcPr>
            <w:tcW w:w="39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960C58" w14:textId="77777777" w:rsidR="00884EA6" w:rsidRPr="000E1C23" w:rsidRDefault="00884EA6" w:rsidP="00BA0C9E">
            <w:pPr>
              <w:spacing w:before="40" w:after="40"/>
              <w:rPr>
                <w:rFonts w:cstheme="minorHAnsi"/>
                <w:b/>
                <w:sz w:val="18"/>
                <w:szCs w:val="18"/>
              </w:rPr>
            </w:pPr>
            <w:proofErr w:type="spellStart"/>
            <w:r>
              <w:rPr>
                <w:rFonts w:ascii="SimSun" w:eastAsia="SimSun" w:hAnsi="SimSun" w:cs="SimSun" w:hint="eastAsia"/>
                <w:b/>
                <w:sz w:val="18"/>
                <w:szCs w:val="18"/>
              </w:rPr>
              <w:t>预期结果与成就</w:t>
            </w:r>
            <w:proofErr w:type="spellEnd"/>
          </w:p>
        </w:tc>
        <w:tc>
          <w:tcPr>
            <w:tcW w:w="4601"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E645553" w14:textId="77777777" w:rsidR="00884EA6" w:rsidRPr="000E1C23" w:rsidRDefault="00884EA6" w:rsidP="00BA0C9E">
            <w:pPr>
              <w:pStyle w:val="NormalWeb"/>
              <w:spacing w:before="40" w:beforeAutospacing="0" w:after="40" w:afterAutospacing="0"/>
              <w:rPr>
                <w:rFonts w:asciiTheme="minorHAnsi" w:hAnsiTheme="minorHAnsi" w:cstheme="minorHAnsi"/>
                <w:sz w:val="18"/>
                <w:szCs w:val="18"/>
                <w:lang w:val="en-GB" w:eastAsia="zh-CN"/>
              </w:rPr>
            </w:pPr>
            <w:r w:rsidRPr="005C614F">
              <w:rPr>
                <w:rFonts w:asciiTheme="minorHAnsi" w:hAnsiTheme="minorHAnsi" w:cstheme="minorHAnsi" w:hint="eastAsia"/>
                <w:sz w:val="18"/>
                <w:szCs w:val="18"/>
                <w:lang w:eastAsia="zh-CN"/>
              </w:rPr>
              <w:t>该项目协助</w:t>
            </w:r>
            <w:r>
              <w:rPr>
                <w:rFonts w:asciiTheme="minorHAnsi" w:hAnsiTheme="minorHAnsi" w:cstheme="minorHAnsi" w:hint="eastAsia"/>
                <w:sz w:val="18"/>
                <w:szCs w:val="18"/>
                <w:lang w:eastAsia="zh-CN"/>
              </w:rPr>
              <w:t>受益</w:t>
            </w:r>
            <w:proofErr w:type="gramStart"/>
            <w:r>
              <w:rPr>
                <w:rFonts w:asciiTheme="minorHAnsi" w:hAnsiTheme="minorHAnsi" w:cstheme="minorHAnsi" w:hint="eastAsia"/>
                <w:sz w:val="18"/>
                <w:szCs w:val="18"/>
                <w:lang w:eastAsia="zh-CN"/>
              </w:rPr>
              <w:t>国</w:t>
            </w:r>
            <w:r w:rsidRPr="005C614F">
              <w:rPr>
                <w:rFonts w:asciiTheme="minorHAnsi" w:hAnsiTheme="minorHAnsi" w:cstheme="minorHAnsi" w:hint="eastAsia"/>
                <w:sz w:val="18"/>
                <w:szCs w:val="18"/>
                <w:lang w:eastAsia="zh-CN"/>
              </w:rPr>
              <w:t>分析</w:t>
            </w:r>
            <w:proofErr w:type="gramEnd"/>
            <w:r w:rsidRPr="005C614F">
              <w:rPr>
                <w:rFonts w:asciiTheme="minorHAnsi" w:hAnsiTheme="minorHAnsi" w:cstheme="minorHAnsi" w:hint="eastAsia"/>
                <w:sz w:val="18"/>
                <w:szCs w:val="18"/>
                <w:lang w:eastAsia="zh-CN"/>
              </w:rPr>
              <w:t>其现有的频谱管理</w:t>
            </w:r>
            <w:r>
              <w:rPr>
                <w:rFonts w:asciiTheme="minorHAnsi" w:hAnsiTheme="minorHAnsi" w:cstheme="minorHAnsi" w:hint="eastAsia"/>
                <w:sz w:val="18"/>
                <w:szCs w:val="18"/>
                <w:lang w:eastAsia="zh-CN"/>
              </w:rPr>
              <w:t>机制</w:t>
            </w:r>
            <w:r w:rsidRPr="005C614F">
              <w:rPr>
                <w:rFonts w:asciiTheme="minorHAnsi" w:hAnsiTheme="minorHAnsi" w:cstheme="minorHAnsi" w:hint="eastAsia"/>
                <w:sz w:val="18"/>
                <w:szCs w:val="18"/>
                <w:lang w:eastAsia="zh-CN"/>
              </w:rPr>
              <w:t>，并为国家频谱管理系统建立</w:t>
            </w:r>
            <w:r w:rsidRPr="005C614F">
              <w:rPr>
                <w:rFonts w:asciiTheme="minorHAnsi" w:hAnsiTheme="minorHAnsi" w:cstheme="minorHAnsi"/>
                <w:sz w:val="18"/>
                <w:szCs w:val="18"/>
                <w:lang w:eastAsia="zh-CN"/>
              </w:rPr>
              <w:t>基础性的</w:t>
            </w:r>
            <w:r w:rsidRPr="005C614F">
              <w:rPr>
                <w:rFonts w:asciiTheme="minorHAnsi" w:hAnsiTheme="minorHAnsi" w:cstheme="minorHAnsi" w:hint="eastAsia"/>
                <w:sz w:val="18"/>
                <w:szCs w:val="18"/>
                <w:lang w:eastAsia="zh-CN"/>
              </w:rPr>
              <w:t>法律、行政和</w:t>
            </w:r>
            <w:r w:rsidRPr="005C614F">
              <w:rPr>
                <w:rFonts w:asciiTheme="minorHAnsi" w:hAnsiTheme="minorHAnsi" w:cstheme="minorHAnsi"/>
                <w:sz w:val="18"/>
                <w:szCs w:val="18"/>
                <w:lang w:eastAsia="zh-CN"/>
              </w:rPr>
              <w:t>机构框架</w:t>
            </w:r>
            <w:r w:rsidRPr="005C614F">
              <w:rPr>
                <w:rFonts w:asciiTheme="minorHAnsi" w:hAnsiTheme="minorHAnsi" w:cstheme="minorHAnsi" w:hint="eastAsia"/>
                <w:sz w:val="18"/>
                <w:szCs w:val="18"/>
                <w:lang w:eastAsia="zh-CN"/>
              </w:rPr>
              <w:t>。此外，该项目的重点是在这些国家建立有关国家频谱管理系统的人力能力。</w:t>
            </w:r>
            <w:r w:rsidRPr="005C614F">
              <w:rPr>
                <w:rFonts w:asciiTheme="minorHAnsi" w:hAnsiTheme="minorHAnsi" w:cstheme="minorHAnsi"/>
                <w:sz w:val="18"/>
                <w:szCs w:val="18"/>
                <w:lang w:eastAsia="zh-CN"/>
              </w:rPr>
              <w:t>通过</w:t>
            </w:r>
            <w:r w:rsidRPr="005C614F">
              <w:rPr>
                <w:rFonts w:asciiTheme="minorHAnsi" w:hAnsiTheme="minorHAnsi" w:cstheme="minorHAnsi" w:hint="eastAsia"/>
                <w:sz w:val="18"/>
                <w:szCs w:val="18"/>
                <w:lang w:eastAsia="zh-CN"/>
              </w:rPr>
              <w:t>人力能力</w:t>
            </w:r>
            <w:r w:rsidRPr="005C614F">
              <w:rPr>
                <w:rFonts w:asciiTheme="minorHAnsi" w:hAnsiTheme="minorHAnsi" w:cstheme="minorHAnsi"/>
                <w:sz w:val="18"/>
                <w:szCs w:val="18"/>
                <w:lang w:eastAsia="zh-CN"/>
              </w:rPr>
              <w:t>建设，</w:t>
            </w:r>
            <w:r w:rsidRPr="005C614F">
              <w:rPr>
                <w:rFonts w:asciiTheme="minorHAnsi" w:hAnsiTheme="minorHAnsi" w:cstheme="minorHAnsi" w:hint="eastAsia"/>
                <w:sz w:val="18"/>
                <w:szCs w:val="18"/>
                <w:lang w:eastAsia="zh-CN"/>
              </w:rPr>
              <w:t>该项目使参与者具备了在各自国家有效管理频谱所需的知识和技能。</w:t>
            </w:r>
          </w:p>
        </w:tc>
      </w:tr>
      <w:tr w:rsidR="00884EA6" w:rsidRPr="000E1C23" w14:paraId="15B5041D" w14:textId="77777777" w:rsidTr="008523F2">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C04F75" w14:textId="77777777" w:rsidR="00884EA6" w:rsidRPr="000E1C23" w:rsidRDefault="00884EA6" w:rsidP="00BA0C9E">
            <w:pPr>
              <w:spacing w:before="40" w:after="40"/>
              <w:rPr>
                <w:rFonts w:cstheme="minorHAnsi"/>
                <w:sz w:val="18"/>
                <w:szCs w:val="18"/>
                <w:lang w:eastAsia="zh-CN"/>
              </w:rPr>
            </w:pPr>
            <w:r w:rsidRPr="000E1C23">
              <w:rPr>
                <w:rFonts w:cstheme="minorHAnsi"/>
                <w:sz w:val="18"/>
                <w:szCs w:val="18"/>
                <w:lang w:eastAsia="zh-CN"/>
              </w:rPr>
              <w:t> </w:t>
            </w:r>
          </w:p>
        </w:tc>
      </w:tr>
    </w:tbl>
    <w:p w14:paraId="104D4C74" w14:textId="77777777" w:rsidR="00C76396" w:rsidRPr="000E1C23" w:rsidRDefault="00C76396" w:rsidP="00C76396">
      <w:pPr>
        <w:spacing w:before="40" w:after="40"/>
        <w:rPr>
          <w:rFonts w:cstheme="minorHAnsi"/>
          <w:sz w:val="18"/>
          <w:szCs w:val="18"/>
          <w:lang w:eastAsia="zh-CN"/>
        </w:rPr>
      </w:pPr>
    </w:p>
    <w:p w14:paraId="007AB3DE" w14:textId="51A7920E" w:rsidR="00C76396" w:rsidRPr="000E1C23" w:rsidRDefault="00C76396" w:rsidP="00C76396">
      <w:pPr>
        <w:pStyle w:val="Heading2"/>
        <w:spacing w:before="240" w:after="120"/>
        <w:ind w:left="1138" w:hanging="1138"/>
        <w:rPr>
          <w:rFonts w:cstheme="minorHAnsi"/>
          <w:lang w:eastAsia="zh-CN"/>
        </w:rPr>
      </w:pPr>
      <w:r w:rsidRPr="001B4B59">
        <w:rPr>
          <w:rFonts w:ascii="SimSun" w:eastAsia="SimSun" w:hAnsi="SimSun" w:cs="SimSun" w:hint="eastAsia"/>
          <w:lang w:val="fr-CH" w:eastAsia="zh-CN"/>
        </w:rPr>
        <w:t>区域性举措：</w:t>
      </w:r>
      <w:r w:rsidRPr="000E1C23">
        <w:rPr>
          <w:rFonts w:cstheme="minorHAnsi"/>
          <w:lang w:eastAsia="zh-CN"/>
        </w:rPr>
        <w:t xml:space="preserve">EUR 2 </w:t>
      </w:r>
      <w:r w:rsidR="00145D97" w:rsidRPr="00145D97">
        <w:rPr>
          <w:rFonts w:cstheme="minorHAnsi"/>
          <w:lang w:val="fr-CH" w:eastAsia="zh-CN"/>
        </w:rPr>
        <w:t>–</w:t>
      </w:r>
      <w:r w:rsidRPr="001B4B59">
        <w:rPr>
          <w:rFonts w:cstheme="minorHAnsi" w:hint="eastAsia"/>
          <w:lang w:val="fr-CH" w:eastAsia="zh-CN"/>
        </w:rPr>
        <w:t xml:space="preserve"> </w:t>
      </w:r>
      <w:r>
        <w:rPr>
          <w:rFonts w:ascii="SimSun" w:eastAsia="SimSun" w:hAnsi="SimSun" w:cs="SimSun" w:hint="eastAsia"/>
          <w:lang w:eastAsia="zh-CN"/>
        </w:rPr>
        <w:t>数字化转型促进复原力</w:t>
      </w:r>
    </w:p>
    <w:tbl>
      <w:tblPr>
        <w:tblW w:w="5000" w:type="pct"/>
        <w:tblCellMar>
          <w:left w:w="0" w:type="dxa"/>
          <w:right w:w="0" w:type="dxa"/>
        </w:tblCellMar>
        <w:tblLook w:val="04A0" w:firstRow="1" w:lastRow="0" w:firstColumn="1" w:lastColumn="0" w:noHBand="0" w:noVBand="1"/>
      </w:tblPr>
      <w:tblGrid>
        <w:gridCol w:w="1105"/>
        <w:gridCol w:w="3424"/>
        <w:gridCol w:w="1408"/>
        <w:gridCol w:w="16"/>
        <w:gridCol w:w="1276"/>
        <w:gridCol w:w="853"/>
        <w:gridCol w:w="69"/>
        <w:gridCol w:w="1212"/>
        <w:gridCol w:w="2885"/>
        <w:gridCol w:w="1742"/>
        <w:gridCol w:w="14"/>
      </w:tblGrid>
      <w:tr w:rsidR="00F134ED" w:rsidRPr="000E1C23" w14:paraId="3186AA46" w14:textId="77777777" w:rsidTr="00A0521D">
        <w:trPr>
          <w:tblHeader/>
        </w:trPr>
        <w:tc>
          <w:tcPr>
            <w:tcW w:w="395" w:type="pct"/>
            <w:shd w:val="clear" w:color="auto" w:fill="004B96"/>
            <w:tcMar>
              <w:top w:w="75" w:type="dxa"/>
              <w:left w:w="75" w:type="dxa"/>
              <w:bottom w:w="75" w:type="dxa"/>
              <w:right w:w="75" w:type="dxa"/>
            </w:tcMar>
            <w:vAlign w:val="center"/>
            <w:hideMark/>
          </w:tcPr>
          <w:p w14:paraId="730D253E" w14:textId="77777777" w:rsidR="00134F5D" w:rsidRPr="000E1C23" w:rsidRDefault="00134F5D"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项目编号</w:t>
            </w:r>
            <w:proofErr w:type="spellEnd"/>
          </w:p>
        </w:tc>
        <w:tc>
          <w:tcPr>
            <w:tcW w:w="1223" w:type="pct"/>
            <w:shd w:val="clear" w:color="auto" w:fill="004B96"/>
            <w:tcMar>
              <w:top w:w="75" w:type="dxa"/>
              <w:left w:w="75" w:type="dxa"/>
              <w:bottom w:w="75" w:type="dxa"/>
              <w:right w:w="75" w:type="dxa"/>
            </w:tcMar>
            <w:vAlign w:val="center"/>
            <w:hideMark/>
          </w:tcPr>
          <w:p w14:paraId="5A5ABBCD" w14:textId="77777777" w:rsidR="00134F5D" w:rsidRPr="000E1C23" w:rsidRDefault="00134F5D"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名称</w:t>
            </w:r>
            <w:proofErr w:type="spellEnd"/>
          </w:p>
        </w:tc>
        <w:tc>
          <w:tcPr>
            <w:tcW w:w="503" w:type="pct"/>
            <w:shd w:val="clear" w:color="auto" w:fill="004B96"/>
            <w:tcMar>
              <w:top w:w="75" w:type="dxa"/>
              <w:left w:w="75" w:type="dxa"/>
              <w:bottom w:w="75" w:type="dxa"/>
              <w:right w:w="75" w:type="dxa"/>
            </w:tcMar>
            <w:vAlign w:val="center"/>
            <w:hideMark/>
          </w:tcPr>
          <w:p w14:paraId="65E3801C" w14:textId="77777777" w:rsidR="00134F5D" w:rsidRPr="000E1C23" w:rsidRDefault="00134F5D"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开始日期</w:t>
            </w:r>
            <w:proofErr w:type="spellEnd"/>
          </w:p>
        </w:tc>
        <w:tc>
          <w:tcPr>
            <w:tcW w:w="460" w:type="pct"/>
            <w:gridSpan w:val="2"/>
            <w:shd w:val="clear" w:color="auto" w:fill="004B96"/>
            <w:tcMar>
              <w:top w:w="75" w:type="dxa"/>
              <w:left w:w="75" w:type="dxa"/>
              <w:bottom w:w="75" w:type="dxa"/>
              <w:right w:w="75" w:type="dxa"/>
            </w:tcMar>
            <w:vAlign w:val="center"/>
            <w:hideMark/>
          </w:tcPr>
          <w:p w14:paraId="63B6ADCD" w14:textId="77777777" w:rsidR="00134F5D" w:rsidRPr="000E1C23" w:rsidRDefault="00134F5D"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结束日期</w:t>
            </w:r>
            <w:proofErr w:type="spellEnd"/>
          </w:p>
        </w:tc>
        <w:tc>
          <w:tcPr>
            <w:tcW w:w="305" w:type="pct"/>
            <w:shd w:val="clear" w:color="auto" w:fill="004B96"/>
            <w:tcMar>
              <w:top w:w="75" w:type="dxa"/>
              <w:left w:w="75" w:type="dxa"/>
              <w:bottom w:w="75" w:type="dxa"/>
              <w:right w:w="75" w:type="dxa"/>
            </w:tcMar>
            <w:vAlign w:val="center"/>
            <w:hideMark/>
          </w:tcPr>
          <w:p w14:paraId="7236866F" w14:textId="77777777" w:rsidR="00134F5D" w:rsidRPr="000E1C23" w:rsidRDefault="00134F5D"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状况</w:t>
            </w:r>
            <w:proofErr w:type="spellEnd"/>
          </w:p>
        </w:tc>
        <w:tc>
          <w:tcPr>
            <w:tcW w:w="458" w:type="pct"/>
            <w:gridSpan w:val="2"/>
            <w:shd w:val="clear" w:color="auto" w:fill="004B96"/>
            <w:tcMar>
              <w:top w:w="75" w:type="dxa"/>
              <w:left w:w="75" w:type="dxa"/>
              <w:bottom w:w="75" w:type="dxa"/>
              <w:right w:w="75" w:type="dxa"/>
            </w:tcMar>
            <w:vAlign w:val="center"/>
            <w:hideMark/>
          </w:tcPr>
          <w:p w14:paraId="30D03EEB" w14:textId="77777777" w:rsidR="00134F5D" w:rsidRPr="000E1C23" w:rsidRDefault="00134F5D" w:rsidP="00BA0C9E">
            <w:pPr>
              <w:spacing w:before="40" w:after="40"/>
              <w:jc w:val="center"/>
              <w:rPr>
                <w:rFonts w:cstheme="minorHAnsi"/>
                <w:b/>
                <w:color w:val="FFFFFF" w:themeColor="background1"/>
                <w:sz w:val="18"/>
                <w:szCs w:val="18"/>
                <w:lang w:eastAsia="zh-CN"/>
              </w:rPr>
            </w:pPr>
            <w:r>
              <w:rPr>
                <w:rFonts w:ascii="SimSun" w:eastAsia="SimSun" w:hAnsi="SimSun" w:cs="SimSun" w:hint="eastAsia"/>
                <w:b/>
                <w:color w:val="FFFFFF" w:themeColor="background1"/>
                <w:sz w:val="18"/>
                <w:szCs w:val="18"/>
                <w:lang w:eastAsia="zh-CN"/>
              </w:rPr>
              <w:t>资金总额</w:t>
            </w:r>
            <w:r>
              <w:rPr>
                <w:rFonts w:ascii="SimSun" w:eastAsia="SimSun" w:hAnsi="SimSun" w:cs="SimSun"/>
                <w:b/>
                <w:color w:val="FFFFFF" w:themeColor="background1"/>
                <w:sz w:val="18"/>
                <w:szCs w:val="18"/>
                <w:lang w:eastAsia="zh-CN"/>
              </w:rPr>
              <w:br/>
            </w:r>
            <w:r>
              <w:rPr>
                <w:rFonts w:ascii="SimSun" w:eastAsia="SimSun" w:hAnsi="SimSun" w:cs="SimSun" w:hint="eastAsia"/>
                <w:b/>
                <w:color w:val="FFFFFF" w:themeColor="background1"/>
                <w:sz w:val="18"/>
                <w:szCs w:val="18"/>
                <w:lang w:eastAsia="zh-CN"/>
              </w:rPr>
              <w:t>（瑞士法郎）</w:t>
            </w:r>
          </w:p>
        </w:tc>
        <w:tc>
          <w:tcPr>
            <w:tcW w:w="1030" w:type="pct"/>
            <w:shd w:val="clear" w:color="auto" w:fill="004B96"/>
            <w:tcMar>
              <w:top w:w="75" w:type="dxa"/>
              <w:left w:w="75" w:type="dxa"/>
              <w:bottom w:w="75" w:type="dxa"/>
              <w:right w:w="75" w:type="dxa"/>
            </w:tcMar>
            <w:vAlign w:val="center"/>
            <w:hideMark/>
          </w:tcPr>
          <w:p w14:paraId="400A9B1B" w14:textId="77777777" w:rsidR="00134F5D" w:rsidRPr="000E1C23" w:rsidRDefault="00134F5D"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合作机构</w:t>
            </w:r>
            <w:proofErr w:type="spellEnd"/>
          </w:p>
        </w:tc>
        <w:tc>
          <w:tcPr>
            <w:tcW w:w="622" w:type="pct"/>
            <w:shd w:val="clear" w:color="auto" w:fill="004B96"/>
            <w:tcMar>
              <w:top w:w="75" w:type="dxa"/>
              <w:left w:w="75" w:type="dxa"/>
              <w:bottom w:w="75" w:type="dxa"/>
              <w:right w:w="75" w:type="dxa"/>
            </w:tcMar>
            <w:vAlign w:val="center"/>
            <w:hideMark/>
          </w:tcPr>
          <w:p w14:paraId="71ED3D90" w14:textId="77777777" w:rsidR="00134F5D" w:rsidRPr="000E1C23" w:rsidRDefault="00134F5D" w:rsidP="00BA0C9E">
            <w:pPr>
              <w:spacing w:before="40" w:after="40"/>
              <w:jc w:val="center"/>
              <w:rPr>
                <w:rFonts w:cstheme="minorHAnsi"/>
                <w:b/>
                <w:color w:val="FFFFFF" w:themeColor="background1"/>
                <w:sz w:val="18"/>
                <w:szCs w:val="18"/>
                <w:lang w:eastAsia="zh-CN"/>
              </w:rPr>
            </w:pPr>
            <w:r>
              <w:rPr>
                <w:rFonts w:ascii="SimSun" w:eastAsia="SimSun" w:hAnsi="SimSun" w:cs="SimSun" w:hint="eastAsia"/>
                <w:b/>
                <w:color w:val="FFFFFF" w:themeColor="background1"/>
                <w:sz w:val="18"/>
                <w:szCs w:val="18"/>
                <w:lang w:eastAsia="zh-CN"/>
              </w:rPr>
              <w:t>已落实的</w:t>
            </w:r>
            <w:r>
              <w:rPr>
                <w:rFonts w:ascii="SimSun" w:eastAsia="SimSun" w:hAnsi="SimSun" w:cs="SimSun"/>
                <w:b/>
                <w:color w:val="FFFFFF" w:themeColor="background1"/>
                <w:sz w:val="18"/>
                <w:szCs w:val="18"/>
                <w:lang w:eastAsia="zh-CN"/>
              </w:rPr>
              <w:br/>
            </w:r>
            <w:r w:rsidRPr="000E1C23">
              <w:rPr>
                <w:rFonts w:cstheme="minorHAnsi"/>
                <w:b/>
                <w:color w:val="FFFFFF" w:themeColor="background1"/>
                <w:sz w:val="18"/>
                <w:szCs w:val="18"/>
                <w:lang w:eastAsia="zh-CN"/>
              </w:rPr>
              <w:t>WTDC</w:t>
            </w:r>
            <w:r>
              <w:rPr>
                <w:rFonts w:ascii="SimSun" w:eastAsia="SimSun" w:hAnsi="SimSun" w:cs="SimSun" w:hint="eastAsia"/>
                <w:b/>
                <w:color w:val="FFFFFF" w:themeColor="background1"/>
                <w:sz w:val="18"/>
                <w:szCs w:val="18"/>
                <w:lang w:eastAsia="zh-CN"/>
              </w:rPr>
              <w:t>决议</w:t>
            </w:r>
          </w:p>
        </w:tc>
        <w:tc>
          <w:tcPr>
            <w:tcW w:w="5" w:type="pct"/>
            <w:vAlign w:val="center"/>
            <w:hideMark/>
          </w:tcPr>
          <w:p w14:paraId="355FA696" w14:textId="77777777" w:rsidR="00134F5D" w:rsidRPr="000E1C23" w:rsidRDefault="00134F5D" w:rsidP="00BA0C9E">
            <w:pPr>
              <w:spacing w:before="40" w:after="40"/>
              <w:rPr>
                <w:rFonts w:cstheme="minorHAnsi"/>
                <w:b/>
                <w:sz w:val="18"/>
                <w:szCs w:val="18"/>
                <w:lang w:eastAsia="zh-CN"/>
              </w:rPr>
            </w:pPr>
          </w:p>
        </w:tc>
      </w:tr>
      <w:tr w:rsidR="00F134ED" w:rsidRPr="000E1C23" w14:paraId="4DA0230B" w14:textId="77777777" w:rsidTr="00A0521D">
        <w:tc>
          <w:tcPr>
            <w:tcW w:w="3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3F1AD8" w14:textId="77777777" w:rsidR="00F134ED" w:rsidRPr="000E1C23" w:rsidRDefault="00F134ED" w:rsidP="00BA0C9E">
            <w:pPr>
              <w:spacing w:before="40" w:after="40"/>
              <w:jc w:val="center"/>
              <w:rPr>
                <w:rFonts w:cstheme="minorHAnsi"/>
                <w:b/>
                <w:sz w:val="18"/>
                <w:szCs w:val="18"/>
              </w:rPr>
            </w:pPr>
            <w:r w:rsidRPr="000E1C23">
              <w:rPr>
                <w:rFonts w:cstheme="minorHAnsi"/>
                <w:b/>
                <w:sz w:val="18"/>
                <w:szCs w:val="18"/>
              </w:rPr>
              <w:t>2ALB24003</w:t>
            </w:r>
          </w:p>
        </w:tc>
        <w:tc>
          <w:tcPr>
            <w:tcW w:w="12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F59B07" w14:textId="77777777" w:rsidR="00F134ED" w:rsidRPr="000E1C23" w:rsidRDefault="00F134ED" w:rsidP="00BA0C9E">
            <w:pPr>
              <w:spacing w:before="40" w:after="40"/>
              <w:rPr>
                <w:rFonts w:cstheme="minorHAnsi"/>
                <w:sz w:val="18"/>
                <w:szCs w:val="18"/>
                <w:lang w:eastAsia="zh-CN"/>
              </w:rPr>
            </w:pPr>
            <w:r>
              <w:rPr>
                <w:rFonts w:ascii="SimSun" w:eastAsia="SimSun" w:hAnsi="SimSun" w:cs="SimSun" w:hint="eastAsia"/>
                <w:sz w:val="18"/>
                <w:szCs w:val="18"/>
                <w:lang w:eastAsia="zh-CN"/>
              </w:rPr>
              <w:t>阿尔巴尼亚数字农业与农村转型</w:t>
            </w:r>
            <w:r w:rsidRPr="00EC2B68">
              <w:rPr>
                <w:rFonts w:ascii="SimSun" w:eastAsia="SimSun" w:hAnsi="SimSun" w:cs="SimSun" w:hint="eastAsia"/>
                <w:sz w:val="18"/>
                <w:szCs w:val="18"/>
                <w:lang w:eastAsia="zh-CN"/>
              </w:rPr>
              <w:t>（</w:t>
            </w:r>
            <w:r w:rsidRPr="00EC2B68">
              <w:rPr>
                <w:rFonts w:cstheme="minorHAnsi"/>
                <w:sz w:val="18"/>
                <w:szCs w:val="18"/>
                <w:lang w:eastAsia="zh-CN"/>
              </w:rPr>
              <w:t>DART</w:t>
            </w:r>
            <w:r w:rsidRPr="00EC2B68">
              <w:rPr>
                <w:rFonts w:ascii="SimSun" w:eastAsia="SimSun" w:hAnsi="SimSun" w:cs="SimSun" w:hint="eastAsia"/>
                <w:sz w:val="18"/>
                <w:szCs w:val="18"/>
                <w:lang w:eastAsia="zh-CN"/>
              </w:rPr>
              <w:t>）</w:t>
            </w:r>
          </w:p>
        </w:tc>
        <w:tc>
          <w:tcPr>
            <w:tcW w:w="5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4904C1" w14:textId="77777777" w:rsidR="00F134ED" w:rsidRPr="00EC2B68" w:rsidRDefault="00F134ED" w:rsidP="00BA0C9E">
            <w:pPr>
              <w:spacing w:before="40" w:after="40"/>
              <w:jc w:val="center"/>
              <w:rPr>
                <w:rFonts w:cstheme="minorHAnsi"/>
                <w:sz w:val="18"/>
                <w:szCs w:val="18"/>
                <w:lang w:eastAsia="zh-CN"/>
              </w:rPr>
            </w:pPr>
            <w:r>
              <w:rPr>
                <w:rFonts w:cstheme="minorHAnsi" w:hint="eastAsia"/>
                <w:sz w:val="18"/>
                <w:szCs w:val="18"/>
                <w:lang w:eastAsia="zh-CN"/>
              </w:rPr>
              <w:t>2024</w:t>
            </w:r>
            <w:r>
              <w:rPr>
                <w:rFonts w:cstheme="minorHAnsi" w:hint="eastAsia"/>
                <w:sz w:val="18"/>
                <w:szCs w:val="18"/>
                <w:lang w:eastAsia="zh-CN"/>
              </w:rPr>
              <w:t>年</w:t>
            </w:r>
            <w:r>
              <w:rPr>
                <w:rFonts w:cstheme="minorHAnsi" w:hint="eastAsia"/>
                <w:sz w:val="18"/>
                <w:szCs w:val="18"/>
                <w:lang w:eastAsia="zh-CN"/>
              </w:rPr>
              <w:t>5</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460"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BF2B21" w14:textId="77777777" w:rsidR="00F134ED" w:rsidRPr="00EC2B68" w:rsidRDefault="00F134ED" w:rsidP="00BA0C9E">
            <w:pPr>
              <w:spacing w:before="40" w:after="40"/>
              <w:jc w:val="center"/>
              <w:rPr>
                <w:rFonts w:cstheme="minorHAnsi"/>
                <w:sz w:val="18"/>
                <w:szCs w:val="18"/>
                <w:lang w:eastAsia="zh-CN"/>
              </w:rPr>
            </w:pPr>
            <w:r>
              <w:rPr>
                <w:rFonts w:cstheme="minorHAnsi" w:hint="eastAsia"/>
                <w:sz w:val="18"/>
                <w:szCs w:val="18"/>
                <w:lang w:eastAsia="zh-CN"/>
              </w:rPr>
              <w:t>2027</w:t>
            </w:r>
            <w:r>
              <w:rPr>
                <w:rFonts w:cstheme="minorHAnsi" w:hint="eastAsia"/>
                <w:sz w:val="18"/>
                <w:szCs w:val="18"/>
                <w:lang w:eastAsia="zh-CN"/>
              </w:rPr>
              <w:t>年</w:t>
            </w:r>
            <w:r>
              <w:rPr>
                <w:rFonts w:cstheme="minorHAnsi" w:hint="eastAsia"/>
                <w:sz w:val="18"/>
                <w:szCs w:val="18"/>
                <w:lang w:eastAsia="zh-CN"/>
              </w:rPr>
              <w:t>5</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305" w:type="pct"/>
            <w:tcBorders>
              <w:top w:val="single" w:sz="6" w:space="0" w:color="004B96"/>
              <w:left w:val="dotted" w:sz="6" w:space="0" w:color="004B96"/>
              <w:bottom w:val="single" w:sz="6" w:space="0" w:color="004B96"/>
              <w:right w:val="dotted" w:sz="6" w:space="0" w:color="004B96"/>
            </w:tcBorders>
          </w:tcPr>
          <w:p w14:paraId="69F28385" w14:textId="77777777" w:rsidR="00F134ED" w:rsidRPr="000E1C23" w:rsidRDefault="00F134ED" w:rsidP="00BA0C9E">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58" w:type="pct"/>
            <w:gridSpan w:val="2"/>
            <w:tcBorders>
              <w:top w:val="single" w:sz="6" w:space="0" w:color="004B96"/>
              <w:left w:val="dotted" w:sz="6" w:space="0" w:color="004B96"/>
              <w:bottom w:val="single" w:sz="6" w:space="0" w:color="004B96"/>
              <w:right w:val="dotted" w:sz="6" w:space="0" w:color="004B96"/>
            </w:tcBorders>
          </w:tcPr>
          <w:p w14:paraId="6E9E82EB" w14:textId="2D95E157" w:rsidR="00F134ED" w:rsidRPr="000E1C23" w:rsidRDefault="00F134ED" w:rsidP="00BA0C9E">
            <w:pPr>
              <w:spacing w:before="40" w:after="40"/>
              <w:jc w:val="center"/>
              <w:rPr>
                <w:rFonts w:cstheme="minorHAnsi"/>
                <w:sz w:val="18"/>
                <w:szCs w:val="18"/>
              </w:rPr>
            </w:pPr>
            <w:r w:rsidRPr="000E1C23">
              <w:rPr>
                <w:rFonts w:cstheme="minorHAnsi"/>
                <w:sz w:val="18"/>
                <w:szCs w:val="18"/>
              </w:rPr>
              <w:t>254</w:t>
            </w:r>
            <w:r>
              <w:rPr>
                <w:rFonts w:cstheme="minorHAnsi"/>
                <w:sz w:val="18"/>
                <w:szCs w:val="18"/>
              </w:rPr>
              <w:t xml:space="preserve"> </w:t>
            </w:r>
            <w:r w:rsidRPr="000E1C23">
              <w:rPr>
                <w:rFonts w:cstheme="minorHAnsi"/>
                <w:sz w:val="18"/>
                <w:szCs w:val="18"/>
              </w:rPr>
              <w:t>420</w:t>
            </w:r>
          </w:p>
        </w:tc>
        <w:tc>
          <w:tcPr>
            <w:tcW w:w="10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11534D" w14:textId="77777777" w:rsidR="00F134ED" w:rsidRPr="000E1C23" w:rsidRDefault="00F134ED" w:rsidP="00BA0C9E">
            <w:pPr>
              <w:spacing w:before="40" w:after="40"/>
              <w:jc w:val="center"/>
              <w:rPr>
                <w:rFonts w:cstheme="minorHAnsi"/>
                <w:sz w:val="18"/>
                <w:szCs w:val="18"/>
              </w:rPr>
            </w:pPr>
            <w:r>
              <w:rPr>
                <w:rFonts w:cstheme="minorHAnsi"/>
                <w:sz w:val="18"/>
                <w:szCs w:val="18"/>
              </w:rPr>
              <w:t>SDG</w:t>
            </w:r>
            <w:proofErr w:type="spellStart"/>
            <w:r>
              <w:rPr>
                <w:rFonts w:ascii="SimSun" w:eastAsia="SimSun" w:hAnsi="SimSun" w:cs="SimSun" w:hint="eastAsia"/>
                <w:sz w:val="18"/>
                <w:szCs w:val="18"/>
              </w:rPr>
              <w:t>联合基金</w:t>
            </w:r>
            <w:proofErr w:type="spellEnd"/>
          </w:p>
        </w:tc>
        <w:tc>
          <w:tcPr>
            <w:tcW w:w="62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402398" w14:textId="70DED9CA" w:rsidR="00F134ED" w:rsidRPr="000E1C23" w:rsidRDefault="00F134ED" w:rsidP="006A2F18">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89</w:t>
            </w:r>
            <w:proofErr w:type="spellStart"/>
            <w:r>
              <w:rPr>
                <w:rFonts w:ascii="SimSun" w:eastAsia="SimSun" w:hAnsi="SimSun" w:cs="SimSun" w:hint="eastAsia"/>
                <w:sz w:val="18"/>
                <w:szCs w:val="18"/>
              </w:rPr>
              <w:t>号决议</w:t>
            </w:r>
            <w:proofErr w:type="spellEnd"/>
          </w:p>
        </w:tc>
        <w:tc>
          <w:tcPr>
            <w:tcW w:w="5" w:type="pct"/>
            <w:vAlign w:val="center"/>
            <w:hideMark/>
          </w:tcPr>
          <w:p w14:paraId="76A25B94" w14:textId="77777777" w:rsidR="00F134ED" w:rsidRPr="000E1C23" w:rsidRDefault="00F134ED" w:rsidP="00BA0C9E">
            <w:pPr>
              <w:spacing w:before="40" w:after="40"/>
              <w:rPr>
                <w:rFonts w:cstheme="minorHAnsi"/>
                <w:sz w:val="18"/>
                <w:szCs w:val="18"/>
              </w:rPr>
            </w:pPr>
          </w:p>
        </w:tc>
      </w:tr>
      <w:tr w:rsidR="00134F5D" w:rsidRPr="000E1C23" w14:paraId="637A302D" w14:textId="77777777" w:rsidTr="00F134ED">
        <w:tc>
          <w:tcPr>
            <w:tcW w:w="3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6D3497" w14:textId="77777777" w:rsidR="00134F5D" w:rsidRPr="000E1C23" w:rsidRDefault="00134F5D" w:rsidP="00BA0C9E">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605"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87454B" w14:textId="77777777" w:rsidR="00134F5D" w:rsidRPr="000E1C23" w:rsidRDefault="00134F5D" w:rsidP="00BA0C9E">
            <w:pPr>
              <w:spacing w:before="40" w:after="40"/>
              <w:rPr>
                <w:rFonts w:cstheme="minorHAnsi"/>
                <w:sz w:val="18"/>
                <w:szCs w:val="18"/>
              </w:rPr>
            </w:pPr>
            <w:proofErr w:type="spellStart"/>
            <w:r w:rsidRPr="00EC2B68">
              <w:rPr>
                <w:rFonts w:ascii="SimSun" w:eastAsia="SimSun" w:hAnsi="SimSun" w:cs="SimSun" w:hint="eastAsia"/>
                <w:sz w:val="18"/>
                <w:szCs w:val="18"/>
              </w:rPr>
              <w:t>阿尔巴尼亚</w:t>
            </w:r>
            <w:proofErr w:type="spellEnd"/>
          </w:p>
        </w:tc>
      </w:tr>
      <w:tr w:rsidR="00134F5D" w:rsidRPr="000E1C23" w14:paraId="6B81E313" w14:textId="77777777" w:rsidTr="00F134ED">
        <w:tc>
          <w:tcPr>
            <w:tcW w:w="3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9717B2" w14:textId="77777777" w:rsidR="00134F5D" w:rsidRPr="000E1C23" w:rsidRDefault="00134F5D" w:rsidP="00BA0C9E">
            <w:pPr>
              <w:spacing w:before="40" w:after="40"/>
              <w:rPr>
                <w:rFonts w:cstheme="minorHAnsi"/>
                <w:b/>
                <w:sz w:val="18"/>
                <w:szCs w:val="18"/>
              </w:rPr>
            </w:pPr>
            <w:proofErr w:type="spellStart"/>
            <w:r>
              <w:rPr>
                <w:rFonts w:ascii="SimSun" w:eastAsia="SimSun" w:hAnsi="SimSun" w:cs="SimSun" w:hint="eastAsia"/>
                <w:b/>
                <w:sz w:val="18"/>
                <w:szCs w:val="18"/>
              </w:rPr>
              <w:t>预期结果与成就</w:t>
            </w:r>
            <w:proofErr w:type="spellEnd"/>
          </w:p>
        </w:tc>
        <w:tc>
          <w:tcPr>
            <w:tcW w:w="4605"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C74F056" w14:textId="77777777" w:rsidR="00134F5D" w:rsidRPr="00BE6CC1" w:rsidRDefault="00134F5D" w:rsidP="00BA0C9E">
            <w:pPr>
              <w:spacing w:before="60" w:after="60"/>
              <w:rPr>
                <w:rFonts w:cstheme="minorHAnsi"/>
                <w:sz w:val="18"/>
                <w:szCs w:val="18"/>
                <w:lang w:eastAsia="zh-CN"/>
              </w:rPr>
            </w:pPr>
            <w:r w:rsidRPr="003A00B4">
              <w:rPr>
                <w:rFonts w:ascii="SimSun" w:eastAsia="SimSun" w:hAnsi="SimSun" w:cs="SimSun" w:hint="eastAsia"/>
                <w:sz w:val="18"/>
                <w:szCs w:val="18"/>
                <w:lang w:eastAsia="zh-CN"/>
              </w:rPr>
              <w:t>该联合计划是与粮农组织（</w:t>
            </w:r>
            <w:r w:rsidRPr="003A00B4">
              <w:rPr>
                <w:rFonts w:cstheme="minorHAnsi" w:hint="eastAsia"/>
                <w:sz w:val="18"/>
                <w:szCs w:val="18"/>
                <w:lang w:eastAsia="zh-CN"/>
              </w:rPr>
              <w:t>FAO</w:t>
            </w:r>
            <w:r w:rsidRPr="003A00B4">
              <w:rPr>
                <w:rFonts w:ascii="SimSun" w:eastAsia="SimSun" w:hAnsi="SimSun" w:cs="SimSun" w:hint="eastAsia"/>
                <w:sz w:val="18"/>
                <w:szCs w:val="18"/>
                <w:lang w:eastAsia="zh-CN"/>
              </w:rPr>
              <w:t>）和国际劳工组织（</w:t>
            </w:r>
            <w:r w:rsidRPr="003A00B4">
              <w:rPr>
                <w:rFonts w:cstheme="minorHAnsi" w:hint="eastAsia"/>
                <w:sz w:val="18"/>
                <w:szCs w:val="18"/>
                <w:lang w:eastAsia="zh-CN"/>
              </w:rPr>
              <w:t>ILO</w:t>
            </w:r>
            <w:r w:rsidRPr="003A00B4">
              <w:rPr>
                <w:rFonts w:ascii="SimSun" w:eastAsia="SimSun" w:hAnsi="SimSun" w:cs="SimSun" w:hint="eastAsia"/>
                <w:sz w:val="18"/>
                <w:szCs w:val="18"/>
                <w:lang w:eastAsia="zh-CN"/>
              </w:rPr>
              <w:t>）合作实施的，旨在通过取得以下结果，提高粮食系统的农业生产力和竞争力，</w:t>
            </w:r>
            <w:r w:rsidRPr="00EA0AEE">
              <w:rPr>
                <w:rFonts w:ascii="SimSun" w:eastAsia="SimSun" w:hAnsi="SimSun" w:cs="SimSun" w:hint="eastAsia"/>
                <w:sz w:val="18"/>
                <w:szCs w:val="18"/>
                <w:lang w:eastAsia="zh-CN"/>
              </w:rPr>
              <w:t>促进数字包容性，</w:t>
            </w:r>
            <w:r w:rsidRPr="003A00B4">
              <w:rPr>
                <w:rFonts w:ascii="SimSun" w:eastAsia="SimSun" w:hAnsi="SimSun" w:cs="SimSun" w:hint="eastAsia"/>
                <w:sz w:val="18"/>
                <w:szCs w:val="18"/>
                <w:lang w:eastAsia="zh-CN"/>
              </w:rPr>
              <w:t>并增强小农生产者，特别是处于弱势地位的小农生产者的权能：</w:t>
            </w:r>
          </w:p>
          <w:p w14:paraId="2D3509EE" w14:textId="77777777" w:rsidR="00134F5D" w:rsidRPr="00704F40" w:rsidRDefault="00134F5D" w:rsidP="00BA0C9E">
            <w:pPr>
              <w:tabs>
                <w:tab w:val="clear" w:pos="1134"/>
                <w:tab w:val="clear" w:pos="1871"/>
                <w:tab w:val="clear" w:pos="2268"/>
                <w:tab w:val="left" w:pos="272"/>
              </w:tabs>
              <w:overflowPunct/>
              <w:autoSpaceDE/>
              <w:autoSpaceDN/>
              <w:adjustRightInd/>
              <w:spacing w:before="60" w:after="60"/>
              <w:ind w:left="254" w:hanging="254"/>
              <w:textAlignment w:val="auto"/>
              <w:rPr>
                <w:rFonts w:cstheme="minorHAnsi"/>
                <w:sz w:val="18"/>
                <w:szCs w:val="18"/>
                <w:lang w:eastAsia="zh-CN"/>
              </w:rPr>
            </w:pPr>
            <w:r w:rsidRPr="00704F40">
              <w:rPr>
                <w:rFonts w:eastAsia="SimSun" w:cstheme="minorHAnsi"/>
                <w:sz w:val="18"/>
                <w:szCs w:val="18"/>
                <w:lang w:eastAsia="zh-CN"/>
              </w:rPr>
              <w:t>-</w:t>
            </w:r>
            <w:r w:rsidRPr="00704F40">
              <w:rPr>
                <w:rFonts w:ascii="SimSun" w:eastAsia="SimSun" w:hAnsi="SimSun" w:cs="SimSun"/>
                <w:sz w:val="18"/>
                <w:szCs w:val="18"/>
                <w:lang w:eastAsia="zh-CN"/>
              </w:rPr>
              <w:tab/>
            </w:r>
            <w:r w:rsidRPr="00704F40">
              <w:rPr>
                <w:rFonts w:ascii="SimSun" w:eastAsia="SimSun" w:hAnsi="SimSun" w:cs="SimSun" w:hint="eastAsia"/>
                <w:sz w:val="18"/>
                <w:szCs w:val="18"/>
                <w:lang w:eastAsia="zh-CN"/>
              </w:rPr>
              <w:t>结果</w:t>
            </w:r>
            <w:r w:rsidRPr="00704F40">
              <w:rPr>
                <w:rFonts w:cstheme="minorHAnsi"/>
                <w:sz w:val="18"/>
                <w:szCs w:val="18"/>
                <w:lang w:eastAsia="zh-CN"/>
              </w:rPr>
              <w:t>1</w:t>
            </w:r>
            <w:r w:rsidRPr="00704F40">
              <w:rPr>
                <w:rFonts w:ascii="SimSun" w:eastAsia="SimSun" w:hAnsi="SimSun" w:cs="SimSun" w:hint="eastAsia"/>
                <w:sz w:val="18"/>
                <w:szCs w:val="18"/>
                <w:lang w:eastAsia="zh-CN"/>
              </w:rPr>
              <w:t>：制定阿尔巴尼亚国家数字农业战略和行动计划，为农业部门和农村地区的可持续数字化和现代化制定了以小农为中心、促进性别平等的全面路线图，使所有利益攸关方朝着共同目标保持一致，并推动阿尔巴尼亚与欧盟法律体系（欧盟累积法律框架）、性别平等和人权接轨。</w:t>
            </w:r>
          </w:p>
          <w:p w14:paraId="66CABE82" w14:textId="77777777" w:rsidR="00134F5D" w:rsidRPr="00704F40" w:rsidRDefault="00134F5D" w:rsidP="00BA0C9E">
            <w:pPr>
              <w:tabs>
                <w:tab w:val="clear" w:pos="1134"/>
                <w:tab w:val="clear" w:pos="1871"/>
                <w:tab w:val="clear" w:pos="2268"/>
                <w:tab w:val="left" w:pos="272"/>
              </w:tabs>
              <w:overflowPunct/>
              <w:autoSpaceDE/>
              <w:autoSpaceDN/>
              <w:adjustRightInd/>
              <w:spacing w:before="60" w:after="60"/>
              <w:ind w:left="254" w:hanging="254"/>
              <w:textAlignment w:val="auto"/>
              <w:rPr>
                <w:rFonts w:cstheme="minorHAnsi"/>
                <w:sz w:val="18"/>
                <w:szCs w:val="18"/>
                <w:lang w:eastAsia="zh-CN"/>
              </w:rPr>
            </w:pPr>
            <w:r w:rsidRPr="00704F40">
              <w:rPr>
                <w:rFonts w:eastAsia="SimSun" w:cstheme="minorHAnsi"/>
                <w:sz w:val="18"/>
                <w:szCs w:val="18"/>
                <w:lang w:eastAsia="zh-CN"/>
              </w:rPr>
              <w:t>-</w:t>
            </w:r>
            <w:r w:rsidRPr="00704F40">
              <w:rPr>
                <w:rFonts w:ascii="SimSun" w:eastAsia="SimSun" w:hAnsi="SimSun" w:cs="SimSun"/>
                <w:sz w:val="18"/>
                <w:szCs w:val="18"/>
                <w:lang w:eastAsia="zh-CN"/>
              </w:rPr>
              <w:tab/>
            </w:r>
            <w:r w:rsidRPr="00704F40">
              <w:rPr>
                <w:rFonts w:ascii="SimSun" w:eastAsia="SimSun" w:hAnsi="SimSun" w:cs="SimSun" w:hint="eastAsia"/>
                <w:sz w:val="18"/>
                <w:szCs w:val="18"/>
                <w:lang w:eastAsia="zh-CN"/>
              </w:rPr>
              <w:t>结果</w:t>
            </w:r>
            <w:r w:rsidRPr="00704F40">
              <w:rPr>
                <w:rFonts w:cstheme="minorHAnsi"/>
                <w:sz w:val="18"/>
                <w:szCs w:val="18"/>
                <w:lang w:eastAsia="zh-CN"/>
              </w:rPr>
              <w:t>2</w:t>
            </w:r>
            <w:r w:rsidRPr="00704F40">
              <w:rPr>
                <w:rFonts w:ascii="SimSun" w:eastAsia="SimSun" w:hAnsi="SimSun" w:cs="SimSun" w:hint="eastAsia"/>
                <w:sz w:val="18"/>
                <w:szCs w:val="18"/>
                <w:lang w:eastAsia="zh-CN"/>
              </w:rPr>
              <w:t>：农民门户网站的升级增强了服务、知识和市场的</w:t>
            </w:r>
            <w:r w:rsidRPr="00704F40">
              <w:rPr>
                <w:rFonts w:ascii="SimSun" w:eastAsia="SimSun" w:hAnsi="SimSun" w:cs="SimSun"/>
                <w:sz w:val="18"/>
                <w:szCs w:val="18"/>
                <w:lang w:eastAsia="zh-CN"/>
              </w:rPr>
              <w:t>可用性</w:t>
            </w:r>
            <w:r w:rsidRPr="00704F40">
              <w:rPr>
                <w:rFonts w:ascii="SimSun" w:eastAsia="SimSun" w:hAnsi="SimSun" w:cs="SimSun" w:hint="eastAsia"/>
                <w:sz w:val="18"/>
                <w:szCs w:val="18"/>
                <w:lang w:eastAsia="zh-CN"/>
              </w:rPr>
              <w:t>和</w:t>
            </w:r>
            <w:r w:rsidRPr="00704F40">
              <w:rPr>
                <w:rFonts w:cstheme="minorHAnsi"/>
                <w:sz w:val="18"/>
                <w:szCs w:val="18"/>
                <w:lang w:eastAsia="zh-CN"/>
              </w:rPr>
              <w:t>可</w:t>
            </w:r>
            <w:r w:rsidRPr="00704F40">
              <w:rPr>
                <w:rFonts w:cstheme="minorHAnsi" w:hint="eastAsia"/>
                <w:sz w:val="18"/>
                <w:szCs w:val="18"/>
                <w:lang w:eastAsia="zh-CN"/>
              </w:rPr>
              <w:t>及</w:t>
            </w:r>
            <w:r w:rsidRPr="00704F40">
              <w:rPr>
                <w:rFonts w:cstheme="minorHAnsi"/>
                <w:sz w:val="18"/>
                <w:szCs w:val="18"/>
                <w:lang w:eastAsia="zh-CN"/>
              </w:rPr>
              <w:t>性</w:t>
            </w:r>
            <w:r w:rsidRPr="00704F40">
              <w:rPr>
                <w:rFonts w:cstheme="minorHAnsi" w:hint="eastAsia"/>
                <w:sz w:val="18"/>
                <w:szCs w:val="18"/>
                <w:lang w:eastAsia="zh-CN"/>
              </w:rPr>
              <w:t>，服务</w:t>
            </w:r>
            <w:r w:rsidRPr="00704F40">
              <w:rPr>
                <w:rFonts w:ascii="SimSun" w:eastAsia="SimSun" w:hAnsi="SimSun" w:cs="SimSun" w:hint="eastAsia"/>
                <w:sz w:val="18"/>
                <w:szCs w:val="18"/>
                <w:lang w:eastAsia="zh-CN"/>
              </w:rPr>
              <w:t>至少</w:t>
            </w:r>
            <w:r w:rsidRPr="00704F40">
              <w:rPr>
                <w:rFonts w:cstheme="minorHAnsi"/>
                <w:sz w:val="18"/>
                <w:szCs w:val="18"/>
                <w:lang w:eastAsia="zh-CN"/>
              </w:rPr>
              <w:t>15</w:t>
            </w:r>
            <w:r w:rsidRPr="00704F40">
              <w:rPr>
                <w:rFonts w:cstheme="minorHAnsi" w:hint="eastAsia"/>
                <w:sz w:val="18"/>
                <w:szCs w:val="18"/>
                <w:lang w:eastAsia="zh-CN"/>
              </w:rPr>
              <w:t xml:space="preserve"> 000</w:t>
            </w:r>
            <w:r w:rsidRPr="00704F40">
              <w:rPr>
                <w:rFonts w:ascii="SimSun" w:eastAsia="SimSun" w:hAnsi="SimSun" w:cs="SimSun" w:hint="eastAsia"/>
                <w:sz w:val="18"/>
                <w:szCs w:val="18"/>
                <w:lang w:eastAsia="zh-CN"/>
              </w:rPr>
              <w:t>名农民（男女平等），</w:t>
            </w:r>
            <w:r w:rsidRPr="00704F40">
              <w:rPr>
                <w:rFonts w:cstheme="minorHAnsi"/>
                <w:sz w:val="18"/>
                <w:szCs w:val="18"/>
                <w:lang w:eastAsia="zh-CN"/>
              </w:rPr>
              <w:t>尤其是偏远农村地区的农民</w:t>
            </w:r>
            <w:r w:rsidRPr="00704F40">
              <w:rPr>
                <w:rFonts w:ascii="SimSun" w:eastAsia="SimSun" w:hAnsi="SimSun" w:cs="SimSun" w:hint="eastAsia"/>
                <w:sz w:val="18"/>
                <w:szCs w:val="18"/>
                <w:lang w:eastAsia="zh-CN"/>
              </w:rPr>
              <w:t>，从而扩大了机会，改善了生计，推动了阿尔巴尼亚农村地区的整体社会经济转型。</w:t>
            </w:r>
          </w:p>
          <w:p w14:paraId="0AFB7345" w14:textId="77777777" w:rsidR="00134F5D" w:rsidRPr="00704F40" w:rsidRDefault="00134F5D" w:rsidP="00BA0C9E">
            <w:pPr>
              <w:tabs>
                <w:tab w:val="clear" w:pos="1134"/>
                <w:tab w:val="clear" w:pos="1871"/>
                <w:tab w:val="clear" w:pos="2268"/>
                <w:tab w:val="left" w:pos="272"/>
              </w:tabs>
              <w:overflowPunct/>
              <w:autoSpaceDE/>
              <w:autoSpaceDN/>
              <w:adjustRightInd/>
              <w:spacing w:before="60" w:after="60"/>
              <w:ind w:left="254" w:hanging="254"/>
              <w:textAlignment w:val="auto"/>
              <w:rPr>
                <w:rFonts w:cstheme="minorHAnsi"/>
                <w:lang w:eastAsia="zh-CN"/>
              </w:rPr>
            </w:pPr>
            <w:r w:rsidRPr="00704F40">
              <w:rPr>
                <w:rFonts w:eastAsia="SimSun" w:cstheme="minorHAnsi"/>
                <w:sz w:val="18"/>
                <w:szCs w:val="18"/>
                <w:lang w:eastAsia="zh-CN"/>
              </w:rPr>
              <w:lastRenderedPageBreak/>
              <w:t>-</w:t>
            </w:r>
            <w:r w:rsidRPr="00704F40">
              <w:rPr>
                <w:rFonts w:ascii="SimSun" w:eastAsia="SimSun" w:hAnsi="SimSun" w:cs="SimSun"/>
                <w:sz w:val="18"/>
                <w:szCs w:val="18"/>
                <w:lang w:eastAsia="zh-CN"/>
              </w:rPr>
              <w:tab/>
            </w:r>
            <w:r w:rsidRPr="00704F40">
              <w:rPr>
                <w:rFonts w:ascii="SimSun" w:eastAsia="SimSun" w:hAnsi="SimSun" w:cs="SimSun" w:hint="eastAsia"/>
                <w:sz w:val="18"/>
                <w:szCs w:val="18"/>
                <w:lang w:eastAsia="zh-CN"/>
              </w:rPr>
              <w:t>结果</w:t>
            </w:r>
            <w:r w:rsidRPr="00704F40">
              <w:rPr>
                <w:rFonts w:cstheme="minorHAnsi"/>
                <w:sz w:val="18"/>
                <w:szCs w:val="18"/>
                <w:lang w:eastAsia="zh-CN"/>
              </w:rPr>
              <w:t>3</w:t>
            </w:r>
            <w:r w:rsidRPr="00704F40">
              <w:rPr>
                <w:rFonts w:ascii="SimSun" w:eastAsia="SimSun" w:hAnsi="SimSun" w:cs="SimSun" w:hint="eastAsia"/>
                <w:sz w:val="18"/>
                <w:szCs w:val="18"/>
                <w:lang w:eastAsia="zh-CN"/>
              </w:rPr>
              <w:t>：为至少</w:t>
            </w:r>
            <w:r w:rsidRPr="00704F40">
              <w:rPr>
                <w:rFonts w:cstheme="minorHAnsi"/>
                <w:sz w:val="18"/>
                <w:szCs w:val="18"/>
                <w:lang w:eastAsia="zh-CN"/>
              </w:rPr>
              <w:t>40</w:t>
            </w:r>
            <w:r w:rsidRPr="00704F40">
              <w:rPr>
                <w:rFonts w:ascii="SimSun" w:eastAsia="SimSun" w:hAnsi="SimSun" w:cs="SimSun" w:hint="eastAsia"/>
                <w:sz w:val="18"/>
                <w:szCs w:val="18"/>
                <w:lang w:eastAsia="zh-CN"/>
              </w:rPr>
              <w:t>个国家利益攸关方、</w:t>
            </w:r>
            <w:r w:rsidRPr="00704F40">
              <w:rPr>
                <w:rFonts w:cstheme="minorHAnsi"/>
                <w:sz w:val="18"/>
                <w:szCs w:val="18"/>
                <w:lang w:eastAsia="zh-CN"/>
              </w:rPr>
              <w:t>180</w:t>
            </w:r>
            <w:r w:rsidRPr="00704F40">
              <w:rPr>
                <w:rFonts w:ascii="SimSun" w:eastAsia="SimSun" w:hAnsi="SimSun" w:cs="SimSun" w:hint="eastAsia"/>
                <w:sz w:val="18"/>
                <w:szCs w:val="18"/>
                <w:lang w:eastAsia="zh-CN"/>
              </w:rPr>
              <w:t>名职业技术教育与培训（</w:t>
            </w:r>
            <w:r w:rsidRPr="00704F40">
              <w:rPr>
                <w:rFonts w:cstheme="minorHAnsi"/>
                <w:sz w:val="18"/>
                <w:szCs w:val="18"/>
                <w:lang w:eastAsia="zh-CN"/>
              </w:rPr>
              <w:t>TVET</w:t>
            </w:r>
            <w:r w:rsidRPr="00704F40">
              <w:rPr>
                <w:rFonts w:ascii="SimSun" w:eastAsia="SimSun" w:hAnsi="SimSun" w:cs="SimSun" w:hint="eastAsia"/>
                <w:sz w:val="18"/>
                <w:szCs w:val="18"/>
                <w:lang w:eastAsia="zh-CN"/>
              </w:rPr>
              <w:t>）学生和</w:t>
            </w:r>
            <w:r w:rsidRPr="00704F40">
              <w:rPr>
                <w:rFonts w:cstheme="minorHAnsi"/>
                <w:sz w:val="18"/>
                <w:szCs w:val="18"/>
                <w:lang w:eastAsia="zh-CN"/>
              </w:rPr>
              <w:t>400</w:t>
            </w:r>
            <w:r w:rsidRPr="00704F40">
              <w:rPr>
                <w:rFonts w:ascii="SimSun" w:eastAsia="SimSun" w:hAnsi="SimSun" w:cs="SimSun" w:hint="eastAsia"/>
                <w:sz w:val="18"/>
                <w:szCs w:val="18"/>
                <w:lang w:eastAsia="zh-CN"/>
              </w:rPr>
              <w:t>名小农户（男女平等）开展数字能力建设，使他们掌握在农业部门采用数字技术所需的技能，为阿尔巴尼亚可持续农业增长奠定坚实基础。</w:t>
            </w:r>
          </w:p>
        </w:tc>
      </w:tr>
      <w:tr w:rsidR="00134F5D" w:rsidRPr="000E1C23" w14:paraId="70877C6C" w14:textId="77777777" w:rsidTr="008523F2">
        <w:tc>
          <w:tcPr>
            <w:tcW w:w="5000"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F134E7" w14:textId="77777777" w:rsidR="00134F5D" w:rsidRPr="000E1C23" w:rsidRDefault="00134F5D" w:rsidP="00BA0C9E">
            <w:pPr>
              <w:spacing w:before="40" w:after="40"/>
              <w:rPr>
                <w:rFonts w:cstheme="minorHAnsi"/>
                <w:sz w:val="18"/>
                <w:szCs w:val="18"/>
                <w:lang w:eastAsia="zh-CN"/>
              </w:rPr>
            </w:pPr>
            <w:r w:rsidRPr="000E1C23">
              <w:rPr>
                <w:rFonts w:cstheme="minorHAnsi"/>
                <w:sz w:val="18"/>
                <w:szCs w:val="18"/>
                <w:lang w:eastAsia="zh-CN"/>
              </w:rPr>
              <w:lastRenderedPageBreak/>
              <w:t> </w:t>
            </w:r>
          </w:p>
        </w:tc>
      </w:tr>
      <w:tr w:rsidR="00755367" w:rsidRPr="000E1C23" w14:paraId="7EAD8901" w14:textId="77777777" w:rsidTr="00A0521D">
        <w:tc>
          <w:tcPr>
            <w:tcW w:w="3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BD3AD7" w14:textId="77777777" w:rsidR="00755367" w:rsidRPr="000E1C23" w:rsidRDefault="00755367" w:rsidP="00BA0C9E">
            <w:pPr>
              <w:spacing w:before="40" w:after="40"/>
              <w:jc w:val="center"/>
              <w:rPr>
                <w:rFonts w:cstheme="minorHAnsi"/>
                <w:b/>
                <w:sz w:val="18"/>
                <w:szCs w:val="18"/>
              </w:rPr>
            </w:pPr>
            <w:r w:rsidRPr="000E1C23">
              <w:rPr>
                <w:rFonts w:cstheme="minorHAnsi"/>
                <w:b/>
                <w:sz w:val="18"/>
                <w:szCs w:val="18"/>
              </w:rPr>
              <w:t>2RER20008-02</w:t>
            </w:r>
          </w:p>
        </w:tc>
        <w:tc>
          <w:tcPr>
            <w:tcW w:w="12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870A78" w14:textId="77777777" w:rsidR="00755367" w:rsidRPr="000E1C23" w:rsidRDefault="00755367" w:rsidP="00BA0C9E">
            <w:pPr>
              <w:spacing w:before="40" w:after="40"/>
              <w:rPr>
                <w:rFonts w:cstheme="minorHAnsi"/>
                <w:sz w:val="18"/>
                <w:szCs w:val="18"/>
                <w:lang w:eastAsia="zh-CN"/>
              </w:rPr>
            </w:pPr>
            <w:r w:rsidRPr="00CA18DF">
              <w:rPr>
                <w:rFonts w:ascii="SimSun" w:eastAsia="SimSun" w:hAnsi="SimSun" w:cs="SimSun" w:hint="eastAsia"/>
                <w:sz w:val="18"/>
                <w:szCs w:val="18"/>
                <w:lang w:eastAsia="zh-CN"/>
              </w:rPr>
              <w:t>绿色</w:t>
            </w:r>
            <w:proofErr w:type="gramStart"/>
            <w:r w:rsidRPr="00CA18DF">
              <w:rPr>
                <w:rFonts w:ascii="SimSun" w:eastAsia="SimSun" w:hAnsi="SimSun" w:cs="SimSun" w:hint="eastAsia"/>
                <w:sz w:val="18"/>
                <w:szCs w:val="18"/>
                <w:lang w:eastAsia="zh-CN"/>
              </w:rPr>
              <w:t>全政府</w:t>
            </w:r>
            <w:proofErr w:type="gramEnd"/>
            <w:r w:rsidRPr="00CA18DF">
              <w:rPr>
                <w:rFonts w:ascii="SimSun" w:eastAsia="SimSun" w:hAnsi="SimSun" w:cs="SimSun" w:hint="eastAsia"/>
                <w:sz w:val="18"/>
                <w:szCs w:val="18"/>
                <w:lang w:eastAsia="zh-CN"/>
              </w:rPr>
              <w:t>政务服务平台（</w:t>
            </w:r>
            <w:proofErr w:type="spellStart"/>
            <w:r w:rsidRPr="00CA18DF">
              <w:rPr>
                <w:rFonts w:cstheme="minorHAnsi"/>
                <w:sz w:val="18"/>
                <w:szCs w:val="18"/>
                <w:lang w:eastAsia="zh-CN"/>
              </w:rPr>
              <w:t>GovStack</w:t>
            </w:r>
            <w:proofErr w:type="spellEnd"/>
            <w:r w:rsidRPr="00CA18DF">
              <w:rPr>
                <w:rFonts w:ascii="SimSun" w:eastAsia="SimSun" w:hAnsi="SimSun" w:cs="SimSun" w:hint="eastAsia"/>
                <w:sz w:val="18"/>
                <w:szCs w:val="18"/>
                <w:lang w:eastAsia="zh-CN"/>
              </w:rPr>
              <w:t>）：加速可持续政府服务数字化和数字化转型</w:t>
            </w:r>
          </w:p>
        </w:tc>
        <w:tc>
          <w:tcPr>
            <w:tcW w:w="5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A9788F" w14:textId="77777777" w:rsidR="00755367" w:rsidRPr="00C825A5" w:rsidRDefault="00755367" w:rsidP="00BA0C9E">
            <w:pPr>
              <w:spacing w:before="40" w:after="40"/>
              <w:jc w:val="center"/>
              <w:rPr>
                <w:rFonts w:cstheme="minorHAnsi"/>
                <w:sz w:val="18"/>
                <w:szCs w:val="18"/>
                <w:lang w:eastAsia="zh-CN"/>
              </w:rPr>
            </w:pPr>
            <w:r>
              <w:rPr>
                <w:rFonts w:cstheme="minorHAnsi" w:hint="eastAsia"/>
                <w:sz w:val="18"/>
                <w:szCs w:val="18"/>
                <w:lang w:eastAsia="zh-CN"/>
              </w:rPr>
              <w:t>2021</w:t>
            </w:r>
            <w:r>
              <w:rPr>
                <w:rFonts w:cstheme="minorHAnsi" w:hint="eastAsia"/>
                <w:sz w:val="18"/>
                <w:szCs w:val="18"/>
                <w:lang w:eastAsia="zh-CN"/>
              </w:rPr>
              <w:t>年</w:t>
            </w:r>
            <w:r>
              <w:rPr>
                <w:rFonts w:cstheme="minorHAnsi" w:hint="eastAsia"/>
                <w:sz w:val="18"/>
                <w:szCs w:val="18"/>
                <w:lang w:eastAsia="zh-CN"/>
              </w:rPr>
              <w:t>12</w:t>
            </w:r>
            <w:r>
              <w:rPr>
                <w:rFonts w:cstheme="minorHAnsi" w:hint="eastAsia"/>
                <w:sz w:val="18"/>
                <w:szCs w:val="18"/>
                <w:lang w:eastAsia="zh-CN"/>
              </w:rPr>
              <w:t>月</w:t>
            </w:r>
            <w:r>
              <w:rPr>
                <w:rFonts w:cstheme="minorHAnsi" w:hint="eastAsia"/>
                <w:sz w:val="18"/>
                <w:szCs w:val="18"/>
                <w:lang w:eastAsia="zh-CN"/>
              </w:rPr>
              <w:t>15</w:t>
            </w:r>
            <w:r>
              <w:rPr>
                <w:rFonts w:cstheme="minorHAnsi" w:hint="eastAsia"/>
                <w:sz w:val="18"/>
                <w:szCs w:val="18"/>
                <w:lang w:eastAsia="zh-CN"/>
              </w:rPr>
              <w:t>日</w:t>
            </w:r>
          </w:p>
        </w:tc>
        <w:tc>
          <w:tcPr>
            <w:tcW w:w="460"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55A405" w14:textId="77777777" w:rsidR="00755367" w:rsidRPr="000E1C23" w:rsidRDefault="00755367" w:rsidP="00BA0C9E">
            <w:pPr>
              <w:spacing w:before="40" w:after="40"/>
              <w:jc w:val="center"/>
              <w:rPr>
                <w:rFonts w:cstheme="minorHAnsi"/>
                <w:sz w:val="18"/>
                <w:szCs w:val="18"/>
              </w:rPr>
            </w:pPr>
            <w:r>
              <w:rPr>
                <w:rFonts w:cstheme="minorHAnsi"/>
                <w:sz w:val="18"/>
                <w:szCs w:val="18"/>
              </w:rPr>
              <w:t>2024</w:t>
            </w:r>
            <w:r>
              <w:rPr>
                <w:rFonts w:ascii="SimSun" w:eastAsia="SimSun" w:hAnsi="SimSun" w:cs="SimSun" w:hint="eastAsia"/>
                <w:sz w:val="18"/>
                <w:szCs w:val="18"/>
              </w:rPr>
              <w:t>年</w:t>
            </w:r>
            <w:r>
              <w:rPr>
                <w:rFonts w:cstheme="minorHAnsi"/>
                <w:sz w:val="18"/>
                <w:szCs w:val="18"/>
              </w:rPr>
              <w:t>12</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305" w:type="pct"/>
            <w:tcBorders>
              <w:top w:val="single" w:sz="6" w:space="0" w:color="004B96"/>
              <w:left w:val="dotted" w:sz="6" w:space="0" w:color="004B96"/>
              <w:bottom w:val="single" w:sz="6" w:space="0" w:color="004B96"/>
              <w:right w:val="dotted" w:sz="6" w:space="0" w:color="004B96"/>
            </w:tcBorders>
          </w:tcPr>
          <w:p w14:paraId="3B238F24" w14:textId="77777777" w:rsidR="00755367" w:rsidRPr="000E1C23" w:rsidRDefault="00755367" w:rsidP="00BA0C9E">
            <w:pPr>
              <w:spacing w:before="40" w:after="40"/>
              <w:jc w:val="center"/>
              <w:rPr>
                <w:rFonts w:cstheme="minorHAnsi"/>
                <w:sz w:val="18"/>
                <w:szCs w:val="18"/>
              </w:rPr>
            </w:pPr>
            <w:r>
              <w:rPr>
                <w:rFonts w:ascii="SimSun" w:eastAsia="SimSun" w:hAnsi="SimSun" w:cs="SimSun" w:hint="eastAsia"/>
                <w:sz w:val="18"/>
                <w:szCs w:val="18"/>
                <w:lang w:eastAsia="zh-CN"/>
              </w:rPr>
              <w:t>已实施</w:t>
            </w:r>
          </w:p>
        </w:tc>
        <w:tc>
          <w:tcPr>
            <w:tcW w:w="458" w:type="pct"/>
            <w:gridSpan w:val="2"/>
            <w:tcBorders>
              <w:top w:val="single" w:sz="6" w:space="0" w:color="004B96"/>
              <w:left w:val="dotted" w:sz="6" w:space="0" w:color="004B96"/>
              <w:bottom w:val="single" w:sz="6" w:space="0" w:color="004B96"/>
              <w:right w:val="dotted" w:sz="6" w:space="0" w:color="004B96"/>
            </w:tcBorders>
          </w:tcPr>
          <w:p w14:paraId="55C0FBCF" w14:textId="67B23837" w:rsidR="00755367" w:rsidRPr="000E1C23" w:rsidRDefault="00755367" w:rsidP="00BA0C9E">
            <w:pPr>
              <w:spacing w:before="40" w:after="40"/>
              <w:jc w:val="center"/>
              <w:rPr>
                <w:rFonts w:cstheme="minorHAnsi"/>
                <w:sz w:val="18"/>
                <w:szCs w:val="18"/>
              </w:rPr>
            </w:pPr>
            <w:r w:rsidRPr="000E1C23">
              <w:rPr>
                <w:rFonts w:cstheme="minorHAnsi"/>
                <w:sz w:val="18"/>
                <w:szCs w:val="18"/>
              </w:rPr>
              <w:t>3</w:t>
            </w:r>
            <w:r>
              <w:rPr>
                <w:rFonts w:cstheme="minorHAnsi"/>
                <w:sz w:val="18"/>
                <w:szCs w:val="18"/>
              </w:rPr>
              <w:t xml:space="preserve"> </w:t>
            </w:r>
            <w:r w:rsidRPr="000E1C23">
              <w:rPr>
                <w:rFonts w:cstheme="minorHAnsi"/>
                <w:sz w:val="18"/>
                <w:szCs w:val="18"/>
              </w:rPr>
              <w:t>927</w:t>
            </w:r>
            <w:r>
              <w:rPr>
                <w:rFonts w:cstheme="minorHAnsi"/>
                <w:sz w:val="18"/>
                <w:szCs w:val="18"/>
              </w:rPr>
              <w:t xml:space="preserve"> </w:t>
            </w:r>
            <w:r w:rsidRPr="000E1C23">
              <w:rPr>
                <w:rFonts w:cstheme="minorHAnsi"/>
                <w:sz w:val="18"/>
                <w:szCs w:val="18"/>
              </w:rPr>
              <w:t>792</w:t>
            </w:r>
          </w:p>
        </w:tc>
        <w:tc>
          <w:tcPr>
            <w:tcW w:w="10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8917DA" w14:textId="77777777" w:rsidR="00755367" w:rsidRPr="00AB6533" w:rsidRDefault="00755367" w:rsidP="00BA0C9E">
            <w:pPr>
              <w:spacing w:before="40" w:after="40"/>
              <w:jc w:val="center"/>
              <w:rPr>
                <w:rFonts w:cstheme="minorHAnsi"/>
                <w:sz w:val="18"/>
                <w:szCs w:val="18"/>
                <w:lang w:val="de-CH" w:eastAsia="zh-CN"/>
              </w:rPr>
            </w:pPr>
            <w:r>
              <w:rPr>
                <w:rFonts w:ascii="SimSun" w:eastAsia="SimSun" w:hAnsi="SimSun" w:cs="SimSun" w:hint="eastAsia"/>
                <w:sz w:val="18"/>
                <w:szCs w:val="18"/>
                <w:lang w:val="de-CH" w:eastAsia="zh-CN"/>
              </w:rPr>
              <w:t>德国国际合作机构（</w:t>
            </w:r>
            <w:r>
              <w:rPr>
                <w:rFonts w:cstheme="minorHAnsi"/>
                <w:sz w:val="18"/>
                <w:szCs w:val="18"/>
                <w:lang w:val="de-CH" w:eastAsia="zh-CN"/>
              </w:rPr>
              <w:t>GIZ</w:t>
            </w:r>
            <w:r>
              <w:rPr>
                <w:rFonts w:ascii="SimSun" w:eastAsia="SimSun" w:hAnsi="SimSun" w:cs="SimSun" w:hint="eastAsia"/>
                <w:sz w:val="18"/>
                <w:szCs w:val="18"/>
                <w:lang w:val="de-CH" w:eastAsia="zh-CN"/>
              </w:rPr>
              <w:t>）</w:t>
            </w:r>
          </w:p>
        </w:tc>
        <w:tc>
          <w:tcPr>
            <w:tcW w:w="62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1D5C5C" w14:textId="02CDD7C3" w:rsidR="00755367" w:rsidRPr="000E1C23" w:rsidRDefault="00755367" w:rsidP="006A2F18">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89</w:t>
            </w:r>
            <w:proofErr w:type="spellStart"/>
            <w:r>
              <w:rPr>
                <w:rFonts w:ascii="SimSun" w:eastAsia="SimSun" w:hAnsi="SimSun" w:cs="SimSun" w:hint="eastAsia"/>
                <w:sz w:val="18"/>
                <w:szCs w:val="18"/>
              </w:rPr>
              <w:t>号决议</w:t>
            </w:r>
            <w:proofErr w:type="spellEnd"/>
          </w:p>
        </w:tc>
        <w:tc>
          <w:tcPr>
            <w:tcW w:w="5" w:type="pct"/>
            <w:vAlign w:val="center"/>
            <w:hideMark/>
          </w:tcPr>
          <w:p w14:paraId="666D0033" w14:textId="77777777" w:rsidR="00755367" w:rsidRPr="000E1C23" w:rsidRDefault="00755367" w:rsidP="00BA0C9E">
            <w:pPr>
              <w:spacing w:before="40" w:after="40"/>
              <w:rPr>
                <w:rFonts w:cstheme="minorHAnsi"/>
                <w:sz w:val="18"/>
                <w:szCs w:val="18"/>
              </w:rPr>
            </w:pPr>
          </w:p>
        </w:tc>
      </w:tr>
      <w:tr w:rsidR="00134F5D" w:rsidRPr="000E1C23" w14:paraId="3E18A03B" w14:textId="77777777" w:rsidTr="00F134ED">
        <w:tc>
          <w:tcPr>
            <w:tcW w:w="3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6DDB74" w14:textId="2DDAFF99" w:rsidR="00134F5D" w:rsidRPr="000E1C23" w:rsidRDefault="00134F5D" w:rsidP="00BA0C9E">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sidR="006A2F18">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605"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88E727" w14:textId="77777777" w:rsidR="00134F5D" w:rsidRPr="000E1C23" w:rsidRDefault="00134F5D" w:rsidP="00BA0C9E">
            <w:pPr>
              <w:spacing w:before="40" w:after="40"/>
              <w:rPr>
                <w:rFonts w:cstheme="minorHAnsi"/>
                <w:sz w:val="18"/>
                <w:szCs w:val="18"/>
                <w:lang w:eastAsia="zh-CN"/>
              </w:rPr>
            </w:pPr>
            <w:r>
              <w:rPr>
                <w:rFonts w:ascii="SimSun" w:eastAsia="SimSun" w:hAnsi="SimSun" w:cs="SimSun" w:hint="eastAsia"/>
                <w:sz w:val="18"/>
                <w:szCs w:val="18"/>
                <w:lang w:eastAsia="zh-CN"/>
              </w:rPr>
              <w:t>惠及该区域国家的区域性或跨区域性项目</w:t>
            </w:r>
          </w:p>
        </w:tc>
      </w:tr>
      <w:tr w:rsidR="00134F5D" w:rsidRPr="000E1C23" w14:paraId="55C9555B" w14:textId="77777777" w:rsidTr="00F134ED">
        <w:tc>
          <w:tcPr>
            <w:tcW w:w="3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C7C1D6" w14:textId="77777777" w:rsidR="00134F5D" w:rsidRPr="000E1C23" w:rsidRDefault="00134F5D" w:rsidP="00BA0C9E">
            <w:pPr>
              <w:spacing w:before="40" w:after="40"/>
              <w:rPr>
                <w:rFonts w:cstheme="minorHAnsi"/>
                <w:b/>
                <w:sz w:val="18"/>
                <w:szCs w:val="18"/>
              </w:rPr>
            </w:pPr>
            <w:proofErr w:type="spellStart"/>
            <w:r>
              <w:rPr>
                <w:rFonts w:ascii="SimSun" w:eastAsia="SimSun" w:hAnsi="SimSun" w:cs="SimSun" w:hint="eastAsia"/>
                <w:b/>
                <w:sz w:val="18"/>
                <w:szCs w:val="18"/>
              </w:rPr>
              <w:t>预期结果与成就</w:t>
            </w:r>
            <w:proofErr w:type="spellEnd"/>
          </w:p>
        </w:tc>
        <w:tc>
          <w:tcPr>
            <w:tcW w:w="4605"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6416BD" w14:textId="77777777" w:rsidR="00134F5D" w:rsidRPr="00CA18DF" w:rsidRDefault="00134F5D" w:rsidP="00BA0C9E">
            <w:pPr>
              <w:spacing w:before="40" w:after="40"/>
              <w:rPr>
                <w:rFonts w:cstheme="minorHAnsi"/>
                <w:sz w:val="18"/>
                <w:szCs w:val="18"/>
                <w:lang w:eastAsia="zh-CN"/>
              </w:rPr>
            </w:pPr>
            <w:r w:rsidRPr="00CA18DF">
              <w:rPr>
                <w:rFonts w:cstheme="minorHAnsi" w:hint="eastAsia"/>
                <w:sz w:val="18"/>
                <w:szCs w:val="18"/>
                <w:lang w:eastAsia="zh-CN"/>
              </w:rPr>
              <w:t>随着政府数字化和转型工作的加快，该</w:t>
            </w:r>
            <w:r>
              <w:rPr>
                <w:rFonts w:cstheme="minorHAnsi" w:hint="eastAsia"/>
                <w:sz w:val="18"/>
                <w:szCs w:val="18"/>
                <w:lang w:eastAsia="zh-CN"/>
              </w:rPr>
              <w:t>举措</w:t>
            </w:r>
            <w:r w:rsidRPr="00CA18DF">
              <w:rPr>
                <w:rFonts w:cstheme="minorHAnsi" w:hint="eastAsia"/>
                <w:sz w:val="18"/>
                <w:szCs w:val="18"/>
                <w:lang w:eastAsia="zh-CN"/>
              </w:rPr>
              <w:t>为确保政府以可持续和气候友好的方式加速转型提供指导和支持，并为数字绿色经济和环境可持续性做出贡献。</w:t>
            </w:r>
          </w:p>
        </w:tc>
      </w:tr>
      <w:tr w:rsidR="00134F5D" w:rsidRPr="000E1C23" w14:paraId="4FFEE4B4" w14:textId="77777777" w:rsidTr="008523F2">
        <w:tc>
          <w:tcPr>
            <w:tcW w:w="5000"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DC7846" w14:textId="77777777" w:rsidR="00134F5D" w:rsidRPr="000E1C23" w:rsidRDefault="00134F5D" w:rsidP="00BA0C9E">
            <w:pPr>
              <w:spacing w:before="40" w:after="40"/>
              <w:rPr>
                <w:rFonts w:cstheme="minorHAnsi"/>
                <w:sz w:val="18"/>
                <w:szCs w:val="18"/>
                <w:lang w:eastAsia="zh-CN"/>
              </w:rPr>
            </w:pPr>
            <w:r w:rsidRPr="000E1C23">
              <w:rPr>
                <w:rFonts w:cstheme="minorHAnsi"/>
                <w:sz w:val="18"/>
                <w:szCs w:val="18"/>
                <w:lang w:eastAsia="zh-CN"/>
              </w:rPr>
              <w:t> </w:t>
            </w:r>
          </w:p>
        </w:tc>
      </w:tr>
      <w:tr w:rsidR="00F65E57" w:rsidRPr="000E1C23" w14:paraId="7EE44F3A" w14:textId="77777777" w:rsidTr="00A0521D">
        <w:tc>
          <w:tcPr>
            <w:tcW w:w="3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98ADFA" w14:textId="77777777" w:rsidR="00F65E57" w:rsidRPr="000E1C23" w:rsidRDefault="00F65E57" w:rsidP="00BA0C9E">
            <w:pPr>
              <w:spacing w:before="40" w:after="40"/>
              <w:jc w:val="center"/>
              <w:rPr>
                <w:rFonts w:cstheme="minorHAnsi"/>
                <w:b/>
                <w:sz w:val="18"/>
                <w:szCs w:val="18"/>
              </w:rPr>
            </w:pPr>
            <w:r w:rsidRPr="000E1C23">
              <w:rPr>
                <w:rFonts w:cstheme="minorHAnsi"/>
                <w:b/>
                <w:sz w:val="18"/>
                <w:szCs w:val="18"/>
              </w:rPr>
              <w:t>2RER21029</w:t>
            </w:r>
          </w:p>
        </w:tc>
        <w:tc>
          <w:tcPr>
            <w:tcW w:w="12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570876" w14:textId="77777777" w:rsidR="00F65E57" w:rsidRPr="00CA18DF" w:rsidRDefault="00F65E57" w:rsidP="00BA0C9E">
            <w:pPr>
              <w:spacing w:before="40" w:after="40"/>
              <w:rPr>
                <w:rFonts w:cstheme="minorHAnsi"/>
                <w:sz w:val="18"/>
                <w:szCs w:val="18"/>
                <w:lang w:eastAsia="zh-CN"/>
              </w:rPr>
            </w:pPr>
            <w:r>
              <w:rPr>
                <w:rFonts w:ascii="SimSun" w:eastAsia="SimSun" w:hAnsi="SimSun" w:cs="SimSun" w:hint="eastAsia"/>
                <w:sz w:val="18"/>
                <w:szCs w:val="18"/>
                <w:lang w:eastAsia="zh-CN"/>
              </w:rPr>
              <w:t>西巴尔干区域性电子废弃物监测工具</w:t>
            </w:r>
          </w:p>
        </w:tc>
        <w:tc>
          <w:tcPr>
            <w:tcW w:w="5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0A2F7E" w14:textId="77777777" w:rsidR="00F65E57" w:rsidRPr="00CA18DF" w:rsidRDefault="00F65E57" w:rsidP="00BA0C9E">
            <w:pPr>
              <w:spacing w:before="40" w:after="40"/>
              <w:jc w:val="center"/>
              <w:rPr>
                <w:rFonts w:cstheme="minorHAnsi"/>
                <w:sz w:val="18"/>
                <w:szCs w:val="18"/>
                <w:lang w:eastAsia="zh-CN"/>
              </w:rPr>
            </w:pPr>
            <w:r>
              <w:rPr>
                <w:rFonts w:cstheme="minorHAnsi" w:hint="eastAsia"/>
                <w:sz w:val="18"/>
                <w:szCs w:val="18"/>
                <w:lang w:eastAsia="zh-CN"/>
              </w:rPr>
              <w:t>2021</w:t>
            </w:r>
            <w:r>
              <w:rPr>
                <w:rFonts w:cstheme="minorHAnsi" w:hint="eastAsia"/>
                <w:sz w:val="18"/>
                <w:szCs w:val="18"/>
                <w:lang w:eastAsia="zh-CN"/>
              </w:rPr>
              <w:t>年</w:t>
            </w:r>
            <w:r>
              <w:rPr>
                <w:rFonts w:cstheme="minorHAnsi" w:hint="eastAsia"/>
                <w:sz w:val="18"/>
                <w:szCs w:val="18"/>
                <w:lang w:eastAsia="zh-CN"/>
              </w:rPr>
              <w:t>11</w:t>
            </w:r>
            <w:r>
              <w:rPr>
                <w:rFonts w:cstheme="minorHAnsi" w:hint="eastAsia"/>
                <w:sz w:val="18"/>
                <w:szCs w:val="18"/>
                <w:lang w:eastAsia="zh-CN"/>
              </w:rPr>
              <w:t>月</w:t>
            </w:r>
            <w:r>
              <w:rPr>
                <w:rFonts w:cstheme="minorHAnsi" w:hint="eastAsia"/>
                <w:sz w:val="18"/>
                <w:szCs w:val="18"/>
                <w:lang w:eastAsia="zh-CN"/>
              </w:rPr>
              <w:t>8</w:t>
            </w:r>
            <w:r>
              <w:rPr>
                <w:rFonts w:cstheme="minorHAnsi" w:hint="eastAsia"/>
                <w:sz w:val="18"/>
                <w:szCs w:val="18"/>
                <w:lang w:eastAsia="zh-CN"/>
              </w:rPr>
              <w:t>日</w:t>
            </w:r>
          </w:p>
        </w:tc>
        <w:tc>
          <w:tcPr>
            <w:tcW w:w="460" w:type="pct"/>
            <w:gridSpan w:val="2"/>
            <w:tcBorders>
              <w:top w:val="single" w:sz="6" w:space="0" w:color="004B96"/>
              <w:left w:val="dotted" w:sz="6" w:space="0" w:color="004B96"/>
              <w:bottom w:val="single" w:sz="6" w:space="0" w:color="004B96"/>
              <w:right w:val="dotted" w:sz="6" w:space="0" w:color="004B96"/>
            </w:tcBorders>
          </w:tcPr>
          <w:p w14:paraId="53070CC0" w14:textId="5080F37F" w:rsidR="00F65E57" w:rsidRPr="000E1C23" w:rsidRDefault="00F65E57" w:rsidP="00BA0C9E">
            <w:pPr>
              <w:spacing w:before="40" w:after="40"/>
              <w:jc w:val="center"/>
              <w:rPr>
                <w:rFonts w:cstheme="minorHAnsi"/>
                <w:sz w:val="18"/>
                <w:szCs w:val="18"/>
              </w:rPr>
            </w:pPr>
            <w:r>
              <w:rPr>
                <w:rFonts w:cstheme="minorHAnsi"/>
                <w:sz w:val="18"/>
                <w:szCs w:val="18"/>
              </w:rPr>
              <w:t>2023</w:t>
            </w:r>
            <w:r>
              <w:rPr>
                <w:rFonts w:ascii="SimSun" w:eastAsia="SimSun" w:hAnsi="SimSun" w:cs="SimSun" w:hint="eastAsia"/>
                <w:sz w:val="18"/>
                <w:szCs w:val="18"/>
              </w:rPr>
              <w:t>年</w:t>
            </w:r>
            <w:r>
              <w:rPr>
                <w:rFonts w:cstheme="minorHAnsi"/>
                <w:sz w:val="18"/>
                <w:szCs w:val="18"/>
              </w:rPr>
              <w:t>12</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330" w:type="pct"/>
            <w:gridSpan w:val="2"/>
            <w:tcBorders>
              <w:top w:val="single" w:sz="6" w:space="0" w:color="004B96"/>
              <w:left w:val="dotted" w:sz="6" w:space="0" w:color="004B96"/>
              <w:bottom w:val="single" w:sz="6" w:space="0" w:color="004B96"/>
              <w:right w:val="dotted" w:sz="6" w:space="0" w:color="004B96"/>
            </w:tcBorders>
          </w:tcPr>
          <w:p w14:paraId="51C7E995" w14:textId="7D58CEEB" w:rsidR="00F65E57" w:rsidRPr="000E1C23" w:rsidRDefault="00F65E57" w:rsidP="00BA0C9E">
            <w:pPr>
              <w:spacing w:before="40" w:after="40"/>
              <w:jc w:val="center"/>
              <w:rPr>
                <w:rFonts w:cstheme="minorHAnsi"/>
                <w:sz w:val="18"/>
                <w:szCs w:val="18"/>
              </w:rPr>
            </w:pPr>
            <w:r>
              <w:rPr>
                <w:rFonts w:ascii="SimSun" w:eastAsia="SimSun" w:hAnsi="SimSun" w:cs="SimSun" w:hint="eastAsia"/>
                <w:sz w:val="18"/>
                <w:szCs w:val="18"/>
                <w:lang w:eastAsia="zh-CN"/>
              </w:rPr>
              <w:t>已实施</w:t>
            </w:r>
          </w:p>
        </w:tc>
        <w:tc>
          <w:tcPr>
            <w:tcW w:w="433" w:type="pct"/>
            <w:tcBorders>
              <w:top w:val="single" w:sz="6" w:space="0" w:color="004B96"/>
              <w:left w:val="dotted" w:sz="6" w:space="0" w:color="004B96"/>
              <w:bottom w:val="single" w:sz="6" w:space="0" w:color="004B96"/>
              <w:right w:val="dotted" w:sz="6" w:space="0" w:color="004B96"/>
            </w:tcBorders>
          </w:tcPr>
          <w:p w14:paraId="632DBD42" w14:textId="5B9DDA2D" w:rsidR="00F65E57" w:rsidRPr="000E1C23" w:rsidRDefault="00F65E57" w:rsidP="00BA0C9E">
            <w:pPr>
              <w:spacing w:before="40" w:after="40"/>
              <w:jc w:val="center"/>
              <w:rPr>
                <w:rFonts w:cstheme="minorHAnsi"/>
                <w:sz w:val="18"/>
                <w:szCs w:val="18"/>
              </w:rPr>
            </w:pPr>
            <w:r w:rsidRPr="000E1C23">
              <w:rPr>
                <w:rFonts w:cstheme="minorHAnsi"/>
                <w:sz w:val="18"/>
                <w:szCs w:val="18"/>
              </w:rPr>
              <w:t>99</w:t>
            </w:r>
            <w:r>
              <w:rPr>
                <w:rFonts w:cstheme="minorHAnsi"/>
                <w:sz w:val="18"/>
                <w:szCs w:val="18"/>
              </w:rPr>
              <w:t xml:space="preserve"> </w:t>
            </w:r>
            <w:r w:rsidRPr="000E1C23">
              <w:rPr>
                <w:rFonts w:cstheme="minorHAnsi"/>
                <w:sz w:val="18"/>
                <w:szCs w:val="18"/>
              </w:rPr>
              <w:t>576</w:t>
            </w:r>
          </w:p>
        </w:tc>
        <w:tc>
          <w:tcPr>
            <w:tcW w:w="10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C26A69" w14:textId="77777777" w:rsidR="00F65E57" w:rsidRPr="00955581" w:rsidRDefault="00F65E57" w:rsidP="00BA0C9E">
            <w:pPr>
              <w:spacing w:before="40" w:after="40"/>
              <w:jc w:val="center"/>
              <w:rPr>
                <w:rFonts w:cstheme="minorHAnsi"/>
                <w:sz w:val="18"/>
                <w:szCs w:val="18"/>
                <w:lang w:eastAsia="zh-CN"/>
              </w:rPr>
            </w:pPr>
            <w:r w:rsidRPr="00955581">
              <w:rPr>
                <w:rFonts w:cstheme="minorHAnsi" w:hint="eastAsia"/>
                <w:sz w:val="18"/>
                <w:szCs w:val="18"/>
                <w:lang w:eastAsia="zh-CN"/>
              </w:rPr>
              <w:t>联合国环境规划署（</w:t>
            </w:r>
            <w:r w:rsidRPr="00955581">
              <w:rPr>
                <w:rFonts w:cstheme="minorHAnsi"/>
                <w:sz w:val="18"/>
                <w:szCs w:val="18"/>
                <w:lang w:eastAsia="zh-CN"/>
              </w:rPr>
              <w:t>UNEP</w:t>
            </w:r>
            <w:r w:rsidRPr="00955581">
              <w:rPr>
                <w:rFonts w:cstheme="minorHAnsi" w:hint="eastAsia"/>
                <w:sz w:val="18"/>
                <w:szCs w:val="18"/>
                <w:lang w:eastAsia="zh-CN"/>
              </w:rPr>
              <w:t>）</w:t>
            </w:r>
            <w:r w:rsidRPr="00437D55">
              <w:rPr>
                <w:rFonts w:cstheme="minorHAnsi"/>
                <w:sz w:val="18"/>
                <w:szCs w:val="18"/>
                <w:lang w:eastAsia="zh-CN"/>
              </w:rPr>
              <w:t>–</w:t>
            </w:r>
            <w:r>
              <w:rPr>
                <w:rFonts w:cstheme="minorHAnsi" w:hint="eastAsia"/>
                <w:sz w:val="18"/>
                <w:szCs w:val="18"/>
                <w:lang w:eastAsia="zh-CN"/>
              </w:rPr>
              <w:t xml:space="preserve"> </w:t>
            </w:r>
            <w:r w:rsidRPr="00955581">
              <w:rPr>
                <w:rFonts w:cstheme="minorHAnsi" w:hint="eastAsia"/>
                <w:sz w:val="18"/>
                <w:szCs w:val="18"/>
                <w:lang w:eastAsia="zh-CN"/>
              </w:rPr>
              <w:t>欧洲办事处和维也纳办事处</w:t>
            </w:r>
          </w:p>
        </w:tc>
        <w:tc>
          <w:tcPr>
            <w:tcW w:w="62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792B63" w14:textId="77777777" w:rsidR="00F65E57" w:rsidRPr="000E1C23" w:rsidRDefault="00F65E57" w:rsidP="00BA0C9E">
            <w:pPr>
              <w:spacing w:before="40" w:after="40"/>
              <w:rPr>
                <w:rFonts w:cstheme="minorHAnsi"/>
                <w:sz w:val="18"/>
                <w:szCs w:val="18"/>
                <w:lang w:eastAsia="zh-CN"/>
              </w:rPr>
            </w:pPr>
          </w:p>
        </w:tc>
        <w:tc>
          <w:tcPr>
            <w:tcW w:w="5" w:type="pct"/>
            <w:vAlign w:val="center"/>
            <w:hideMark/>
          </w:tcPr>
          <w:p w14:paraId="38826EE0" w14:textId="77777777" w:rsidR="00F65E57" w:rsidRPr="000E1C23" w:rsidRDefault="00F65E57" w:rsidP="00BA0C9E">
            <w:pPr>
              <w:spacing w:before="40" w:after="40"/>
              <w:rPr>
                <w:rFonts w:cstheme="minorHAnsi"/>
                <w:sz w:val="18"/>
                <w:szCs w:val="18"/>
                <w:lang w:eastAsia="zh-CN"/>
              </w:rPr>
            </w:pPr>
          </w:p>
        </w:tc>
      </w:tr>
      <w:tr w:rsidR="00134F5D" w:rsidRPr="00303BE2" w14:paraId="5965A8C0" w14:textId="77777777" w:rsidTr="00F134ED">
        <w:tc>
          <w:tcPr>
            <w:tcW w:w="3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C06BB1" w14:textId="77777777" w:rsidR="00134F5D" w:rsidRPr="000E1C23" w:rsidRDefault="00134F5D" w:rsidP="00BA0C9E">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605"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F03673" w14:textId="77777777" w:rsidR="00134F5D" w:rsidRPr="00AB6533" w:rsidRDefault="00134F5D" w:rsidP="00BA0C9E">
            <w:pPr>
              <w:spacing w:before="40" w:after="40"/>
              <w:rPr>
                <w:rFonts w:cstheme="minorHAnsi"/>
                <w:sz w:val="18"/>
                <w:szCs w:val="18"/>
                <w:lang w:val="it-CH" w:eastAsia="zh-CN"/>
              </w:rPr>
            </w:pPr>
            <w:r w:rsidRPr="00955581">
              <w:rPr>
                <w:rFonts w:ascii="SimSun" w:eastAsia="SimSun" w:hAnsi="SimSun" w:cs="SimSun" w:hint="eastAsia"/>
                <w:sz w:val="18"/>
                <w:szCs w:val="18"/>
                <w:lang w:val="it-CH" w:eastAsia="zh-CN"/>
              </w:rPr>
              <w:t>阿尔巴尼亚、波斯尼亚和黑塞哥维那、黑山、北马其顿、塞尔维亚</w:t>
            </w:r>
          </w:p>
        </w:tc>
      </w:tr>
      <w:tr w:rsidR="00134F5D" w:rsidRPr="000E1C23" w14:paraId="5946882F" w14:textId="77777777" w:rsidTr="00F134ED">
        <w:tc>
          <w:tcPr>
            <w:tcW w:w="3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07B8D3" w14:textId="77777777" w:rsidR="00134F5D" w:rsidRPr="000E1C23" w:rsidRDefault="00134F5D" w:rsidP="00BA0C9E">
            <w:pPr>
              <w:spacing w:before="40" w:after="40"/>
              <w:rPr>
                <w:rFonts w:cstheme="minorHAnsi"/>
                <w:b/>
                <w:sz w:val="18"/>
                <w:szCs w:val="18"/>
              </w:rPr>
            </w:pPr>
            <w:proofErr w:type="spellStart"/>
            <w:r>
              <w:rPr>
                <w:rFonts w:ascii="SimSun" w:eastAsia="SimSun" w:hAnsi="SimSun" w:cs="SimSun" w:hint="eastAsia"/>
                <w:b/>
                <w:sz w:val="18"/>
                <w:szCs w:val="18"/>
              </w:rPr>
              <w:t>预期结果与成就</w:t>
            </w:r>
            <w:proofErr w:type="spellEnd"/>
          </w:p>
        </w:tc>
        <w:tc>
          <w:tcPr>
            <w:tcW w:w="4605"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4A3FC8" w14:textId="77777777" w:rsidR="00134F5D" w:rsidRPr="00955581" w:rsidRDefault="00134F5D" w:rsidP="00BA0C9E">
            <w:pPr>
              <w:spacing w:before="40" w:after="40"/>
              <w:rPr>
                <w:rFonts w:cstheme="minorHAnsi"/>
                <w:sz w:val="18"/>
                <w:szCs w:val="18"/>
                <w:lang w:eastAsia="zh-CN"/>
              </w:rPr>
            </w:pPr>
            <w:r w:rsidRPr="00955581">
              <w:rPr>
                <w:rFonts w:cstheme="minorHAnsi" w:hint="eastAsia"/>
                <w:sz w:val="18"/>
                <w:szCs w:val="18"/>
                <w:lang w:eastAsia="zh-CN"/>
              </w:rPr>
              <w:t>该项目帮助受益国制定绿色、可持续和基于证据的数字化政策，重点关注</w:t>
            </w:r>
            <w:r>
              <w:rPr>
                <w:rFonts w:cstheme="minorHAnsi" w:hint="eastAsia"/>
                <w:sz w:val="18"/>
                <w:szCs w:val="18"/>
                <w:lang w:eastAsia="zh-CN"/>
              </w:rPr>
              <w:t>电子废弃物</w:t>
            </w:r>
            <w:r w:rsidRPr="00955581">
              <w:rPr>
                <w:rFonts w:cstheme="minorHAnsi" w:hint="eastAsia"/>
                <w:sz w:val="18"/>
                <w:szCs w:val="18"/>
                <w:lang w:eastAsia="zh-CN"/>
              </w:rPr>
              <w:t>管理。它利用联合国“</w:t>
            </w:r>
            <w:r w:rsidRPr="005B3A4E">
              <w:rPr>
                <w:rFonts w:cstheme="minorHAnsi"/>
                <w:sz w:val="18"/>
                <w:szCs w:val="18"/>
                <w:lang w:eastAsia="zh-CN"/>
              </w:rPr>
              <w:t>衡量</w:t>
            </w:r>
            <w:r w:rsidRPr="005B3A4E">
              <w:rPr>
                <w:rFonts w:cstheme="minorHAnsi"/>
                <w:sz w:val="18"/>
                <w:szCs w:val="18"/>
                <w:lang w:eastAsia="zh-CN"/>
              </w:rPr>
              <w:t>ICT</w:t>
            </w:r>
            <w:r w:rsidRPr="005B3A4E">
              <w:rPr>
                <w:rFonts w:cstheme="minorHAnsi"/>
                <w:sz w:val="18"/>
                <w:szCs w:val="18"/>
                <w:lang w:eastAsia="zh-CN"/>
              </w:rPr>
              <w:t>促发展伙伴关系</w:t>
            </w:r>
            <w:r w:rsidRPr="00955581">
              <w:rPr>
                <w:rFonts w:cstheme="minorHAnsi" w:hint="eastAsia"/>
                <w:sz w:val="18"/>
                <w:szCs w:val="18"/>
                <w:lang w:eastAsia="zh-CN"/>
              </w:rPr>
              <w:t>”方法，为五个西巴尔干国家编制了区域和国家可比的</w:t>
            </w:r>
            <w:r>
              <w:rPr>
                <w:rFonts w:cstheme="minorHAnsi" w:hint="eastAsia"/>
                <w:sz w:val="18"/>
                <w:szCs w:val="18"/>
                <w:lang w:eastAsia="zh-CN"/>
              </w:rPr>
              <w:t>电子废弃物</w:t>
            </w:r>
            <w:r w:rsidRPr="00955581">
              <w:rPr>
                <w:rFonts w:cstheme="minorHAnsi" w:hint="eastAsia"/>
                <w:sz w:val="18"/>
                <w:szCs w:val="18"/>
                <w:lang w:eastAsia="zh-CN"/>
              </w:rPr>
              <w:t>统计数据，使数据具有国际可比性。</w:t>
            </w:r>
          </w:p>
          <w:p w14:paraId="1E7DC04A" w14:textId="77777777" w:rsidR="00134F5D" w:rsidRPr="00955581" w:rsidRDefault="00134F5D" w:rsidP="00BA0C9E">
            <w:pPr>
              <w:spacing w:before="40" w:after="40"/>
              <w:rPr>
                <w:rFonts w:cstheme="minorHAnsi"/>
                <w:sz w:val="18"/>
                <w:szCs w:val="18"/>
                <w:lang w:eastAsia="zh-CN"/>
              </w:rPr>
            </w:pPr>
            <w:r w:rsidRPr="00955581">
              <w:rPr>
                <w:rFonts w:cstheme="minorHAnsi" w:hint="eastAsia"/>
                <w:sz w:val="18"/>
                <w:szCs w:val="18"/>
                <w:lang w:eastAsia="zh-CN"/>
              </w:rPr>
              <w:t>该项目还提升了数据的可用性和质量，增强了政府官员、统计人员和包括行业代表在内的利益攸关方在</w:t>
            </w:r>
            <w:r>
              <w:rPr>
                <w:rFonts w:cstheme="minorHAnsi" w:hint="eastAsia"/>
                <w:sz w:val="18"/>
                <w:szCs w:val="18"/>
                <w:lang w:eastAsia="zh-CN"/>
              </w:rPr>
              <w:t>电子废弃物</w:t>
            </w:r>
            <w:r w:rsidRPr="00955581">
              <w:rPr>
                <w:rFonts w:cstheme="minorHAnsi" w:hint="eastAsia"/>
                <w:sz w:val="18"/>
                <w:szCs w:val="18"/>
                <w:lang w:eastAsia="zh-CN"/>
              </w:rPr>
              <w:t>政策和统计方面的区域能力。</w:t>
            </w:r>
            <w:r>
              <w:rPr>
                <w:rFonts w:cstheme="minorHAnsi" w:hint="eastAsia"/>
                <w:sz w:val="18"/>
                <w:szCs w:val="18"/>
                <w:lang w:eastAsia="zh-CN"/>
              </w:rPr>
              <w:t>在</w:t>
            </w:r>
            <w:r w:rsidRPr="00955581">
              <w:rPr>
                <w:rFonts w:cstheme="minorHAnsi" w:hint="eastAsia"/>
                <w:sz w:val="18"/>
                <w:szCs w:val="18"/>
                <w:lang w:eastAsia="zh-CN"/>
              </w:rPr>
              <w:t>项目启动会议后，随后是问卷编制、</w:t>
            </w:r>
            <w:r>
              <w:rPr>
                <w:rFonts w:cstheme="minorHAnsi" w:hint="eastAsia"/>
                <w:sz w:val="18"/>
                <w:szCs w:val="18"/>
                <w:lang w:eastAsia="zh-CN"/>
              </w:rPr>
              <w:t>案头调研</w:t>
            </w:r>
            <w:r w:rsidRPr="00955581">
              <w:rPr>
                <w:rFonts w:cstheme="minorHAnsi" w:hint="eastAsia"/>
                <w:sz w:val="18"/>
                <w:szCs w:val="18"/>
                <w:lang w:eastAsia="zh-CN"/>
              </w:rPr>
              <w:t>和在线培训课程，以加强对</w:t>
            </w:r>
            <w:r>
              <w:rPr>
                <w:rFonts w:cstheme="minorHAnsi" w:hint="eastAsia"/>
                <w:sz w:val="18"/>
                <w:szCs w:val="18"/>
                <w:lang w:eastAsia="zh-CN"/>
              </w:rPr>
              <w:t>电子废弃物</w:t>
            </w:r>
            <w:r w:rsidRPr="00955581">
              <w:rPr>
                <w:rFonts w:cstheme="minorHAnsi" w:hint="eastAsia"/>
                <w:sz w:val="18"/>
                <w:szCs w:val="18"/>
                <w:lang w:eastAsia="zh-CN"/>
              </w:rPr>
              <w:t>数据的理解。通过调研、数据采集与访谈</w:t>
            </w:r>
            <w:r>
              <w:rPr>
                <w:rFonts w:cstheme="minorHAnsi" w:hint="eastAsia"/>
                <w:sz w:val="18"/>
                <w:szCs w:val="18"/>
                <w:lang w:eastAsia="zh-CN"/>
              </w:rPr>
              <w:t>，对</w:t>
            </w:r>
            <w:r w:rsidRPr="00955581">
              <w:rPr>
                <w:rFonts w:cstheme="minorHAnsi" w:hint="eastAsia"/>
                <w:sz w:val="18"/>
                <w:szCs w:val="18"/>
                <w:lang w:eastAsia="zh-CN"/>
              </w:rPr>
              <w:t>电子废弃物立法及管理现状</w:t>
            </w:r>
            <w:r>
              <w:rPr>
                <w:rFonts w:cstheme="minorHAnsi" w:hint="eastAsia"/>
                <w:sz w:val="18"/>
                <w:szCs w:val="18"/>
                <w:lang w:eastAsia="zh-CN"/>
              </w:rPr>
              <w:t>进行评估</w:t>
            </w:r>
            <w:r w:rsidRPr="00955581">
              <w:rPr>
                <w:rFonts w:cstheme="minorHAnsi" w:hint="eastAsia"/>
                <w:sz w:val="18"/>
                <w:szCs w:val="18"/>
                <w:lang w:eastAsia="zh-CN"/>
              </w:rPr>
              <w:t>，</w:t>
            </w:r>
            <w:r>
              <w:rPr>
                <w:rFonts w:cstheme="minorHAnsi" w:hint="eastAsia"/>
                <w:sz w:val="18"/>
                <w:szCs w:val="18"/>
                <w:lang w:eastAsia="zh-CN"/>
              </w:rPr>
              <w:t>通过</w:t>
            </w:r>
            <w:r w:rsidRPr="00955581">
              <w:rPr>
                <w:rFonts w:cstheme="minorHAnsi" w:hint="eastAsia"/>
                <w:sz w:val="18"/>
                <w:szCs w:val="18"/>
                <w:lang w:eastAsia="zh-CN"/>
              </w:rPr>
              <w:t>验证确保了准确性。历时两年成功达成目标后，该项目最终启动了西巴尔干地区的区域</w:t>
            </w:r>
            <w:r>
              <w:rPr>
                <w:rFonts w:cstheme="minorHAnsi" w:hint="eastAsia"/>
                <w:sz w:val="18"/>
                <w:szCs w:val="18"/>
                <w:lang w:eastAsia="zh-CN"/>
              </w:rPr>
              <w:t>电子废弃物</w:t>
            </w:r>
            <w:r w:rsidRPr="00955581">
              <w:rPr>
                <w:rFonts w:cstheme="minorHAnsi" w:hint="eastAsia"/>
                <w:sz w:val="18"/>
                <w:szCs w:val="18"/>
                <w:lang w:eastAsia="zh-CN"/>
              </w:rPr>
              <w:t>监测</w:t>
            </w:r>
            <w:r>
              <w:rPr>
                <w:rFonts w:cstheme="minorHAnsi" w:hint="eastAsia"/>
                <w:sz w:val="18"/>
                <w:szCs w:val="18"/>
                <w:lang w:eastAsia="zh-CN"/>
              </w:rPr>
              <w:t>系统</w:t>
            </w:r>
            <w:r w:rsidRPr="00955581">
              <w:rPr>
                <w:rFonts w:cstheme="minorHAnsi" w:hint="eastAsia"/>
                <w:sz w:val="18"/>
                <w:szCs w:val="18"/>
                <w:lang w:eastAsia="zh-CN"/>
              </w:rPr>
              <w:t>，并在合作伙伴组织领导出席</w:t>
            </w:r>
            <w:r>
              <w:rPr>
                <w:rFonts w:cstheme="minorHAnsi" w:hint="eastAsia"/>
                <w:sz w:val="18"/>
                <w:szCs w:val="18"/>
                <w:lang w:eastAsia="zh-CN"/>
              </w:rPr>
              <w:t>并讲话</w:t>
            </w:r>
            <w:r w:rsidRPr="00955581">
              <w:rPr>
                <w:rFonts w:cstheme="minorHAnsi" w:hint="eastAsia"/>
                <w:sz w:val="18"/>
                <w:szCs w:val="18"/>
                <w:lang w:eastAsia="zh-CN"/>
              </w:rPr>
              <w:t>的活动上正式启动。</w:t>
            </w:r>
          </w:p>
        </w:tc>
      </w:tr>
      <w:tr w:rsidR="00134F5D" w:rsidRPr="000E1C23" w14:paraId="0B071C48" w14:textId="77777777" w:rsidTr="008523F2">
        <w:tc>
          <w:tcPr>
            <w:tcW w:w="5000"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E360D9" w14:textId="77777777" w:rsidR="00134F5D" w:rsidRPr="000E1C23" w:rsidRDefault="00134F5D" w:rsidP="00BA0C9E">
            <w:pPr>
              <w:spacing w:before="40" w:after="40"/>
              <w:rPr>
                <w:rFonts w:cstheme="minorHAnsi"/>
                <w:sz w:val="18"/>
                <w:szCs w:val="18"/>
                <w:lang w:eastAsia="zh-CN"/>
              </w:rPr>
            </w:pPr>
            <w:r w:rsidRPr="000E1C23">
              <w:rPr>
                <w:rFonts w:cstheme="minorHAnsi"/>
                <w:sz w:val="18"/>
                <w:szCs w:val="18"/>
                <w:lang w:eastAsia="zh-CN"/>
              </w:rPr>
              <w:t> </w:t>
            </w:r>
          </w:p>
        </w:tc>
      </w:tr>
      <w:tr w:rsidR="00A0521D" w:rsidRPr="000E1C23" w14:paraId="72ABD351" w14:textId="77777777" w:rsidTr="00A0521D">
        <w:tc>
          <w:tcPr>
            <w:tcW w:w="3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D4B985" w14:textId="77777777" w:rsidR="00A0521D" w:rsidRPr="000E1C23" w:rsidRDefault="00A0521D" w:rsidP="00BA0C9E">
            <w:pPr>
              <w:spacing w:before="40" w:after="40"/>
              <w:jc w:val="center"/>
              <w:rPr>
                <w:rFonts w:cstheme="minorHAnsi"/>
                <w:b/>
                <w:sz w:val="18"/>
                <w:szCs w:val="18"/>
              </w:rPr>
            </w:pPr>
            <w:r w:rsidRPr="000E1C23">
              <w:rPr>
                <w:rFonts w:cstheme="minorHAnsi"/>
                <w:b/>
                <w:sz w:val="18"/>
                <w:szCs w:val="18"/>
              </w:rPr>
              <w:t>7MNE24002</w:t>
            </w:r>
          </w:p>
        </w:tc>
        <w:tc>
          <w:tcPr>
            <w:tcW w:w="12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DDF91A" w14:textId="77777777" w:rsidR="00A0521D" w:rsidRPr="00A14523" w:rsidRDefault="00A0521D" w:rsidP="00BA0C9E">
            <w:pPr>
              <w:spacing w:before="40" w:after="40"/>
              <w:rPr>
                <w:rFonts w:cstheme="minorHAnsi"/>
                <w:sz w:val="18"/>
                <w:szCs w:val="18"/>
                <w:lang w:eastAsia="zh-CN"/>
              </w:rPr>
            </w:pPr>
            <w:r w:rsidRPr="00A14523">
              <w:rPr>
                <w:rFonts w:ascii="SimSun" w:eastAsia="SimSun" w:hAnsi="SimSun" w:cs="SimSun" w:hint="eastAsia"/>
                <w:sz w:val="18"/>
                <w:szCs w:val="18"/>
                <w:lang w:eastAsia="zh-CN"/>
              </w:rPr>
              <w:t>黑山地方自治政府的数字化转型</w:t>
            </w:r>
          </w:p>
        </w:tc>
        <w:tc>
          <w:tcPr>
            <w:tcW w:w="50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45C178" w14:textId="77777777" w:rsidR="00A0521D" w:rsidRPr="000E1C23" w:rsidRDefault="00A0521D" w:rsidP="00BA0C9E">
            <w:pPr>
              <w:spacing w:before="40" w:after="40"/>
              <w:jc w:val="center"/>
              <w:rPr>
                <w:rFonts w:cstheme="minorHAnsi"/>
                <w:sz w:val="18"/>
                <w:szCs w:val="18"/>
              </w:rPr>
            </w:pPr>
            <w:r>
              <w:rPr>
                <w:rFonts w:cstheme="minorHAnsi"/>
                <w:sz w:val="18"/>
                <w:szCs w:val="18"/>
              </w:rPr>
              <w:t>2024</w:t>
            </w:r>
            <w:r>
              <w:rPr>
                <w:rFonts w:ascii="SimSun" w:eastAsia="SimSun" w:hAnsi="SimSun" w:cs="SimSun" w:hint="eastAsia"/>
                <w:sz w:val="18"/>
                <w:szCs w:val="18"/>
              </w:rPr>
              <w:t>年</w:t>
            </w:r>
            <w:r>
              <w:rPr>
                <w:rFonts w:cstheme="minorHAnsi"/>
                <w:sz w:val="18"/>
                <w:szCs w:val="18"/>
              </w:rPr>
              <w:t>1</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456" w:type="pct"/>
            <w:tcBorders>
              <w:top w:val="single" w:sz="6" w:space="0" w:color="004B96"/>
              <w:left w:val="dotted" w:sz="6" w:space="0" w:color="004B96"/>
              <w:bottom w:val="single" w:sz="6" w:space="0" w:color="004B96"/>
              <w:right w:val="dotted" w:sz="6" w:space="0" w:color="004B96"/>
            </w:tcBorders>
          </w:tcPr>
          <w:p w14:paraId="7352762F" w14:textId="3D8CE54E" w:rsidR="00A0521D" w:rsidRPr="00955581" w:rsidRDefault="00A0521D" w:rsidP="00BA0C9E">
            <w:pPr>
              <w:spacing w:before="40" w:after="40"/>
              <w:jc w:val="center"/>
              <w:rPr>
                <w:rFonts w:cstheme="minorHAnsi"/>
                <w:sz w:val="18"/>
                <w:szCs w:val="18"/>
                <w:lang w:eastAsia="zh-CN"/>
              </w:rPr>
            </w:pPr>
            <w:r>
              <w:rPr>
                <w:rFonts w:cstheme="minorHAnsi" w:hint="eastAsia"/>
                <w:sz w:val="18"/>
                <w:szCs w:val="18"/>
                <w:lang w:eastAsia="zh-CN"/>
              </w:rPr>
              <w:t>2025</w:t>
            </w:r>
            <w:r>
              <w:rPr>
                <w:rFonts w:cstheme="minorHAnsi" w:hint="eastAsia"/>
                <w:sz w:val="18"/>
                <w:szCs w:val="18"/>
                <w:lang w:eastAsia="zh-CN"/>
              </w:rPr>
              <w:t>年</w:t>
            </w:r>
            <w:r>
              <w:rPr>
                <w:rFonts w:cstheme="minorHAnsi" w:hint="eastAsia"/>
                <w:sz w:val="18"/>
                <w:szCs w:val="18"/>
                <w:lang w:eastAsia="zh-CN"/>
              </w:rPr>
              <w:t>12</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328" w:type="pct"/>
            <w:gridSpan w:val="2"/>
            <w:tcBorders>
              <w:top w:val="single" w:sz="6" w:space="0" w:color="004B96"/>
              <w:left w:val="dotted" w:sz="6" w:space="0" w:color="004B96"/>
              <w:bottom w:val="single" w:sz="6" w:space="0" w:color="004B96"/>
              <w:right w:val="dotted" w:sz="6" w:space="0" w:color="004B96"/>
            </w:tcBorders>
          </w:tcPr>
          <w:p w14:paraId="1D6363ED" w14:textId="08FD2A75" w:rsidR="00A0521D" w:rsidRPr="000E1C23" w:rsidRDefault="00A0521D" w:rsidP="00BA0C9E">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33" w:type="pct"/>
            <w:tcBorders>
              <w:top w:val="single" w:sz="6" w:space="0" w:color="004B96"/>
              <w:left w:val="dotted" w:sz="6" w:space="0" w:color="004B96"/>
              <w:bottom w:val="single" w:sz="6" w:space="0" w:color="004B96"/>
              <w:right w:val="dotted" w:sz="6" w:space="0" w:color="004B96"/>
            </w:tcBorders>
          </w:tcPr>
          <w:p w14:paraId="2D364A7B" w14:textId="08541983" w:rsidR="00A0521D" w:rsidRPr="000E1C23" w:rsidRDefault="00A0521D" w:rsidP="00BA0C9E">
            <w:pPr>
              <w:spacing w:before="40" w:after="40"/>
              <w:jc w:val="center"/>
              <w:rPr>
                <w:rFonts w:cstheme="minorHAnsi"/>
                <w:sz w:val="18"/>
                <w:szCs w:val="18"/>
              </w:rPr>
            </w:pPr>
            <w:r w:rsidRPr="000E1C23">
              <w:rPr>
                <w:rFonts w:cstheme="minorHAnsi"/>
                <w:sz w:val="18"/>
                <w:szCs w:val="18"/>
              </w:rPr>
              <w:t>147</w:t>
            </w:r>
            <w:r>
              <w:rPr>
                <w:rFonts w:cstheme="minorHAnsi"/>
                <w:sz w:val="18"/>
                <w:szCs w:val="18"/>
              </w:rPr>
              <w:t xml:space="preserve"> </w:t>
            </w:r>
            <w:r w:rsidRPr="000E1C23">
              <w:rPr>
                <w:rFonts w:cstheme="minorHAnsi"/>
                <w:sz w:val="18"/>
                <w:szCs w:val="18"/>
              </w:rPr>
              <w:t>367</w:t>
            </w:r>
          </w:p>
        </w:tc>
        <w:tc>
          <w:tcPr>
            <w:tcW w:w="10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D410C0" w14:textId="77777777" w:rsidR="00A0521D" w:rsidRPr="000E1C23" w:rsidRDefault="00A0521D" w:rsidP="00BA0C9E">
            <w:pPr>
              <w:spacing w:before="40" w:after="40"/>
              <w:jc w:val="center"/>
              <w:rPr>
                <w:rFonts w:cstheme="minorHAnsi"/>
                <w:sz w:val="18"/>
                <w:szCs w:val="18"/>
              </w:rPr>
            </w:pPr>
            <w:proofErr w:type="spellStart"/>
            <w:r w:rsidRPr="00354ABA">
              <w:rPr>
                <w:rFonts w:ascii="SimSun" w:eastAsia="SimSun" w:hAnsi="SimSun" w:cs="SimSun" w:hint="eastAsia"/>
                <w:sz w:val="18"/>
                <w:szCs w:val="18"/>
              </w:rPr>
              <w:t>黑山</w:t>
            </w:r>
            <w:proofErr w:type="spellEnd"/>
            <w:r w:rsidRPr="00354ABA">
              <w:rPr>
                <w:rFonts w:cstheme="minorHAnsi"/>
                <w:sz w:val="18"/>
                <w:szCs w:val="18"/>
              </w:rPr>
              <w:t>SDG</w:t>
            </w:r>
            <w:proofErr w:type="spellStart"/>
            <w:r w:rsidRPr="00354ABA">
              <w:rPr>
                <w:rFonts w:ascii="SimSun" w:eastAsia="SimSun" w:hAnsi="SimSun" w:cs="SimSun" w:hint="eastAsia"/>
                <w:sz w:val="18"/>
                <w:szCs w:val="18"/>
              </w:rPr>
              <w:t>加速基金</w:t>
            </w:r>
            <w:proofErr w:type="spellEnd"/>
          </w:p>
        </w:tc>
        <w:tc>
          <w:tcPr>
            <w:tcW w:w="62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70FA77" w14:textId="41191564" w:rsidR="00A0521D" w:rsidRPr="000E1C23" w:rsidRDefault="00A0521D" w:rsidP="006A2F18">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89</w:t>
            </w:r>
            <w:proofErr w:type="spellStart"/>
            <w:r>
              <w:rPr>
                <w:rFonts w:ascii="SimSun" w:eastAsia="SimSun" w:hAnsi="SimSun" w:cs="SimSun" w:hint="eastAsia"/>
                <w:sz w:val="18"/>
                <w:szCs w:val="18"/>
              </w:rPr>
              <w:t>号决议</w:t>
            </w:r>
            <w:proofErr w:type="spellEnd"/>
          </w:p>
        </w:tc>
        <w:tc>
          <w:tcPr>
            <w:tcW w:w="5" w:type="pct"/>
            <w:vAlign w:val="center"/>
            <w:hideMark/>
          </w:tcPr>
          <w:p w14:paraId="5C458929" w14:textId="77777777" w:rsidR="00A0521D" w:rsidRPr="000E1C23" w:rsidRDefault="00A0521D" w:rsidP="00BA0C9E">
            <w:pPr>
              <w:spacing w:before="40" w:after="40"/>
              <w:rPr>
                <w:rFonts w:cstheme="minorHAnsi"/>
                <w:sz w:val="18"/>
                <w:szCs w:val="18"/>
              </w:rPr>
            </w:pPr>
          </w:p>
        </w:tc>
      </w:tr>
      <w:tr w:rsidR="00134F5D" w:rsidRPr="000E1C23" w14:paraId="166DD831" w14:textId="77777777" w:rsidTr="00F134ED">
        <w:tc>
          <w:tcPr>
            <w:tcW w:w="3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D6BA12" w14:textId="77777777" w:rsidR="00134F5D" w:rsidRPr="000E1C23" w:rsidRDefault="00134F5D" w:rsidP="00BA0C9E">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605"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AD10E3" w14:textId="77777777" w:rsidR="00134F5D" w:rsidRPr="000E1C23" w:rsidRDefault="00134F5D" w:rsidP="00BA0C9E">
            <w:pPr>
              <w:spacing w:before="40" w:after="40"/>
              <w:rPr>
                <w:rFonts w:cstheme="minorHAnsi"/>
                <w:sz w:val="18"/>
                <w:szCs w:val="18"/>
              </w:rPr>
            </w:pPr>
            <w:proofErr w:type="spellStart"/>
            <w:r w:rsidRPr="00A14523">
              <w:rPr>
                <w:rFonts w:ascii="SimSun" w:eastAsia="SimSun" w:hAnsi="SimSun" w:cs="SimSun" w:hint="eastAsia"/>
                <w:sz w:val="18"/>
                <w:szCs w:val="18"/>
              </w:rPr>
              <w:t>黑山</w:t>
            </w:r>
            <w:proofErr w:type="spellEnd"/>
          </w:p>
        </w:tc>
      </w:tr>
      <w:tr w:rsidR="00134F5D" w:rsidRPr="000E1C23" w14:paraId="58F88840" w14:textId="77777777" w:rsidTr="00F134ED">
        <w:tc>
          <w:tcPr>
            <w:tcW w:w="3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0B8FDE" w14:textId="77777777" w:rsidR="00134F5D" w:rsidRPr="000E1C23" w:rsidRDefault="00134F5D" w:rsidP="00BA0C9E">
            <w:pPr>
              <w:spacing w:before="40" w:after="40"/>
              <w:rPr>
                <w:rFonts w:cstheme="minorHAnsi"/>
                <w:b/>
                <w:sz w:val="18"/>
                <w:szCs w:val="18"/>
              </w:rPr>
            </w:pPr>
            <w:proofErr w:type="spellStart"/>
            <w:r>
              <w:rPr>
                <w:rFonts w:ascii="SimSun" w:eastAsia="SimSun" w:hAnsi="SimSun" w:cs="SimSun" w:hint="eastAsia"/>
                <w:b/>
                <w:sz w:val="18"/>
                <w:szCs w:val="18"/>
              </w:rPr>
              <w:lastRenderedPageBreak/>
              <w:t>预期结果与成就</w:t>
            </w:r>
            <w:proofErr w:type="spellEnd"/>
          </w:p>
        </w:tc>
        <w:tc>
          <w:tcPr>
            <w:tcW w:w="4605"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9AF6BD" w14:textId="77777777" w:rsidR="00134F5D" w:rsidRPr="00B87F7E" w:rsidRDefault="00134F5D" w:rsidP="00BA0C9E">
            <w:pPr>
              <w:spacing w:before="40" w:after="40"/>
              <w:rPr>
                <w:rStyle w:val="sceditor-selection"/>
                <w:rFonts w:cstheme="minorHAnsi"/>
                <w:sz w:val="18"/>
                <w:szCs w:val="18"/>
                <w:lang w:eastAsia="zh-CN"/>
              </w:rPr>
            </w:pPr>
            <w:r w:rsidRPr="00B87F7E">
              <w:rPr>
                <w:rStyle w:val="sceditor-selection"/>
                <w:rFonts w:cstheme="minorHAnsi" w:hint="eastAsia"/>
                <w:sz w:val="18"/>
                <w:szCs w:val="18"/>
                <w:lang w:eastAsia="zh-CN"/>
              </w:rPr>
              <w:t>该联合</w:t>
            </w:r>
            <w:r>
              <w:rPr>
                <w:rStyle w:val="sceditor-selection"/>
                <w:rFonts w:cstheme="minorHAnsi" w:hint="eastAsia"/>
                <w:sz w:val="18"/>
                <w:szCs w:val="18"/>
                <w:lang w:eastAsia="zh-CN"/>
              </w:rPr>
              <w:t>计划</w:t>
            </w:r>
            <w:r w:rsidRPr="00B87F7E">
              <w:rPr>
                <w:rStyle w:val="sceditor-selection"/>
                <w:rFonts w:cstheme="minorHAnsi" w:hint="eastAsia"/>
                <w:sz w:val="18"/>
                <w:szCs w:val="18"/>
                <w:lang w:eastAsia="zh-CN"/>
              </w:rPr>
              <w:t>由国际电联和</w:t>
            </w:r>
            <w:r>
              <w:rPr>
                <w:rStyle w:val="sceditor-selection"/>
                <w:rFonts w:cstheme="minorHAnsi" w:hint="eastAsia"/>
                <w:sz w:val="18"/>
                <w:szCs w:val="18"/>
                <w:lang w:eastAsia="zh-CN"/>
              </w:rPr>
              <w:t>联合国项目事务署</w:t>
            </w:r>
            <w:r w:rsidRPr="00B87F7E">
              <w:rPr>
                <w:rStyle w:val="sceditor-selection"/>
                <w:rFonts w:cstheme="minorHAnsi" w:hint="eastAsia"/>
                <w:sz w:val="18"/>
                <w:szCs w:val="18"/>
                <w:lang w:eastAsia="zh-CN"/>
              </w:rPr>
              <w:t>（</w:t>
            </w:r>
            <w:r w:rsidRPr="00B87F7E">
              <w:rPr>
                <w:rStyle w:val="sceditor-selection"/>
                <w:rFonts w:cstheme="minorHAnsi"/>
                <w:sz w:val="18"/>
                <w:szCs w:val="18"/>
                <w:lang w:eastAsia="zh-CN"/>
              </w:rPr>
              <w:t>UNOPS</w:t>
            </w:r>
            <w:r w:rsidRPr="00B87F7E">
              <w:rPr>
                <w:rStyle w:val="sceditor-selection"/>
                <w:rFonts w:cstheme="minorHAnsi" w:hint="eastAsia"/>
                <w:sz w:val="18"/>
                <w:szCs w:val="18"/>
                <w:lang w:eastAsia="zh-CN"/>
              </w:rPr>
              <w:t>）实施，旨在通过提高地方自治政府（</w:t>
            </w:r>
            <w:r w:rsidRPr="00B87F7E">
              <w:rPr>
                <w:rStyle w:val="sceditor-selection"/>
                <w:rFonts w:eastAsia="STKaiti" w:cstheme="minorHAnsi" w:hint="eastAsia"/>
                <w:sz w:val="18"/>
                <w:szCs w:val="18"/>
                <w:lang w:eastAsia="zh-CN"/>
              </w:rPr>
              <w:t>地方</w:t>
            </w:r>
            <w:r>
              <w:rPr>
                <w:rStyle w:val="sceditor-selection"/>
                <w:rFonts w:eastAsia="STKaiti" w:cstheme="minorHAnsi" w:hint="eastAsia"/>
                <w:sz w:val="18"/>
                <w:szCs w:val="18"/>
                <w:lang w:eastAsia="zh-CN"/>
              </w:rPr>
              <w:t>主管部门</w:t>
            </w:r>
            <w:r w:rsidRPr="00B87F7E">
              <w:rPr>
                <w:rStyle w:val="sceditor-selection"/>
                <w:rFonts w:cstheme="minorHAnsi" w:hint="eastAsia"/>
                <w:sz w:val="18"/>
                <w:szCs w:val="18"/>
                <w:lang w:eastAsia="zh-CN"/>
              </w:rPr>
              <w:t>）的问责制、透明度、包容性以及效率和</w:t>
            </w:r>
            <w:r>
              <w:rPr>
                <w:rStyle w:val="sceditor-selection"/>
                <w:rFonts w:cstheme="minorHAnsi" w:hint="eastAsia"/>
                <w:sz w:val="18"/>
                <w:szCs w:val="18"/>
                <w:lang w:eastAsia="zh-CN"/>
              </w:rPr>
              <w:t>有效性</w:t>
            </w:r>
            <w:r w:rsidRPr="00B87F7E">
              <w:rPr>
                <w:rStyle w:val="sceditor-selection"/>
                <w:rFonts w:cstheme="minorHAnsi" w:hint="eastAsia"/>
                <w:sz w:val="18"/>
                <w:szCs w:val="18"/>
                <w:lang w:eastAsia="zh-CN"/>
              </w:rPr>
              <w:t>，促进公民生活质量的改善。具体而言，该项目聚焦实现以下</w:t>
            </w:r>
            <w:r>
              <w:rPr>
                <w:rStyle w:val="sceditor-selection"/>
                <w:rFonts w:cstheme="minorHAnsi" w:hint="eastAsia"/>
                <w:sz w:val="18"/>
                <w:szCs w:val="18"/>
                <w:lang w:eastAsia="zh-CN"/>
              </w:rPr>
              <w:t>结果</w:t>
            </w:r>
            <w:r w:rsidRPr="00B87F7E">
              <w:rPr>
                <w:rStyle w:val="sceditor-selection"/>
                <w:rFonts w:cstheme="minorHAnsi" w:hint="eastAsia"/>
                <w:sz w:val="18"/>
                <w:szCs w:val="18"/>
                <w:lang w:eastAsia="zh-CN"/>
              </w:rPr>
              <w:t>：</w:t>
            </w:r>
            <w:r w:rsidRPr="00B87F7E">
              <w:rPr>
                <w:rStyle w:val="sceditor-selection"/>
                <w:rFonts w:cstheme="minorHAnsi"/>
                <w:sz w:val="18"/>
                <w:szCs w:val="18"/>
                <w:lang w:eastAsia="zh-CN"/>
              </w:rPr>
              <w:t>(1)</w:t>
            </w:r>
            <w:r>
              <w:rPr>
                <w:rStyle w:val="sceditor-selection"/>
                <w:rFonts w:cstheme="minorHAnsi" w:hint="eastAsia"/>
                <w:sz w:val="18"/>
                <w:szCs w:val="18"/>
                <w:lang w:eastAsia="zh-CN"/>
              </w:rPr>
              <w:t xml:space="preserve"> </w:t>
            </w:r>
            <w:r w:rsidRPr="00B87F7E">
              <w:rPr>
                <w:rStyle w:val="sceditor-selection"/>
                <w:rFonts w:cstheme="minorHAnsi" w:hint="eastAsia"/>
                <w:sz w:val="18"/>
                <w:szCs w:val="18"/>
                <w:lang w:eastAsia="zh-CN"/>
              </w:rPr>
              <w:t>加强地方自治政府的电子政务能力</w:t>
            </w:r>
            <w:proofErr w:type="gramStart"/>
            <w:r w:rsidRPr="00B87F7E">
              <w:rPr>
                <w:rStyle w:val="sceditor-selection"/>
                <w:rFonts w:cstheme="minorHAnsi" w:hint="eastAsia"/>
                <w:sz w:val="18"/>
                <w:szCs w:val="18"/>
                <w:lang w:eastAsia="zh-CN"/>
              </w:rPr>
              <w:t>；</w:t>
            </w:r>
            <w:r w:rsidRPr="00B87F7E">
              <w:rPr>
                <w:rStyle w:val="sceditor-selection"/>
                <w:rFonts w:cstheme="minorHAnsi"/>
                <w:sz w:val="18"/>
                <w:szCs w:val="18"/>
                <w:lang w:eastAsia="zh-CN"/>
              </w:rPr>
              <w:t>(</w:t>
            </w:r>
            <w:proofErr w:type="gramEnd"/>
            <w:r w:rsidRPr="00B87F7E">
              <w:rPr>
                <w:rStyle w:val="sceditor-selection"/>
                <w:rFonts w:cstheme="minorHAnsi"/>
                <w:sz w:val="18"/>
                <w:szCs w:val="18"/>
                <w:lang w:eastAsia="zh-CN"/>
              </w:rPr>
              <w:t>2)</w:t>
            </w:r>
            <w:r>
              <w:rPr>
                <w:rStyle w:val="sceditor-selection"/>
                <w:rFonts w:cstheme="minorHAnsi" w:hint="eastAsia"/>
                <w:sz w:val="18"/>
                <w:szCs w:val="18"/>
                <w:lang w:eastAsia="zh-CN"/>
              </w:rPr>
              <w:t xml:space="preserve"> </w:t>
            </w:r>
            <w:r w:rsidRPr="00B87F7E">
              <w:rPr>
                <w:rStyle w:val="sceditor-selection"/>
                <w:rFonts w:cstheme="minorHAnsi" w:hint="eastAsia"/>
                <w:sz w:val="18"/>
                <w:szCs w:val="18"/>
                <w:lang w:eastAsia="zh-CN"/>
              </w:rPr>
              <w:t>完善地方</w:t>
            </w:r>
            <w:r>
              <w:rPr>
                <w:rStyle w:val="sceditor-selection"/>
                <w:rFonts w:cstheme="minorHAnsi" w:hint="eastAsia"/>
                <w:sz w:val="18"/>
                <w:szCs w:val="18"/>
                <w:lang w:eastAsia="zh-CN"/>
              </w:rPr>
              <w:t>自治</w:t>
            </w:r>
            <w:r w:rsidRPr="00B87F7E">
              <w:rPr>
                <w:rStyle w:val="sceditor-selection"/>
                <w:rFonts w:cstheme="minorHAnsi" w:hint="eastAsia"/>
                <w:sz w:val="18"/>
                <w:szCs w:val="18"/>
                <w:lang w:eastAsia="zh-CN"/>
              </w:rPr>
              <w:t>政府电子政务</w:t>
            </w:r>
            <w:r>
              <w:rPr>
                <w:rStyle w:val="sceditor-selection"/>
                <w:rFonts w:cstheme="minorHAnsi" w:hint="eastAsia"/>
                <w:sz w:val="18"/>
                <w:szCs w:val="18"/>
                <w:lang w:eastAsia="zh-CN"/>
              </w:rPr>
              <w:t>ICT</w:t>
            </w:r>
            <w:r>
              <w:rPr>
                <w:rStyle w:val="sceditor-selection"/>
                <w:rFonts w:cstheme="minorHAnsi" w:hint="eastAsia"/>
                <w:sz w:val="18"/>
                <w:szCs w:val="18"/>
                <w:lang w:eastAsia="zh-CN"/>
              </w:rPr>
              <w:t>基础</w:t>
            </w:r>
            <w:proofErr w:type="gramStart"/>
            <w:r w:rsidRPr="00B87F7E">
              <w:rPr>
                <w:rStyle w:val="sceditor-selection"/>
                <w:rFonts w:cstheme="minorHAnsi" w:hint="eastAsia"/>
                <w:sz w:val="18"/>
                <w:szCs w:val="18"/>
                <w:lang w:eastAsia="zh-CN"/>
              </w:rPr>
              <w:t>；</w:t>
            </w:r>
            <w:r w:rsidRPr="00B87F7E">
              <w:rPr>
                <w:rStyle w:val="sceditor-selection"/>
                <w:rFonts w:cstheme="minorHAnsi"/>
                <w:sz w:val="18"/>
                <w:szCs w:val="18"/>
                <w:lang w:eastAsia="zh-CN"/>
              </w:rPr>
              <w:t>(</w:t>
            </w:r>
            <w:proofErr w:type="gramEnd"/>
            <w:r w:rsidRPr="00B87F7E">
              <w:rPr>
                <w:rStyle w:val="sceditor-selection"/>
                <w:rFonts w:cstheme="minorHAnsi"/>
                <w:sz w:val="18"/>
                <w:szCs w:val="18"/>
                <w:lang w:eastAsia="zh-CN"/>
              </w:rPr>
              <w:t>3)</w:t>
            </w:r>
            <w:r>
              <w:rPr>
                <w:rStyle w:val="sceditor-selection"/>
                <w:rFonts w:cstheme="minorHAnsi" w:hint="eastAsia"/>
                <w:sz w:val="18"/>
                <w:szCs w:val="18"/>
                <w:lang w:eastAsia="zh-CN"/>
              </w:rPr>
              <w:t xml:space="preserve"> </w:t>
            </w:r>
            <w:r w:rsidRPr="00B87F7E">
              <w:rPr>
                <w:rStyle w:val="sceditor-selection"/>
                <w:rFonts w:cstheme="minorHAnsi" w:hint="eastAsia"/>
                <w:sz w:val="18"/>
                <w:szCs w:val="18"/>
                <w:lang w:eastAsia="zh-CN"/>
              </w:rPr>
              <w:t>实施</w:t>
            </w:r>
            <w:proofErr w:type="spellStart"/>
            <w:r w:rsidRPr="00B87F7E">
              <w:rPr>
                <w:rStyle w:val="sceditor-selection"/>
                <w:rFonts w:cstheme="minorHAnsi"/>
                <w:sz w:val="18"/>
                <w:szCs w:val="18"/>
                <w:lang w:eastAsia="zh-CN"/>
              </w:rPr>
              <w:t>GovStack</w:t>
            </w:r>
            <w:proofErr w:type="spellEnd"/>
            <w:r>
              <w:rPr>
                <w:rStyle w:val="sceditor-selection"/>
                <w:rFonts w:cstheme="minorHAnsi" w:hint="eastAsia"/>
                <w:sz w:val="18"/>
                <w:szCs w:val="18"/>
                <w:lang w:eastAsia="zh-CN"/>
              </w:rPr>
              <w:t>举措，拓展</w:t>
            </w:r>
            <w:r w:rsidRPr="00B87F7E">
              <w:rPr>
                <w:rStyle w:val="sceditor-selection"/>
                <w:rFonts w:cstheme="minorHAnsi" w:hint="eastAsia"/>
                <w:sz w:val="18"/>
                <w:szCs w:val="18"/>
                <w:lang w:eastAsia="zh-CN"/>
              </w:rPr>
              <w:t>数字化转型，为更广泛的应用铺平道路，并为黑山的</w:t>
            </w:r>
            <w:r>
              <w:rPr>
                <w:rStyle w:val="sceditor-selection"/>
                <w:rFonts w:cstheme="minorHAnsi" w:hint="eastAsia"/>
                <w:sz w:val="18"/>
                <w:szCs w:val="18"/>
                <w:lang w:eastAsia="zh-CN"/>
              </w:rPr>
              <w:t>数字化转型</w:t>
            </w:r>
            <w:r w:rsidRPr="00B87F7E">
              <w:rPr>
                <w:rStyle w:val="sceditor-selection"/>
                <w:rFonts w:cstheme="minorHAnsi" w:hint="eastAsia"/>
                <w:sz w:val="18"/>
                <w:szCs w:val="18"/>
                <w:lang w:eastAsia="zh-CN"/>
              </w:rPr>
              <w:t>提供可扩展的模型。</w:t>
            </w:r>
          </w:p>
        </w:tc>
      </w:tr>
      <w:tr w:rsidR="00134F5D" w:rsidRPr="000E1C23" w14:paraId="187962A8" w14:textId="77777777" w:rsidTr="008523F2">
        <w:tc>
          <w:tcPr>
            <w:tcW w:w="5000"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8FE60D" w14:textId="04E98E67" w:rsidR="00134F5D" w:rsidRPr="000E1C23" w:rsidRDefault="00134F5D" w:rsidP="00BA0C9E">
            <w:pPr>
              <w:spacing w:before="40" w:after="40"/>
              <w:rPr>
                <w:rFonts w:cstheme="minorHAnsi"/>
                <w:sz w:val="18"/>
                <w:szCs w:val="18"/>
                <w:lang w:eastAsia="zh-CN"/>
              </w:rPr>
            </w:pPr>
          </w:p>
        </w:tc>
      </w:tr>
    </w:tbl>
    <w:p w14:paraId="169383C7" w14:textId="77777777" w:rsidR="00C76396" w:rsidRPr="000E1C23" w:rsidRDefault="00C76396" w:rsidP="00C76396">
      <w:pPr>
        <w:spacing w:before="40" w:after="40"/>
        <w:rPr>
          <w:rFonts w:cstheme="minorHAnsi"/>
          <w:sz w:val="18"/>
          <w:szCs w:val="18"/>
          <w:lang w:eastAsia="zh-CN"/>
        </w:rPr>
      </w:pPr>
    </w:p>
    <w:p w14:paraId="343323AA" w14:textId="6802CBFC" w:rsidR="00C76396" w:rsidRPr="000E1C23" w:rsidRDefault="00C76396" w:rsidP="00C76396">
      <w:pPr>
        <w:pStyle w:val="Heading2"/>
        <w:spacing w:before="240" w:after="120"/>
        <w:ind w:left="1138" w:hanging="1138"/>
        <w:rPr>
          <w:rFonts w:cstheme="minorHAnsi"/>
          <w:lang w:eastAsia="zh-CN"/>
        </w:rPr>
      </w:pPr>
      <w:r w:rsidRPr="003D6F31">
        <w:rPr>
          <w:rFonts w:ascii="SimSun" w:eastAsia="SimSun" w:hAnsi="SimSun" w:cs="SimSun" w:hint="eastAsia"/>
          <w:lang w:eastAsia="zh-CN"/>
        </w:rPr>
        <w:t>区域性举措：</w:t>
      </w:r>
      <w:r w:rsidRPr="003D6F31">
        <w:rPr>
          <w:rFonts w:cstheme="minorHAnsi" w:hint="eastAsia"/>
          <w:lang w:eastAsia="zh-CN"/>
        </w:rPr>
        <w:t xml:space="preserve">EUR 3 </w:t>
      </w:r>
      <w:r w:rsidR="00145D97" w:rsidRPr="00145D97">
        <w:rPr>
          <w:rFonts w:cstheme="minorHAnsi"/>
          <w:lang w:eastAsia="zh-CN"/>
        </w:rPr>
        <w:t>–</w:t>
      </w:r>
      <w:r w:rsidRPr="003D6F31">
        <w:rPr>
          <w:rFonts w:cstheme="minorHAnsi" w:hint="eastAsia"/>
          <w:lang w:eastAsia="zh-CN"/>
        </w:rPr>
        <w:t xml:space="preserve"> </w:t>
      </w:r>
      <w:r w:rsidRPr="003D6F31">
        <w:rPr>
          <w:rFonts w:ascii="SimSun" w:eastAsia="SimSun" w:hAnsi="SimSun" w:cs="SimSun" w:hint="eastAsia"/>
          <w:lang w:eastAsia="zh-CN"/>
        </w:rPr>
        <w:t>数字包容性和技能开发</w:t>
      </w:r>
    </w:p>
    <w:tbl>
      <w:tblPr>
        <w:tblW w:w="5000" w:type="pct"/>
        <w:tblCellMar>
          <w:left w:w="0" w:type="dxa"/>
          <w:right w:w="0" w:type="dxa"/>
        </w:tblCellMar>
        <w:tblLook w:val="04A0" w:firstRow="1" w:lastRow="0" w:firstColumn="1" w:lastColumn="0" w:noHBand="0" w:noVBand="1"/>
      </w:tblPr>
      <w:tblGrid>
        <w:gridCol w:w="1135"/>
        <w:gridCol w:w="4902"/>
        <w:gridCol w:w="1515"/>
        <w:gridCol w:w="1515"/>
        <w:gridCol w:w="784"/>
        <w:gridCol w:w="1406"/>
        <w:gridCol w:w="994"/>
        <w:gridCol w:w="1736"/>
        <w:gridCol w:w="17"/>
      </w:tblGrid>
      <w:tr w:rsidR="008B6E55" w:rsidRPr="000E1C23" w14:paraId="5770E1D2" w14:textId="77777777" w:rsidTr="00C224B6">
        <w:trPr>
          <w:tblHeader/>
        </w:trPr>
        <w:tc>
          <w:tcPr>
            <w:tcW w:w="405" w:type="pct"/>
            <w:shd w:val="clear" w:color="auto" w:fill="004B96"/>
            <w:tcMar>
              <w:top w:w="75" w:type="dxa"/>
              <w:left w:w="75" w:type="dxa"/>
              <w:bottom w:w="75" w:type="dxa"/>
              <w:right w:w="75" w:type="dxa"/>
            </w:tcMar>
            <w:vAlign w:val="center"/>
            <w:hideMark/>
          </w:tcPr>
          <w:p w14:paraId="47EC201B" w14:textId="77777777" w:rsidR="008B6E55" w:rsidRPr="000E1C23" w:rsidRDefault="008B6E55"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项目编号</w:t>
            </w:r>
            <w:proofErr w:type="spellEnd"/>
          </w:p>
        </w:tc>
        <w:tc>
          <w:tcPr>
            <w:tcW w:w="1750" w:type="pct"/>
            <w:shd w:val="clear" w:color="auto" w:fill="004B96"/>
            <w:tcMar>
              <w:top w:w="75" w:type="dxa"/>
              <w:left w:w="75" w:type="dxa"/>
              <w:bottom w:w="75" w:type="dxa"/>
              <w:right w:w="75" w:type="dxa"/>
            </w:tcMar>
            <w:vAlign w:val="center"/>
            <w:hideMark/>
          </w:tcPr>
          <w:p w14:paraId="489885A6" w14:textId="77777777" w:rsidR="008B6E55" w:rsidRPr="000E1C23" w:rsidRDefault="008B6E55"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名称</w:t>
            </w:r>
            <w:proofErr w:type="spellEnd"/>
          </w:p>
        </w:tc>
        <w:tc>
          <w:tcPr>
            <w:tcW w:w="541" w:type="pct"/>
            <w:shd w:val="clear" w:color="auto" w:fill="004B96"/>
            <w:tcMar>
              <w:top w:w="75" w:type="dxa"/>
              <w:left w:w="75" w:type="dxa"/>
              <w:bottom w:w="75" w:type="dxa"/>
              <w:right w:w="75" w:type="dxa"/>
            </w:tcMar>
            <w:vAlign w:val="center"/>
            <w:hideMark/>
          </w:tcPr>
          <w:p w14:paraId="1E4C02FB" w14:textId="77777777" w:rsidR="008B6E55" w:rsidRPr="000E1C23" w:rsidRDefault="008B6E55"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开始日期</w:t>
            </w:r>
            <w:proofErr w:type="spellEnd"/>
          </w:p>
        </w:tc>
        <w:tc>
          <w:tcPr>
            <w:tcW w:w="541" w:type="pct"/>
            <w:shd w:val="clear" w:color="auto" w:fill="004B96"/>
            <w:tcMar>
              <w:top w:w="75" w:type="dxa"/>
              <w:left w:w="75" w:type="dxa"/>
              <w:bottom w:w="75" w:type="dxa"/>
              <w:right w:w="75" w:type="dxa"/>
            </w:tcMar>
            <w:vAlign w:val="center"/>
            <w:hideMark/>
          </w:tcPr>
          <w:p w14:paraId="651B0A35" w14:textId="77777777" w:rsidR="008B6E55" w:rsidRPr="000E1C23" w:rsidRDefault="008B6E55"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结束日期</w:t>
            </w:r>
            <w:proofErr w:type="spellEnd"/>
          </w:p>
        </w:tc>
        <w:tc>
          <w:tcPr>
            <w:tcW w:w="280" w:type="pct"/>
            <w:shd w:val="clear" w:color="auto" w:fill="004B96"/>
            <w:tcMar>
              <w:top w:w="75" w:type="dxa"/>
              <w:left w:w="75" w:type="dxa"/>
              <w:bottom w:w="75" w:type="dxa"/>
              <w:right w:w="75" w:type="dxa"/>
            </w:tcMar>
            <w:vAlign w:val="center"/>
            <w:hideMark/>
          </w:tcPr>
          <w:p w14:paraId="596387D7" w14:textId="77777777" w:rsidR="008B6E55" w:rsidRPr="000E1C23" w:rsidRDefault="008B6E55"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状况</w:t>
            </w:r>
            <w:proofErr w:type="spellEnd"/>
          </w:p>
        </w:tc>
        <w:tc>
          <w:tcPr>
            <w:tcW w:w="502" w:type="pct"/>
            <w:shd w:val="clear" w:color="auto" w:fill="004B96"/>
            <w:tcMar>
              <w:top w:w="75" w:type="dxa"/>
              <w:left w:w="75" w:type="dxa"/>
              <w:bottom w:w="75" w:type="dxa"/>
              <w:right w:w="75" w:type="dxa"/>
            </w:tcMar>
            <w:vAlign w:val="center"/>
            <w:hideMark/>
          </w:tcPr>
          <w:p w14:paraId="5A5F3538" w14:textId="77777777" w:rsidR="008B6E55" w:rsidRPr="000E1C23" w:rsidRDefault="008B6E55" w:rsidP="00BA0C9E">
            <w:pPr>
              <w:spacing w:before="40" w:after="40"/>
              <w:jc w:val="center"/>
              <w:rPr>
                <w:rFonts w:cstheme="minorHAnsi"/>
                <w:b/>
                <w:color w:val="FFFFFF" w:themeColor="background1"/>
                <w:sz w:val="18"/>
                <w:szCs w:val="18"/>
                <w:lang w:eastAsia="zh-CN"/>
              </w:rPr>
            </w:pPr>
            <w:r>
              <w:rPr>
                <w:rFonts w:ascii="SimSun" w:eastAsia="SimSun" w:hAnsi="SimSun" w:cs="SimSun" w:hint="eastAsia"/>
                <w:b/>
                <w:color w:val="FFFFFF" w:themeColor="background1"/>
                <w:sz w:val="18"/>
                <w:szCs w:val="18"/>
                <w:lang w:eastAsia="zh-CN"/>
              </w:rPr>
              <w:t>资金总额</w:t>
            </w:r>
            <w:r>
              <w:rPr>
                <w:rFonts w:ascii="SimSun" w:eastAsia="SimSun" w:hAnsi="SimSun" w:cs="SimSun"/>
                <w:b/>
                <w:color w:val="FFFFFF" w:themeColor="background1"/>
                <w:sz w:val="18"/>
                <w:szCs w:val="18"/>
                <w:lang w:eastAsia="zh-CN"/>
              </w:rPr>
              <w:br/>
            </w:r>
            <w:r>
              <w:rPr>
                <w:rFonts w:ascii="SimSun" w:eastAsia="SimSun" w:hAnsi="SimSun" w:cs="SimSun" w:hint="eastAsia"/>
                <w:b/>
                <w:color w:val="FFFFFF" w:themeColor="background1"/>
                <w:sz w:val="18"/>
                <w:szCs w:val="18"/>
                <w:lang w:eastAsia="zh-CN"/>
              </w:rPr>
              <w:t>（瑞士法郎）</w:t>
            </w:r>
          </w:p>
        </w:tc>
        <w:tc>
          <w:tcPr>
            <w:tcW w:w="355" w:type="pct"/>
            <w:shd w:val="clear" w:color="auto" w:fill="004B96"/>
            <w:tcMar>
              <w:top w:w="75" w:type="dxa"/>
              <w:left w:w="75" w:type="dxa"/>
              <w:bottom w:w="75" w:type="dxa"/>
              <w:right w:w="75" w:type="dxa"/>
            </w:tcMar>
            <w:vAlign w:val="center"/>
            <w:hideMark/>
          </w:tcPr>
          <w:p w14:paraId="118997B0" w14:textId="77777777" w:rsidR="008B6E55" w:rsidRPr="000E1C23" w:rsidRDefault="008B6E55"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合作机构</w:t>
            </w:r>
            <w:proofErr w:type="spellEnd"/>
          </w:p>
        </w:tc>
        <w:tc>
          <w:tcPr>
            <w:tcW w:w="620" w:type="pct"/>
            <w:shd w:val="clear" w:color="auto" w:fill="004B96"/>
            <w:tcMar>
              <w:top w:w="75" w:type="dxa"/>
              <w:left w:w="75" w:type="dxa"/>
              <w:bottom w:w="75" w:type="dxa"/>
              <w:right w:w="75" w:type="dxa"/>
            </w:tcMar>
            <w:vAlign w:val="center"/>
            <w:hideMark/>
          </w:tcPr>
          <w:p w14:paraId="668CF574" w14:textId="0131C641" w:rsidR="008B6E55" w:rsidRPr="000E1C23" w:rsidRDefault="008B6E55" w:rsidP="00BA0C9E">
            <w:pPr>
              <w:spacing w:before="40" w:after="40"/>
              <w:jc w:val="center"/>
              <w:rPr>
                <w:rFonts w:cstheme="minorHAnsi"/>
                <w:b/>
                <w:color w:val="FFFFFF" w:themeColor="background1"/>
                <w:sz w:val="18"/>
                <w:szCs w:val="18"/>
                <w:lang w:eastAsia="zh-CN"/>
              </w:rPr>
            </w:pPr>
            <w:r>
              <w:rPr>
                <w:rFonts w:ascii="SimSun" w:eastAsia="SimSun" w:hAnsi="SimSun" w:cs="SimSun" w:hint="eastAsia"/>
                <w:b/>
                <w:color w:val="FFFFFF" w:themeColor="background1"/>
                <w:sz w:val="18"/>
                <w:szCs w:val="18"/>
                <w:lang w:eastAsia="zh-CN"/>
              </w:rPr>
              <w:t>已落实的</w:t>
            </w:r>
            <w:r w:rsidR="00C224B6">
              <w:rPr>
                <w:rFonts w:ascii="SimSun" w:eastAsia="SimSun" w:hAnsi="SimSun" w:cs="SimSun"/>
                <w:b/>
                <w:color w:val="FFFFFF" w:themeColor="background1"/>
                <w:sz w:val="18"/>
                <w:szCs w:val="18"/>
                <w:lang w:eastAsia="zh-CN"/>
              </w:rPr>
              <w:br/>
            </w:r>
            <w:r w:rsidRPr="000E1C23">
              <w:rPr>
                <w:rFonts w:cstheme="minorHAnsi"/>
                <w:b/>
                <w:color w:val="FFFFFF" w:themeColor="background1"/>
                <w:sz w:val="18"/>
                <w:szCs w:val="18"/>
                <w:lang w:eastAsia="zh-CN"/>
              </w:rPr>
              <w:t>WTDC</w:t>
            </w:r>
            <w:r>
              <w:rPr>
                <w:rFonts w:ascii="SimSun" w:eastAsia="SimSun" w:hAnsi="SimSun" w:cs="SimSun" w:hint="eastAsia"/>
                <w:b/>
                <w:color w:val="FFFFFF" w:themeColor="background1"/>
                <w:sz w:val="18"/>
                <w:szCs w:val="18"/>
                <w:lang w:eastAsia="zh-CN"/>
              </w:rPr>
              <w:t>决议</w:t>
            </w:r>
          </w:p>
        </w:tc>
        <w:tc>
          <w:tcPr>
            <w:tcW w:w="5" w:type="pct"/>
            <w:vAlign w:val="center"/>
            <w:hideMark/>
          </w:tcPr>
          <w:p w14:paraId="48B15E06" w14:textId="77777777" w:rsidR="008B6E55" w:rsidRPr="000E1C23" w:rsidRDefault="008B6E55" w:rsidP="00BA0C9E">
            <w:pPr>
              <w:spacing w:before="40" w:after="40"/>
              <w:rPr>
                <w:rFonts w:cstheme="minorHAnsi"/>
                <w:b/>
                <w:sz w:val="18"/>
                <w:szCs w:val="18"/>
                <w:lang w:eastAsia="zh-CN"/>
              </w:rPr>
            </w:pPr>
          </w:p>
        </w:tc>
      </w:tr>
      <w:tr w:rsidR="008B6E55" w:rsidRPr="000E1C23" w14:paraId="21A47E12" w14:textId="77777777" w:rsidTr="00C224B6">
        <w:tc>
          <w:tcPr>
            <w:tcW w:w="4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9426BC" w14:textId="77777777" w:rsidR="008B6E55" w:rsidRPr="000E1C23" w:rsidRDefault="008B6E55" w:rsidP="00BA0C9E">
            <w:pPr>
              <w:spacing w:before="40" w:after="40"/>
              <w:jc w:val="center"/>
              <w:rPr>
                <w:rFonts w:cstheme="minorHAnsi"/>
                <w:b/>
                <w:sz w:val="18"/>
                <w:szCs w:val="18"/>
              </w:rPr>
            </w:pPr>
            <w:r w:rsidRPr="000E1C23">
              <w:rPr>
                <w:rFonts w:cstheme="minorHAnsi"/>
                <w:b/>
                <w:sz w:val="18"/>
                <w:szCs w:val="18"/>
              </w:rPr>
              <w:t>9MOL25002</w:t>
            </w:r>
          </w:p>
        </w:tc>
        <w:tc>
          <w:tcPr>
            <w:tcW w:w="17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9EADEC" w14:textId="77777777" w:rsidR="008B6E55" w:rsidRPr="000E1C23" w:rsidRDefault="008B6E55" w:rsidP="00BA0C9E">
            <w:pPr>
              <w:spacing w:before="40" w:after="40"/>
              <w:rPr>
                <w:rFonts w:cstheme="minorHAnsi"/>
                <w:sz w:val="18"/>
                <w:szCs w:val="18"/>
                <w:lang w:eastAsia="zh-CN"/>
              </w:rPr>
            </w:pPr>
            <w:r>
              <w:rPr>
                <w:rFonts w:ascii="SimSun" w:eastAsia="SimSun" w:hAnsi="SimSun" w:cs="SimSun" w:hint="eastAsia"/>
                <w:sz w:val="18"/>
                <w:szCs w:val="18"/>
                <w:lang w:eastAsia="zh-CN"/>
              </w:rPr>
              <w:t>摩尔多瓦成年人口数字素养评估</w:t>
            </w:r>
          </w:p>
        </w:tc>
        <w:tc>
          <w:tcPr>
            <w:tcW w:w="5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831657" w14:textId="77777777" w:rsidR="008B6E55" w:rsidRPr="003D6F31" w:rsidRDefault="008B6E55" w:rsidP="00BA0C9E">
            <w:pPr>
              <w:spacing w:before="40" w:after="40"/>
              <w:jc w:val="center"/>
              <w:rPr>
                <w:rFonts w:cstheme="minorHAnsi"/>
                <w:sz w:val="18"/>
                <w:szCs w:val="18"/>
                <w:lang w:eastAsia="zh-CN"/>
              </w:rPr>
            </w:pPr>
            <w:r>
              <w:rPr>
                <w:rFonts w:cstheme="minorHAnsi" w:hint="eastAsia"/>
                <w:sz w:val="18"/>
                <w:szCs w:val="18"/>
                <w:lang w:eastAsia="zh-CN"/>
              </w:rPr>
              <w:t>2025</w:t>
            </w:r>
            <w:r>
              <w:rPr>
                <w:rFonts w:cstheme="minorHAnsi" w:hint="eastAsia"/>
                <w:sz w:val="18"/>
                <w:szCs w:val="18"/>
                <w:lang w:eastAsia="zh-CN"/>
              </w:rPr>
              <w:t>年</w:t>
            </w:r>
            <w:r>
              <w:rPr>
                <w:rFonts w:cstheme="minorHAnsi" w:hint="eastAsia"/>
                <w:sz w:val="18"/>
                <w:szCs w:val="18"/>
                <w:lang w:eastAsia="zh-CN"/>
              </w:rPr>
              <w:t>2</w:t>
            </w:r>
            <w:r>
              <w:rPr>
                <w:rFonts w:cstheme="minorHAnsi" w:hint="eastAsia"/>
                <w:sz w:val="18"/>
                <w:szCs w:val="18"/>
                <w:lang w:eastAsia="zh-CN"/>
              </w:rPr>
              <w:t>月</w:t>
            </w:r>
            <w:r>
              <w:rPr>
                <w:rFonts w:cstheme="minorHAnsi" w:hint="eastAsia"/>
                <w:sz w:val="18"/>
                <w:szCs w:val="18"/>
                <w:lang w:eastAsia="zh-CN"/>
              </w:rPr>
              <w:t>21</w:t>
            </w:r>
            <w:r>
              <w:rPr>
                <w:rFonts w:cstheme="minorHAnsi" w:hint="eastAsia"/>
                <w:sz w:val="18"/>
                <w:szCs w:val="18"/>
                <w:lang w:eastAsia="zh-CN"/>
              </w:rPr>
              <w:t>日</w:t>
            </w:r>
          </w:p>
        </w:tc>
        <w:tc>
          <w:tcPr>
            <w:tcW w:w="5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FCFF1E" w14:textId="77777777" w:rsidR="008B6E55" w:rsidRPr="003D6F31" w:rsidRDefault="008B6E55" w:rsidP="00BA0C9E">
            <w:pPr>
              <w:spacing w:before="40" w:after="40"/>
              <w:jc w:val="center"/>
              <w:rPr>
                <w:rFonts w:cstheme="minorHAnsi"/>
                <w:sz w:val="18"/>
                <w:szCs w:val="18"/>
                <w:lang w:eastAsia="zh-CN"/>
              </w:rPr>
            </w:pPr>
            <w:r>
              <w:rPr>
                <w:rFonts w:cstheme="minorHAnsi" w:hint="eastAsia"/>
                <w:sz w:val="18"/>
                <w:szCs w:val="18"/>
                <w:lang w:eastAsia="zh-CN"/>
              </w:rPr>
              <w:t>2025</w:t>
            </w:r>
            <w:r>
              <w:rPr>
                <w:rFonts w:cstheme="minorHAnsi" w:hint="eastAsia"/>
                <w:sz w:val="18"/>
                <w:szCs w:val="18"/>
                <w:lang w:eastAsia="zh-CN"/>
              </w:rPr>
              <w:t>年</w:t>
            </w:r>
            <w:r>
              <w:rPr>
                <w:rFonts w:cstheme="minorHAnsi" w:hint="eastAsia"/>
                <w:sz w:val="18"/>
                <w:szCs w:val="18"/>
                <w:lang w:eastAsia="zh-CN"/>
              </w:rPr>
              <w:t>6</w:t>
            </w:r>
            <w:r>
              <w:rPr>
                <w:rFonts w:cstheme="minorHAnsi" w:hint="eastAsia"/>
                <w:sz w:val="18"/>
                <w:szCs w:val="18"/>
                <w:lang w:eastAsia="zh-CN"/>
              </w:rPr>
              <w:t>月</w:t>
            </w:r>
            <w:r>
              <w:rPr>
                <w:rFonts w:cstheme="minorHAnsi" w:hint="eastAsia"/>
                <w:sz w:val="18"/>
                <w:szCs w:val="18"/>
                <w:lang w:eastAsia="zh-CN"/>
              </w:rPr>
              <w:t>20</w:t>
            </w:r>
            <w:r>
              <w:rPr>
                <w:rFonts w:cstheme="minorHAnsi" w:hint="eastAsia"/>
                <w:sz w:val="18"/>
                <w:szCs w:val="18"/>
                <w:lang w:eastAsia="zh-CN"/>
              </w:rPr>
              <w:t>日</w:t>
            </w:r>
          </w:p>
        </w:tc>
        <w:tc>
          <w:tcPr>
            <w:tcW w:w="28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D3F0DF" w14:textId="77777777" w:rsidR="008B6E55" w:rsidRPr="000E1C23" w:rsidRDefault="008B6E55" w:rsidP="00BA0C9E">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50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CC8617" w14:textId="77777777" w:rsidR="008B6E55" w:rsidRPr="000E1C23" w:rsidRDefault="008B6E55" w:rsidP="00BA0C9E">
            <w:pPr>
              <w:spacing w:before="40" w:after="40"/>
              <w:jc w:val="center"/>
              <w:rPr>
                <w:rFonts w:cstheme="minorHAnsi"/>
                <w:sz w:val="18"/>
                <w:szCs w:val="18"/>
              </w:rPr>
            </w:pPr>
            <w:r w:rsidRPr="000E1C23">
              <w:rPr>
                <w:rFonts w:cstheme="minorHAnsi"/>
                <w:sz w:val="18"/>
                <w:szCs w:val="18"/>
              </w:rPr>
              <w:t>59</w:t>
            </w:r>
            <w:r>
              <w:rPr>
                <w:rFonts w:cstheme="minorHAnsi"/>
                <w:sz w:val="18"/>
                <w:szCs w:val="18"/>
              </w:rPr>
              <w:t xml:space="preserve"> </w:t>
            </w:r>
            <w:r w:rsidRPr="000E1C23">
              <w:rPr>
                <w:rFonts w:cstheme="minorHAnsi"/>
                <w:sz w:val="18"/>
                <w:szCs w:val="18"/>
              </w:rPr>
              <w:t>400</w:t>
            </w:r>
          </w:p>
        </w:tc>
        <w:tc>
          <w:tcPr>
            <w:tcW w:w="3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40C333" w14:textId="77777777" w:rsidR="008B6E55" w:rsidRPr="000E1C23" w:rsidRDefault="008B6E55" w:rsidP="00BA0C9E">
            <w:pPr>
              <w:spacing w:before="40" w:after="40"/>
              <w:jc w:val="center"/>
              <w:rPr>
                <w:rFonts w:cstheme="minorHAnsi"/>
                <w:sz w:val="18"/>
                <w:szCs w:val="18"/>
              </w:rPr>
            </w:pPr>
            <w:r w:rsidRPr="000E1C23">
              <w:rPr>
                <w:rFonts w:cstheme="minorHAnsi"/>
                <w:sz w:val="18"/>
                <w:szCs w:val="18"/>
              </w:rPr>
              <w:t>ILO</w:t>
            </w:r>
          </w:p>
        </w:tc>
        <w:tc>
          <w:tcPr>
            <w:tcW w:w="6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0905F5" w14:textId="5BA8EACD" w:rsidR="008B6E55" w:rsidRPr="000E1C23" w:rsidRDefault="008B6E55" w:rsidP="008B6E55">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40</w:t>
            </w:r>
            <w:proofErr w:type="spellStart"/>
            <w:r>
              <w:rPr>
                <w:rFonts w:ascii="SimSun" w:eastAsia="SimSun" w:hAnsi="SimSun" w:cs="SimSun" w:hint="eastAsia"/>
                <w:sz w:val="18"/>
                <w:szCs w:val="18"/>
              </w:rPr>
              <w:t>号决议</w:t>
            </w:r>
            <w:proofErr w:type="spellEnd"/>
          </w:p>
        </w:tc>
        <w:tc>
          <w:tcPr>
            <w:tcW w:w="5" w:type="pct"/>
            <w:vAlign w:val="center"/>
            <w:hideMark/>
          </w:tcPr>
          <w:p w14:paraId="013677F4" w14:textId="77777777" w:rsidR="008B6E55" w:rsidRPr="000E1C23" w:rsidRDefault="008B6E55" w:rsidP="00BA0C9E">
            <w:pPr>
              <w:spacing w:before="40" w:after="40"/>
              <w:rPr>
                <w:rFonts w:cstheme="minorHAnsi"/>
                <w:sz w:val="18"/>
                <w:szCs w:val="18"/>
              </w:rPr>
            </w:pPr>
          </w:p>
        </w:tc>
      </w:tr>
      <w:tr w:rsidR="008B6E55" w:rsidRPr="000E1C23" w14:paraId="02FA008A" w14:textId="77777777" w:rsidTr="00C224B6">
        <w:tc>
          <w:tcPr>
            <w:tcW w:w="4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853562" w14:textId="77777777" w:rsidR="008B6E55" w:rsidRPr="000E1C23" w:rsidRDefault="008B6E55" w:rsidP="00BA0C9E">
            <w:pPr>
              <w:spacing w:before="40" w:after="40"/>
              <w:rPr>
                <w:rFonts w:cstheme="minorHAnsi"/>
                <w:b/>
                <w:bCs/>
                <w:sz w:val="18"/>
                <w:szCs w:val="18"/>
              </w:rPr>
            </w:pPr>
            <w:proofErr w:type="spellStart"/>
            <w:r>
              <w:rPr>
                <w:rFonts w:ascii="SimSun" w:eastAsia="SimSun" w:hAnsi="SimSun" w:cs="SimSun" w:hint="eastAsia"/>
                <w:b/>
                <w:bCs/>
                <w:sz w:val="18"/>
                <w:szCs w:val="18"/>
              </w:rPr>
              <w:t>受益国</w:t>
            </w:r>
            <w:proofErr w:type="spellEnd"/>
          </w:p>
        </w:tc>
        <w:tc>
          <w:tcPr>
            <w:tcW w:w="4595"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5DC277" w14:textId="77777777" w:rsidR="008B6E55" w:rsidRPr="003D6F31" w:rsidRDefault="008B6E55" w:rsidP="00BA0C9E">
            <w:pPr>
              <w:spacing w:before="40" w:after="40"/>
              <w:rPr>
                <w:rFonts w:cstheme="minorHAnsi"/>
                <w:sz w:val="18"/>
                <w:szCs w:val="18"/>
                <w:lang w:eastAsia="zh-CN"/>
              </w:rPr>
            </w:pPr>
            <w:r w:rsidRPr="003D6F31">
              <w:rPr>
                <w:rFonts w:ascii="SimSun" w:eastAsia="SimSun" w:hAnsi="SimSun" w:cs="SimSun" w:hint="eastAsia"/>
                <w:sz w:val="18"/>
                <w:szCs w:val="18"/>
                <w:lang w:eastAsia="zh-CN"/>
              </w:rPr>
              <w:t>摩尔多瓦</w:t>
            </w:r>
          </w:p>
        </w:tc>
      </w:tr>
      <w:tr w:rsidR="008B6E55" w:rsidRPr="000E1C23" w14:paraId="0EB6B243" w14:textId="77777777" w:rsidTr="00C224B6">
        <w:tc>
          <w:tcPr>
            <w:tcW w:w="4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F34F2D" w14:textId="77777777" w:rsidR="008B6E55" w:rsidRPr="000E1C23" w:rsidRDefault="008B6E55" w:rsidP="00BA0C9E">
            <w:pPr>
              <w:spacing w:before="40" w:after="40"/>
              <w:rPr>
                <w:rFonts w:cstheme="minorHAnsi"/>
                <w:b/>
                <w:sz w:val="18"/>
                <w:szCs w:val="18"/>
              </w:rPr>
            </w:pPr>
            <w:proofErr w:type="spellStart"/>
            <w:r>
              <w:rPr>
                <w:rFonts w:ascii="SimSun" w:eastAsia="SimSun" w:hAnsi="SimSun" w:cs="SimSun" w:hint="eastAsia"/>
                <w:b/>
                <w:sz w:val="18"/>
                <w:szCs w:val="18"/>
              </w:rPr>
              <w:t>预期结果与成就</w:t>
            </w:r>
            <w:proofErr w:type="spellEnd"/>
          </w:p>
        </w:tc>
        <w:tc>
          <w:tcPr>
            <w:tcW w:w="4595"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314F29" w14:textId="77777777" w:rsidR="008B6E55" w:rsidRPr="0029341F" w:rsidRDefault="008B6E55" w:rsidP="00BA0C9E">
            <w:pPr>
              <w:spacing w:before="40" w:after="40"/>
              <w:rPr>
                <w:rFonts w:cstheme="minorHAnsi"/>
                <w:sz w:val="18"/>
                <w:szCs w:val="18"/>
                <w:lang w:eastAsia="zh-CN"/>
              </w:rPr>
            </w:pPr>
            <w:r>
              <w:rPr>
                <w:rFonts w:cstheme="minorHAnsi"/>
                <w:sz w:val="18"/>
                <w:szCs w:val="18"/>
                <w:lang w:eastAsia="zh-CN"/>
              </w:rPr>
              <w:t>该项目当前正在实施中</w:t>
            </w:r>
            <w:r w:rsidRPr="0029341F">
              <w:rPr>
                <w:rFonts w:cstheme="minorHAnsi"/>
                <w:sz w:val="18"/>
                <w:szCs w:val="18"/>
                <w:lang w:eastAsia="zh-CN"/>
              </w:rPr>
              <w:t>。</w:t>
            </w:r>
            <w:r w:rsidRPr="0029341F">
              <w:rPr>
                <w:rFonts w:cstheme="minorHAnsi" w:hint="eastAsia"/>
                <w:sz w:val="18"/>
                <w:szCs w:val="18"/>
                <w:lang w:eastAsia="zh-CN"/>
              </w:rPr>
              <w:t>预计将</w:t>
            </w:r>
            <w:r>
              <w:rPr>
                <w:rFonts w:cstheme="minorHAnsi" w:hint="eastAsia"/>
                <w:sz w:val="18"/>
                <w:szCs w:val="18"/>
                <w:lang w:eastAsia="zh-CN"/>
              </w:rPr>
              <w:t>实现</w:t>
            </w:r>
            <w:r w:rsidRPr="0029341F">
              <w:rPr>
                <w:rFonts w:cstheme="minorHAnsi" w:hint="eastAsia"/>
                <w:sz w:val="18"/>
                <w:szCs w:val="18"/>
                <w:lang w:eastAsia="zh-CN"/>
              </w:rPr>
              <w:t>的</w:t>
            </w:r>
            <w:r>
              <w:rPr>
                <w:rFonts w:cstheme="minorHAnsi" w:hint="eastAsia"/>
                <w:sz w:val="18"/>
                <w:szCs w:val="18"/>
                <w:lang w:eastAsia="zh-CN"/>
              </w:rPr>
              <w:t>结果包括：</w:t>
            </w:r>
            <w:r w:rsidRPr="0029341F">
              <w:rPr>
                <w:rFonts w:cstheme="minorHAnsi"/>
                <w:sz w:val="18"/>
                <w:szCs w:val="18"/>
                <w:lang w:eastAsia="zh-CN"/>
              </w:rPr>
              <w:t>评估</w:t>
            </w:r>
            <w:r w:rsidRPr="0029341F">
              <w:rPr>
                <w:rFonts w:cstheme="minorHAnsi" w:hint="eastAsia"/>
                <w:sz w:val="18"/>
                <w:szCs w:val="18"/>
                <w:lang w:eastAsia="zh-CN"/>
              </w:rPr>
              <w:t>农村地区的数字技能，确定差距，并就提高就业能力所需的数字技能提供见解。</w:t>
            </w:r>
          </w:p>
        </w:tc>
      </w:tr>
      <w:tr w:rsidR="008B6E55" w:rsidRPr="000E1C23" w14:paraId="0FAECAB9" w14:textId="77777777" w:rsidTr="00C224B6">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E16A11" w14:textId="77777777" w:rsidR="008B6E55" w:rsidRPr="000E1C23" w:rsidRDefault="008B6E55" w:rsidP="00BA0C9E">
            <w:pPr>
              <w:spacing w:before="40" w:after="40"/>
              <w:rPr>
                <w:rFonts w:cstheme="minorHAnsi"/>
                <w:sz w:val="18"/>
                <w:szCs w:val="18"/>
                <w:lang w:eastAsia="zh-CN"/>
              </w:rPr>
            </w:pPr>
            <w:r w:rsidRPr="000E1C23">
              <w:rPr>
                <w:rFonts w:cstheme="minorHAnsi"/>
                <w:sz w:val="18"/>
                <w:szCs w:val="18"/>
                <w:lang w:eastAsia="zh-CN"/>
              </w:rPr>
              <w:t> </w:t>
            </w:r>
          </w:p>
        </w:tc>
      </w:tr>
      <w:tr w:rsidR="008B6E55" w:rsidRPr="000E1C23" w14:paraId="081142E9" w14:textId="77777777" w:rsidTr="00C224B6">
        <w:tc>
          <w:tcPr>
            <w:tcW w:w="4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A3C5B1" w14:textId="77777777" w:rsidR="008B6E55" w:rsidRPr="000E1C23" w:rsidRDefault="008B6E55" w:rsidP="00BA0C9E">
            <w:pPr>
              <w:spacing w:before="40" w:after="40"/>
              <w:jc w:val="center"/>
              <w:rPr>
                <w:rFonts w:cstheme="minorHAnsi"/>
                <w:b/>
                <w:sz w:val="18"/>
                <w:szCs w:val="18"/>
              </w:rPr>
            </w:pPr>
            <w:r w:rsidRPr="000E1C23">
              <w:rPr>
                <w:rFonts w:cstheme="minorHAnsi"/>
                <w:b/>
                <w:sz w:val="18"/>
                <w:szCs w:val="18"/>
              </w:rPr>
              <w:t>7GLO23132</w:t>
            </w:r>
          </w:p>
        </w:tc>
        <w:tc>
          <w:tcPr>
            <w:tcW w:w="17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E3F0C5" w14:textId="77777777" w:rsidR="008B6E55" w:rsidRPr="000E1C23" w:rsidRDefault="008B6E55" w:rsidP="00BA0C9E">
            <w:pPr>
              <w:spacing w:before="40" w:after="40"/>
              <w:rPr>
                <w:rFonts w:cstheme="minorHAnsi"/>
                <w:sz w:val="18"/>
                <w:szCs w:val="18"/>
                <w:lang w:eastAsia="zh-CN"/>
              </w:rPr>
            </w:pPr>
            <w:r w:rsidRPr="00B828D9">
              <w:rPr>
                <w:rFonts w:ascii="SimSun" w:eastAsia="SimSun" w:hAnsi="SimSun" w:cs="SimSun" w:hint="eastAsia"/>
                <w:sz w:val="18"/>
                <w:szCs w:val="18"/>
                <w:lang w:eastAsia="zh-CN"/>
              </w:rPr>
              <w:t>连通的一代青年领袖计划</w:t>
            </w:r>
          </w:p>
        </w:tc>
        <w:tc>
          <w:tcPr>
            <w:tcW w:w="5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986466" w14:textId="77777777" w:rsidR="008B6E55" w:rsidRPr="000E1C23" w:rsidRDefault="008B6E55" w:rsidP="00BA0C9E">
            <w:pPr>
              <w:spacing w:before="40" w:after="40"/>
              <w:jc w:val="center"/>
              <w:rPr>
                <w:rFonts w:cstheme="minorHAnsi"/>
                <w:sz w:val="18"/>
                <w:szCs w:val="18"/>
              </w:rPr>
            </w:pPr>
            <w:r>
              <w:rPr>
                <w:rFonts w:cstheme="minorHAnsi"/>
                <w:sz w:val="18"/>
                <w:szCs w:val="18"/>
              </w:rPr>
              <w:t>2023</w:t>
            </w:r>
            <w:r>
              <w:rPr>
                <w:rFonts w:ascii="SimSun" w:eastAsia="SimSun" w:hAnsi="SimSun" w:cs="SimSun" w:hint="eastAsia"/>
                <w:sz w:val="18"/>
                <w:szCs w:val="18"/>
              </w:rPr>
              <w:t>年</w:t>
            </w:r>
            <w:r>
              <w:rPr>
                <w:rFonts w:cstheme="minorHAnsi"/>
                <w:sz w:val="18"/>
                <w:szCs w:val="18"/>
              </w:rPr>
              <w:t>11</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5064B0" w14:textId="77777777" w:rsidR="008B6E55" w:rsidRPr="000E1C23" w:rsidRDefault="008B6E55" w:rsidP="00BA0C9E">
            <w:pPr>
              <w:spacing w:before="40" w:after="40"/>
              <w:jc w:val="center"/>
              <w:rPr>
                <w:rFonts w:cstheme="minorHAnsi"/>
                <w:sz w:val="18"/>
                <w:szCs w:val="18"/>
              </w:rPr>
            </w:pPr>
            <w:r>
              <w:rPr>
                <w:rFonts w:cstheme="minorHAnsi"/>
                <w:sz w:val="18"/>
                <w:szCs w:val="18"/>
              </w:rPr>
              <w:t>2027</w:t>
            </w:r>
            <w:r>
              <w:rPr>
                <w:rFonts w:ascii="SimSun" w:eastAsia="SimSun" w:hAnsi="SimSun" w:cs="SimSun" w:hint="eastAsia"/>
                <w:sz w:val="18"/>
                <w:szCs w:val="18"/>
              </w:rPr>
              <w:t>年</w:t>
            </w:r>
            <w:r>
              <w:rPr>
                <w:rFonts w:cstheme="minorHAnsi"/>
                <w:sz w:val="18"/>
                <w:szCs w:val="18"/>
              </w:rPr>
              <w:t>4</w:t>
            </w:r>
            <w:r>
              <w:rPr>
                <w:rFonts w:ascii="SimSun" w:eastAsia="SimSun" w:hAnsi="SimSun" w:cs="SimSun" w:hint="eastAsia"/>
                <w:sz w:val="18"/>
                <w:szCs w:val="18"/>
              </w:rPr>
              <w:t>月</w:t>
            </w:r>
            <w:r>
              <w:rPr>
                <w:rFonts w:cstheme="minorHAnsi"/>
                <w:sz w:val="18"/>
                <w:szCs w:val="18"/>
              </w:rPr>
              <w:t>30</w:t>
            </w:r>
            <w:r>
              <w:rPr>
                <w:rFonts w:ascii="SimSun" w:eastAsia="SimSun" w:hAnsi="SimSun" w:cs="SimSun" w:hint="eastAsia"/>
                <w:sz w:val="18"/>
                <w:szCs w:val="18"/>
              </w:rPr>
              <w:t>日</w:t>
            </w:r>
          </w:p>
        </w:tc>
        <w:tc>
          <w:tcPr>
            <w:tcW w:w="28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338049" w14:textId="77777777" w:rsidR="008B6E55" w:rsidRPr="000E1C23" w:rsidRDefault="008B6E55" w:rsidP="00BA0C9E">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50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CD743F" w14:textId="77777777" w:rsidR="008B6E55" w:rsidRPr="000E1C23" w:rsidRDefault="008B6E55" w:rsidP="00BA0C9E">
            <w:pPr>
              <w:spacing w:before="40" w:after="40"/>
              <w:jc w:val="center"/>
              <w:rPr>
                <w:rFonts w:cstheme="minorHAnsi"/>
                <w:sz w:val="18"/>
                <w:szCs w:val="18"/>
              </w:rPr>
            </w:pPr>
            <w:r w:rsidRPr="000E1C23">
              <w:rPr>
                <w:rFonts w:cstheme="minorHAnsi"/>
                <w:sz w:val="18"/>
                <w:szCs w:val="18"/>
              </w:rPr>
              <w:t>1</w:t>
            </w:r>
            <w:r>
              <w:rPr>
                <w:rFonts w:cstheme="minorHAnsi"/>
                <w:sz w:val="18"/>
                <w:szCs w:val="18"/>
              </w:rPr>
              <w:t xml:space="preserve"> </w:t>
            </w:r>
            <w:r w:rsidRPr="000E1C23">
              <w:rPr>
                <w:rFonts w:cstheme="minorHAnsi"/>
                <w:sz w:val="18"/>
                <w:szCs w:val="18"/>
              </w:rPr>
              <w:t>587</w:t>
            </w:r>
            <w:r>
              <w:rPr>
                <w:rFonts w:cstheme="minorHAnsi"/>
                <w:sz w:val="18"/>
                <w:szCs w:val="18"/>
              </w:rPr>
              <w:t xml:space="preserve"> </w:t>
            </w:r>
            <w:r w:rsidRPr="000E1C23">
              <w:rPr>
                <w:rFonts w:cstheme="minorHAnsi"/>
                <w:sz w:val="18"/>
                <w:szCs w:val="18"/>
              </w:rPr>
              <w:t>111</w:t>
            </w:r>
          </w:p>
        </w:tc>
        <w:tc>
          <w:tcPr>
            <w:tcW w:w="3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F154F4" w14:textId="77777777" w:rsidR="008B6E55" w:rsidRPr="000E1C23" w:rsidRDefault="008B6E55" w:rsidP="00BA0C9E">
            <w:pPr>
              <w:spacing w:before="40" w:after="40"/>
              <w:jc w:val="center"/>
              <w:rPr>
                <w:rFonts w:cstheme="minorHAnsi"/>
                <w:sz w:val="18"/>
                <w:szCs w:val="18"/>
              </w:rPr>
            </w:pPr>
            <w:proofErr w:type="spellStart"/>
            <w:r>
              <w:rPr>
                <w:rFonts w:ascii="SimSun" w:eastAsia="SimSun" w:hAnsi="SimSun" w:cs="SimSun" w:hint="eastAsia"/>
                <w:sz w:val="18"/>
                <w:szCs w:val="18"/>
              </w:rPr>
              <w:t>华为</w:t>
            </w:r>
            <w:proofErr w:type="spellEnd"/>
          </w:p>
        </w:tc>
        <w:tc>
          <w:tcPr>
            <w:tcW w:w="62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38BB0F" w14:textId="77777777" w:rsidR="008B6E55" w:rsidRPr="000E1C23" w:rsidRDefault="008B6E55" w:rsidP="00BA0C9E">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37</w:t>
            </w:r>
            <w:r>
              <w:rPr>
                <w:rFonts w:ascii="SimSun" w:eastAsia="SimSun" w:hAnsi="SimSun" w:cs="SimSun" w:hint="eastAsia"/>
                <w:sz w:val="18"/>
                <w:szCs w:val="18"/>
                <w:lang w:eastAsia="zh-CN"/>
              </w:rPr>
              <w:t>号决议</w:t>
            </w:r>
          </w:p>
          <w:p w14:paraId="226D054B" w14:textId="77777777" w:rsidR="008B6E55" w:rsidRPr="000E1C23" w:rsidRDefault="008B6E55" w:rsidP="00BA0C9E">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45</w:t>
            </w:r>
            <w:r>
              <w:rPr>
                <w:rFonts w:ascii="SimSun" w:eastAsia="SimSun" w:hAnsi="SimSun" w:cs="SimSun" w:hint="eastAsia"/>
                <w:sz w:val="18"/>
                <w:szCs w:val="18"/>
                <w:lang w:eastAsia="zh-CN"/>
              </w:rPr>
              <w:t>号决议</w:t>
            </w:r>
          </w:p>
          <w:p w14:paraId="4B70D5BA" w14:textId="77777777" w:rsidR="008B6E55" w:rsidRPr="000E1C23" w:rsidRDefault="008B6E55" w:rsidP="00BA0C9E">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64</w:t>
            </w:r>
            <w:r>
              <w:rPr>
                <w:rFonts w:ascii="SimSun" w:eastAsia="SimSun" w:hAnsi="SimSun" w:cs="SimSun" w:hint="eastAsia"/>
                <w:sz w:val="18"/>
                <w:szCs w:val="18"/>
                <w:lang w:eastAsia="zh-CN"/>
              </w:rPr>
              <w:t>号决议</w:t>
            </w:r>
          </w:p>
          <w:p w14:paraId="357BB25D" w14:textId="79D9ACEE" w:rsidR="008B6E55" w:rsidRPr="000E1C23" w:rsidRDefault="008B6E55" w:rsidP="008B6E55">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76</w:t>
            </w:r>
            <w:r>
              <w:rPr>
                <w:rFonts w:ascii="SimSun" w:eastAsia="SimSun" w:hAnsi="SimSun" w:cs="SimSun" w:hint="eastAsia"/>
                <w:sz w:val="18"/>
                <w:szCs w:val="18"/>
                <w:lang w:eastAsia="zh-CN"/>
              </w:rPr>
              <w:t>号决议</w:t>
            </w:r>
          </w:p>
        </w:tc>
        <w:tc>
          <w:tcPr>
            <w:tcW w:w="5" w:type="pct"/>
            <w:vAlign w:val="center"/>
            <w:hideMark/>
          </w:tcPr>
          <w:p w14:paraId="657657C0" w14:textId="77777777" w:rsidR="008B6E55" w:rsidRPr="000E1C23" w:rsidRDefault="008B6E55" w:rsidP="00BA0C9E">
            <w:pPr>
              <w:spacing w:before="40" w:after="40"/>
              <w:rPr>
                <w:rFonts w:cstheme="minorHAnsi"/>
                <w:sz w:val="18"/>
                <w:szCs w:val="18"/>
                <w:lang w:eastAsia="zh-CN"/>
              </w:rPr>
            </w:pPr>
          </w:p>
        </w:tc>
      </w:tr>
      <w:tr w:rsidR="008B6E55" w:rsidRPr="000E1C23" w14:paraId="40D51F0F" w14:textId="77777777" w:rsidTr="00C224B6">
        <w:tc>
          <w:tcPr>
            <w:tcW w:w="4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40962D" w14:textId="57809C87" w:rsidR="008B6E55" w:rsidRPr="000E1C23" w:rsidRDefault="008B6E55" w:rsidP="00BA0C9E">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sidR="0089783E">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95"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CDF24B" w14:textId="77777777" w:rsidR="008B6E55" w:rsidRPr="000E1C23" w:rsidRDefault="008B6E55" w:rsidP="00BA0C9E">
            <w:pPr>
              <w:spacing w:before="40" w:after="40"/>
              <w:rPr>
                <w:rFonts w:cstheme="minorHAnsi"/>
                <w:sz w:val="18"/>
                <w:szCs w:val="18"/>
                <w:lang w:eastAsia="zh-CN"/>
              </w:rPr>
            </w:pPr>
            <w:r>
              <w:rPr>
                <w:rFonts w:ascii="SimSun" w:eastAsia="SimSun" w:hAnsi="SimSun" w:cs="SimSun" w:hint="eastAsia"/>
                <w:sz w:val="18"/>
                <w:szCs w:val="18"/>
                <w:lang w:eastAsia="zh-CN"/>
              </w:rPr>
              <w:t>惠及该区域国家的区域性或跨区域性项目</w:t>
            </w:r>
          </w:p>
        </w:tc>
      </w:tr>
      <w:tr w:rsidR="008B6E55" w:rsidRPr="000E1C23" w14:paraId="4216A8F3" w14:textId="77777777" w:rsidTr="00C224B6">
        <w:tc>
          <w:tcPr>
            <w:tcW w:w="4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1546EF" w14:textId="77777777" w:rsidR="008B6E55" w:rsidRPr="000E1C23" w:rsidRDefault="008B6E55" w:rsidP="00BA0C9E">
            <w:pPr>
              <w:spacing w:before="40" w:after="40"/>
              <w:rPr>
                <w:rFonts w:cstheme="minorHAnsi"/>
                <w:b/>
                <w:sz w:val="18"/>
                <w:szCs w:val="18"/>
              </w:rPr>
            </w:pPr>
            <w:proofErr w:type="spellStart"/>
            <w:r>
              <w:rPr>
                <w:rFonts w:ascii="SimSun" w:eastAsia="SimSun" w:hAnsi="SimSun" w:cs="SimSun" w:hint="eastAsia"/>
                <w:b/>
                <w:sz w:val="18"/>
                <w:szCs w:val="18"/>
              </w:rPr>
              <w:t>预期结果与成就</w:t>
            </w:r>
            <w:proofErr w:type="spellEnd"/>
          </w:p>
        </w:tc>
        <w:tc>
          <w:tcPr>
            <w:tcW w:w="4595"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A4F196B" w14:textId="77777777" w:rsidR="008B6E55" w:rsidRPr="00812FDB" w:rsidRDefault="008B6E55" w:rsidP="00BA0C9E">
            <w:pPr>
              <w:spacing w:before="40" w:after="40"/>
              <w:rPr>
                <w:rFonts w:cstheme="minorHAnsi"/>
                <w:sz w:val="18"/>
                <w:szCs w:val="18"/>
                <w:lang w:eastAsia="zh-CN"/>
              </w:rPr>
            </w:pPr>
            <w:r w:rsidRPr="00812FDB">
              <w:rPr>
                <w:rFonts w:cstheme="minorHAnsi" w:hint="eastAsia"/>
                <w:sz w:val="18"/>
                <w:szCs w:val="18"/>
                <w:lang w:eastAsia="zh-CN"/>
              </w:rPr>
              <w:t>“</w:t>
            </w:r>
            <w:r w:rsidRPr="005D0B2F">
              <w:rPr>
                <w:rFonts w:cstheme="minorHAnsi" w:hint="eastAsia"/>
                <w:sz w:val="18"/>
                <w:szCs w:val="18"/>
                <w:lang w:eastAsia="zh-CN"/>
              </w:rPr>
              <w:t>连通的一代</w:t>
            </w:r>
            <w:r>
              <w:rPr>
                <w:rFonts w:cstheme="minorHAnsi" w:hint="eastAsia"/>
                <w:sz w:val="18"/>
                <w:szCs w:val="18"/>
                <w:lang w:eastAsia="zh-CN"/>
              </w:rPr>
              <w:t xml:space="preserve"> </w:t>
            </w:r>
            <w:r w:rsidRPr="00812FDB">
              <w:rPr>
                <w:rFonts w:cstheme="minorHAnsi"/>
                <w:sz w:val="18"/>
                <w:szCs w:val="18"/>
                <w:lang w:eastAsia="zh-CN"/>
              </w:rPr>
              <w:t>x</w:t>
            </w:r>
            <w:r>
              <w:rPr>
                <w:rFonts w:cstheme="minorHAnsi" w:hint="eastAsia"/>
                <w:sz w:val="18"/>
                <w:szCs w:val="18"/>
                <w:lang w:eastAsia="zh-CN"/>
              </w:rPr>
              <w:t xml:space="preserve"> </w:t>
            </w:r>
            <w:r w:rsidRPr="00812FDB">
              <w:rPr>
                <w:rFonts w:cstheme="minorHAnsi" w:hint="eastAsia"/>
                <w:sz w:val="18"/>
                <w:szCs w:val="18"/>
                <w:lang w:eastAsia="zh-CN"/>
              </w:rPr>
              <w:t>华为</w:t>
            </w:r>
            <w:r>
              <w:rPr>
                <w:rFonts w:cstheme="minorHAnsi" w:hint="eastAsia"/>
                <w:sz w:val="18"/>
                <w:szCs w:val="18"/>
                <w:lang w:eastAsia="zh-CN"/>
              </w:rPr>
              <w:t>资助</w:t>
            </w:r>
            <w:r w:rsidRPr="00812FDB">
              <w:rPr>
                <w:rFonts w:cstheme="minorHAnsi" w:hint="eastAsia"/>
                <w:sz w:val="18"/>
                <w:szCs w:val="18"/>
                <w:lang w:eastAsia="zh-CN"/>
              </w:rPr>
              <w:t>计划”通过为青年梦想家提供培训、</w:t>
            </w:r>
            <w:r>
              <w:rPr>
                <w:rFonts w:cstheme="minorHAnsi" w:hint="eastAsia"/>
                <w:sz w:val="18"/>
                <w:szCs w:val="18"/>
                <w:lang w:eastAsia="zh-CN"/>
              </w:rPr>
              <w:t>导师辅导</w:t>
            </w:r>
            <w:r w:rsidRPr="00812FDB">
              <w:rPr>
                <w:rFonts w:cstheme="minorHAnsi" w:hint="eastAsia"/>
                <w:sz w:val="18"/>
                <w:szCs w:val="18"/>
                <w:lang w:eastAsia="zh-CN"/>
              </w:rPr>
              <w:t>和资金，</w:t>
            </w:r>
            <w:r>
              <w:rPr>
                <w:rFonts w:cstheme="minorHAnsi" w:hint="eastAsia"/>
                <w:sz w:val="18"/>
                <w:szCs w:val="18"/>
                <w:lang w:eastAsia="zh-CN"/>
              </w:rPr>
              <w:t>赋能</w:t>
            </w:r>
            <w:r w:rsidRPr="00812FDB">
              <w:rPr>
                <w:rFonts w:cstheme="minorHAnsi" w:hint="eastAsia"/>
                <w:sz w:val="18"/>
                <w:szCs w:val="18"/>
                <w:lang w:eastAsia="zh-CN"/>
              </w:rPr>
              <w:t>青年梦想家</w:t>
            </w:r>
            <w:r w:rsidRPr="00812FDB">
              <w:rPr>
                <w:rFonts w:cstheme="minorHAnsi"/>
                <w:sz w:val="18"/>
                <w:szCs w:val="18"/>
                <w:lang w:eastAsia="zh-CN"/>
              </w:rPr>
              <w:t>开展</w:t>
            </w:r>
            <w:r w:rsidRPr="00812FDB">
              <w:rPr>
                <w:rFonts w:cstheme="minorHAnsi" w:hint="eastAsia"/>
                <w:sz w:val="18"/>
                <w:szCs w:val="18"/>
                <w:lang w:eastAsia="zh-CN"/>
              </w:rPr>
              <w:t>社区数字发展</w:t>
            </w:r>
            <w:r>
              <w:rPr>
                <w:rFonts w:cstheme="minorHAnsi" w:hint="eastAsia"/>
                <w:sz w:val="18"/>
                <w:szCs w:val="18"/>
                <w:lang w:eastAsia="zh-CN"/>
              </w:rPr>
              <w:t>举措</w:t>
            </w:r>
            <w:r w:rsidRPr="00812FDB">
              <w:rPr>
                <w:rFonts w:cstheme="minorHAnsi" w:hint="eastAsia"/>
                <w:sz w:val="18"/>
                <w:szCs w:val="18"/>
                <w:lang w:eastAsia="zh-CN"/>
              </w:rPr>
              <w:t>。在实施的第一年，</w:t>
            </w:r>
            <w:r>
              <w:rPr>
                <w:rFonts w:cstheme="minorHAnsi" w:hint="eastAsia"/>
                <w:sz w:val="18"/>
                <w:szCs w:val="18"/>
                <w:lang w:eastAsia="zh-CN"/>
              </w:rPr>
              <w:t>该项目支持了</w:t>
            </w:r>
            <w:r>
              <w:rPr>
                <w:rFonts w:cstheme="minorHAnsi" w:hint="eastAsia"/>
                <w:sz w:val="18"/>
                <w:szCs w:val="18"/>
                <w:lang w:eastAsia="zh-CN"/>
              </w:rPr>
              <w:t>30</w:t>
            </w:r>
            <w:r>
              <w:rPr>
                <w:rFonts w:cstheme="minorHAnsi" w:hint="eastAsia"/>
                <w:sz w:val="18"/>
                <w:szCs w:val="18"/>
                <w:lang w:eastAsia="zh-CN"/>
              </w:rPr>
              <w:t>名研究员</w:t>
            </w:r>
            <w:r w:rsidRPr="00812FDB">
              <w:rPr>
                <w:rFonts w:cstheme="minorHAnsi" w:hint="eastAsia"/>
                <w:sz w:val="18"/>
                <w:szCs w:val="18"/>
                <w:lang w:eastAsia="zh-CN"/>
              </w:rPr>
              <w:t>，每人获得</w:t>
            </w:r>
            <w:r w:rsidRPr="00812FDB">
              <w:rPr>
                <w:rFonts w:cstheme="minorHAnsi"/>
                <w:sz w:val="18"/>
                <w:szCs w:val="18"/>
                <w:lang w:eastAsia="zh-CN"/>
              </w:rPr>
              <w:t>5</w:t>
            </w:r>
            <w:r>
              <w:rPr>
                <w:rFonts w:cstheme="minorHAnsi" w:hint="eastAsia"/>
                <w:sz w:val="18"/>
                <w:szCs w:val="18"/>
                <w:lang w:eastAsia="zh-CN"/>
              </w:rPr>
              <w:t xml:space="preserve"> </w:t>
            </w:r>
            <w:r w:rsidRPr="00812FDB">
              <w:rPr>
                <w:rFonts w:cstheme="minorHAnsi"/>
                <w:sz w:val="18"/>
                <w:szCs w:val="18"/>
                <w:lang w:eastAsia="zh-CN"/>
              </w:rPr>
              <w:t>000</w:t>
            </w:r>
            <w:r w:rsidRPr="00812FDB">
              <w:rPr>
                <w:rFonts w:cstheme="minorHAnsi" w:hint="eastAsia"/>
                <w:sz w:val="18"/>
                <w:szCs w:val="18"/>
                <w:lang w:eastAsia="zh-CN"/>
              </w:rPr>
              <w:t>美元的赠款，</w:t>
            </w:r>
            <w:r w:rsidRPr="00812FDB">
              <w:rPr>
                <w:rFonts w:cstheme="minorHAnsi"/>
                <w:sz w:val="18"/>
                <w:szCs w:val="18"/>
                <w:lang w:eastAsia="zh-CN"/>
              </w:rPr>
              <w:t>表现优异者可获额外</w:t>
            </w:r>
            <w:r w:rsidRPr="00812FDB">
              <w:rPr>
                <w:rFonts w:cstheme="minorHAnsi" w:hint="eastAsia"/>
                <w:sz w:val="18"/>
                <w:szCs w:val="18"/>
                <w:lang w:eastAsia="zh-CN"/>
              </w:rPr>
              <w:t>的资助。这些青年领袖目前正在全球实施</w:t>
            </w:r>
            <w:r w:rsidRPr="00812FDB">
              <w:rPr>
                <w:rFonts w:cstheme="minorHAnsi"/>
                <w:sz w:val="18"/>
                <w:szCs w:val="18"/>
                <w:lang w:eastAsia="zh-CN"/>
              </w:rPr>
              <w:t>30</w:t>
            </w:r>
            <w:r w:rsidRPr="00812FDB">
              <w:rPr>
                <w:rFonts w:cstheme="minorHAnsi" w:hint="eastAsia"/>
                <w:sz w:val="18"/>
                <w:szCs w:val="18"/>
                <w:lang w:eastAsia="zh-CN"/>
              </w:rPr>
              <w:t>个社区项目，应对各种数字挑战</w:t>
            </w:r>
            <w:r>
              <w:rPr>
                <w:rFonts w:cstheme="minorHAnsi" w:hint="eastAsia"/>
                <w:sz w:val="18"/>
                <w:szCs w:val="18"/>
                <w:lang w:eastAsia="zh-CN"/>
              </w:rPr>
              <w:t>并</w:t>
            </w:r>
            <w:r w:rsidRPr="00812FDB">
              <w:rPr>
                <w:rFonts w:cstheme="minorHAnsi" w:hint="eastAsia"/>
                <w:sz w:val="18"/>
                <w:szCs w:val="18"/>
                <w:lang w:eastAsia="zh-CN"/>
              </w:rPr>
              <w:t>促进可持续发展。</w:t>
            </w:r>
          </w:p>
          <w:p w14:paraId="178EC224" w14:textId="77777777" w:rsidR="008B6E55" w:rsidRPr="00812FDB" w:rsidRDefault="008B6E55" w:rsidP="00BA0C9E">
            <w:pPr>
              <w:spacing w:before="40" w:after="40"/>
              <w:rPr>
                <w:rFonts w:cstheme="minorHAnsi"/>
                <w:sz w:val="18"/>
                <w:szCs w:val="18"/>
                <w:lang w:eastAsia="zh-CN"/>
              </w:rPr>
            </w:pPr>
            <w:r w:rsidRPr="00812FDB">
              <w:rPr>
                <w:rFonts w:cstheme="minorHAnsi" w:hint="eastAsia"/>
                <w:sz w:val="18"/>
                <w:szCs w:val="18"/>
                <w:lang w:eastAsia="zh-CN"/>
              </w:rPr>
              <w:t>该</w:t>
            </w:r>
            <w:r>
              <w:rPr>
                <w:rFonts w:cstheme="minorHAnsi" w:hint="eastAsia"/>
                <w:sz w:val="18"/>
                <w:szCs w:val="18"/>
                <w:lang w:eastAsia="zh-CN"/>
              </w:rPr>
              <w:t>计划</w:t>
            </w:r>
            <w:r w:rsidRPr="00812FDB">
              <w:rPr>
                <w:rFonts w:cstheme="minorHAnsi" w:hint="eastAsia"/>
                <w:sz w:val="18"/>
                <w:szCs w:val="18"/>
                <w:lang w:eastAsia="zh-CN"/>
              </w:rPr>
              <w:t>将再持续两年，共</w:t>
            </w:r>
            <w:r w:rsidRPr="00812FDB">
              <w:rPr>
                <w:rFonts w:cstheme="minorHAnsi"/>
                <w:sz w:val="18"/>
                <w:szCs w:val="18"/>
                <w:lang w:eastAsia="zh-CN"/>
              </w:rPr>
              <w:t>培养</w:t>
            </w:r>
            <w:r w:rsidRPr="00812FDB">
              <w:rPr>
                <w:rFonts w:cstheme="minorHAnsi"/>
                <w:sz w:val="18"/>
                <w:szCs w:val="18"/>
                <w:lang w:eastAsia="zh-CN"/>
              </w:rPr>
              <w:t>90</w:t>
            </w:r>
            <w:r w:rsidRPr="00812FDB">
              <w:rPr>
                <w:rFonts w:cstheme="minorHAnsi" w:hint="eastAsia"/>
                <w:sz w:val="18"/>
                <w:szCs w:val="18"/>
                <w:lang w:eastAsia="zh-CN"/>
              </w:rPr>
              <w:t>名研究员。该</w:t>
            </w:r>
            <w:r>
              <w:rPr>
                <w:rFonts w:cstheme="minorHAnsi" w:hint="eastAsia"/>
                <w:sz w:val="18"/>
                <w:szCs w:val="18"/>
                <w:lang w:eastAsia="zh-CN"/>
              </w:rPr>
              <w:t>计划</w:t>
            </w:r>
            <w:r w:rsidRPr="00812FDB">
              <w:rPr>
                <w:rFonts w:cstheme="minorHAnsi" w:hint="eastAsia"/>
                <w:sz w:val="18"/>
                <w:szCs w:val="18"/>
                <w:lang w:eastAsia="zh-CN"/>
              </w:rPr>
              <w:t>非常强调确保参与者的区域代表性和性别平衡，</w:t>
            </w:r>
            <w:r w:rsidRPr="00812FDB">
              <w:rPr>
                <w:rFonts w:cstheme="minorHAnsi"/>
                <w:sz w:val="18"/>
                <w:szCs w:val="18"/>
                <w:lang w:eastAsia="zh-CN"/>
              </w:rPr>
              <w:t>重点吸纳</w:t>
            </w:r>
            <w:r w:rsidRPr="00812FDB">
              <w:rPr>
                <w:rFonts w:cstheme="minorHAnsi" w:hint="eastAsia"/>
                <w:sz w:val="18"/>
                <w:szCs w:val="18"/>
                <w:lang w:eastAsia="zh-CN"/>
              </w:rPr>
              <w:t>来自代表性不足</w:t>
            </w:r>
            <w:r>
              <w:rPr>
                <w:rFonts w:cstheme="minorHAnsi" w:hint="eastAsia"/>
                <w:sz w:val="18"/>
                <w:szCs w:val="18"/>
                <w:lang w:eastAsia="zh-CN"/>
              </w:rPr>
              <w:t>群体</w:t>
            </w:r>
            <w:r w:rsidRPr="00812FDB">
              <w:rPr>
                <w:rFonts w:cstheme="minorHAnsi" w:hint="eastAsia"/>
                <w:sz w:val="18"/>
                <w:szCs w:val="18"/>
                <w:lang w:eastAsia="zh-CN"/>
              </w:rPr>
              <w:t>的青年，例如残疾人或偏远地区的青年。</w:t>
            </w:r>
          </w:p>
          <w:p w14:paraId="5ABA8F41" w14:textId="77777777" w:rsidR="008B6E55" w:rsidRPr="00CC79E2" w:rsidRDefault="008B6E55" w:rsidP="00BA0C9E">
            <w:pPr>
              <w:spacing w:before="40" w:after="40"/>
              <w:rPr>
                <w:rStyle w:val="sceditor-selection"/>
                <w:rFonts w:cstheme="minorHAnsi"/>
                <w:sz w:val="18"/>
                <w:szCs w:val="18"/>
                <w:lang w:eastAsia="zh-CN"/>
              </w:rPr>
            </w:pPr>
            <w:r w:rsidRPr="00812FDB">
              <w:rPr>
                <w:rFonts w:cstheme="minorHAnsi" w:hint="eastAsia"/>
                <w:sz w:val="18"/>
                <w:szCs w:val="18"/>
                <w:lang w:eastAsia="zh-CN"/>
              </w:rPr>
              <w:lastRenderedPageBreak/>
              <w:t>该计划为年轻人提供了学习、</w:t>
            </w:r>
            <w:r>
              <w:rPr>
                <w:rFonts w:cstheme="minorHAnsi" w:hint="eastAsia"/>
                <w:sz w:val="18"/>
                <w:szCs w:val="18"/>
                <w:lang w:eastAsia="zh-CN"/>
              </w:rPr>
              <w:t>引领</w:t>
            </w:r>
            <w:r w:rsidRPr="00812FDB">
              <w:rPr>
                <w:rFonts w:cstheme="minorHAnsi" w:hint="eastAsia"/>
                <w:sz w:val="18"/>
                <w:szCs w:val="18"/>
                <w:lang w:eastAsia="zh-CN"/>
              </w:rPr>
              <w:t>和</w:t>
            </w:r>
            <w:r>
              <w:rPr>
                <w:rFonts w:cstheme="minorHAnsi" w:hint="eastAsia"/>
                <w:sz w:val="18"/>
                <w:szCs w:val="18"/>
                <w:lang w:eastAsia="zh-CN"/>
              </w:rPr>
              <w:t>推动</w:t>
            </w:r>
            <w:r w:rsidRPr="00812FDB">
              <w:rPr>
                <w:rFonts w:cstheme="minorHAnsi" w:hint="eastAsia"/>
                <w:sz w:val="18"/>
                <w:szCs w:val="18"/>
                <w:lang w:eastAsia="zh-CN"/>
              </w:rPr>
              <w:t>全球数字发展议程的机会。到</w:t>
            </w:r>
            <w:r w:rsidRPr="00812FDB">
              <w:rPr>
                <w:rFonts w:cstheme="minorHAnsi"/>
                <w:sz w:val="18"/>
                <w:szCs w:val="18"/>
                <w:lang w:eastAsia="zh-CN"/>
              </w:rPr>
              <w:t>2026</w:t>
            </w:r>
            <w:r w:rsidRPr="00812FDB">
              <w:rPr>
                <w:rFonts w:cstheme="minorHAnsi" w:hint="eastAsia"/>
                <w:sz w:val="18"/>
                <w:szCs w:val="18"/>
                <w:lang w:eastAsia="zh-CN"/>
              </w:rPr>
              <w:t>年底，“</w:t>
            </w:r>
            <w:r w:rsidRPr="005D0B2F">
              <w:rPr>
                <w:rFonts w:cstheme="minorHAnsi" w:hint="eastAsia"/>
                <w:sz w:val="18"/>
                <w:szCs w:val="18"/>
                <w:lang w:eastAsia="zh-CN"/>
              </w:rPr>
              <w:t>连通的一代</w:t>
            </w:r>
            <w:r>
              <w:rPr>
                <w:rFonts w:cstheme="minorHAnsi" w:hint="eastAsia"/>
                <w:sz w:val="18"/>
                <w:szCs w:val="18"/>
                <w:lang w:eastAsia="zh-CN"/>
              </w:rPr>
              <w:t xml:space="preserve"> </w:t>
            </w:r>
            <w:r w:rsidRPr="00812FDB">
              <w:rPr>
                <w:rFonts w:cstheme="minorHAnsi"/>
                <w:sz w:val="18"/>
                <w:szCs w:val="18"/>
                <w:lang w:eastAsia="zh-CN"/>
              </w:rPr>
              <w:t>x</w:t>
            </w:r>
            <w:r>
              <w:rPr>
                <w:rFonts w:cstheme="minorHAnsi" w:hint="eastAsia"/>
                <w:sz w:val="18"/>
                <w:szCs w:val="18"/>
                <w:lang w:eastAsia="zh-CN"/>
              </w:rPr>
              <w:t xml:space="preserve"> </w:t>
            </w:r>
            <w:r w:rsidRPr="00812FDB">
              <w:rPr>
                <w:rFonts w:cstheme="minorHAnsi" w:hint="eastAsia"/>
                <w:sz w:val="18"/>
                <w:szCs w:val="18"/>
                <w:lang w:eastAsia="zh-CN"/>
              </w:rPr>
              <w:t>华为</w:t>
            </w:r>
            <w:r>
              <w:rPr>
                <w:rFonts w:cstheme="minorHAnsi" w:hint="eastAsia"/>
                <w:sz w:val="18"/>
                <w:szCs w:val="18"/>
                <w:lang w:eastAsia="zh-CN"/>
              </w:rPr>
              <w:t>资助</w:t>
            </w:r>
            <w:r w:rsidRPr="00812FDB">
              <w:rPr>
                <w:rFonts w:cstheme="minorHAnsi" w:hint="eastAsia"/>
                <w:sz w:val="18"/>
                <w:szCs w:val="18"/>
                <w:lang w:eastAsia="zh-CN"/>
              </w:rPr>
              <w:t>计划”</w:t>
            </w:r>
            <w:r w:rsidRPr="00812FDB">
              <w:rPr>
                <w:rFonts w:cstheme="minorHAnsi"/>
                <w:sz w:val="18"/>
                <w:szCs w:val="18"/>
                <w:lang w:eastAsia="zh-CN"/>
              </w:rPr>
              <w:t>旨在</w:t>
            </w:r>
            <w:r w:rsidRPr="00812FDB">
              <w:rPr>
                <w:rFonts w:cstheme="minorHAnsi" w:hint="eastAsia"/>
                <w:sz w:val="18"/>
                <w:szCs w:val="18"/>
                <w:lang w:eastAsia="zh-CN"/>
              </w:rPr>
              <w:t>对年轻人</w:t>
            </w:r>
            <w:r>
              <w:rPr>
                <w:rFonts w:cstheme="minorHAnsi" w:hint="eastAsia"/>
                <w:sz w:val="18"/>
                <w:szCs w:val="18"/>
                <w:lang w:eastAsia="zh-CN"/>
              </w:rPr>
              <w:t>的生活</w:t>
            </w:r>
            <w:r w:rsidRPr="00812FDB">
              <w:rPr>
                <w:rFonts w:cstheme="minorHAnsi" w:hint="eastAsia"/>
                <w:sz w:val="18"/>
                <w:szCs w:val="18"/>
                <w:lang w:eastAsia="zh-CN"/>
              </w:rPr>
              <w:t>及其社区产生重大影响，</w:t>
            </w:r>
            <w:r w:rsidRPr="00812FDB">
              <w:rPr>
                <w:rFonts w:cstheme="minorHAnsi"/>
                <w:sz w:val="18"/>
                <w:szCs w:val="18"/>
                <w:lang w:eastAsia="zh-CN"/>
              </w:rPr>
              <w:t>为构建更具包容性</w:t>
            </w:r>
            <w:r>
              <w:rPr>
                <w:rFonts w:cstheme="minorHAnsi" w:hint="eastAsia"/>
                <w:sz w:val="18"/>
                <w:szCs w:val="18"/>
                <w:lang w:eastAsia="zh-CN"/>
              </w:rPr>
              <w:t>、惠及全民的</w:t>
            </w:r>
            <w:r w:rsidRPr="00812FDB">
              <w:rPr>
                <w:rFonts w:cstheme="minorHAnsi"/>
                <w:sz w:val="18"/>
                <w:szCs w:val="18"/>
                <w:lang w:eastAsia="zh-CN"/>
              </w:rPr>
              <w:t>数字未来贡献力量。</w:t>
            </w:r>
          </w:p>
        </w:tc>
      </w:tr>
      <w:tr w:rsidR="008B6E55" w:rsidRPr="000E1C23" w14:paraId="403D3F74" w14:textId="77777777" w:rsidTr="00C224B6">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5C412C" w14:textId="77777777" w:rsidR="008B6E55" w:rsidRPr="000E1C23" w:rsidRDefault="008B6E55" w:rsidP="00BA0C9E">
            <w:pPr>
              <w:spacing w:before="40" w:after="40"/>
              <w:rPr>
                <w:rFonts w:cstheme="minorHAnsi"/>
                <w:sz w:val="18"/>
                <w:szCs w:val="18"/>
                <w:lang w:eastAsia="zh-CN"/>
              </w:rPr>
            </w:pPr>
            <w:r w:rsidRPr="000E1C23">
              <w:rPr>
                <w:rFonts w:cstheme="minorHAnsi"/>
                <w:sz w:val="18"/>
                <w:szCs w:val="18"/>
                <w:lang w:eastAsia="zh-CN"/>
              </w:rPr>
              <w:lastRenderedPageBreak/>
              <w:t> </w:t>
            </w:r>
          </w:p>
        </w:tc>
      </w:tr>
    </w:tbl>
    <w:p w14:paraId="24AC7E7A" w14:textId="77777777" w:rsidR="00C76396" w:rsidRPr="000E1C23" w:rsidRDefault="00C76396" w:rsidP="00C76396">
      <w:pPr>
        <w:spacing w:before="40" w:after="40"/>
        <w:rPr>
          <w:rFonts w:cstheme="minorHAnsi"/>
          <w:sz w:val="18"/>
          <w:szCs w:val="18"/>
          <w:lang w:eastAsia="zh-CN"/>
        </w:rPr>
      </w:pPr>
    </w:p>
    <w:p w14:paraId="087CE6D0" w14:textId="742FFF2F" w:rsidR="00C76396" w:rsidRDefault="00C76396" w:rsidP="00C76396">
      <w:pPr>
        <w:pStyle w:val="Heading2"/>
        <w:spacing w:before="240" w:after="120"/>
        <w:ind w:left="1138" w:hanging="1138"/>
        <w:rPr>
          <w:rFonts w:ascii="SimSun" w:eastAsia="SimSun" w:hAnsi="SimSun" w:cs="SimSun"/>
          <w:lang w:eastAsia="zh-CN"/>
        </w:rPr>
      </w:pPr>
      <w:r w:rsidRPr="00D30024">
        <w:rPr>
          <w:rFonts w:ascii="SimSun" w:eastAsia="SimSun" w:hAnsi="SimSun" w:cs="SimSun" w:hint="eastAsia"/>
          <w:lang w:eastAsia="zh-CN"/>
        </w:rPr>
        <w:t>区域性举措</w:t>
      </w:r>
      <w:r>
        <w:rPr>
          <w:rFonts w:ascii="SimSun" w:eastAsia="SimSun" w:hAnsi="SimSun" w:cs="SimSun" w:hint="eastAsia"/>
          <w:lang w:eastAsia="zh-CN"/>
        </w:rPr>
        <w:t>：</w:t>
      </w:r>
      <w:r w:rsidRPr="00D30024">
        <w:rPr>
          <w:rFonts w:cstheme="minorHAnsi" w:hint="eastAsia"/>
          <w:lang w:eastAsia="zh-CN"/>
        </w:rPr>
        <w:t xml:space="preserve">EUR </w:t>
      </w:r>
      <w:r>
        <w:rPr>
          <w:rFonts w:cstheme="minorHAnsi" w:hint="eastAsia"/>
          <w:lang w:eastAsia="zh-CN"/>
        </w:rPr>
        <w:t>4</w:t>
      </w:r>
      <w:r w:rsidRPr="00D30024">
        <w:rPr>
          <w:rFonts w:cstheme="minorHAnsi" w:hint="eastAsia"/>
          <w:lang w:eastAsia="zh-CN"/>
        </w:rPr>
        <w:t xml:space="preserve"> </w:t>
      </w:r>
      <w:r w:rsidR="00145D97" w:rsidRPr="00145D97">
        <w:rPr>
          <w:rFonts w:cstheme="minorHAnsi"/>
          <w:lang w:eastAsia="zh-CN"/>
        </w:rPr>
        <w:t>–</w:t>
      </w:r>
      <w:r w:rsidRPr="00D30024">
        <w:rPr>
          <w:rFonts w:cstheme="minorHAnsi" w:hint="eastAsia"/>
          <w:lang w:eastAsia="zh-CN"/>
        </w:rPr>
        <w:t xml:space="preserve"> </w:t>
      </w:r>
      <w:r>
        <w:rPr>
          <w:rFonts w:ascii="SimSun" w:eastAsia="SimSun" w:hAnsi="SimSun" w:cs="SimSun" w:hint="eastAsia"/>
          <w:lang w:eastAsia="zh-CN"/>
        </w:rPr>
        <w:t>建立对使用电信</w:t>
      </w:r>
      <w:r>
        <w:rPr>
          <w:rFonts w:hint="eastAsia"/>
          <w:lang w:eastAsia="zh-CN"/>
        </w:rPr>
        <w:t>/</w:t>
      </w:r>
      <w:r>
        <w:rPr>
          <w:rFonts w:ascii="SimSun" w:eastAsia="SimSun" w:hAnsi="SimSun" w:cs="SimSun" w:hint="eastAsia"/>
          <w:lang w:eastAsia="zh-CN"/>
        </w:rPr>
        <w:t>信息通信技术的信任和信心</w:t>
      </w:r>
    </w:p>
    <w:tbl>
      <w:tblPr>
        <w:tblW w:w="5000" w:type="pct"/>
        <w:tblCellMar>
          <w:left w:w="0" w:type="dxa"/>
          <w:right w:w="0" w:type="dxa"/>
        </w:tblCellMar>
        <w:tblLook w:val="04A0" w:firstRow="1" w:lastRow="0" w:firstColumn="1" w:lastColumn="0" w:noHBand="0" w:noVBand="1"/>
      </w:tblPr>
      <w:tblGrid>
        <w:gridCol w:w="1148"/>
        <w:gridCol w:w="3190"/>
        <w:gridCol w:w="1417"/>
        <w:gridCol w:w="1437"/>
        <w:gridCol w:w="1120"/>
        <w:gridCol w:w="1238"/>
        <w:gridCol w:w="2605"/>
        <w:gridCol w:w="1829"/>
        <w:gridCol w:w="20"/>
      </w:tblGrid>
      <w:tr w:rsidR="008523F2" w:rsidRPr="000E1C23" w14:paraId="3E052EDE" w14:textId="77777777" w:rsidTr="00C224B6">
        <w:trPr>
          <w:tblHeader/>
        </w:trPr>
        <w:tc>
          <w:tcPr>
            <w:tcW w:w="410" w:type="pct"/>
            <w:shd w:val="clear" w:color="auto" w:fill="004B96"/>
            <w:tcMar>
              <w:top w:w="75" w:type="dxa"/>
              <w:left w:w="75" w:type="dxa"/>
              <w:bottom w:w="75" w:type="dxa"/>
              <w:right w:w="75" w:type="dxa"/>
            </w:tcMar>
            <w:vAlign w:val="center"/>
            <w:hideMark/>
          </w:tcPr>
          <w:p w14:paraId="7EFD23C2" w14:textId="77777777" w:rsidR="008523F2" w:rsidRPr="000E1C23" w:rsidRDefault="008523F2"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项目编号</w:t>
            </w:r>
            <w:proofErr w:type="spellEnd"/>
          </w:p>
        </w:tc>
        <w:tc>
          <w:tcPr>
            <w:tcW w:w="1139" w:type="pct"/>
            <w:shd w:val="clear" w:color="auto" w:fill="004B96"/>
            <w:tcMar>
              <w:top w:w="75" w:type="dxa"/>
              <w:left w:w="75" w:type="dxa"/>
              <w:bottom w:w="75" w:type="dxa"/>
              <w:right w:w="75" w:type="dxa"/>
            </w:tcMar>
            <w:vAlign w:val="center"/>
            <w:hideMark/>
          </w:tcPr>
          <w:p w14:paraId="5051C735" w14:textId="77777777" w:rsidR="008523F2" w:rsidRPr="000E1C23" w:rsidRDefault="008523F2"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名称</w:t>
            </w:r>
            <w:proofErr w:type="spellEnd"/>
          </w:p>
        </w:tc>
        <w:tc>
          <w:tcPr>
            <w:tcW w:w="506" w:type="pct"/>
            <w:shd w:val="clear" w:color="auto" w:fill="004B96"/>
            <w:tcMar>
              <w:top w:w="75" w:type="dxa"/>
              <w:left w:w="75" w:type="dxa"/>
              <w:bottom w:w="75" w:type="dxa"/>
              <w:right w:w="75" w:type="dxa"/>
            </w:tcMar>
            <w:vAlign w:val="center"/>
            <w:hideMark/>
          </w:tcPr>
          <w:p w14:paraId="6C5419B0" w14:textId="77777777" w:rsidR="008523F2" w:rsidRPr="000E1C23" w:rsidRDefault="008523F2"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开始日期</w:t>
            </w:r>
            <w:proofErr w:type="spellEnd"/>
          </w:p>
        </w:tc>
        <w:tc>
          <w:tcPr>
            <w:tcW w:w="513" w:type="pct"/>
            <w:shd w:val="clear" w:color="auto" w:fill="004B96"/>
            <w:tcMar>
              <w:top w:w="75" w:type="dxa"/>
              <w:left w:w="75" w:type="dxa"/>
              <w:bottom w:w="75" w:type="dxa"/>
              <w:right w:w="75" w:type="dxa"/>
            </w:tcMar>
            <w:vAlign w:val="center"/>
            <w:hideMark/>
          </w:tcPr>
          <w:p w14:paraId="716A622E" w14:textId="77777777" w:rsidR="008523F2" w:rsidRPr="000E1C23" w:rsidRDefault="008523F2"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结束日期</w:t>
            </w:r>
            <w:proofErr w:type="spellEnd"/>
          </w:p>
        </w:tc>
        <w:tc>
          <w:tcPr>
            <w:tcW w:w="400" w:type="pct"/>
            <w:shd w:val="clear" w:color="auto" w:fill="004B96"/>
            <w:tcMar>
              <w:top w:w="75" w:type="dxa"/>
              <w:left w:w="75" w:type="dxa"/>
              <w:bottom w:w="75" w:type="dxa"/>
              <w:right w:w="75" w:type="dxa"/>
            </w:tcMar>
            <w:vAlign w:val="center"/>
            <w:hideMark/>
          </w:tcPr>
          <w:p w14:paraId="1945789F" w14:textId="77777777" w:rsidR="008523F2" w:rsidRPr="000E1C23" w:rsidRDefault="008523F2"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状况</w:t>
            </w:r>
            <w:proofErr w:type="spellEnd"/>
          </w:p>
        </w:tc>
        <w:tc>
          <w:tcPr>
            <w:tcW w:w="442" w:type="pct"/>
            <w:shd w:val="clear" w:color="auto" w:fill="004B96"/>
            <w:tcMar>
              <w:top w:w="75" w:type="dxa"/>
              <w:left w:w="75" w:type="dxa"/>
              <w:bottom w:w="75" w:type="dxa"/>
              <w:right w:w="75" w:type="dxa"/>
            </w:tcMar>
            <w:vAlign w:val="center"/>
            <w:hideMark/>
          </w:tcPr>
          <w:p w14:paraId="1931339F" w14:textId="77777777" w:rsidR="008523F2" w:rsidRPr="000E1C23" w:rsidRDefault="008523F2" w:rsidP="00BA0C9E">
            <w:pPr>
              <w:spacing w:before="40" w:after="40"/>
              <w:jc w:val="center"/>
              <w:rPr>
                <w:rFonts w:cstheme="minorHAnsi"/>
                <w:b/>
                <w:color w:val="FFFFFF" w:themeColor="background1"/>
                <w:sz w:val="18"/>
                <w:szCs w:val="18"/>
                <w:lang w:eastAsia="zh-CN"/>
              </w:rPr>
            </w:pPr>
            <w:r>
              <w:rPr>
                <w:rFonts w:ascii="SimSun" w:eastAsia="SimSun" w:hAnsi="SimSun" w:cs="SimSun" w:hint="eastAsia"/>
                <w:b/>
                <w:color w:val="FFFFFF" w:themeColor="background1"/>
                <w:sz w:val="18"/>
                <w:szCs w:val="18"/>
                <w:lang w:eastAsia="zh-CN"/>
              </w:rPr>
              <w:t>资金总额</w:t>
            </w:r>
            <w:r>
              <w:rPr>
                <w:rFonts w:ascii="SimSun" w:eastAsia="SimSun" w:hAnsi="SimSun" w:cs="SimSun"/>
                <w:b/>
                <w:color w:val="FFFFFF" w:themeColor="background1"/>
                <w:sz w:val="18"/>
                <w:szCs w:val="18"/>
                <w:lang w:eastAsia="zh-CN"/>
              </w:rPr>
              <w:br/>
            </w:r>
            <w:r>
              <w:rPr>
                <w:rFonts w:ascii="SimSun" w:eastAsia="SimSun" w:hAnsi="SimSun" w:cs="SimSun" w:hint="eastAsia"/>
                <w:b/>
                <w:color w:val="FFFFFF" w:themeColor="background1"/>
                <w:sz w:val="18"/>
                <w:szCs w:val="18"/>
                <w:lang w:eastAsia="zh-CN"/>
              </w:rPr>
              <w:t>（瑞士法郎）</w:t>
            </w:r>
          </w:p>
        </w:tc>
        <w:tc>
          <w:tcPr>
            <w:tcW w:w="930" w:type="pct"/>
            <w:shd w:val="clear" w:color="auto" w:fill="004B96"/>
            <w:tcMar>
              <w:top w:w="75" w:type="dxa"/>
              <w:left w:w="75" w:type="dxa"/>
              <w:bottom w:w="75" w:type="dxa"/>
              <w:right w:w="75" w:type="dxa"/>
            </w:tcMar>
            <w:vAlign w:val="center"/>
            <w:hideMark/>
          </w:tcPr>
          <w:p w14:paraId="0F9615A9" w14:textId="77777777" w:rsidR="008523F2" w:rsidRPr="000E1C23" w:rsidRDefault="008523F2"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合作机构</w:t>
            </w:r>
            <w:proofErr w:type="spellEnd"/>
          </w:p>
        </w:tc>
        <w:tc>
          <w:tcPr>
            <w:tcW w:w="653" w:type="pct"/>
            <w:shd w:val="clear" w:color="auto" w:fill="004B96"/>
            <w:tcMar>
              <w:top w:w="75" w:type="dxa"/>
              <w:left w:w="75" w:type="dxa"/>
              <w:bottom w:w="75" w:type="dxa"/>
              <w:right w:w="75" w:type="dxa"/>
            </w:tcMar>
            <w:vAlign w:val="center"/>
            <w:hideMark/>
          </w:tcPr>
          <w:p w14:paraId="0BC99F08" w14:textId="6D8F49A8" w:rsidR="008523F2" w:rsidRPr="000E1C23" w:rsidRDefault="008523F2" w:rsidP="00BA0C9E">
            <w:pPr>
              <w:spacing w:before="40" w:after="40"/>
              <w:jc w:val="center"/>
              <w:rPr>
                <w:rFonts w:cstheme="minorHAnsi"/>
                <w:b/>
                <w:color w:val="FFFFFF" w:themeColor="background1"/>
                <w:sz w:val="18"/>
                <w:szCs w:val="18"/>
                <w:lang w:eastAsia="zh-CN"/>
              </w:rPr>
            </w:pPr>
            <w:r>
              <w:rPr>
                <w:rFonts w:ascii="SimSun" w:eastAsia="SimSun" w:hAnsi="SimSun" w:cs="SimSun" w:hint="eastAsia"/>
                <w:b/>
                <w:color w:val="FFFFFF" w:themeColor="background1"/>
                <w:sz w:val="18"/>
                <w:szCs w:val="18"/>
                <w:lang w:eastAsia="zh-CN"/>
              </w:rPr>
              <w:t>已落实的</w:t>
            </w:r>
            <w:r w:rsidR="00C224B6">
              <w:rPr>
                <w:rFonts w:ascii="SimSun" w:eastAsia="SimSun" w:hAnsi="SimSun" w:cs="SimSun"/>
                <w:b/>
                <w:color w:val="FFFFFF" w:themeColor="background1"/>
                <w:sz w:val="18"/>
                <w:szCs w:val="18"/>
                <w:lang w:eastAsia="zh-CN"/>
              </w:rPr>
              <w:br/>
            </w:r>
            <w:r w:rsidRPr="000E1C23">
              <w:rPr>
                <w:rFonts w:cstheme="minorHAnsi"/>
                <w:b/>
                <w:color w:val="FFFFFF" w:themeColor="background1"/>
                <w:sz w:val="18"/>
                <w:szCs w:val="18"/>
                <w:lang w:eastAsia="zh-CN"/>
              </w:rPr>
              <w:t>WTDC</w:t>
            </w:r>
            <w:r>
              <w:rPr>
                <w:rFonts w:ascii="SimSun" w:eastAsia="SimSun" w:hAnsi="SimSun" w:cs="SimSun" w:hint="eastAsia"/>
                <w:b/>
                <w:color w:val="FFFFFF" w:themeColor="background1"/>
                <w:sz w:val="18"/>
                <w:szCs w:val="18"/>
                <w:lang w:eastAsia="zh-CN"/>
              </w:rPr>
              <w:t>决议</w:t>
            </w:r>
          </w:p>
        </w:tc>
        <w:tc>
          <w:tcPr>
            <w:tcW w:w="7" w:type="pct"/>
            <w:vAlign w:val="center"/>
            <w:hideMark/>
          </w:tcPr>
          <w:p w14:paraId="50E6B6F1" w14:textId="77777777" w:rsidR="008523F2" w:rsidRPr="000E1C23" w:rsidRDefault="008523F2" w:rsidP="00BA0C9E">
            <w:pPr>
              <w:spacing w:before="40" w:after="40"/>
              <w:rPr>
                <w:rFonts w:cstheme="minorHAnsi"/>
                <w:b/>
                <w:sz w:val="18"/>
                <w:szCs w:val="18"/>
                <w:lang w:eastAsia="zh-CN"/>
              </w:rPr>
            </w:pPr>
          </w:p>
        </w:tc>
      </w:tr>
      <w:tr w:rsidR="008523F2" w:rsidRPr="000E1C23" w14:paraId="4E63358F" w14:textId="77777777" w:rsidTr="00C224B6">
        <w:tc>
          <w:tcPr>
            <w:tcW w:w="4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E3C307" w14:textId="77777777" w:rsidR="008523F2" w:rsidRPr="000E1C23" w:rsidRDefault="008523F2" w:rsidP="00BA0C9E">
            <w:pPr>
              <w:spacing w:before="40" w:after="40"/>
              <w:jc w:val="center"/>
              <w:rPr>
                <w:rFonts w:cstheme="minorHAnsi"/>
                <w:b/>
                <w:sz w:val="18"/>
                <w:szCs w:val="18"/>
              </w:rPr>
            </w:pPr>
            <w:r w:rsidRPr="000E1C23">
              <w:rPr>
                <w:rFonts w:cstheme="minorHAnsi"/>
                <w:b/>
                <w:sz w:val="18"/>
                <w:szCs w:val="18"/>
              </w:rPr>
              <w:t>7GLO24142</w:t>
            </w:r>
          </w:p>
        </w:tc>
        <w:tc>
          <w:tcPr>
            <w:tcW w:w="11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BDCF37" w14:textId="77777777" w:rsidR="008523F2" w:rsidRPr="006300C9" w:rsidRDefault="008523F2" w:rsidP="00BA0C9E">
            <w:pPr>
              <w:spacing w:before="40" w:after="40"/>
              <w:rPr>
                <w:rFonts w:cstheme="minorHAnsi"/>
                <w:sz w:val="18"/>
                <w:szCs w:val="18"/>
                <w:lang w:eastAsia="zh-CN"/>
              </w:rPr>
            </w:pPr>
            <w:r w:rsidRPr="00F766D2">
              <w:rPr>
                <w:rFonts w:ascii="SimSun" w:eastAsia="SimSun" w:hAnsi="SimSun" w:cs="SimSun" w:hint="eastAsia"/>
                <w:sz w:val="18"/>
                <w:szCs w:val="18"/>
                <w:lang w:eastAsia="zh-CN"/>
              </w:rPr>
              <w:t>加强网络安全伙伴关系</w:t>
            </w:r>
            <w:r w:rsidRPr="00F766D2">
              <w:rPr>
                <w:rFonts w:cstheme="minorHAnsi" w:hint="eastAsia"/>
                <w:sz w:val="18"/>
                <w:szCs w:val="18"/>
                <w:lang w:eastAsia="zh-CN"/>
              </w:rPr>
              <w:t xml:space="preserve"> </w:t>
            </w:r>
            <w:r w:rsidRPr="00F766D2">
              <w:rPr>
                <w:rFonts w:cstheme="minorHAnsi"/>
                <w:sz w:val="18"/>
                <w:szCs w:val="18"/>
                <w:lang w:eastAsia="zh-CN"/>
              </w:rPr>
              <w:t>-</w:t>
            </w:r>
            <w:r w:rsidRPr="00F766D2">
              <w:rPr>
                <w:rFonts w:cstheme="minorHAnsi" w:hint="eastAsia"/>
                <w:sz w:val="18"/>
                <w:szCs w:val="18"/>
                <w:lang w:eastAsia="zh-CN"/>
              </w:rPr>
              <w:t xml:space="preserve"> </w:t>
            </w:r>
            <w:r w:rsidRPr="00F766D2">
              <w:rPr>
                <w:rFonts w:ascii="SimSun" w:eastAsia="SimSun" w:hAnsi="SimSun" w:cs="SimSun" w:hint="eastAsia"/>
                <w:sz w:val="18"/>
                <w:szCs w:val="18"/>
                <w:lang w:eastAsia="zh-CN"/>
              </w:rPr>
              <w:t>第</w:t>
            </w:r>
            <w:r w:rsidRPr="00F766D2">
              <w:rPr>
                <w:rFonts w:cstheme="minorHAnsi" w:hint="eastAsia"/>
                <w:sz w:val="18"/>
                <w:szCs w:val="18"/>
                <w:lang w:eastAsia="zh-CN"/>
              </w:rPr>
              <w:t>2</w:t>
            </w:r>
            <w:r w:rsidRPr="00F766D2">
              <w:rPr>
                <w:rFonts w:ascii="SimSun" w:eastAsia="SimSun" w:hAnsi="SimSun" w:cs="SimSun" w:hint="eastAsia"/>
                <w:sz w:val="18"/>
                <w:szCs w:val="18"/>
                <w:lang w:eastAsia="zh-CN"/>
              </w:rPr>
              <w:t>阶段（妇女网络足迹计划）</w:t>
            </w:r>
          </w:p>
        </w:tc>
        <w:tc>
          <w:tcPr>
            <w:tcW w:w="5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C34B7F" w14:textId="77777777" w:rsidR="008523F2" w:rsidRPr="000E1C23" w:rsidRDefault="008523F2" w:rsidP="00BA0C9E">
            <w:pPr>
              <w:spacing w:before="40" w:after="40"/>
              <w:jc w:val="center"/>
              <w:rPr>
                <w:rFonts w:cstheme="minorHAnsi"/>
                <w:sz w:val="18"/>
                <w:szCs w:val="18"/>
              </w:rPr>
            </w:pPr>
            <w:r>
              <w:rPr>
                <w:rFonts w:cstheme="minorHAnsi"/>
                <w:sz w:val="18"/>
                <w:szCs w:val="18"/>
              </w:rPr>
              <w:t>2024</w:t>
            </w:r>
            <w:r>
              <w:rPr>
                <w:rFonts w:ascii="SimSun" w:eastAsia="SimSun" w:hAnsi="SimSun" w:cs="SimSun" w:hint="eastAsia"/>
                <w:sz w:val="18"/>
                <w:szCs w:val="18"/>
              </w:rPr>
              <w:t>年</w:t>
            </w:r>
            <w:r>
              <w:rPr>
                <w:rFonts w:cstheme="minorHAnsi"/>
                <w:sz w:val="18"/>
                <w:szCs w:val="18"/>
              </w:rPr>
              <w:t>4</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1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340ACC" w14:textId="77777777" w:rsidR="008523F2" w:rsidRPr="000E1C23" w:rsidRDefault="008523F2" w:rsidP="00BA0C9E">
            <w:pPr>
              <w:spacing w:before="40" w:after="40"/>
              <w:jc w:val="center"/>
              <w:rPr>
                <w:rFonts w:cstheme="minorHAnsi"/>
                <w:sz w:val="18"/>
                <w:szCs w:val="18"/>
              </w:rPr>
            </w:pPr>
            <w:r>
              <w:rPr>
                <w:rFonts w:cstheme="minorHAnsi"/>
                <w:sz w:val="18"/>
                <w:szCs w:val="18"/>
              </w:rPr>
              <w:t>2025</w:t>
            </w:r>
            <w:r>
              <w:rPr>
                <w:rFonts w:ascii="SimSun" w:eastAsia="SimSun" w:hAnsi="SimSun" w:cs="SimSun" w:hint="eastAsia"/>
                <w:sz w:val="18"/>
                <w:szCs w:val="18"/>
              </w:rPr>
              <w:t>年</w:t>
            </w:r>
            <w:r>
              <w:rPr>
                <w:rFonts w:cstheme="minorHAnsi"/>
                <w:sz w:val="18"/>
                <w:szCs w:val="18"/>
              </w:rPr>
              <w:t>1</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4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8F0EC6" w14:textId="77777777" w:rsidR="008523F2" w:rsidRPr="000E1C23" w:rsidRDefault="008523F2" w:rsidP="00BA0C9E">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369387" w14:textId="77777777" w:rsidR="008523F2" w:rsidRPr="000E1C23" w:rsidRDefault="008523F2" w:rsidP="00BA0C9E">
            <w:pPr>
              <w:spacing w:before="40" w:after="40"/>
              <w:jc w:val="center"/>
              <w:rPr>
                <w:rFonts w:cstheme="minorHAnsi"/>
                <w:sz w:val="18"/>
                <w:szCs w:val="18"/>
              </w:rPr>
            </w:pPr>
            <w:r w:rsidRPr="000E1C23">
              <w:rPr>
                <w:rFonts w:cstheme="minorHAnsi"/>
                <w:sz w:val="18"/>
                <w:szCs w:val="18"/>
              </w:rPr>
              <w:t>493</w:t>
            </w:r>
            <w:r>
              <w:rPr>
                <w:rFonts w:cstheme="minorHAnsi"/>
                <w:sz w:val="18"/>
                <w:szCs w:val="18"/>
              </w:rPr>
              <w:t xml:space="preserve"> </w:t>
            </w:r>
            <w:r w:rsidRPr="000E1C23">
              <w:rPr>
                <w:rFonts w:cstheme="minorHAnsi"/>
                <w:sz w:val="18"/>
                <w:szCs w:val="18"/>
              </w:rPr>
              <w:t>894</w:t>
            </w:r>
          </w:p>
        </w:tc>
        <w:tc>
          <w:tcPr>
            <w:tcW w:w="9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C67476" w14:textId="77777777" w:rsidR="008523F2" w:rsidRPr="00AB6533" w:rsidRDefault="008523F2" w:rsidP="00BA0C9E">
            <w:pPr>
              <w:spacing w:before="40" w:after="40"/>
              <w:jc w:val="center"/>
              <w:rPr>
                <w:rFonts w:cstheme="minorHAnsi"/>
                <w:sz w:val="18"/>
                <w:szCs w:val="18"/>
                <w:lang w:val="de-CH" w:eastAsia="zh-CN"/>
              </w:rPr>
            </w:pPr>
            <w:r>
              <w:rPr>
                <w:rFonts w:ascii="SimSun" w:eastAsia="SimSun" w:hAnsi="SimSun" w:cs="SimSun" w:hint="eastAsia"/>
                <w:sz w:val="18"/>
                <w:szCs w:val="18"/>
                <w:lang w:val="de-CH" w:eastAsia="zh-CN"/>
              </w:rPr>
              <w:t>德国国际合作机构（</w:t>
            </w:r>
            <w:r>
              <w:rPr>
                <w:rFonts w:cstheme="minorHAnsi"/>
                <w:sz w:val="18"/>
                <w:szCs w:val="18"/>
                <w:lang w:val="de-CH" w:eastAsia="zh-CN"/>
              </w:rPr>
              <w:t>GIZ</w:t>
            </w:r>
            <w:r>
              <w:rPr>
                <w:rFonts w:ascii="SimSun" w:eastAsia="SimSun" w:hAnsi="SimSun" w:cs="SimSun" w:hint="eastAsia"/>
                <w:sz w:val="18"/>
                <w:szCs w:val="18"/>
                <w:lang w:val="de-CH" w:eastAsia="zh-CN"/>
              </w:rPr>
              <w:t>）</w:t>
            </w:r>
          </w:p>
        </w:t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65D57A" w14:textId="77777777" w:rsidR="008523F2" w:rsidRPr="000E1C23" w:rsidRDefault="008523F2" w:rsidP="00BA0C9E">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45</w:t>
            </w:r>
            <w:r>
              <w:rPr>
                <w:rFonts w:ascii="SimSun" w:eastAsia="SimSun" w:hAnsi="SimSun" w:cs="SimSun" w:hint="eastAsia"/>
                <w:sz w:val="18"/>
                <w:szCs w:val="18"/>
                <w:lang w:eastAsia="zh-CN"/>
              </w:rPr>
              <w:t>号决议</w:t>
            </w:r>
          </w:p>
          <w:p w14:paraId="3626BD7F" w14:textId="39329923" w:rsidR="008523F2" w:rsidRPr="000E1C23" w:rsidRDefault="008523F2" w:rsidP="008523F2">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69</w:t>
            </w:r>
            <w:r>
              <w:rPr>
                <w:rFonts w:ascii="SimSun" w:eastAsia="SimSun" w:hAnsi="SimSun" w:cs="SimSun" w:hint="eastAsia"/>
                <w:sz w:val="18"/>
                <w:szCs w:val="18"/>
                <w:lang w:eastAsia="zh-CN"/>
              </w:rPr>
              <w:t>号决议</w:t>
            </w:r>
          </w:p>
        </w:tc>
        <w:tc>
          <w:tcPr>
            <w:tcW w:w="7" w:type="pct"/>
            <w:vAlign w:val="center"/>
            <w:hideMark/>
          </w:tcPr>
          <w:p w14:paraId="07407207" w14:textId="77777777" w:rsidR="008523F2" w:rsidRPr="000E1C23" w:rsidRDefault="008523F2" w:rsidP="00BA0C9E">
            <w:pPr>
              <w:spacing w:before="40" w:after="40"/>
              <w:rPr>
                <w:rFonts w:cstheme="minorHAnsi"/>
                <w:sz w:val="18"/>
                <w:szCs w:val="18"/>
                <w:lang w:eastAsia="zh-CN"/>
              </w:rPr>
            </w:pPr>
          </w:p>
        </w:tc>
      </w:tr>
      <w:tr w:rsidR="008523F2" w:rsidRPr="000E1C23" w14:paraId="30F834ED" w14:textId="77777777" w:rsidTr="00C224B6">
        <w:tc>
          <w:tcPr>
            <w:tcW w:w="4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0A7F92" w14:textId="77777777" w:rsidR="008523F2" w:rsidRPr="000E1C23" w:rsidRDefault="008523F2" w:rsidP="00BA0C9E">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9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CCEEF6" w14:textId="77777777" w:rsidR="008523F2" w:rsidRPr="006300C9" w:rsidRDefault="008523F2" w:rsidP="00BA0C9E">
            <w:pPr>
              <w:spacing w:before="40" w:after="40"/>
              <w:rPr>
                <w:rFonts w:cstheme="minorHAnsi"/>
                <w:sz w:val="18"/>
                <w:szCs w:val="18"/>
                <w:lang w:eastAsia="zh-CN"/>
              </w:rPr>
            </w:pPr>
            <w:r w:rsidRPr="00C947EE">
              <w:rPr>
                <w:rFonts w:cstheme="minorHAnsi"/>
                <w:sz w:val="18"/>
                <w:szCs w:val="18"/>
                <w:lang w:eastAsia="zh-CN"/>
              </w:rPr>
              <w:t>阿尔巴尼亚共和国、亚美尼亚共和国、贝宁、波斯尼亚和黑塞哥维那、布基纳法索、佛得角共和国、科特迪瓦、冈比亚、格鲁吉亚、加纳、几内亚、几内亚比绍、利比里亚共和国、马里共和国、摩尔多瓦共和国、黑山、尼日尔、尼日利亚、北马其顿共和国、塞内加尔共和国、塞尔维亚共和国、塞拉利昂、多哥共和国、乌克兰</w:t>
            </w:r>
          </w:p>
        </w:tc>
      </w:tr>
      <w:tr w:rsidR="008523F2" w:rsidRPr="000E1C23" w14:paraId="56ACD254" w14:textId="77777777" w:rsidTr="00C224B6">
        <w:tc>
          <w:tcPr>
            <w:tcW w:w="4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132E9B" w14:textId="77777777" w:rsidR="008523F2" w:rsidRPr="000E1C23" w:rsidRDefault="008523F2" w:rsidP="00BA0C9E">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9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3EFC73A" w14:textId="77777777" w:rsidR="008523F2" w:rsidRPr="000B6DC1" w:rsidRDefault="008523F2" w:rsidP="00BA0C9E">
            <w:pPr>
              <w:spacing w:before="40" w:after="40"/>
              <w:rPr>
                <w:rFonts w:cstheme="minorHAnsi"/>
                <w:sz w:val="18"/>
                <w:szCs w:val="18"/>
                <w:lang w:eastAsia="zh-CN"/>
              </w:rPr>
            </w:pPr>
            <w:r w:rsidRPr="000B6DC1">
              <w:rPr>
                <w:rFonts w:cstheme="minorHAnsi"/>
                <w:sz w:val="18"/>
                <w:szCs w:val="18"/>
                <w:lang w:eastAsia="zh-CN"/>
              </w:rPr>
              <w:t>该项目</w:t>
            </w:r>
            <w:r>
              <w:rPr>
                <w:rFonts w:cstheme="minorHAnsi"/>
                <w:sz w:val="18"/>
                <w:szCs w:val="18"/>
                <w:lang w:eastAsia="zh-CN"/>
              </w:rPr>
              <w:t>实现了以下结果</w:t>
            </w:r>
            <w:r w:rsidRPr="000B6DC1">
              <w:rPr>
                <w:rFonts w:cstheme="minorHAnsi"/>
                <w:sz w:val="18"/>
                <w:szCs w:val="18"/>
                <w:lang w:eastAsia="zh-CN"/>
              </w:rPr>
              <w:t>：</w:t>
            </w:r>
          </w:p>
          <w:p w14:paraId="40BACA85" w14:textId="50EF32DD" w:rsidR="008523F2" w:rsidRPr="00704F40" w:rsidRDefault="008523F2" w:rsidP="00BA0C9E">
            <w:pPr>
              <w:tabs>
                <w:tab w:val="clear" w:pos="1134"/>
                <w:tab w:val="clear" w:pos="1871"/>
                <w:tab w:val="clear" w:pos="2268"/>
                <w:tab w:val="left" w:pos="272"/>
              </w:tabs>
              <w:overflowPunct/>
              <w:autoSpaceDE/>
              <w:autoSpaceDN/>
              <w:adjustRightInd/>
              <w:spacing w:before="40" w:after="40"/>
              <w:ind w:left="274" w:hanging="274"/>
              <w:textAlignment w:val="auto"/>
              <w:rPr>
                <w:rFonts w:cstheme="minorHAnsi"/>
                <w:sz w:val="18"/>
                <w:szCs w:val="18"/>
                <w:lang w:eastAsia="zh-CN"/>
              </w:rPr>
            </w:pPr>
            <w:r w:rsidRPr="00704F40">
              <w:rPr>
                <w:rFonts w:eastAsia="SimSun" w:cstheme="minorHAnsi"/>
                <w:sz w:val="18"/>
                <w:szCs w:val="18"/>
                <w:lang w:eastAsia="zh-CN"/>
              </w:rPr>
              <w:t>-</w:t>
            </w:r>
            <w:r w:rsidRPr="00704F40">
              <w:rPr>
                <w:rFonts w:ascii="SimSun" w:eastAsia="SimSun" w:hAnsi="SimSun" w:cs="SimSun"/>
                <w:sz w:val="18"/>
                <w:szCs w:val="18"/>
                <w:lang w:eastAsia="zh-CN"/>
              </w:rPr>
              <w:tab/>
            </w:r>
            <w:r w:rsidRPr="00704F40">
              <w:rPr>
                <w:rFonts w:ascii="SimSun" w:eastAsia="SimSun" w:hAnsi="SimSun" w:cs="SimSun" w:hint="eastAsia"/>
                <w:sz w:val="18"/>
                <w:szCs w:val="18"/>
                <w:lang w:eastAsia="zh-CN"/>
              </w:rPr>
              <w:t>输出成果</w:t>
            </w:r>
            <w:r w:rsidRPr="00704F40">
              <w:rPr>
                <w:rFonts w:cstheme="minorHAnsi"/>
                <w:sz w:val="18"/>
                <w:szCs w:val="18"/>
                <w:lang w:eastAsia="zh-CN"/>
              </w:rPr>
              <w:t>1</w:t>
            </w:r>
            <w:r w:rsidRPr="00704F40">
              <w:rPr>
                <w:rFonts w:ascii="SimSun" w:eastAsia="SimSun" w:hAnsi="SimSun" w:cs="SimSun" w:hint="eastAsia"/>
                <w:sz w:val="18"/>
                <w:szCs w:val="18"/>
                <w:lang w:eastAsia="zh-CN"/>
              </w:rPr>
              <w:t>：</w:t>
            </w:r>
            <w:r w:rsidRPr="00704F40">
              <w:rPr>
                <w:rStyle w:val="sceditor-selection"/>
                <w:rFonts w:cstheme="minorHAnsi" w:hint="eastAsia"/>
                <w:sz w:val="18"/>
                <w:szCs w:val="18"/>
                <w:lang w:eastAsia="zh-CN"/>
              </w:rPr>
              <w:t>量身定制的培训课程</w:t>
            </w:r>
            <w:r w:rsidRPr="00704F40">
              <w:rPr>
                <w:rFonts w:ascii="SimSun" w:eastAsia="SimSun" w:hAnsi="SimSun" w:cs="SimSun" w:hint="eastAsia"/>
                <w:sz w:val="18"/>
                <w:szCs w:val="18"/>
                <w:lang w:eastAsia="zh-CN"/>
              </w:rPr>
              <w:t>及线上线下培训模块</w:t>
            </w:r>
            <w:proofErr w:type="gramStart"/>
            <w:r w:rsidRPr="00704F40">
              <w:rPr>
                <w:rFonts w:ascii="SimSun" w:eastAsia="SimSun" w:hAnsi="SimSun" w:cs="SimSun" w:hint="eastAsia"/>
                <w:sz w:val="18"/>
                <w:szCs w:val="18"/>
                <w:lang w:eastAsia="zh-CN"/>
              </w:rPr>
              <w:t>：</w:t>
            </w:r>
            <w:r w:rsidRPr="00704F40">
              <w:rPr>
                <w:rFonts w:cstheme="minorHAnsi"/>
                <w:sz w:val="18"/>
                <w:szCs w:val="18"/>
                <w:lang w:eastAsia="zh-CN"/>
              </w:rPr>
              <w:t>(</w:t>
            </w:r>
            <w:proofErr w:type="gramEnd"/>
            <w:r w:rsidRPr="00704F40">
              <w:rPr>
                <w:rFonts w:cstheme="minorHAnsi"/>
                <w:sz w:val="18"/>
                <w:szCs w:val="18"/>
                <w:lang w:eastAsia="zh-CN"/>
              </w:rPr>
              <w:t>1) 100</w:t>
            </w:r>
            <w:r w:rsidRPr="00704F40">
              <w:rPr>
                <w:rFonts w:ascii="SimSun" w:eastAsia="SimSun" w:hAnsi="SimSun" w:cs="SimSun" w:hint="eastAsia"/>
                <w:sz w:val="18"/>
                <w:szCs w:val="18"/>
                <w:lang w:eastAsia="zh-CN"/>
              </w:rPr>
              <w:t>名女性完成行业专项课程</w:t>
            </w:r>
            <w:proofErr w:type="gramStart"/>
            <w:r w:rsidRPr="00704F40">
              <w:rPr>
                <w:rFonts w:ascii="SimSun" w:eastAsia="SimSun" w:hAnsi="SimSun" w:cs="SimSun" w:hint="eastAsia"/>
                <w:sz w:val="18"/>
                <w:szCs w:val="18"/>
                <w:lang w:eastAsia="zh-CN"/>
              </w:rPr>
              <w:t>；</w:t>
            </w:r>
            <w:r w:rsidRPr="00704F40">
              <w:rPr>
                <w:rFonts w:cstheme="minorHAnsi"/>
                <w:sz w:val="18"/>
                <w:szCs w:val="18"/>
                <w:lang w:eastAsia="zh-CN"/>
              </w:rPr>
              <w:t>(</w:t>
            </w:r>
            <w:proofErr w:type="gramEnd"/>
            <w:r w:rsidRPr="00704F40">
              <w:rPr>
                <w:rFonts w:cstheme="minorHAnsi"/>
                <w:sz w:val="18"/>
                <w:szCs w:val="18"/>
                <w:lang w:eastAsia="zh-CN"/>
              </w:rPr>
              <w:t xml:space="preserve">2) </w:t>
            </w:r>
            <w:r w:rsidRPr="00704F40">
              <w:rPr>
                <w:rFonts w:ascii="SimSun" w:eastAsia="SimSun" w:hAnsi="SimSun" w:cs="SimSun" w:hint="eastAsia"/>
                <w:sz w:val="18"/>
                <w:szCs w:val="18"/>
                <w:lang w:eastAsia="zh-CN"/>
              </w:rPr>
              <w:t>结合交流活动，在现场开展</w:t>
            </w:r>
            <w:r w:rsidRPr="00704F40">
              <w:rPr>
                <w:rFonts w:cstheme="minorHAnsi"/>
                <w:sz w:val="18"/>
                <w:szCs w:val="18"/>
                <w:lang w:eastAsia="zh-CN"/>
              </w:rPr>
              <w:t>3</w:t>
            </w:r>
            <w:r w:rsidRPr="00704F40">
              <w:rPr>
                <w:rFonts w:ascii="SimSun" w:eastAsia="SimSun" w:hAnsi="SimSun" w:cs="SimSun" w:hint="eastAsia"/>
                <w:sz w:val="18"/>
                <w:szCs w:val="18"/>
                <w:lang w:eastAsia="zh-CN"/>
              </w:rPr>
              <w:t>场政策演练与事件响应模拟；</w:t>
            </w:r>
            <w:r w:rsidR="00873C45">
              <w:rPr>
                <w:rFonts w:ascii="SimSun" w:eastAsia="SimSun" w:hAnsi="SimSun" w:cs="SimSun"/>
                <w:sz w:val="18"/>
                <w:szCs w:val="18"/>
                <w:lang w:eastAsia="zh-CN"/>
              </w:rPr>
              <w:br/>
            </w:r>
            <w:r w:rsidRPr="00704F40">
              <w:rPr>
                <w:rFonts w:cstheme="minorHAnsi"/>
                <w:sz w:val="18"/>
                <w:szCs w:val="18"/>
                <w:lang w:eastAsia="zh-CN"/>
              </w:rPr>
              <w:t xml:space="preserve">(3) </w:t>
            </w:r>
            <w:proofErr w:type="gramStart"/>
            <w:r w:rsidRPr="00704F40">
              <w:rPr>
                <w:rFonts w:ascii="SimSun" w:eastAsia="SimSun" w:hAnsi="SimSun" w:cs="SimSun" w:hint="eastAsia"/>
                <w:sz w:val="18"/>
                <w:szCs w:val="18"/>
                <w:lang w:eastAsia="zh-CN"/>
              </w:rPr>
              <w:t>提供</w:t>
            </w:r>
            <w:r w:rsidRPr="00704F40">
              <w:rPr>
                <w:rFonts w:cstheme="minorHAnsi"/>
                <w:sz w:val="18"/>
                <w:szCs w:val="18"/>
                <w:lang w:eastAsia="zh-CN"/>
              </w:rPr>
              <w:t>2</w:t>
            </w:r>
            <w:r w:rsidRPr="00704F40">
              <w:rPr>
                <w:rFonts w:ascii="SimSun" w:eastAsia="SimSun" w:hAnsi="SimSun" w:cs="SimSun" w:hint="eastAsia"/>
                <w:sz w:val="18"/>
                <w:szCs w:val="18"/>
                <w:lang w:eastAsia="zh-CN"/>
              </w:rPr>
              <w:t>节软技能发展培训；</w:t>
            </w:r>
            <w:proofErr w:type="gramEnd"/>
          </w:p>
          <w:p w14:paraId="58F830F9" w14:textId="77777777" w:rsidR="008523F2" w:rsidRPr="00704F40" w:rsidRDefault="008523F2" w:rsidP="00BA0C9E">
            <w:pPr>
              <w:tabs>
                <w:tab w:val="clear" w:pos="1134"/>
                <w:tab w:val="clear" w:pos="1871"/>
                <w:tab w:val="clear" w:pos="2268"/>
                <w:tab w:val="left" w:pos="272"/>
              </w:tabs>
              <w:overflowPunct/>
              <w:autoSpaceDE/>
              <w:autoSpaceDN/>
              <w:adjustRightInd/>
              <w:spacing w:before="40" w:after="40"/>
              <w:ind w:left="274" w:hanging="274"/>
              <w:textAlignment w:val="auto"/>
              <w:rPr>
                <w:rFonts w:cstheme="minorHAnsi"/>
                <w:sz w:val="18"/>
                <w:szCs w:val="18"/>
                <w:lang w:eastAsia="zh-CN"/>
              </w:rPr>
            </w:pPr>
            <w:r w:rsidRPr="00704F40">
              <w:rPr>
                <w:rFonts w:eastAsia="SimSun" w:cstheme="minorHAnsi"/>
                <w:sz w:val="18"/>
                <w:szCs w:val="18"/>
                <w:lang w:eastAsia="zh-CN"/>
              </w:rPr>
              <w:t>-</w:t>
            </w:r>
            <w:r w:rsidRPr="00704F40">
              <w:rPr>
                <w:rFonts w:ascii="SimSun" w:eastAsia="SimSun" w:hAnsi="SimSun" w:cs="SimSun"/>
                <w:sz w:val="18"/>
                <w:szCs w:val="18"/>
                <w:lang w:eastAsia="zh-CN"/>
              </w:rPr>
              <w:tab/>
            </w:r>
            <w:r w:rsidRPr="00704F40">
              <w:rPr>
                <w:rFonts w:ascii="SimSun" w:eastAsia="SimSun" w:hAnsi="SimSun" w:cs="SimSun" w:hint="eastAsia"/>
                <w:sz w:val="18"/>
                <w:szCs w:val="18"/>
                <w:lang w:eastAsia="zh-CN"/>
              </w:rPr>
              <w:t>输出成果</w:t>
            </w:r>
            <w:r w:rsidRPr="00704F40">
              <w:rPr>
                <w:rFonts w:cstheme="minorHAnsi"/>
                <w:sz w:val="18"/>
                <w:szCs w:val="18"/>
                <w:lang w:eastAsia="zh-CN"/>
              </w:rPr>
              <w:t>2</w:t>
            </w:r>
            <w:r w:rsidRPr="00704F40">
              <w:rPr>
                <w:rFonts w:ascii="SimSun" w:eastAsia="SimSun" w:hAnsi="SimSun" w:cs="SimSun" w:hint="eastAsia"/>
                <w:sz w:val="18"/>
                <w:szCs w:val="18"/>
                <w:lang w:eastAsia="zh-CN"/>
              </w:rPr>
              <w:t>：</w:t>
            </w:r>
            <w:r w:rsidRPr="00704F40">
              <w:rPr>
                <w:rStyle w:val="sceditor-selection"/>
                <w:rFonts w:cstheme="minorHAnsi" w:hint="eastAsia"/>
                <w:sz w:val="18"/>
                <w:szCs w:val="18"/>
                <w:lang w:eastAsia="zh-CN"/>
              </w:rPr>
              <w:t>展示女性榜样和社交机会：</w:t>
            </w:r>
            <w:r w:rsidRPr="00704F40">
              <w:rPr>
                <w:rFonts w:ascii="SimSun" w:eastAsia="SimSun" w:hAnsi="SimSun" w:cs="SimSun" w:hint="eastAsia"/>
                <w:sz w:val="18"/>
                <w:szCs w:val="18"/>
                <w:lang w:eastAsia="zh-CN"/>
              </w:rPr>
              <w:t>组织</w:t>
            </w:r>
            <w:r w:rsidRPr="00704F40">
              <w:rPr>
                <w:rFonts w:cstheme="minorHAnsi"/>
                <w:sz w:val="18"/>
                <w:szCs w:val="18"/>
                <w:lang w:eastAsia="zh-CN"/>
              </w:rPr>
              <w:t>3</w:t>
            </w:r>
            <w:r w:rsidRPr="00704F40">
              <w:rPr>
                <w:rFonts w:ascii="SimSun" w:eastAsia="SimSun" w:hAnsi="SimSun" w:cs="SimSun" w:hint="eastAsia"/>
                <w:sz w:val="18"/>
                <w:szCs w:val="18"/>
                <w:lang w:eastAsia="zh-CN"/>
              </w:rPr>
              <w:t>场交流活动，包含励志主题演讲及导览参观。</w:t>
            </w:r>
          </w:p>
          <w:p w14:paraId="447BA66F" w14:textId="77777777" w:rsidR="008523F2" w:rsidRPr="00704F40" w:rsidRDefault="008523F2" w:rsidP="00BA0C9E">
            <w:pPr>
              <w:tabs>
                <w:tab w:val="clear" w:pos="1134"/>
                <w:tab w:val="clear" w:pos="1871"/>
                <w:tab w:val="clear" w:pos="2268"/>
                <w:tab w:val="left" w:pos="272"/>
              </w:tabs>
              <w:overflowPunct/>
              <w:autoSpaceDE/>
              <w:autoSpaceDN/>
              <w:adjustRightInd/>
              <w:spacing w:before="40" w:after="40"/>
              <w:textAlignment w:val="auto"/>
              <w:rPr>
                <w:rStyle w:val="sceditor-selection"/>
                <w:rFonts w:cstheme="minorHAnsi"/>
                <w:sz w:val="18"/>
                <w:szCs w:val="18"/>
                <w:lang w:eastAsia="zh-CN"/>
              </w:rPr>
            </w:pPr>
            <w:r w:rsidRPr="00704F40">
              <w:rPr>
                <w:rFonts w:eastAsia="SimSun" w:cstheme="minorHAnsi"/>
                <w:sz w:val="18"/>
                <w:szCs w:val="18"/>
                <w:lang w:eastAsia="zh-CN"/>
              </w:rPr>
              <w:t>-</w:t>
            </w:r>
            <w:r w:rsidRPr="00704F40">
              <w:rPr>
                <w:rFonts w:ascii="SimSun" w:eastAsia="SimSun" w:hAnsi="SimSun" w:cs="SimSun"/>
                <w:sz w:val="18"/>
                <w:szCs w:val="18"/>
                <w:lang w:eastAsia="zh-CN"/>
              </w:rPr>
              <w:tab/>
            </w:r>
            <w:r w:rsidRPr="00704F40">
              <w:rPr>
                <w:rFonts w:ascii="SimSun" w:eastAsia="SimSun" w:hAnsi="SimSun" w:cs="SimSun" w:hint="eastAsia"/>
                <w:sz w:val="18"/>
                <w:szCs w:val="18"/>
                <w:lang w:eastAsia="zh-CN"/>
              </w:rPr>
              <w:t>输出成果</w:t>
            </w:r>
            <w:r w:rsidRPr="00704F40">
              <w:rPr>
                <w:rFonts w:cstheme="minorHAnsi"/>
                <w:sz w:val="18"/>
                <w:szCs w:val="18"/>
                <w:lang w:eastAsia="zh-CN"/>
              </w:rPr>
              <w:t>3</w:t>
            </w:r>
            <w:r w:rsidRPr="00704F40">
              <w:rPr>
                <w:rFonts w:ascii="SimSun" w:eastAsia="SimSun" w:hAnsi="SimSun" w:cs="SimSun" w:hint="eastAsia"/>
                <w:sz w:val="18"/>
                <w:szCs w:val="18"/>
                <w:lang w:eastAsia="zh-CN"/>
              </w:rPr>
              <w:t>：为计划参与者提供指导性辅导与职业发展支持，强化所实施活动的长期影响力。</w:t>
            </w:r>
          </w:p>
        </w:tc>
      </w:tr>
      <w:tr w:rsidR="008523F2" w:rsidRPr="000E1C23" w14:paraId="10115FF0" w14:textId="77777777" w:rsidTr="00C224B6">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0DD0D5" w14:textId="77777777" w:rsidR="008523F2" w:rsidRPr="000E1C23" w:rsidRDefault="008523F2" w:rsidP="00BA0C9E">
            <w:pPr>
              <w:spacing w:before="40" w:after="40"/>
              <w:rPr>
                <w:rFonts w:cstheme="minorHAnsi"/>
                <w:sz w:val="18"/>
                <w:szCs w:val="18"/>
                <w:lang w:eastAsia="zh-CN"/>
              </w:rPr>
            </w:pPr>
            <w:r w:rsidRPr="000E1C23">
              <w:rPr>
                <w:rFonts w:cstheme="minorHAnsi"/>
                <w:sz w:val="18"/>
                <w:szCs w:val="18"/>
                <w:lang w:eastAsia="zh-CN"/>
              </w:rPr>
              <w:t> </w:t>
            </w:r>
          </w:p>
        </w:tc>
      </w:tr>
      <w:tr w:rsidR="008523F2" w:rsidRPr="000E1C23" w14:paraId="2AD04ED9" w14:textId="77777777" w:rsidTr="00C224B6">
        <w:tc>
          <w:tcPr>
            <w:tcW w:w="4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9A2487" w14:textId="77777777" w:rsidR="008523F2" w:rsidRPr="000E1C23" w:rsidRDefault="008523F2" w:rsidP="00BA0C9E">
            <w:pPr>
              <w:spacing w:before="40" w:after="40"/>
              <w:jc w:val="center"/>
              <w:rPr>
                <w:rFonts w:cstheme="minorHAnsi"/>
                <w:b/>
                <w:sz w:val="18"/>
                <w:szCs w:val="18"/>
              </w:rPr>
            </w:pPr>
            <w:r w:rsidRPr="000E1C23">
              <w:rPr>
                <w:rFonts w:cstheme="minorHAnsi"/>
                <w:b/>
                <w:sz w:val="18"/>
                <w:szCs w:val="18"/>
              </w:rPr>
              <w:t>9GLO21112</w:t>
            </w:r>
          </w:p>
        </w:tc>
        <w:tc>
          <w:tcPr>
            <w:tcW w:w="11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77F436" w14:textId="77777777" w:rsidR="008523F2" w:rsidRPr="000E1C23" w:rsidRDefault="008523F2" w:rsidP="00BA0C9E">
            <w:pPr>
              <w:spacing w:before="40" w:after="40"/>
              <w:rPr>
                <w:rFonts w:cstheme="minorHAnsi"/>
                <w:sz w:val="18"/>
                <w:szCs w:val="18"/>
                <w:lang w:eastAsia="zh-CN"/>
              </w:rPr>
            </w:pPr>
            <w:r>
              <w:rPr>
                <w:rFonts w:ascii="SimSun" w:eastAsia="SimSun" w:hAnsi="SimSun" w:cs="SimSun" w:hint="eastAsia"/>
                <w:sz w:val="18"/>
                <w:szCs w:val="18"/>
                <w:lang w:eastAsia="zh-CN"/>
              </w:rPr>
              <w:t>为儿童打造安全繁荣的网络空间</w:t>
            </w:r>
          </w:p>
        </w:tc>
        <w:tc>
          <w:tcPr>
            <w:tcW w:w="5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E072B0" w14:textId="77777777" w:rsidR="008523F2" w:rsidRPr="000E1C23" w:rsidRDefault="008523F2" w:rsidP="00BA0C9E">
            <w:pPr>
              <w:spacing w:before="40" w:after="40"/>
              <w:jc w:val="center"/>
              <w:rPr>
                <w:rFonts w:cstheme="minorHAnsi"/>
                <w:sz w:val="18"/>
                <w:szCs w:val="18"/>
              </w:rPr>
            </w:pPr>
            <w:r>
              <w:rPr>
                <w:rFonts w:cstheme="minorHAnsi"/>
                <w:sz w:val="18"/>
                <w:szCs w:val="18"/>
              </w:rPr>
              <w:t>2021</w:t>
            </w:r>
            <w:r>
              <w:rPr>
                <w:rFonts w:ascii="SimSun" w:eastAsia="SimSun" w:hAnsi="SimSun" w:cs="SimSun" w:hint="eastAsia"/>
                <w:sz w:val="18"/>
                <w:szCs w:val="18"/>
              </w:rPr>
              <w:t>年</w:t>
            </w:r>
            <w:r>
              <w:rPr>
                <w:rFonts w:cstheme="minorHAnsi"/>
                <w:sz w:val="18"/>
                <w:szCs w:val="18"/>
              </w:rPr>
              <w:t>8</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1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9CB72E" w14:textId="77777777" w:rsidR="008523F2" w:rsidRPr="000E1C23" w:rsidRDefault="008523F2" w:rsidP="00BA0C9E">
            <w:pPr>
              <w:spacing w:before="40" w:after="40"/>
              <w:jc w:val="center"/>
              <w:rPr>
                <w:rFonts w:cstheme="minorHAnsi"/>
                <w:sz w:val="18"/>
                <w:szCs w:val="18"/>
              </w:rPr>
            </w:pPr>
            <w:r>
              <w:rPr>
                <w:rFonts w:cstheme="minorHAnsi"/>
                <w:sz w:val="18"/>
                <w:szCs w:val="18"/>
              </w:rPr>
              <w:t>2025</w:t>
            </w:r>
            <w:r>
              <w:rPr>
                <w:rFonts w:ascii="SimSun" w:eastAsia="SimSun" w:hAnsi="SimSun" w:cs="SimSun" w:hint="eastAsia"/>
                <w:sz w:val="18"/>
                <w:szCs w:val="18"/>
              </w:rPr>
              <w:t>年</w:t>
            </w:r>
            <w:r>
              <w:rPr>
                <w:rFonts w:cstheme="minorHAnsi"/>
                <w:sz w:val="18"/>
                <w:szCs w:val="18"/>
              </w:rPr>
              <w:t>12</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4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2C5979" w14:textId="77777777" w:rsidR="008523F2" w:rsidRPr="000E1C23" w:rsidRDefault="008523F2" w:rsidP="00BA0C9E">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7130E0" w14:textId="77777777" w:rsidR="008523F2" w:rsidRPr="000E1C23" w:rsidRDefault="008523F2" w:rsidP="00BA0C9E">
            <w:pPr>
              <w:spacing w:before="40" w:after="40"/>
              <w:jc w:val="center"/>
              <w:rPr>
                <w:rFonts w:cstheme="minorHAnsi"/>
                <w:sz w:val="18"/>
                <w:szCs w:val="18"/>
              </w:rPr>
            </w:pPr>
            <w:r w:rsidRPr="000E1C23">
              <w:rPr>
                <w:rFonts w:cstheme="minorHAnsi"/>
                <w:sz w:val="18"/>
                <w:szCs w:val="18"/>
              </w:rPr>
              <w:t>1</w:t>
            </w:r>
            <w:r>
              <w:rPr>
                <w:rFonts w:cstheme="minorHAnsi"/>
                <w:sz w:val="18"/>
                <w:szCs w:val="18"/>
              </w:rPr>
              <w:t xml:space="preserve"> </w:t>
            </w:r>
            <w:r w:rsidRPr="000E1C23">
              <w:rPr>
                <w:rFonts w:cstheme="minorHAnsi"/>
                <w:sz w:val="18"/>
                <w:szCs w:val="18"/>
              </w:rPr>
              <w:t>825</w:t>
            </w:r>
            <w:r>
              <w:rPr>
                <w:rFonts w:cstheme="minorHAnsi"/>
                <w:sz w:val="18"/>
                <w:szCs w:val="18"/>
              </w:rPr>
              <w:t xml:space="preserve"> </w:t>
            </w:r>
            <w:r w:rsidRPr="000E1C23">
              <w:rPr>
                <w:rFonts w:cstheme="minorHAnsi"/>
                <w:sz w:val="18"/>
                <w:szCs w:val="18"/>
              </w:rPr>
              <w:t>338</w:t>
            </w:r>
          </w:p>
        </w:tc>
        <w:tc>
          <w:tcPr>
            <w:tcW w:w="9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6CEAE1" w14:textId="77777777" w:rsidR="008523F2" w:rsidRPr="000E1C23" w:rsidRDefault="008523F2" w:rsidP="00BA0C9E">
            <w:pPr>
              <w:spacing w:before="40" w:after="40"/>
              <w:jc w:val="center"/>
              <w:rPr>
                <w:rFonts w:cstheme="minorHAnsi"/>
                <w:sz w:val="18"/>
                <w:szCs w:val="18"/>
                <w:lang w:eastAsia="zh-CN"/>
              </w:rPr>
            </w:pPr>
            <w:r>
              <w:rPr>
                <w:rFonts w:ascii="SimSun" w:eastAsia="SimSun" w:hAnsi="SimSun" w:cs="SimSun" w:hint="eastAsia"/>
                <w:sz w:val="18"/>
                <w:szCs w:val="18"/>
                <w:lang w:eastAsia="zh-CN"/>
              </w:rPr>
              <w:t>沙特阿拉伯王国国家网络</w:t>
            </w:r>
            <w:r>
              <w:rPr>
                <w:rFonts w:ascii="SimSun" w:eastAsia="SimSun" w:hAnsi="SimSun" w:cs="SimSun"/>
                <w:sz w:val="18"/>
                <w:szCs w:val="18"/>
                <w:lang w:eastAsia="zh-CN"/>
              </w:rPr>
              <w:br/>
            </w:r>
            <w:r>
              <w:rPr>
                <w:rFonts w:ascii="SimSun" w:eastAsia="SimSun" w:hAnsi="SimSun" w:cs="SimSun" w:hint="eastAsia"/>
                <w:sz w:val="18"/>
                <w:szCs w:val="18"/>
                <w:lang w:eastAsia="zh-CN"/>
              </w:rPr>
              <w:t>安全局（</w:t>
            </w:r>
            <w:r>
              <w:rPr>
                <w:rFonts w:cstheme="minorHAnsi"/>
                <w:sz w:val="18"/>
                <w:szCs w:val="18"/>
                <w:lang w:eastAsia="zh-CN"/>
              </w:rPr>
              <w:t>NCA</w:t>
            </w:r>
            <w:r>
              <w:rPr>
                <w:rFonts w:ascii="SimSun" w:eastAsia="SimSun" w:hAnsi="SimSun" w:cs="SimSun" w:hint="eastAsia"/>
                <w:sz w:val="18"/>
                <w:szCs w:val="18"/>
                <w:lang w:eastAsia="zh-CN"/>
              </w:rPr>
              <w:t>）</w:t>
            </w:r>
          </w:p>
        </w:t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B2903D" w14:textId="77777777" w:rsidR="008C7821" w:rsidRPr="000E1C23" w:rsidRDefault="008C7821" w:rsidP="00BA0C9E">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45</w:t>
            </w:r>
            <w:r>
              <w:rPr>
                <w:rFonts w:ascii="SimSun" w:eastAsia="SimSun" w:hAnsi="SimSun" w:cs="SimSun" w:hint="eastAsia"/>
                <w:sz w:val="18"/>
                <w:szCs w:val="18"/>
                <w:lang w:eastAsia="zh-CN"/>
              </w:rPr>
              <w:t>号决议</w:t>
            </w:r>
          </w:p>
          <w:p w14:paraId="52FDEA5E" w14:textId="66D3EC96" w:rsidR="008523F2" w:rsidRPr="000E1C23" w:rsidRDefault="008C7821" w:rsidP="008C7821">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69</w:t>
            </w:r>
            <w:r>
              <w:rPr>
                <w:rFonts w:ascii="SimSun" w:eastAsia="SimSun" w:hAnsi="SimSun" w:cs="SimSun" w:hint="eastAsia"/>
                <w:sz w:val="18"/>
                <w:szCs w:val="18"/>
                <w:lang w:eastAsia="zh-CN"/>
              </w:rPr>
              <w:t>号决议</w:t>
            </w:r>
          </w:p>
        </w:tc>
        <w:tc>
          <w:tcPr>
            <w:tcW w:w="7" w:type="pct"/>
            <w:vAlign w:val="center"/>
            <w:hideMark/>
          </w:tcPr>
          <w:p w14:paraId="721500E5" w14:textId="77777777" w:rsidR="008523F2" w:rsidRPr="000E1C23" w:rsidRDefault="008523F2" w:rsidP="00BA0C9E">
            <w:pPr>
              <w:spacing w:before="40" w:after="40"/>
              <w:rPr>
                <w:rFonts w:cstheme="minorHAnsi"/>
                <w:sz w:val="18"/>
                <w:szCs w:val="18"/>
                <w:lang w:eastAsia="zh-CN"/>
              </w:rPr>
            </w:pPr>
          </w:p>
        </w:tc>
      </w:tr>
      <w:tr w:rsidR="008523F2" w:rsidRPr="0025721D" w14:paraId="3C387D92" w14:textId="77777777" w:rsidTr="00C224B6">
        <w:tc>
          <w:tcPr>
            <w:tcW w:w="4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6DA5D7" w14:textId="77777777" w:rsidR="008523F2" w:rsidRPr="000E1C23" w:rsidRDefault="008523F2" w:rsidP="00BA0C9E">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9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7FD5C3" w14:textId="77777777" w:rsidR="008523F2" w:rsidRPr="00A67AA4" w:rsidRDefault="008523F2" w:rsidP="00BA0C9E">
            <w:pPr>
              <w:spacing w:before="40" w:after="40"/>
              <w:rPr>
                <w:rFonts w:cstheme="minorHAnsi"/>
                <w:sz w:val="18"/>
                <w:szCs w:val="18"/>
                <w:lang w:val="pl-PL" w:eastAsia="zh-CN"/>
              </w:rPr>
            </w:pPr>
            <w:r w:rsidRPr="00D1281F">
              <w:rPr>
                <w:rFonts w:cstheme="minorHAnsi"/>
                <w:sz w:val="18"/>
                <w:szCs w:val="18"/>
                <w:lang w:eastAsia="zh-CN"/>
              </w:rPr>
              <w:t>阿尔巴尼亚、亚美尼亚、布隆迪、埃塞俄比亚、马拉维、马耳他、摩洛哥、乌兹别克斯坦</w:t>
            </w:r>
          </w:p>
        </w:tc>
      </w:tr>
      <w:tr w:rsidR="008523F2" w:rsidRPr="000E1C23" w14:paraId="236CC8A1" w14:textId="77777777" w:rsidTr="00C224B6">
        <w:tc>
          <w:tcPr>
            <w:tcW w:w="4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361ACF" w14:textId="77777777" w:rsidR="008523F2" w:rsidRPr="000E1C23" w:rsidRDefault="008523F2" w:rsidP="00BA0C9E">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9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CAF700F" w14:textId="77777777" w:rsidR="008523F2" w:rsidRPr="00312A42" w:rsidRDefault="008523F2" w:rsidP="00BA0C9E">
            <w:pPr>
              <w:spacing w:before="40" w:after="40"/>
              <w:rPr>
                <w:rFonts w:cstheme="minorHAnsi"/>
                <w:sz w:val="18"/>
                <w:szCs w:val="18"/>
                <w:lang w:eastAsia="zh-CN"/>
              </w:rPr>
            </w:pPr>
            <w:r>
              <w:rPr>
                <w:rFonts w:cstheme="minorHAnsi" w:hint="eastAsia"/>
                <w:sz w:val="18"/>
                <w:szCs w:val="18"/>
                <w:lang w:eastAsia="zh-CN"/>
              </w:rPr>
              <w:t>保护上网儿童</w:t>
            </w:r>
            <w:r w:rsidRPr="00312A42">
              <w:rPr>
                <w:rFonts w:cstheme="minorHAnsi"/>
                <w:sz w:val="18"/>
                <w:szCs w:val="18"/>
                <w:lang w:eastAsia="zh-CN"/>
              </w:rPr>
              <w:t>（</w:t>
            </w:r>
            <w:r w:rsidRPr="00312A42">
              <w:rPr>
                <w:rFonts w:cstheme="minorHAnsi"/>
                <w:sz w:val="18"/>
                <w:szCs w:val="18"/>
                <w:lang w:eastAsia="zh-CN"/>
              </w:rPr>
              <w:t>COP</w:t>
            </w:r>
            <w:r w:rsidRPr="00312A42">
              <w:rPr>
                <w:rFonts w:cstheme="minorHAnsi"/>
                <w:sz w:val="18"/>
                <w:szCs w:val="18"/>
                <w:lang w:eastAsia="zh-CN"/>
              </w:rPr>
              <w:t>）</w:t>
            </w:r>
            <w:r>
              <w:rPr>
                <w:rFonts w:cstheme="minorHAnsi" w:hint="eastAsia"/>
                <w:sz w:val="18"/>
                <w:szCs w:val="18"/>
                <w:lang w:eastAsia="zh-CN"/>
              </w:rPr>
              <w:t>导则的</w:t>
            </w:r>
            <w:r w:rsidRPr="00312A42">
              <w:rPr>
                <w:rFonts w:cstheme="minorHAnsi"/>
                <w:sz w:val="18"/>
                <w:szCs w:val="18"/>
                <w:lang w:eastAsia="zh-CN"/>
              </w:rPr>
              <w:t>传播与</w:t>
            </w:r>
            <w:r>
              <w:rPr>
                <w:rFonts w:cstheme="minorHAnsi"/>
                <w:sz w:val="18"/>
                <w:szCs w:val="18"/>
                <w:lang w:eastAsia="zh-CN"/>
              </w:rPr>
              <w:t>本地化</w:t>
            </w:r>
            <w:r w:rsidRPr="00312A42">
              <w:rPr>
                <w:rFonts w:cstheme="minorHAnsi"/>
                <w:sz w:val="18"/>
                <w:szCs w:val="18"/>
                <w:lang w:eastAsia="zh-CN"/>
              </w:rPr>
              <w:t>：</w:t>
            </w:r>
            <w:r w:rsidRPr="00312A42">
              <w:rPr>
                <w:rFonts w:cstheme="minorHAnsi"/>
                <w:sz w:val="18"/>
                <w:szCs w:val="18"/>
                <w:lang w:eastAsia="zh-CN"/>
              </w:rPr>
              <w:t>a)</w:t>
            </w:r>
            <w:r>
              <w:rPr>
                <w:rFonts w:cstheme="minorHAnsi" w:hint="eastAsia"/>
                <w:sz w:val="18"/>
                <w:szCs w:val="18"/>
                <w:lang w:eastAsia="zh-CN"/>
              </w:rPr>
              <w:t xml:space="preserve"> </w:t>
            </w:r>
            <w:r w:rsidRPr="00312A42">
              <w:rPr>
                <w:rFonts w:cstheme="minorHAnsi"/>
                <w:sz w:val="18"/>
                <w:szCs w:val="18"/>
                <w:lang w:eastAsia="zh-CN"/>
              </w:rPr>
              <w:t>将</w:t>
            </w:r>
            <w:r>
              <w:rPr>
                <w:rFonts w:cstheme="minorHAnsi"/>
                <w:sz w:val="18"/>
                <w:szCs w:val="18"/>
                <w:lang w:eastAsia="zh-CN"/>
              </w:rPr>
              <w:t>《保护上网儿童导则》</w:t>
            </w:r>
            <w:r w:rsidRPr="00312A42">
              <w:rPr>
                <w:rFonts w:cstheme="minorHAnsi"/>
                <w:sz w:val="18"/>
                <w:szCs w:val="18"/>
                <w:lang w:eastAsia="zh-CN"/>
              </w:rPr>
              <w:t>及相关资源翻译成各国语言；</w:t>
            </w:r>
            <w:r w:rsidRPr="00312A42">
              <w:rPr>
                <w:rFonts w:cstheme="minorHAnsi"/>
                <w:sz w:val="18"/>
                <w:szCs w:val="18"/>
                <w:lang w:eastAsia="zh-CN"/>
              </w:rPr>
              <w:t>b)</w:t>
            </w:r>
            <w:r>
              <w:rPr>
                <w:rFonts w:cstheme="minorHAnsi" w:hint="eastAsia"/>
                <w:sz w:val="18"/>
                <w:szCs w:val="18"/>
                <w:lang w:eastAsia="zh-CN"/>
              </w:rPr>
              <w:t xml:space="preserve"> </w:t>
            </w:r>
            <w:r w:rsidRPr="00312A42">
              <w:rPr>
                <w:rFonts w:cstheme="minorHAnsi"/>
                <w:sz w:val="18"/>
                <w:szCs w:val="18"/>
                <w:lang w:eastAsia="zh-CN"/>
              </w:rPr>
              <w:t>以各国语言开展</w:t>
            </w:r>
            <w:r>
              <w:rPr>
                <w:rFonts w:cstheme="minorHAnsi"/>
                <w:sz w:val="18"/>
                <w:szCs w:val="18"/>
                <w:lang w:eastAsia="zh-CN"/>
              </w:rPr>
              <w:t>《保护上网儿童导则》</w:t>
            </w:r>
            <w:r w:rsidRPr="00312A42">
              <w:rPr>
                <w:rFonts w:cstheme="minorHAnsi"/>
                <w:sz w:val="18"/>
                <w:szCs w:val="18"/>
                <w:lang w:eastAsia="zh-CN"/>
              </w:rPr>
              <w:t>宣传活动并提供支持；</w:t>
            </w:r>
            <w:r w:rsidRPr="00312A42">
              <w:rPr>
                <w:rFonts w:cstheme="minorHAnsi"/>
                <w:sz w:val="18"/>
                <w:szCs w:val="18"/>
                <w:lang w:eastAsia="zh-CN"/>
              </w:rPr>
              <w:t>c)</w:t>
            </w:r>
            <w:r>
              <w:rPr>
                <w:rFonts w:cstheme="minorHAnsi" w:hint="eastAsia"/>
                <w:sz w:val="18"/>
                <w:szCs w:val="18"/>
                <w:lang w:eastAsia="zh-CN"/>
              </w:rPr>
              <w:t xml:space="preserve"> </w:t>
            </w:r>
            <w:r w:rsidRPr="00312A42">
              <w:rPr>
                <w:rFonts w:cstheme="minorHAnsi"/>
                <w:sz w:val="18"/>
                <w:szCs w:val="18"/>
                <w:lang w:eastAsia="zh-CN"/>
              </w:rPr>
              <w:t>由第三方组织并提供以各国语言进行的线下及线上培训，为当地利益</w:t>
            </w:r>
            <w:r>
              <w:rPr>
                <w:rFonts w:cstheme="minorHAnsi" w:hint="eastAsia"/>
                <w:sz w:val="18"/>
                <w:szCs w:val="18"/>
                <w:lang w:eastAsia="zh-CN"/>
              </w:rPr>
              <w:t>攸关</w:t>
            </w:r>
            <w:r w:rsidRPr="00312A42">
              <w:rPr>
                <w:rFonts w:cstheme="minorHAnsi"/>
                <w:sz w:val="18"/>
                <w:szCs w:val="18"/>
                <w:lang w:eastAsia="zh-CN"/>
              </w:rPr>
              <w:t>方提供技术援助。</w:t>
            </w:r>
          </w:p>
          <w:p w14:paraId="516AC8C3" w14:textId="77777777" w:rsidR="008523F2" w:rsidRPr="00312A42" w:rsidRDefault="008523F2" w:rsidP="00BA0C9E">
            <w:pPr>
              <w:spacing w:before="40" w:after="40"/>
              <w:rPr>
                <w:rFonts w:cstheme="minorHAnsi"/>
                <w:sz w:val="18"/>
                <w:szCs w:val="18"/>
                <w:lang w:eastAsia="zh-CN"/>
              </w:rPr>
            </w:pPr>
            <w:r w:rsidRPr="00312A42">
              <w:rPr>
                <w:rFonts w:cstheme="minorHAnsi"/>
                <w:sz w:val="18"/>
                <w:szCs w:val="18"/>
                <w:lang w:eastAsia="zh-CN"/>
              </w:rPr>
              <w:lastRenderedPageBreak/>
              <w:t>综合培训计划：</w:t>
            </w:r>
            <w:r w:rsidRPr="00312A42">
              <w:rPr>
                <w:rFonts w:cstheme="minorHAnsi"/>
                <w:sz w:val="18"/>
                <w:szCs w:val="18"/>
                <w:lang w:eastAsia="zh-CN"/>
              </w:rPr>
              <w:t xml:space="preserve">a) </w:t>
            </w:r>
            <w:r w:rsidRPr="00312A42">
              <w:rPr>
                <w:rFonts w:cstheme="minorHAnsi"/>
                <w:sz w:val="18"/>
                <w:szCs w:val="18"/>
                <w:lang w:eastAsia="zh-CN"/>
              </w:rPr>
              <w:t>开发可适配的线下与线上培训课程，引导儿童及青少年参与</w:t>
            </w:r>
            <w:r w:rsidRPr="00312A42">
              <w:rPr>
                <w:rFonts w:cstheme="minorHAnsi"/>
                <w:sz w:val="18"/>
                <w:szCs w:val="18"/>
                <w:lang w:eastAsia="zh-CN"/>
              </w:rPr>
              <w:t>COP</w:t>
            </w:r>
            <w:r w:rsidRPr="00312A42">
              <w:rPr>
                <w:rFonts w:cstheme="minorHAnsi"/>
                <w:sz w:val="18"/>
                <w:szCs w:val="18"/>
                <w:lang w:eastAsia="zh-CN"/>
              </w:rPr>
              <w:t>相关流程的</w:t>
            </w:r>
            <w:r>
              <w:rPr>
                <w:rFonts w:cstheme="minorHAnsi" w:hint="eastAsia"/>
                <w:sz w:val="18"/>
                <w:szCs w:val="18"/>
                <w:lang w:eastAsia="zh-CN"/>
              </w:rPr>
              <w:t>磋商</w:t>
            </w:r>
            <w:r w:rsidRPr="00312A42">
              <w:rPr>
                <w:rFonts w:cstheme="minorHAnsi"/>
                <w:sz w:val="18"/>
                <w:szCs w:val="18"/>
                <w:lang w:eastAsia="zh-CN"/>
              </w:rPr>
              <w:t>与共创；</w:t>
            </w:r>
            <w:r w:rsidRPr="00312A42">
              <w:rPr>
                <w:rFonts w:cstheme="minorHAnsi"/>
                <w:sz w:val="18"/>
                <w:szCs w:val="18"/>
                <w:lang w:eastAsia="zh-CN"/>
              </w:rPr>
              <w:t xml:space="preserve">b) </w:t>
            </w:r>
            <w:proofErr w:type="gramStart"/>
            <w:r w:rsidRPr="00312A42">
              <w:rPr>
                <w:rFonts w:cstheme="minorHAnsi"/>
                <w:sz w:val="18"/>
                <w:szCs w:val="18"/>
                <w:lang w:eastAsia="zh-CN"/>
              </w:rPr>
              <w:t>实施</w:t>
            </w:r>
            <w:r>
              <w:rPr>
                <w:rFonts w:cstheme="minorHAnsi" w:hint="eastAsia"/>
                <w:sz w:val="18"/>
                <w:szCs w:val="18"/>
                <w:lang w:eastAsia="zh-CN"/>
              </w:rPr>
              <w:t>“</w:t>
            </w:r>
            <w:r w:rsidRPr="00312A42">
              <w:rPr>
                <w:rFonts w:cstheme="minorHAnsi"/>
                <w:sz w:val="18"/>
                <w:szCs w:val="18"/>
                <w:lang w:eastAsia="zh-CN"/>
              </w:rPr>
              <w:t>培训师培训</w:t>
            </w:r>
            <w:r>
              <w:rPr>
                <w:rFonts w:cstheme="minorHAnsi" w:hint="eastAsia"/>
                <w:sz w:val="18"/>
                <w:szCs w:val="18"/>
                <w:lang w:eastAsia="zh-CN"/>
              </w:rPr>
              <w:t>”计划</w:t>
            </w:r>
            <w:proofErr w:type="gramEnd"/>
            <w:r w:rsidRPr="00312A42">
              <w:rPr>
                <w:rFonts w:cstheme="minorHAnsi"/>
                <w:sz w:val="18"/>
                <w:szCs w:val="18"/>
                <w:lang w:eastAsia="zh-CN"/>
              </w:rPr>
              <w:t>，使家长、监护人、教育工作者及</w:t>
            </w:r>
            <w:r w:rsidRPr="00312A42">
              <w:rPr>
                <w:rFonts w:cstheme="minorHAnsi"/>
                <w:sz w:val="18"/>
                <w:szCs w:val="18"/>
                <w:lang w:eastAsia="zh-CN"/>
              </w:rPr>
              <w:t>ICT</w:t>
            </w:r>
            <w:r w:rsidRPr="00312A42">
              <w:rPr>
                <w:rFonts w:cstheme="minorHAnsi"/>
                <w:sz w:val="18"/>
                <w:szCs w:val="18"/>
                <w:lang w:eastAsia="zh-CN"/>
              </w:rPr>
              <w:t>专业人员</w:t>
            </w:r>
            <w:r>
              <w:rPr>
                <w:rFonts w:cstheme="minorHAnsi" w:hint="eastAsia"/>
                <w:sz w:val="18"/>
                <w:szCs w:val="18"/>
                <w:lang w:eastAsia="zh-CN"/>
              </w:rPr>
              <w:t>能够</w:t>
            </w:r>
            <w:r w:rsidRPr="00312A42">
              <w:rPr>
                <w:rFonts w:cstheme="minorHAnsi"/>
                <w:sz w:val="18"/>
                <w:szCs w:val="18"/>
                <w:lang w:eastAsia="zh-CN"/>
              </w:rPr>
              <w:t>基于翻译内容</w:t>
            </w:r>
            <w:r>
              <w:rPr>
                <w:rFonts w:cstheme="minorHAnsi" w:hint="eastAsia"/>
                <w:sz w:val="18"/>
                <w:szCs w:val="18"/>
                <w:lang w:eastAsia="zh-CN"/>
              </w:rPr>
              <w:t>通过</w:t>
            </w:r>
            <w:r w:rsidRPr="00312A42">
              <w:rPr>
                <w:rFonts w:cstheme="minorHAnsi"/>
                <w:sz w:val="18"/>
                <w:szCs w:val="18"/>
                <w:lang w:eastAsia="zh-CN"/>
              </w:rPr>
              <w:t>创新平台获取数字安全技能工具；</w:t>
            </w:r>
            <w:r w:rsidRPr="00312A42">
              <w:rPr>
                <w:rFonts w:cstheme="minorHAnsi"/>
                <w:sz w:val="18"/>
                <w:szCs w:val="18"/>
                <w:lang w:eastAsia="zh-CN"/>
              </w:rPr>
              <w:t xml:space="preserve">c) </w:t>
            </w:r>
            <w:r w:rsidRPr="00312A42">
              <w:rPr>
                <w:rFonts w:cstheme="minorHAnsi"/>
                <w:sz w:val="18"/>
                <w:szCs w:val="18"/>
                <w:lang w:eastAsia="zh-CN"/>
              </w:rPr>
              <w:t>培训计划的</w:t>
            </w:r>
            <w:r>
              <w:rPr>
                <w:rFonts w:cstheme="minorHAnsi" w:hint="eastAsia"/>
                <w:sz w:val="18"/>
                <w:szCs w:val="18"/>
                <w:lang w:eastAsia="zh-CN"/>
              </w:rPr>
              <w:t>实施、</w:t>
            </w:r>
            <w:r w:rsidRPr="00312A42">
              <w:rPr>
                <w:rFonts w:cstheme="minorHAnsi"/>
                <w:sz w:val="18"/>
                <w:szCs w:val="18"/>
                <w:lang w:eastAsia="zh-CN"/>
              </w:rPr>
              <w:t>监测</w:t>
            </w:r>
            <w:r>
              <w:rPr>
                <w:rFonts w:cstheme="minorHAnsi" w:hint="eastAsia"/>
                <w:sz w:val="18"/>
                <w:szCs w:val="18"/>
                <w:lang w:eastAsia="zh-CN"/>
              </w:rPr>
              <w:t>及</w:t>
            </w:r>
            <w:r w:rsidRPr="00312A42">
              <w:rPr>
                <w:rFonts w:cstheme="minorHAnsi"/>
                <w:sz w:val="18"/>
                <w:szCs w:val="18"/>
                <w:lang w:eastAsia="zh-CN"/>
              </w:rPr>
              <w:t>评估。</w:t>
            </w:r>
          </w:p>
          <w:p w14:paraId="08A4CE77" w14:textId="77777777" w:rsidR="008523F2" w:rsidRPr="00312A42" w:rsidRDefault="008523F2" w:rsidP="00BA0C9E">
            <w:pPr>
              <w:spacing w:before="40" w:after="40"/>
              <w:rPr>
                <w:rFonts w:cstheme="minorHAnsi"/>
                <w:sz w:val="18"/>
                <w:szCs w:val="18"/>
                <w:lang w:eastAsia="zh-CN"/>
              </w:rPr>
            </w:pPr>
            <w:r w:rsidRPr="00312A42">
              <w:rPr>
                <w:rFonts w:cstheme="minorHAnsi"/>
                <w:sz w:val="18"/>
                <w:szCs w:val="18"/>
                <w:lang w:eastAsia="zh-CN"/>
              </w:rPr>
              <w:t>数字工具</w:t>
            </w:r>
            <w:r>
              <w:rPr>
                <w:rFonts w:cstheme="minorHAnsi" w:hint="eastAsia"/>
                <w:sz w:val="18"/>
                <w:szCs w:val="18"/>
                <w:lang w:eastAsia="zh-CN"/>
              </w:rPr>
              <w:t>的</w:t>
            </w:r>
            <w:r w:rsidRPr="00312A42">
              <w:rPr>
                <w:rFonts w:cstheme="minorHAnsi"/>
                <w:sz w:val="18"/>
                <w:szCs w:val="18"/>
                <w:lang w:eastAsia="zh-CN"/>
              </w:rPr>
              <w:t>开发与支持：基于</w:t>
            </w:r>
            <w:r>
              <w:rPr>
                <w:rFonts w:cstheme="minorHAnsi"/>
                <w:sz w:val="18"/>
                <w:szCs w:val="18"/>
                <w:lang w:eastAsia="zh-CN"/>
              </w:rPr>
              <w:t>《保护上网儿童导则》</w:t>
            </w:r>
            <w:r w:rsidRPr="00312A42">
              <w:rPr>
                <w:rFonts w:cstheme="minorHAnsi"/>
                <w:sz w:val="18"/>
                <w:szCs w:val="18"/>
                <w:lang w:eastAsia="zh-CN"/>
              </w:rPr>
              <w:t>研发面向</w:t>
            </w:r>
            <w:r w:rsidRPr="00312A42">
              <w:rPr>
                <w:rFonts w:cstheme="minorHAnsi"/>
                <w:sz w:val="18"/>
                <w:szCs w:val="18"/>
                <w:lang w:eastAsia="zh-CN"/>
              </w:rPr>
              <w:t>13</w:t>
            </w:r>
            <w:r w:rsidRPr="00312A42">
              <w:rPr>
                <w:rFonts w:cstheme="minorHAnsi"/>
                <w:sz w:val="18"/>
                <w:szCs w:val="18"/>
                <w:lang w:eastAsia="zh-CN"/>
              </w:rPr>
              <w:t>岁以下儿童的开源游戏及面向</w:t>
            </w:r>
            <w:r w:rsidRPr="00312A42">
              <w:rPr>
                <w:rFonts w:cstheme="minorHAnsi"/>
                <w:sz w:val="18"/>
                <w:szCs w:val="18"/>
                <w:lang w:eastAsia="zh-CN"/>
              </w:rPr>
              <w:t>18</w:t>
            </w:r>
            <w:r w:rsidRPr="00312A42">
              <w:rPr>
                <w:rFonts w:cstheme="minorHAnsi"/>
                <w:sz w:val="18"/>
                <w:szCs w:val="18"/>
                <w:lang w:eastAsia="zh-CN"/>
              </w:rPr>
              <w:t>岁以下青少年的移动应用，</w:t>
            </w:r>
            <w:r>
              <w:rPr>
                <w:rFonts w:cstheme="minorHAnsi" w:hint="eastAsia"/>
                <w:sz w:val="18"/>
                <w:szCs w:val="18"/>
                <w:lang w:eastAsia="zh-CN"/>
              </w:rPr>
              <w:t>以</w:t>
            </w:r>
            <w:r w:rsidRPr="00312646">
              <w:rPr>
                <w:rFonts w:cstheme="minorHAnsi"/>
                <w:sz w:val="18"/>
                <w:szCs w:val="18"/>
                <w:lang w:eastAsia="zh-CN"/>
              </w:rPr>
              <w:t>保护上网儿童吉祥物桑哥</w:t>
            </w:r>
            <w:r>
              <w:rPr>
                <w:rFonts w:cstheme="minorHAnsi" w:hint="eastAsia"/>
                <w:sz w:val="18"/>
                <w:szCs w:val="18"/>
                <w:lang w:eastAsia="zh-CN"/>
              </w:rPr>
              <w:t>为主题</w:t>
            </w:r>
            <w:r w:rsidRPr="00312A42">
              <w:rPr>
                <w:rFonts w:cstheme="minorHAnsi"/>
                <w:sz w:val="18"/>
                <w:szCs w:val="18"/>
                <w:lang w:eastAsia="zh-CN"/>
              </w:rPr>
              <w:t>。</w:t>
            </w:r>
          </w:p>
          <w:p w14:paraId="359154BE" w14:textId="77777777" w:rsidR="008523F2" w:rsidRPr="00B42B53" w:rsidRDefault="008523F2" w:rsidP="00BA0C9E">
            <w:pPr>
              <w:spacing w:before="40" w:after="40"/>
              <w:rPr>
                <w:rFonts w:cstheme="minorHAnsi"/>
                <w:sz w:val="18"/>
                <w:szCs w:val="18"/>
                <w:lang w:eastAsia="zh-CN"/>
              </w:rPr>
            </w:pPr>
            <w:r>
              <w:rPr>
                <w:rFonts w:cstheme="minorHAnsi" w:hint="eastAsia"/>
                <w:sz w:val="18"/>
                <w:szCs w:val="18"/>
                <w:lang w:eastAsia="zh-CN"/>
              </w:rPr>
              <w:t>采用</w:t>
            </w:r>
            <w:r w:rsidRPr="00312A42">
              <w:rPr>
                <w:rFonts w:cstheme="minorHAnsi"/>
                <w:sz w:val="18"/>
                <w:szCs w:val="18"/>
                <w:lang w:eastAsia="zh-CN"/>
              </w:rPr>
              <w:t>国家框架：</w:t>
            </w:r>
            <w:r w:rsidRPr="00312A42">
              <w:rPr>
                <w:rFonts w:cstheme="minorHAnsi"/>
                <w:sz w:val="18"/>
                <w:szCs w:val="18"/>
                <w:lang w:eastAsia="zh-CN"/>
              </w:rPr>
              <w:t>a)</w:t>
            </w:r>
            <w:r>
              <w:rPr>
                <w:rFonts w:cstheme="minorHAnsi" w:hint="eastAsia"/>
                <w:sz w:val="18"/>
                <w:szCs w:val="18"/>
                <w:lang w:eastAsia="zh-CN"/>
              </w:rPr>
              <w:t xml:space="preserve"> </w:t>
            </w:r>
            <w:r w:rsidRPr="00312A42">
              <w:rPr>
                <w:rFonts w:cstheme="minorHAnsi"/>
                <w:sz w:val="18"/>
                <w:szCs w:val="18"/>
                <w:lang w:eastAsia="zh-CN"/>
              </w:rPr>
              <w:t>支持根据现有框架、政策和法规的审查，制定国家框架草案或确定国家保护</w:t>
            </w:r>
            <w:r>
              <w:rPr>
                <w:rFonts w:cstheme="minorHAnsi" w:hint="eastAsia"/>
                <w:sz w:val="18"/>
                <w:szCs w:val="18"/>
                <w:lang w:eastAsia="zh-CN"/>
              </w:rPr>
              <w:t>上网</w:t>
            </w:r>
            <w:r w:rsidRPr="00312A42">
              <w:rPr>
                <w:rFonts w:cstheme="minorHAnsi"/>
                <w:sz w:val="18"/>
                <w:szCs w:val="18"/>
                <w:lang w:eastAsia="zh-CN"/>
              </w:rPr>
              <w:t>儿童框架内的</w:t>
            </w:r>
            <w:r>
              <w:rPr>
                <w:rFonts w:cstheme="minorHAnsi" w:hint="eastAsia"/>
                <w:sz w:val="18"/>
                <w:szCs w:val="18"/>
                <w:lang w:eastAsia="zh-CN"/>
              </w:rPr>
              <w:t>重点</w:t>
            </w:r>
            <w:r w:rsidRPr="00312A42">
              <w:rPr>
                <w:rFonts w:cstheme="minorHAnsi"/>
                <w:sz w:val="18"/>
                <w:szCs w:val="18"/>
                <w:lang w:eastAsia="zh-CN"/>
              </w:rPr>
              <w:t>组成部分；</w:t>
            </w:r>
            <w:r w:rsidRPr="00312A42">
              <w:rPr>
                <w:rFonts w:cstheme="minorHAnsi"/>
                <w:sz w:val="18"/>
                <w:szCs w:val="18"/>
                <w:lang w:eastAsia="zh-CN"/>
              </w:rPr>
              <w:t>b</w:t>
            </w:r>
            <w:r>
              <w:rPr>
                <w:rFonts w:cstheme="minorHAnsi" w:hint="eastAsia"/>
                <w:sz w:val="18"/>
                <w:szCs w:val="18"/>
                <w:lang w:eastAsia="zh-CN"/>
              </w:rPr>
              <w:t xml:space="preserve">) </w:t>
            </w:r>
            <w:r w:rsidRPr="00312A42">
              <w:rPr>
                <w:rFonts w:cstheme="minorHAnsi"/>
                <w:sz w:val="18"/>
                <w:szCs w:val="18"/>
                <w:lang w:eastAsia="zh-CN"/>
              </w:rPr>
              <w:t>与国际专家</w:t>
            </w:r>
            <w:r>
              <w:rPr>
                <w:rFonts w:cstheme="minorHAnsi" w:hint="eastAsia"/>
                <w:sz w:val="18"/>
                <w:szCs w:val="18"/>
                <w:lang w:eastAsia="zh-CN"/>
              </w:rPr>
              <w:t>磋商</w:t>
            </w:r>
            <w:r w:rsidRPr="00312A42">
              <w:rPr>
                <w:rFonts w:cstheme="minorHAnsi"/>
                <w:sz w:val="18"/>
                <w:szCs w:val="18"/>
                <w:lang w:eastAsia="zh-CN"/>
              </w:rPr>
              <w:t>，协调国家框架；</w:t>
            </w:r>
            <w:r w:rsidRPr="00312A42">
              <w:rPr>
                <w:rFonts w:cstheme="minorHAnsi"/>
                <w:sz w:val="18"/>
                <w:szCs w:val="18"/>
                <w:lang w:eastAsia="zh-CN"/>
              </w:rPr>
              <w:t>c)</w:t>
            </w:r>
            <w:r>
              <w:rPr>
                <w:rFonts w:cstheme="minorHAnsi" w:hint="eastAsia"/>
                <w:sz w:val="18"/>
                <w:szCs w:val="18"/>
                <w:lang w:eastAsia="zh-CN"/>
              </w:rPr>
              <w:t xml:space="preserve"> </w:t>
            </w:r>
            <w:r w:rsidRPr="00312A42">
              <w:rPr>
                <w:rFonts w:cstheme="minorHAnsi"/>
                <w:sz w:val="18"/>
                <w:szCs w:val="18"/>
                <w:lang w:eastAsia="zh-CN"/>
              </w:rPr>
              <w:t>根据</w:t>
            </w:r>
            <w:r>
              <w:rPr>
                <w:rFonts w:cstheme="minorHAnsi" w:hint="eastAsia"/>
                <w:sz w:val="18"/>
                <w:szCs w:val="18"/>
                <w:lang w:eastAsia="zh-CN"/>
              </w:rPr>
              <w:t>每项战略进展</w:t>
            </w:r>
            <w:r w:rsidRPr="00312A42">
              <w:rPr>
                <w:rFonts w:cstheme="minorHAnsi"/>
                <w:sz w:val="18"/>
                <w:szCs w:val="18"/>
                <w:lang w:eastAsia="zh-CN"/>
              </w:rPr>
              <w:t>进行监测和评估；</w:t>
            </w:r>
            <w:r w:rsidRPr="00312A42">
              <w:rPr>
                <w:rFonts w:cstheme="minorHAnsi"/>
                <w:sz w:val="18"/>
                <w:szCs w:val="18"/>
                <w:lang w:eastAsia="zh-CN"/>
              </w:rPr>
              <w:t>d)</w:t>
            </w:r>
            <w:r>
              <w:rPr>
                <w:rFonts w:cstheme="minorHAnsi" w:hint="eastAsia"/>
                <w:sz w:val="18"/>
                <w:szCs w:val="18"/>
                <w:lang w:eastAsia="zh-CN"/>
              </w:rPr>
              <w:t xml:space="preserve"> </w:t>
            </w:r>
            <w:r w:rsidRPr="00312A42">
              <w:rPr>
                <w:rFonts w:cstheme="minorHAnsi"/>
                <w:sz w:val="18"/>
                <w:szCs w:val="18"/>
                <w:lang w:eastAsia="zh-CN"/>
              </w:rPr>
              <w:t>制定关于</w:t>
            </w:r>
            <w:r>
              <w:rPr>
                <w:rFonts w:cstheme="minorHAnsi" w:hint="eastAsia"/>
                <w:sz w:val="18"/>
                <w:szCs w:val="18"/>
                <w:lang w:eastAsia="zh-CN"/>
              </w:rPr>
              <w:t>COP</w:t>
            </w:r>
            <w:r w:rsidRPr="00312A42">
              <w:rPr>
                <w:rFonts w:cstheme="minorHAnsi"/>
                <w:sz w:val="18"/>
                <w:szCs w:val="18"/>
                <w:lang w:eastAsia="zh-CN"/>
              </w:rPr>
              <w:t>的</w:t>
            </w:r>
            <w:r w:rsidRPr="00312A42">
              <w:rPr>
                <w:rFonts w:cstheme="minorHAnsi"/>
                <w:sz w:val="18"/>
                <w:szCs w:val="18"/>
                <w:lang w:eastAsia="zh-CN"/>
              </w:rPr>
              <w:t>10</w:t>
            </w:r>
            <w:r w:rsidRPr="00312A42">
              <w:rPr>
                <w:rFonts w:cstheme="minorHAnsi"/>
                <w:sz w:val="18"/>
                <w:szCs w:val="18"/>
                <w:lang w:eastAsia="zh-CN"/>
              </w:rPr>
              <w:t>项全球原则，扩展和考虑现有框架。</w:t>
            </w:r>
          </w:p>
        </w:tc>
      </w:tr>
      <w:tr w:rsidR="008523F2" w:rsidRPr="000E1C23" w14:paraId="488AD22B" w14:textId="77777777" w:rsidTr="00C224B6">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598688" w14:textId="77777777" w:rsidR="008523F2" w:rsidRPr="000E1C23" w:rsidRDefault="008523F2" w:rsidP="00BA0C9E">
            <w:pPr>
              <w:spacing w:before="40" w:after="40"/>
              <w:rPr>
                <w:rFonts w:cstheme="minorHAnsi"/>
                <w:sz w:val="18"/>
                <w:szCs w:val="18"/>
                <w:lang w:eastAsia="zh-CN"/>
              </w:rPr>
            </w:pPr>
            <w:r w:rsidRPr="000E1C23">
              <w:rPr>
                <w:rFonts w:cstheme="minorHAnsi"/>
                <w:sz w:val="18"/>
                <w:szCs w:val="18"/>
                <w:lang w:eastAsia="zh-CN"/>
              </w:rPr>
              <w:lastRenderedPageBreak/>
              <w:t> </w:t>
            </w:r>
          </w:p>
        </w:tc>
      </w:tr>
      <w:tr w:rsidR="008523F2" w:rsidRPr="000E1C23" w14:paraId="6AEC0F8D" w14:textId="77777777" w:rsidTr="00C224B6">
        <w:tc>
          <w:tcPr>
            <w:tcW w:w="4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AD8F65" w14:textId="77777777" w:rsidR="008523F2" w:rsidRPr="000E1C23" w:rsidRDefault="008523F2" w:rsidP="00BA0C9E">
            <w:pPr>
              <w:spacing w:before="40" w:after="40"/>
              <w:jc w:val="center"/>
              <w:rPr>
                <w:rFonts w:cstheme="minorHAnsi"/>
                <w:b/>
                <w:sz w:val="18"/>
                <w:szCs w:val="18"/>
              </w:rPr>
            </w:pPr>
            <w:r w:rsidRPr="000E1C23">
              <w:rPr>
                <w:rFonts w:cstheme="minorHAnsi"/>
                <w:b/>
                <w:sz w:val="18"/>
                <w:szCs w:val="18"/>
              </w:rPr>
              <w:t>9GLO23124</w:t>
            </w:r>
          </w:p>
        </w:tc>
        <w:tc>
          <w:tcPr>
            <w:tcW w:w="11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62CC03" w14:textId="77777777" w:rsidR="008523F2" w:rsidRPr="000E1C23" w:rsidRDefault="008523F2" w:rsidP="00BA0C9E">
            <w:pPr>
              <w:spacing w:before="40" w:after="40"/>
              <w:rPr>
                <w:rFonts w:cstheme="minorHAnsi"/>
                <w:sz w:val="18"/>
                <w:szCs w:val="18"/>
                <w:lang w:eastAsia="zh-CN"/>
              </w:rPr>
            </w:pPr>
            <w:r w:rsidRPr="006300C9">
              <w:rPr>
                <w:rFonts w:ascii="SimSun" w:eastAsia="SimSun" w:hAnsi="SimSun" w:cs="SimSun" w:hint="eastAsia"/>
                <w:sz w:val="18"/>
                <w:szCs w:val="18"/>
                <w:lang w:eastAsia="zh-CN"/>
              </w:rPr>
              <w:t>加强网络安全伙伴</w:t>
            </w:r>
            <w:r w:rsidRPr="00704F40">
              <w:rPr>
                <w:rFonts w:eastAsia="SimSun" w:cstheme="minorHAnsi"/>
                <w:sz w:val="18"/>
                <w:szCs w:val="18"/>
                <w:lang w:eastAsia="zh-CN"/>
              </w:rPr>
              <w:t>关系</w:t>
            </w:r>
            <w:r w:rsidRPr="00704F40">
              <w:rPr>
                <w:rFonts w:eastAsia="SimSun" w:cstheme="minorHAnsi"/>
                <w:sz w:val="18"/>
                <w:szCs w:val="18"/>
                <w:lang w:eastAsia="zh-CN"/>
              </w:rPr>
              <w:t xml:space="preserve"> </w:t>
            </w:r>
            <w:r w:rsidRPr="00437D55">
              <w:rPr>
                <w:rFonts w:eastAsia="SimSun" w:cstheme="minorHAnsi"/>
                <w:sz w:val="18"/>
                <w:szCs w:val="18"/>
                <w:lang w:eastAsia="zh-CN"/>
              </w:rPr>
              <w:t>–</w:t>
            </w:r>
            <w:r>
              <w:rPr>
                <w:rFonts w:cstheme="minorHAnsi" w:hint="eastAsia"/>
                <w:sz w:val="18"/>
                <w:szCs w:val="18"/>
                <w:lang w:eastAsia="zh-CN"/>
              </w:rPr>
              <w:t xml:space="preserve"> </w:t>
            </w:r>
            <w:r w:rsidRPr="006300C9">
              <w:rPr>
                <w:rFonts w:ascii="SimSun" w:eastAsia="SimSun" w:hAnsi="SimSun" w:cs="SimSun" w:hint="eastAsia"/>
                <w:sz w:val="18"/>
                <w:szCs w:val="18"/>
                <w:lang w:eastAsia="zh-CN"/>
              </w:rPr>
              <w:t>第</w:t>
            </w:r>
            <w:r w:rsidRPr="006300C9">
              <w:rPr>
                <w:rFonts w:cstheme="minorHAnsi"/>
                <w:sz w:val="18"/>
                <w:szCs w:val="18"/>
                <w:lang w:eastAsia="zh-CN"/>
              </w:rPr>
              <w:t>1</w:t>
            </w:r>
            <w:r w:rsidRPr="006300C9">
              <w:rPr>
                <w:rFonts w:ascii="SimSun" w:eastAsia="SimSun" w:hAnsi="SimSun" w:cs="SimSun" w:hint="eastAsia"/>
                <w:sz w:val="18"/>
                <w:szCs w:val="18"/>
                <w:lang w:eastAsia="zh-CN"/>
              </w:rPr>
              <w:t>阶段（妇女网络足迹计划</w:t>
            </w:r>
            <w:r>
              <w:rPr>
                <w:rFonts w:ascii="SimSun" w:eastAsia="SimSun" w:hAnsi="SimSun" w:cs="SimSun" w:hint="eastAsia"/>
                <w:sz w:val="18"/>
                <w:szCs w:val="18"/>
                <w:lang w:eastAsia="zh-CN"/>
              </w:rPr>
              <w:t>）</w:t>
            </w:r>
          </w:p>
        </w:tc>
        <w:tc>
          <w:tcPr>
            <w:tcW w:w="5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398362" w14:textId="77777777" w:rsidR="008523F2" w:rsidRPr="000E1C23" w:rsidRDefault="008523F2" w:rsidP="00BA0C9E">
            <w:pPr>
              <w:spacing w:before="40" w:after="40"/>
              <w:jc w:val="center"/>
              <w:rPr>
                <w:rFonts w:cstheme="minorHAnsi"/>
                <w:sz w:val="18"/>
                <w:szCs w:val="18"/>
              </w:rPr>
            </w:pPr>
            <w:r>
              <w:rPr>
                <w:rFonts w:cstheme="minorHAnsi"/>
                <w:sz w:val="18"/>
                <w:szCs w:val="18"/>
              </w:rPr>
              <w:t>2023</w:t>
            </w:r>
            <w:r>
              <w:rPr>
                <w:rFonts w:ascii="SimSun" w:eastAsia="SimSun" w:hAnsi="SimSun" w:cs="SimSun" w:hint="eastAsia"/>
                <w:sz w:val="18"/>
                <w:szCs w:val="18"/>
              </w:rPr>
              <w:t>年</w:t>
            </w:r>
            <w:r>
              <w:rPr>
                <w:rFonts w:cstheme="minorHAnsi"/>
                <w:sz w:val="18"/>
                <w:szCs w:val="18"/>
              </w:rPr>
              <w:t>3</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1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71F67A" w14:textId="77777777" w:rsidR="008523F2" w:rsidRPr="000E1C23" w:rsidRDefault="008523F2" w:rsidP="00BA0C9E">
            <w:pPr>
              <w:spacing w:before="40" w:after="40"/>
              <w:jc w:val="center"/>
              <w:rPr>
                <w:rFonts w:cstheme="minorHAnsi"/>
                <w:sz w:val="18"/>
                <w:szCs w:val="18"/>
              </w:rPr>
            </w:pPr>
            <w:r>
              <w:rPr>
                <w:rFonts w:cstheme="minorHAnsi"/>
                <w:sz w:val="18"/>
                <w:szCs w:val="18"/>
              </w:rPr>
              <w:t>2023</w:t>
            </w:r>
            <w:r>
              <w:rPr>
                <w:rFonts w:ascii="SimSun" w:eastAsia="SimSun" w:hAnsi="SimSun" w:cs="SimSun" w:hint="eastAsia"/>
                <w:sz w:val="18"/>
                <w:szCs w:val="18"/>
              </w:rPr>
              <w:t>年</w:t>
            </w:r>
            <w:r>
              <w:rPr>
                <w:rFonts w:cstheme="minorHAnsi"/>
                <w:sz w:val="18"/>
                <w:szCs w:val="18"/>
              </w:rPr>
              <w:t>12</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4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09A925" w14:textId="77777777" w:rsidR="008523F2" w:rsidRPr="006300C9" w:rsidRDefault="008523F2" w:rsidP="00BA0C9E">
            <w:pPr>
              <w:spacing w:before="40" w:after="40"/>
              <w:jc w:val="center"/>
              <w:rPr>
                <w:rFonts w:cstheme="minorHAnsi"/>
                <w:sz w:val="18"/>
                <w:szCs w:val="18"/>
                <w:lang w:eastAsia="zh-CN"/>
              </w:rPr>
            </w:pPr>
            <w:r>
              <w:rPr>
                <w:rFonts w:cstheme="minorHAnsi" w:hint="eastAsia"/>
                <w:sz w:val="18"/>
                <w:szCs w:val="18"/>
                <w:lang w:eastAsia="zh-CN"/>
              </w:rPr>
              <w:t>已实施</w:t>
            </w:r>
          </w:p>
        </w:tc>
        <w:tc>
          <w:tcPr>
            <w:tcW w:w="4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AAE6E7" w14:textId="77777777" w:rsidR="008523F2" w:rsidRPr="000E1C23" w:rsidRDefault="008523F2" w:rsidP="00BA0C9E">
            <w:pPr>
              <w:spacing w:before="40" w:after="40"/>
              <w:jc w:val="center"/>
              <w:rPr>
                <w:rFonts w:cstheme="minorHAnsi"/>
                <w:sz w:val="18"/>
                <w:szCs w:val="18"/>
              </w:rPr>
            </w:pPr>
            <w:r w:rsidRPr="000E1C23">
              <w:rPr>
                <w:rFonts w:cstheme="minorHAnsi"/>
                <w:sz w:val="18"/>
                <w:szCs w:val="18"/>
              </w:rPr>
              <w:t>426</w:t>
            </w:r>
            <w:r>
              <w:rPr>
                <w:rFonts w:cstheme="minorHAnsi"/>
                <w:sz w:val="18"/>
                <w:szCs w:val="18"/>
              </w:rPr>
              <w:t xml:space="preserve"> </w:t>
            </w:r>
            <w:r w:rsidRPr="000E1C23">
              <w:rPr>
                <w:rFonts w:cstheme="minorHAnsi"/>
                <w:sz w:val="18"/>
                <w:szCs w:val="18"/>
              </w:rPr>
              <w:t>869</w:t>
            </w:r>
          </w:p>
        </w:tc>
        <w:tc>
          <w:tcPr>
            <w:tcW w:w="9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690C81" w14:textId="77777777" w:rsidR="008523F2" w:rsidRPr="00AB6533" w:rsidRDefault="008523F2" w:rsidP="00BA0C9E">
            <w:pPr>
              <w:spacing w:before="40" w:after="40"/>
              <w:jc w:val="center"/>
              <w:rPr>
                <w:rFonts w:cstheme="minorHAnsi"/>
                <w:sz w:val="18"/>
                <w:szCs w:val="18"/>
                <w:lang w:val="de-CH" w:eastAsia="zh-CN"/>
              </w:rPr>
            </w:pPr>
            <w:r>
              <w:rPr>
                <w:rFonts w:ascii="SimSun" w:eastAsia="SimSun" w:hAnsi="SimSun" w:cs="SimSun" w:hint="eastAsia"/>
                <w:sz w:val="18"/>
                <w:szCs w:val="18"/>
                <w:lang w:val="de-CH" w:eastAsia="zh-CN"/>
              </w:rPr>
              <w:t>德国国际合作机构（</w:t>
            </w:r>
            <w:r>
              <w:rPr>
                <w:rFonts w:cstheme="minorHAnsi"/>
                <w:sz w:val="18"/>
                <w:szCs w:val="18"/>
                <w:lang w:val="de-CH" w:eastAsia="zh-CN"/>
              </w:rPr>
              <w:t>GIZ</w:t>
            </w:r>
            <w:r>
              <w:rPr>
                <w:rFonts w:ascii="SimSun" w:eastAsia="SimSun" w:hAnsi="SimSun" w:cs="SimSun" w:hint="eastAsia"/>
                <w:sz w:val="18"/>
                <w:szCs w:val="18"/>
                <w:lang w:val="de-CH" w:eastAsia="zh-CN"/>
              </w:rPr>
              <w:t>）</w:t>
            </w:r>
          </w:p>
        </w:t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4883FF" w14:textId="77777777" w:rsidR="008C7821" w:rsidRPr="000E1C23" w:rsidRDefault="008C7821" w:rsidP="00BA0C9E">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45</w:t>
            </w:r>
            <w:r>
              <w:rPr>
                <w:rFonts w:ascii="SimSun" w:eastAsia="SimSun" w:hAnsi="SimSun" w:cs="SimSun" w:hint="eastAsia"/>
                <w:sz w:val="18"/>
                <w:szCs w:val="18"/>
                <w:lang w:eastAsia="zh-CN"/>
              </w:rPr>
              <w:t>号决议</w:t>
            </w:r>
          </w:p>
          <w:p w14:paraId="63411E8E" w14:textId="141EA923" w:rsidR="008523F2" w:rsidRPr="000E1C23" w:rsidRDefault="008C7821" w:rsidP="008C7821">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69</w:t>
            </w:r>
            <w:r>
              <w:rPr>
                <w:rFonts w:ascii="SimSun" w:eastAsia="SimSun" w:hAnsi="SimSun" w:cs="SimSun" w:hint="eastAsia"/>
                <w:sz w:val="18"/>
                <w:szCs w:val="18"/>
                <w:lang w:eastAsia="zh-CN"/>
              </w:rPr>
              <w:t>号决议</w:t>
            </w:r>
          </w:p>
        </w:tc>
        <w:tc>
          <w:tcPr>
            <w:tcW w:w="7" w:type="pct"/>
            <w:vAlign w:val="center"/>
            <w:hideMark/>
          </w:tcPr>
          <w:p w14:paraId="543E08FF" w14:textId="77777777" w:rsidR="008523F2" w:rsidRPr="000E1C23" w:rsidRDefault="008523F2" w:rsidP="00BA0C9E">
            <w:pPr>
              <w:spacing w:before="40" w:after="40"/>
              <w:rPr>
                <w:rFonts w:cstheme="minorHAnsi"/>
                <w:sz w:val="18"/>
                <w:szCs w:val="18"/>
                <w:lang w:eastAsia="zh-CN"/>
              </w:rPr>
            </w:pPr>
          </w:p>
        </w:tc>
      </w:tr>
      <w:tr w:rsidR="008523F2" w:rsidRPr="000E1C23" w14:paraId="434CA440" w14:textId="77777777" w:rsidTr="00C224B6">
        <w:tc>
          <w:tcPr>
            <w:tcW w:w="4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1D8A28" w14:textId="77777777" w:rsidR="008523F2" w:rsidRPr="000E1C23" w:rsidRDefault="008523F2" w:rsidP="00BA0C9E">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9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4A1D22" w14:textId="77777777" w:rsidR="008523F2" w:rsidRPr="000E1C23" w:rsidRDefault="008523F2" w:rsidP="00BA0C9E">
            <w:pPr>
              <w:spacing w:before="40" w:after="40"/>
              <w:rPr>
                <w:rFonts w:cstheme="minorHAnsi"/>
                <w:sz w:val="18"/>
                <w:szCs w:val="18"/>
                <w:lang w:eastAsia="zh-CN"/>
              </w:rPr>
            </w:pPr>
            <w:r>
              <w:rPr>
                <w:rFonts w:ascii="SimSun" w:eastAsia="SimSun" w:hAnsi="SimSun" w:cs="SimSun" w:hint="eastAsia"/>
                <w:sz w:val="18"/>
                <w:szCs w:val="18"/>
                <w:lang w:eastAsia="zh-CN"/>
              </w:rPr>
              <w:t>惠及该区域国家的区域性或跨区域性项目</w:t>
            </w:r>
          </w:p>
        </w:tc>
      </w:tr>
      <w:tr w:rsidR="008523F2" w:rsidRPr="000E1C23" w14:paraId="39EF04B7" w14:textId="77777777" w:rsidTr="00C224B6">
        <w:tc>
          <w:tcPr>
            <w:tcW w:w="4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4611AD" w14:textId="77777777" w:rsidR="008523F2" w:rsidRPr="000E1C23" w:rsidRDefault="008523F2" w:rsidP="00BA0C9E">
            <w:pPr>
              <w:spacing w:before="40" w:after="40"/>
              <w:rPr>
                <w:rFonts w:cstheme="minorHAnsi"/>
                <w:b/>
                <w:sz w:val="18"/>
                <w:szCs w:val="18"/>
              </w:rPr>
            </w:pPr>
            <w:proofErr w:type="spellStart"/>
            <w:r>
              <w:rPr>
                <w:rFonts w:ascii="SimSun" w:eastAsia="SimSun" w:hAnsi="SimSun" w:cs="SimSun" w:hint="eastAsia"/>
                <w:b/>
                <w:sz w:val="18"/>
                <w:szCs w:val="18"/>
              </w:rPr>
              <w:t>预期结果与成就</w:t>
            </w:r>
            <w:proofErr w:type="spellEnd"/>
          </w:p>
        </w:tc>
        <w:tc>
          <w:tcPr>
            <w:tcW w:w="459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20FF4E" w14:textId="77777777" w:rsidR="008523F2" w:rsidRPr="00812421" w:rsidRDefault="008523F2" w:rsidP="00BA0C9E">
            <w:pPr>
              <w:spacing w:before="40" w:after="40"/>
              <w:rPr>
                <w:rFonts w:cstheme="minorHAnsi"/>
                <w:sz w:val="18"/>
                <w:szCs w:val="18"/>
                <w:lang w:eastAsia="zh-CN"/>
              </w:rPr>
            </w:pPr>
            <w:r w:rsidRPr="004D5D79">
              <w:rPr>
                <w:rFonts w:cstheme="minorHAnsi" w:hint="eastAsia"/>
                <w:sz w:val="18"/>
                <w:szCs w:val="18"/>
                <w:lang w:eastAsia="zh-CN"/>
              </w:rPr>
              <w:t>该项目通过各种活动，包括自定进度课程、在线网络外交课程和现场培训课程，</w:t>
            </w:r>
            <w:r w:rsidRPr="004D5D79">
              <w:rPr>
                <w:rFonts w:cstheme="minorHAnsi"/>
                <w:sz w:val="18"/>
                <w:szCs w:val="18"/>
                <w:lang w:eastAsia="zh-CN"/>
              </w:rPr>
              <w:t>成功培训了</w:t>
            </w:r>
            <w:r w:rsidRPr="004D5D79">
              <w:rPr>
                <w:rFonts w:cstheme="minorHAnsi"/>
                <w:sz w:val="18"/>
                <w:szCs w:val="18"/>
                <w:lang w:eastAsia="zh-CN"/>
              </w:rPr>
              <w:t>101</w:t>
            </w:r>
            <w:r w:rsidRPr="004D5D79">
              <w:rPr>
                <w:rFonts w:cstheme="minorHAnsi"/>
                <w:sz w:val="18"/>
                <w:szCs w:val="18"/>
                <w:lang w:eastAsia="zh-CN"/>
              </w:rPr>
              <w:t>名女性，</w:t>
            </w:r>
            <w:r w:rsidRPr="004D5D79">
              <w:rPr>
                <w:rFonts w:cstheme="minorHAnsi"/>
                <w:sz w:val="18"/>
                <w:szCs w:val="18"/>
                <w:lang w:eastAsia="zh-CN"/>
              </w:rPr>
              <w:t>90%</w:t>
            </w:r>
            <w:r w:rsidRPr="004D5D79">
              <w:rPr>
                <w:rFonts w:cstheme="minorHAnsi"/>
                <w:sz w:val="18"/>
                <w:szCs w:val="18"/>
                <w:lang w:eastAsia="zh-CN"/>
              </w:rPr>
              <w:t>的参与者表示高度满意。</w:t>
            </w:r>
            <w:r>
              <w:rPr>
                <w:rFonts w:cstheme="minorHAnsi" w:hint="eastAsia"/>
                <w:sz w:val="18"/>
                <w:szCs w:val="18"/>
                <w:lang w:eastAsia="zh-CN"/>
              </w:rPr>
              <w:t>该</w:t>
            </w:r>
            <w:r w:rsidRPr="004D5D79">
              <w:rPr>
                <w:rFonts w:cstheme="minorHAnsi"/>
                <w:sz w:val="18"/>
                <w:szCs w:val="18"/>
                <w:lang w:eastAsia="zh-CN"/>
              </w:rPr>
              <w:t>项目共开展</w:t>
            </w:r>
            <w:r w:rsidRPr="004D5D79">
              <w:rPr>
                <w:rFonts w:cstheme="minorHAnsi"/>
                <w:sz w:val="18"/>
                <w:szCs w:val="18"/>
                <w:lang w:eastAsia="zh-CN"/>
              </w:rPr>
              <w:t>12</w:t>
            </w:r>
            <w:r w:rsidRPr="004D5D79">
              <w:rPr>
                <w:rFonts w:cstheme="minorHAnsi"/>
                <w:sz w:val="18"/>
                <w:szCs w:val="18"/>
                <w:lang w:eastAsia="zh-CN"/>
              </w:rPr>
              <w:t>项</w:t>
            </w:r>
            <w:r>
              <w:rPr>
                <w:rFonts w:cstheme="minorHAnsi" w:hint="eastAsia"/>
                <w:sz w:val="18"/>
                <w:szCs w:val="18"/>
                <w:lang w:eastAsia="zh-CN"/>
              </w:rPr>
              <w:t>实操练习</w:t>
            </w:r>
            <w:r w:rsidRPr="004D5D79">
              <w:rPr>
                <w:rFonts w:cstheme="minorHAnsi"/>
                <w:sz w:val="18"/>
                <w:szCs w:val="18"/>
                <w:lang w:eastAsia="zh-CN"/>
              </w:rPr>
              <w:t>、</w:t>
            </w:r>
            <w:r>
              <w:rPr>
                <w:rFonts w:cstheme="minorHAnsi"/>
                <w:sz w:val="18"/>
                <w:szCs w:val="18"/>
                <w:lang w:eastAsia="zh-CN"/>
              </w:rPr>
              <w:t>五场励志主题演讲</w:t>
            </w:r>
            <w:r w:rsidRPr="004D5D79">
              <w:rPr>
                <w:rFonts w:cstheme="minorHAnsi"/>
                <w:sz w:val="18"/>
                <w:szCs w:val="18"/>
                <w:lang w:eastAsia="zh-CN"/>
              </w:rPr>
              <w:t>及</w:t>
            </w:r>
            <w:r>
              <w:rPr>
                <w:rFonts w:cstheme="minorHAnsi" w:hint="eastAsia"/>
                <w:sz w:val="18"/>
                <w:szCs w:val="18"/>
                <w:lang w:eastAsia="zh-CN"/>
              </w:rPr>
              <w:t>三</w:t>
            </w:r>
            <w:r w:rsidRPr="004D5D79">
              <w:rPr>
                <w:rFonts w:cstheme="minorHAnsi"/>
                <w:sz w:val="18"/>
                <w:szCs w:val="18"/>
                <w:lang w:eastAsia="zh-CN"/>
              </w:rPr>
              <w:t>场交流活动，均获得积极反馈。</w:t>
            </w:r>
            <w:r>
              <w:rPr>
                <w:rFonts w:cstheme="minorHAnsi"/>
                <w:sz w:val="18"/>
                <w:szCs w:val="18"/>
                <w:lang w:eastAsia="zh-CN"/>
              </w:rPr>
              <w:t>导师辅导计划超额完成目标</w:t>
            </w:r>
            <w:r w:rsidRPr="004D5D79">
              <w:rPr>
                <w:rFonts w:cstheme="minorHAnsi"/>
                <w:sz w:val="18"/>
                <w:szCs w:val="18"/>
                <w:lang w:eastAsia="zh-CN"/>
              </w:rPr>
              <w:t>，共指导</w:t>
            </w:r>
            <w:r w:rsidRPr="004D5D79">
              <w:rPr>
                <w:rFonts w:cstheme="minorHAnsi"/>
                <w:sz w:val="18"/>
                <w:szCs w:val="18"/>
                <w:lang w:eastAsia="zh-CN"/>
              </w:rPr>
              <w:t>67</w:t>
            </w:r>
            <w:r w:rsidRPr="004D5D79">
              <w:rPr>
                <w:rFonts w:cstheme="minorHAnsi"/>
                <w:sz w:val="18"/>
                <w:szCs w:val="18"/>
                <w:lang w:eastAsia="zh-CN"/>
              </w:rPr>
              <w:t>名女性，平均满意度达</w:t>
            </w:r>
            <w:r w:rsidRPr="004D5D79">
              <w:rPr>
                <w:rFonts w:cstheme="minorHAnsi"/>
                <w:sz w:val="18"/>
                <w:szCs w:val="18"/>
                <w:lang w:eastAsia="zh-CN"/>
              </w:rPr>
              <w:t>9/10</w:t>
            </w:r>
            <w:r w:rsidRPr="004D5D79">
              <w:rPr>
                <w:rFonts w:cstheme="minorHAnsi"/>
                <w:sz w:val="18"/>
                <w:szCs w:val="18"/>
                <w:lang w:eastAsia="zh-CN"/>
              </w:rPr>
              <w:t>分。</w:t>
            </w:r>
            <w:r w:rsidRPr="004D5D79">
              <w:rPr>
                <w:rFonts w:cstheme="minorHAnsi" w:hint="eastAsia"/>
                <w:sz w:val="18"/>
                <w:szCs w:val="18"/>
                <w:lang w:eastAsia="zh-CN"/>
              </w:rPr>
              <w:t>总体而言，该项目保持了很高的参与度，</w:t>
            </w:r>
            <w:r w:rsidRPr="004D5D79">
              <w:rPr>
                <w:rFonts w:cstheme="minorHAnsi"/>
                <w:sz w:val="18"/>
                <w:szCs w:val="18"/>
                <w:lang w:eastAsia="zh-CN"/>
              </w:rPr>
              <w:t>95</w:t>
            </w:r>
            <w:r w:rsidRPr="004D5D79">
              <w:rPr>
                <w:rFonts w:cstheme="minorHAnsi"/>
                <w:sz w:val="18"/>
                <w:szCs w:val="18"/>
                <w:lang w:eastAsia="zh-CN"/>
              </w:rPr>
              <w:t>名学员保持活跃状态，并报告称</w:t>
            </w:r>
            <w:r>
              <w:rPr>
                <w:rFonts w:cstheme="minorHAnsi" w:hint="eastAsia"/>
                <w:sz w:val="18"/>
                <w:szCs w:val="18"/>
                <w:lang w:eastAsia="zh-CN"/>
              </w:rPr>
              <w:t>自信</w:t>
            </w:r>
            <w:r w:rsidRPr="004D5D79">
              <w:rPr>
                <w:rFonts w:cstheme="minorHAnsi" w:hint="eastAsia"/>
                <w:sz w:val="18"/>
                <w:szCs w:val="18"/>
                <w:lang w:eastAsia="zh-CN"/>
              </w:rPr>
              <w:t>、对国际网络安全问题的认识</w:t>
            </w:r>
            <w:r>
              <w:rPr>
                <w:rFonts w:cstheme="minorHAnsi" w:hint="eastAsia"/>
                <w:sz w:val="18"/>
                <w:szCs w:val="18"/>
                <w:lang w:eastAsia="zh-CN"/>
              </w:rPr>
              <w:t>以及</w:t>
            </w:r>
            <w:r w:rsidRPr="004D5D79">
              <w:rPr>
                <w:rFonts w:cstheme="minorHAnsi" w:hint="eastAsia"/>
                <w:sz w:val="18"/>
                <w:szCs w:val="18"/>
                <w:lang w:eastAsia="zh-CN"/>
              </w:rPr>
              <w:t>对网络安全政策制定的</w:t>
            </w:r>
            <w:r w:rsidRPr="004D5D79">
              <w:rPr>
                <w:rFonts w:cstheme="minorHAnsi"/>
                <w:sz w:val="18"/>
                <w:szCs w:val="18"/>
                <w:lang w:eastAsia="zh-CN"/>
              </w:rPr>
              <w:t>知识</w:t>
            </w:r>
            <w:r>
              <w:rPr>
                <w:rFonts w:cstheme="minorHAnsi" w:hint="eastAsia"/>
                <w:sz w:val="18"/>
                <w:szCs w:val="18"/>
                <w:lang w:eastAsia="zh-CN"/>
              </w:rPr>
              <w:t>均</w:t>
            </w:r>
            <w:r w:rsidRPr="004D5D79">
              <w:rPr>
                <w:rFonts w:cstheme="minorHAnsi" w:hint="eastAsia"/>
                <w:sz w:val="18"/>
                <w:szCs w:val="18"/>
                <w:lang w:eastAsia="zh-CN"/>
              </w:rPr>
              <w:t>有所</w:t>
            </w:r>
            <w:r>
              <w:rPr>
                <w:rFonts w:cstheme="minorHAnsi" w:hint="eastAsia"/>
                <w:sz w:val="18"/>
                <w:szCs w:val="18"/>
                <w:lang w:eastAsia="zh-CN"/>
              </w:rPr>
              <w:t>提升。</w:t>
            </w:r>
          </w:p>
        </w:tc>
      </w:tr>
      <w:tr w:rsidR="008523F2" w:rsidRPr="000E1C23" w14:paraId="6004E13F" w14:textId="77777777" w:rsidTr="00C224B6">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94AEDC" w14:textId="77777777" w:rsidR="008523F2" w:rsidRPr="000E1C23" w:rsidRDefault="008523F2" w:rsidP="00BA0C9E">
            <w:pPr>
              <w:spacing w:before="40" w:after="40"/>
              <w:rPr>
                <w:rFonts w:cstheme="minorHAnsi"/>
                <w:sz w:val="18"/>
                <w:szCs w:val="18"/>
                <w:lang w:eastAsia="zh-CN"/>
              </w:rPr>
            </w:pPr>
            <w:r w:rsidRPr="000E1C23">
              <w:rPr>
                <w:rFonts w:cstheme="minorHAnsi"/>
                <w:sz w:val="18"/>
                <w:szCs w:val="18"/>
                <w:lang w:eastAsia="zh-CN"/>
              </w:rPr>
              <w:t> </w:t>
            </w:r>
          </w:p>
        </w:tc>
      </w:tr>
    </w:tbl>
    <w:p w14:paraId="01A701CF" w14:textId="77777777" w:rsidR="008523F2" w:rsidRPr="008523F2" w:rsidRDefault="008523F2" w:rsidP="008523F2">
      <w:pPr>
        <w:rPr>
          <w:lang w:eastAsia="zh-CN"/>
        </w:rPr>
      </w:pPr>
    </w:p>
    <w:p w14:paraId="6DA1B7CB" w14:textId="511D82CE" w:rsidR="00C76396" w:rsidRPr="00D30024" w:rsidRDefault="00C76396" w:rsidP="00C76396">
      <w:pPr>
        <w:pStyle w:val="Heading2"/>
        <w:spacing w:before="240" w:after="120"/>
        <w:ind w:left="1138" w:hanging="1138"/>
        <w:rPr>
          <w:rFonts w:cstheme="minorHAnsi"/>
          <w:lang w:eastAsia="zh-CN"/>
        </w:rPr>
      </w:pPr>
      <w:r w:rsidRPr="00D30024">
        <w:rPr>
          <w:rFonts w:ascii="SimSun" w:eastAsia="SimSun" w:hAnsi="SimSun" w:cs="SimSun" w:hint="eastAsia"/>
          <w:lang w:eastAsia="zh-CN"/>
        </w:rPr>
        <w:t>区域性举措</w:t>
      </w:r>
      <w:r>
        <w:rPr>
          <w:rFonts w:ascii="SimSun" w:eastAsia="SimSun" w:hAnsi="SimSun" w:cs="SimSun" w:hint="eastAsia"/>
          <w:lang w:eastAsia="zh-CN"/>
        </w:rPr>
        <w:t>：</w:t>
      </w:r>
      <w:r w:rsidRPr="00D30024">
        <w:rPr>
          <w:rFonts w:cstheme="minorHAnsi" w:hint="eastAsia"/>
          <w:lang w:eastAsia="zh-CN"/>
        </w:rPr>
        <w:t xml:space="preserve">EUR 5 </w:t>
      </w:r>
      <w:r w:rsidR="00145D97" w:rsidRPr="00145D97">
        <w:rPr>
          <w:rFonts w:cstheme="minorHAnsi"/>
          <w:lang w:eastAsia="zh-CN"/>
        </w:rPr>
        <w:t>–</w:t>
      </w:r>
      <w:r w:rsidRPr="00D30024">
        <w:rPr>
          <w:rFonts w:cstheme="minorHAnsi" w:hint="eastAsia"/>
          <w:lang w:eastAsia="zh-CN"/>
        </w:rPr>
        <w:t xml:space="preserve"> </w:t>
      </w:r>
      <w:r w:rsidRPr="00D30024">
        <w:rPr>
          <w:rFonts w:ascii="SimSun" w:eastAsia="SimSun" w:hAnsi="SimSun" w:cs="SimSun" w:hint="eastAsia"/>
          <w:lang w:eastAsia="zh-CN"/>
        </w:rPr>
        <w:t>数字创新生态系统</w:t>
      </w:r>
    </w:p>
    <w:tbl>
      <w:tblPr>
        <w:tblW w:w="5000" w:type="pct"/>
        <w:tblCellMar>
          <w:left w:w="0" w:type="dxa"/>
          <w:right w:w="0" w:type="dxa"/>
        </w:tblCellMar>
        <w:tblLook w:val="04A0" w:firstRow="1" w:lastRow="0" w:firstColumn="1" w:lastColumn="0" w:noHBand="0" w:noVBand="1"/>
      </w:tblPr>
      <w:tblGrid>
        <w:gridCol w:w="1162"/>
        <w:gridCol w:w="2543"/>
        <w:gridCol w:w="1350"/>
        <w:gridCol w:w="1487"/>
        <w:gridCol w:w="709"/>
        <w:gridCol w:w="1277"/>
        <w:gridCol w:w="3613"/>
        <w:gridCol w:w="1846"/>
        <w:gridCol w:w="17"/>
      </w:tblGrid>
      <w:tr w:rsidR="008C7821" w:rsidRPr="000E1C23" w14:paraId="1C4F0A9E" w14:textId="77777777" w:rsidTr="00A55ED4">
        <w:trPr>
          <w:tblHeader/>
        </w:trPr>
        <w:tc>
          <w:tcPr>
            <w:tcW w:w="415" w:type="pct"/>
            <w:shd w:val="clear" w:color="auto" w:fill="004B96"/>
            <w:tcMar>
              <w:top w:w="75" w:type="dxa"/>
              <w:left w:w="75" w:type="dxa"/>
              <w:bottom w:w="75" w:type="dxa"/>
              <w:right w:w="75" w:type="dxa"/>
            </w:tcMar>
            <w:vAlign w:val="center"/>
            <w:hideMark/>
          </w:tcPr>
          <w:p w14:paraId="615E2073" w14:textId="77777777" w:rsidR="008C7821" w:rsidRPr="000E1C23" w:rsidRDefault="008C7821"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项目编号</w:t>
            </w:r>
            <w:proofErr w:type="spellEnd"/>
          </w:p>
        </w:tc>
        <w:tc>
          <w:tcPr>
            <w:tcW w:w="908" w:type="pct"/>
            <w:shd w:val="clear" w:color="auto" w:fill="004B96"/>
            <w:tcMar>
              <w:top w:w="75" w:type="dxa"/>
              <w:left w:w="75" w:type="dxa"/>
              <w:bottom w:w="75" w:type="dxa"/>
              <w:right w:w="75" w:type="dxa"/>
            </w:tcMar>
            <w:vAlign w:val="center"/>
            <w:hideMark/>
          </w:tcPr>
          <w:p w14:paraId="730FD42F" w14:textId="77777777" w:rsidR="008C7821" w:rsidRPr="000E1C23" w:rsidRDefault="008C7821"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名称</w:t>
            </w:r>
            <w:proofErr w:type="spellEnd"/>
          </w:p>
        </w:tc>
        <w:tc>
          <w:tcPr>
            <w:tcW w:w="482" w:type="pct"/>
            <w:shd w:val="clear" w:color="auto" w:fill="004B96"/>
            <w:tcMar>
              <w:top w:w="75" w:type="dxa"/>
              <w:left w:w="75" w:type="dxa"/>
              <w:bottom w:w="75" w:type="dxa"/>
              <w:right w:w="75" w:type="dxa"/>
            </w:tcMar>
            <w:vAlign w:val="center"/>
            <w:hideMark/>
          </w:tcPr>
          <w:p w14:paraId="414C0B4E" w14:textId="77777777" w:rsidR="008C7821" w:rsidRPr="000E1C23" w:rsidRDefault="008C7821"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开始日期</w:t>
            </w:r>
            <w:proofErr w:type="spellEnd"/>
          </w:p>
        </w:tc>
        <w:tc>
          <w:tcPr>
            <w:tcW w:w="531" w:type="pct"/>
            <w:shd w:val="clear" w:color="auto" w:fill="004B96"/>
            <w:tcMar>
              <w:top w:w="75" w:type="dxa"/>
              <w:left w:w="75" w:type="dxa"/>
              <w:bottom w:w="75" w:type="dxa"/>
              <w:right w:w="75" w:type="dxa"/>
            </w:tcMar>
            <w:vAlign w:val="center"/>
            <w:hideMark/>
          </w:tcPr>
          <w:p w14:paraId="1D5A8F79" w14:textId="77777777" w:rsidR="008C7821" w:rsidRPr="000E1C23" w:rsidRDefault="008C7821"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结束日期</w:t>
            </w:r>
            <w:proofErr w:type="spellEnd"/>
          </w:p>
        </w:tc>
        <w:tc>
          <w:tcPr>
            <w:tcW w:w="253" w:type="pct"/>
            <w:shd w:val="clear" w:color="auto" w:fill="004B96"/>
            <w:tcMar>
              <w:top w:w="75" w:type="dxa"/>
              <w:left w:w="75" w:type="dxa"/>
              <w:bottom w:w="75" w:type="dxa"/>
              <w:right w:w="75" w:type="dxa"/>
            </w:tcMar>
            <w:vAlign w:val="center"/>
            <w:hideMark/>
          </w:tcPr>
          <w:p w14:paraId="363ECA28" w14:textId="77777777" w:rsidR="008C7821" w:rsidRPr="000E1C23" w:rsidRDefault="008C7821"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状况</w:t>
            </w:r>
            <w:proofErr w:type="spellEnd"/>
          </w:p>
        </w:tc>
        <w:tc>
          <w:tcPr>
            <w:tcW w:w="456" w:type="pct"/>
            <w:shd w:val="clear" w:color="auto" w:fill="004B96"/>
            <w:tcMar>
              <w:top w:w="75" w:type="dxa"/>
              <w:left w:w="75" w:type="dxa"/>
              <w:bottom w:w="75" w:type="dxa"/>
              <w:right w:w="75" w:type="dxa"/>
            </w:tcMar>
            <w:vAlign w:val="center"/>
            <w:hideMark/>
          </w:tcPr>
          <w:p w14:paraId="21DE3906" w14:textId="77777777" w:rsidR="008C7821" w:rsidRPr="000E1C23" w:rsidRDefault="008C7821" w:rsidP="00BA0C9E">
            <w:pPr>
              <w:spacing w:before="40" w:after="40"/>
              <w:jc w:val="center"/>
              <w:rPr>
                <w:rFonts w:cstheme="minorHAnsi"/>
                <w:b/>
                <w:color w:val="FFFFFF" w:themeColor="background1"/>
                <w:sz w:val="18"/>
                <w:szCs w:val="18"/>
                <w:lang w:eastAsia="zh-CN"/>
              </w:rPr>
            </w:pPr>
            <w:r>
              <w:rPr>
                <w:rFonts w:ascii="SimSun" w:eastAsia="SimSun" w:hAnsi="SimSun" w:cs="SimSun" w:hint="eastAsia"/>
                <w:b/>
                <w:color w:val="FFFFFF" w:themeColor="background1"/>
                <w:sz w:val="18"/>
                <w:szCs w:val="18"/>
                <w:lang w:eastAsia="zh-CN"/>
              </w:rPr>
              <w:t>资金总额</w:t>
            </w:r>
            <w:r>
              <w:rPr>
                <w:rFonts w:ascii="SimSun" w:eastAsia="SimSun" w:hAnsi="SimSun" w:cs="SimSun"/>
                <w:b/>
                <w:color w:val="FFFFFF" w:themeColor="background1"/>
                <w:sz w:val="18"/>
                <w:szCs w:val="18"/>
                <w:lang w:eastAsia="zh-CN"/>
              </w:rPr>
              <w:br/>
            </w:r>
            <w:r>
              <w:rPr>
                <w:rFonts w:ascii="SimSun" w:eastAsia="SimSun" w:hAnsi="SimSun" w:cs="SimSun" w:hint="eastAsia"/>
                <w:b/>
                <w:color w:val="FFFFFF" w:themeColor="background1"/>
                <w:sz w:val="18"/>
                <w:szCs w:val="18"/>
                <w:lang w:eastAsia="zh-CN"/>
              </w:rPr>
              <w:t>（瑞士法郎）</w:t>
            </w:r>
          </w:p>
        </w:tc>
        <w:tc>
          <w:tcPr>
            <w:tcW w:w="1290" w:type="pct"/>
            <w:shd w:val="clear" w:color="auto" w:fill="004B96"/>
            <w:tcMar>
              <w:top w:w="75" w:type="dxa"/>
              <w:left w:w="75" w:type="dxa"/>
              <w:bottom w:w="75" w:type="dxa"/>
              <w:right w:w="75" w:type="dxa"/>
            </w:tcMar>
            <w:vAlign w:val="center"/>
            <w:hideMark/>
          </w:tcPr>
          <w:p w14:paraId="653E6282" w14:textId="77777777" w:rsidR="008C7821" w:rsidRPr="000E1C23" w:rsidRDefault="008C7821"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合作机构</w:t>
            </w:r>
            <w:proofErr w:type="spellEnd"/>
          </w:p>
        </w:tc>
        <w:tc>
          <w:tcPr>
            <w:tcW w:w="659" w:type="pct"/>
            <w:shd w:val="clear" w:color="auto" w:fill="004B96"/>
            <w:tcMar>
              <w:top w:w="75" w:type="dxa"/>
              <w:left w:w="75" w:type="dxa"/>
              <w:bottom w:w="75" w:type="dxa"/>
              <w:right w:w="75" w:type="dxa"/>
            </w:tcMar>
            <w:vAlign w:val="center"/>
            <w:hideMark/>
          </w:tcPr>
          <w:p w14:paraId="2556126F" w14:textId="77777777" w:rsidR="008C7821" w:rsidRPr="000E1C23" w:rsidRDefault="008C7821" w:rsidP="00BA0C9E">
            <w:pPr>
              <w:spacing w:before="40" w:after="40"/>
              <w:jc w:val="center"/>
              <w:rPr>
                <w:rFonts w:cstheme="minorHAnsi"/>
                <w:b/>
                <w:color w:val="FFFFFF" w:themeColor="background1"/>
                <w:sz w:val="18"/>
                <w:szCs w:val="18"/>
                <w:lang w:eastAsia="zh-CN"/>
              </w:rPr>
            </w:pPr>
            <w:r>
              <w:rPr>
                <w:rFonts w:ascii="SimSun" w:eastAsia="SimSun" w:hAnsi="SimSun" w:cs="SimSun" w:hint="eastAsia"/>
                <w:b/>
                <w:color w:val="FFFFFF" w:themeColor="background1"/>
                <w:sz w:val="18"/>
                <w:szCs w:val="18"/>
                <w:lang w:eastAsia="zh-CN"/>
              </w:rPr>
              <w:t>已落实的</w:t>
            </w:r>
            <w:r>
              <w:rPr>
                <w:rFonts w:ascii="SimSun" w:eastAsia="SimSun" w:hAnsi="SimSun" w:cs="SimSun"/>
                <w:b/>
                <w:color w:val="FFFFFF" w:themeColor="background1"/>
                <w:sz w:val="18"/>
                <w:szCs w:val="18"/>
                <w:lang w:eastAsia="zh-CN"/>
              </w:rPr>
              <w:br/>
            </w:r>
            <w:r w:rsidRPr="000E1C23">
              <w:rPr>
                <w:rFonts w:cstheme="minorHAnsi"/>
                <w:b/>
                <w:color w:val="FFFFFF" w:themeColor="background1"/>
                <w:sz w:val="18"/>
                <w:szCs w:val="18"/>
                <w:lang w:eastAsia="zh-CN"/>
              </w:rPr>
              <w:t>WTDC</w:t>
            </w:r>
            <w:r>
              <w:rPr>
                <w:rFonts w:ascii="SimSun" w:eastAsia="SimSun" w:hAnsi="SimSun" w:cs="SimSun" w:hint="eastAsia"/>
                <w:b/>
                <w:color w:val="FFFFFF" w:themeColor="background1"/>
                <w:sz w:val="18"/>
                <w:szCs w:val="18"/>
                <w:lang w:eastAsia="zh-CN"/>
              </w:rPr>
              <w:t>决议</w:t>
            </w:r>
          </w:p>
        </w:tc>
        <w:tc>
          <w:tcPr>
            <w:tcW w:w="6" w:type="pct"/>
            <w:vAlign w:val="center"/>
            <w:hideMark/>
          </w:tcPr>
          <w:p w14:paraId="720DF3CE" w14:textId="77777777" w:rsidR="008C7821" w:rsidRPr="000E1C23" w:rsidRDefault="008C7821" w:rsidP="00BA0C9E">
            <w:pPr>
              <w:spacing w:before="40" w:after="40"/>
              <w:rPr>
                <w:rFonts w:cstheme="minorHAnsi"/>
                <w:b/>
                <w:sz w:val="18"/>
                <w:szCs w:val="18"/>
                <w:lang w:eastAsia="zh-CN"/>
              </w:rPr>
            </w:pPr>
          </w:p>
        </w:tc>
      </w:tr>
      <w:tr w:rsidR="008C7821" w:rsidRPr="000E1C23" w14:paraId="567B7E9E" w14:textId="77777777" w:rsidTr="00A55ED4">
        <w:tc>
          <w:tcPr>
            <w:tcW w:w="41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570EB7" w14:textId="77777777" w:rsidR="008C7821" w:rsidRPr="000E1C23" w:rsidRDefault="008C7821" w:rsidP="00BA0C9E">
            <w:pPr>
              <w:spacing w:before="40" w:after="40"/>
              <w:jc w:val="center"/>
              <w:rPr>
                <w:rFonts w:cstheme="minorHAnsi"/>
                <w:b/>
                <w:sz w:val="18"/>
                <w:szCs w:val="18"/>
              </w:rPr>
            </w:pPr>
            <w:r w:rsidRPr="000E1C23">
              <w:rPr>
                <w:rFonts w:cstheme="minorHAnsi"/>
                <w:b/>
                <w:sz w:val="18"/>
                <w:szCs w:val="18"/>
              </w:rPr>
              <w:t>7GLO23132</w:t>
            </w:r>
          </w:p>
        </w:tc>
        <w:tc>
          <w:tcPr>
            <w:tcW w:w="9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DC489C" w14:textId="77777777" w:rsidR="008C7821" w:rsidRPr="000E1C23" w:rsidRDefault="008C7821" w:rsidP="00BA0C9E">
            <w:pPr>
              <w:spacing w:before="40" w:after="40"/>
              <w:rPr>
                <w:rFonts w:cstheme="minorHAnsi"/>
                <w:sz w:val="18"/>
                <w:szCs w:val="18"/>
                <w:lang w:eastAsia="zh-CN"/>
              </w:rPr>
            </w:pPr>
            <w:r w:rsidRPr="00B828D9">
              <w:rPr>
                <w:rFonts w:ascii="SimSun" w:eastAsia="SimSun" w:hAnsi="SimSun" w:cs="SimSun" w:hint="eastAsia"/>
                <w:sz w:val="18"/>
                <w:szCs w:val="18"/>
                <w:lang w:eastAsia="zh-CN"/>
              </w:rPr>
              <w:t>连通的一代青年领袖计划</w:t>
            </w:r>
          </w:p>
        </w:tc>
        <w:tc>
          <w:tcPr>
            <w:tcW w:w="48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DA8979" w14:textId="77777777" w:rsidR="008C7821" w:rsidRPr="000E1C23" w:rsidRDefault="008C7821" w:rsidP="00BA0C9E">
            <w:pPr>
              <w:spacing w:before="40" w:after="40"/>
              <w:jc w:val="center"/>
              <w:rPr>
                <w:rFonts w:cstheme="minorHAnsi"/>
                <w:sz w:val="18"/>
                <w:szCs w:val="18"/>
              </w:rPr>
            </w:pPr>
            <w:r>
              <w:rPr>
                <w:rFonts w:cstheme="minorHAnsi"/>
                <w:sz w:val="18"/>
                <w:szCs w:val="18"/>
              </w:rPr>
              <w:t>2023</w:t>
            </w:r>
            <w:r>
              <w:rPr>
                <w:rFonts w:ascii="SimSun" w:eastAsia="SimSun" w:hAnsi="SimSun" w:cs="SimSun" w:hint="eastAsia"/>
                <w:sz w:val="18"/>
                <w:szCs w:val="18"/>
              </w:rPr>
              <w:t>年</w:t>
            </w:r>
            <w:r>
              <w:rPr>
                <w:rFonts w:cstheme="minorHAnsi"/>
                <w:sz w:val="18"/>
                <w:szCs w:val="18"/>
              </w:rPr>
              <w:t>11</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3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D8CA03" w14:textId="77777777" w:rsidR="008C7821" w:rsidRPr="000E1C23" w:rsidRDefault="008C7821" w:rsidP="00BA0C9E">
            <w:pPr>
              <w:spacing w:before="40" w:after="40"/>
              <w:jc w:val="center"/>
              <w:rPr>
                <w:rFonts w:cstheme="minorHAnsi"/>
                <w:sz w:val="18"/>
                <w:szCs w:val="18"/>
              </w:rPr>
            </w:pPr>
            <w:r>
              <w:rPr>
                <w:rFonts w:cstheme="minorHAnsi"/>
                <w:sz w:val="18"/>
                <w:szCs w:val="18"/>
              </w:rPr>
              <w:t>2027</w:t>
            </w:r>
            <w:r>
              <w:rPr>
                <w:rFonts w:ascii="SimSun" w:eastAsia="SimSun" w:hAnsi="SimSun" w:cs="SimSun" w:hint="eastAsia"/>
                <w:sz w:val="18"/>
                <w:szCs w:val="18"/>
              </w:rPr>
              <w:t>年</w:t>
            </w:r>
            <w:r>
              <w:rPr>
                <w:rFonts w:cstheme="minorHAnsi"/>
                <w:sz w:val="18"/>
                <w:szCs w:val="18"/>
              </w:rPr>
              <w:t>4</w:t>
            </w:r>
            <w:r>
              <w:rPr>
                <w:rFonts w:ascii="SimSun" w:eastAsia="SimSun" w:hAnsi="SimSun" w:cs="SimSun" w:hint="eastAsia"/>
                <w:sz w:val="18"/>
                <w:szCs w:val="18"/>
              </w:rPr>
              <w:t>月</w:t>
            </w:r>
            <w:r>
              <w:rPr>
                <w:rFonts w:cstheme="minorHAnsi"/>
                <w:sz w:val="18"/>
                <w:szCs w:val="18"/>
              </w:rPr>
              <w:t>30</w:t>
            </w:r>
            <w:r>
              <w:rPr>
                <w:rFonts w:ascii="SimSun" w:eastAsia="SimSun" w:hAnsi="SimSun" w:cs="SimSun" w:hint="eastAsia"/>
                <w:sz w:val="18"/>
                <w:szCs w:val="18"/>
              </w:rPr>
              <w:t>日</w:t>
            </w:r>
          </w:p>
        </w:tc>
        <w:tc>
          <w:tcPr>
            <w:tcW w:w="2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CAB3E0" w14:textId="77777777" w:rsidR="008C7821" w:rsidRPr="000E1C23" w:rsidRDefault="008C7821" w:rsidP="00BA0C9E">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636999" w14:textId="77777777" w:rsidR="008C7821" w:rsidRPr="000E1C23" w:rsidRDefault="008C7821" w:rsidP="00BA0C9E">
            <w:pPr>
              <w:spacing w:before="40" w:after="40"/>
              <w:jc w:val="center"/>
              <w:rPr>
                <w:rFonts w:cstheme="minorHAnsi"/>
                <w:sz w:val="18"/>
                <w:szCs w:val="18"/>
              </w:rPr>
            </w:pPr>
            <w:r w:rsidRPr="000E1C23">
              <w:rPr>
                <w:rFonts w:cstheme="minorHAnsi"/>
                <w:sz w:val="18"/>
                <w:szCs w:val="18"/>
              </w:rPr>
              <w:t>1</w:t>
            </w:r>
            <w:r>
              <w:rPr>
                <w:rFonts w:cstheme="minorHAnsi"/>
                <w:sz w:val="18"/>
                <w:szCs w:val="18"/>
              </w:rPr>
              <w:t xml:space="preserve"> </w:t>
            </w:r>
            <w:r w:rsidRPr="000E1C23">
              <w:rPr>
                <w:rFonts w:cstheme="minorHAnsi"/>
                <w:sz w:val="18"/>
                <w:szCs w:val="18"/>
              </w:rPr>
              <w:t>587</w:t>
            </w:r>
            <w:r>
              <w:rPr>
                <w:rFonts w:cstheme="minorHAnsi"/>
                <w:sz w:val="18"/>
                <w:szCs w:val="18"/>
              </w:rPr>
              <w:t xml:space="preserve"> </w:t>
            </w:r>
            <w:r w:rsidRPr="000E1C23">
              <w:rPr>
                <w:rFonts w:cstheme="minorHAnsi"/>
                <w:sz w:val="18"/>
                <w:szCs w:val="18"/>
              </w:rPr>
              <w:t>111</w:t>
            </w:r>
          </w:p>
        </w:tc>
        <w:tc>
          <w:tcPr>
            <w:tcW w:w="129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D6E886" w14:textId="77777777" w:rsidR="008C7821" w:rsidRPr="000E1C23" w:rsidRDefault="008C7821" w:rsidP="00BA0C9E">
            <w:pPr>
              <w:spacing w:before="40" w:after="40"/>
              <w:jc w:val="center"/>
              <w:rPr>
                <w:rFonts w:cstheme="minorHAnsi"/>
                <w:sz w:val="18"/>
                <w:szCs w:val="18"/>
              </w:rPr>
            </w:pPr>
            <w:proofErr w:type="spellStart"/>
            <w:r>
              <w:rPr>
                <w:rFonts w:ascii="SimSun" w:eastAsia="SimSun" w:hAnsi="SimSun" w:cs="SimSun" w:hint="eastAsia"/>
                <w:sz w:val="18"/>
                <w:szCs w:val="18"/>
              </w:rPr>
              <w:t>华为</w:t>
            </w:r>
            <w:proofErr w:type="spellEnd"/>
          </w:p>
        </w:tc>
        <w:tc>
          <w:tcPr>
            <w:tcW w:w="6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6EEE4E" w14:textId="77777777" w:rsidR="008C7821" w:rsidRPr="000E1C23" w:rsidRDefault="008C7821" w:rsidP="00BA0C9E">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37</w:t>
            </w:r>
            <w:r>
              <w:rPr>
                <w:rFonts w:ascii="SimSun" w:eastAsia="SimSun" w:hAnsi="SimSun" w:cs="SimSun" w:hint="eastAsia"/>
                <w:sz w:val="18"/>
                <w:szCs w:val="18"/>
                <w:lang w:eastAsia="zh-CN"/>
              </w:rPr>
              <w:t>号决议</w:t>
            </w:r>
          </w:p>
          <w:p w14:paraId="4EB8E5CD" w14:textId="77777777" w:rsidR="008C7821" w:rsidRPr="000E1C23" w:rsidRDefault="008C7821" w:rsidP="00BA0C9E">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45</w:t>
            </w:r>
            <w:r>
              <w:rPr>
                <w:rFonts w:ascii="SimSun" w:eastAsia="SimSun" w:hAnsi="SimSun" w:cs="SimSun" w:hint="eastAsia"/>
                <w:sz w:val="18"/>
                <w:szCs w:val="18"/>
                <w:lang w:eastAsia="zh-CN"/>
              </w:rPr>
              <w:t>号决议</w:t>
            </w:r>
          </w:p>
          <w:p w14:paraId="2654BD8B" w14:textId="77777777" w:rsidR="008C7821" w:rsidRPr="000E1C23" w:rsidRDefault="008C7821" w:rsidP="00BA0C9E">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64</w:t>
            </w:r>
            <w:r>
              <w:rPr>
                <w:rFonts w:ascii="SimSun" w:eastAsia="SimSun" w:hAnsi="SimSun" w:cs="SimSun" w:hint="eastAsia"/>
                <w:sz w:val="18"/>
                <w:szCs w:val="18"/>
                <w:lang w:eastAsia="zh-CN"/>
              </w:rPr>
              <w:t>号决议</w:t>
            </w:r>
          </w:p>
          <w:p w14:paraId="510F340F" w14:textId="20161D1C" w:rsidR="008C7821" w:rsidRPr="000E1C23" w:rsidRDefault="008C7821" w:rsidP="008C7821">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76</w:t>
            </w:r>
            <w:r>
              <w:rPr>
                <w:rFonts w:ascii="SimSun" w:eastAsia="SimSun" w:hAnsi="SimSun" w:cs="SimSun" w:hint="eastAsia"/>
                <w:sz w:val="18"/>
                <w:szCs w:val="18"/>
                <w:lang w:eastAsia="zh-CN"/>
              </w:rPr>
              <w:t>号决议</w:t>
            </w:r>
          </w:p>
        </w:tc>
        <w:tc>
          <w:tcPr>
            <w:tcW w:w="6" w:type="pct"/>
            <w:vAlign w:val="center"/>
            <w:hideMark/>
          </w:tcPr>
          <w:p w14:paraId="4F4CF5B8" w14:textId="77777777" w:rsidR="008C7821" w:rsidRPr="000E1C23" w:rsidRDefault="008C7821" w:rsidP="00BA0C9E">
            <w:pPr>
              <w:spacing w:before="40" w:after="40"/>
              <w:rPr>
                <w:rFonts w:cstheme="minorHAnsi"/>
                <w:sz w:val="18"/>
                <w:szCs w:val="18"/>
                <w:lang w:eastAsia="zh-CN"/>
              </w:rPr>
            </w:pPr>
          </w:p>
        </w:tc>
      </w:tr>
      <w:tr w:rsidR="008C7821" w:rsidRPr="000E1C23" w14:paraId="78E2E5D7" w14:textId="77777777" w:rsidTr="00A55ED4">
        <w:tc>
          <w:tcPr>
            <w:tcW w:w="41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B54704" w14:textId="77777777" w:rsidR="008C7821" w:rsidRPr="000E1C23" w:rsidRDefault="008C7821" w:rsidP="00BA0C9E">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85"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725990" w14:textId="77777777" w:rsidR="008C7821" w:rsidRPr="000E1C23" w:rsidRDefault="008C7821" w:rsidP="00BA0C9E">
            <w:pPr>
              <w:spacing w:before="40" w:after="40"/>
              <w:rPr>
                <w:rFonts w:cstheme="minorHAnsi"/>
                <w:sz w:val="18"/>
                <w:szCs w:val="18"/>
                <w:lang w:eastAsia="zh-CN"/>
              </w:rPr>
            </w:pPr>
            <w:r>
              <w:rPr>
                <w:rFonts w:ascii="SimSun" w:eastAsia="SimSun" w:hAnsi="SimSun" w:cs="SimSun" w:hint="eastAsia"/>
                <w:sz w:val="18"/>
                <w:szCs w:val="18"/>
                <w:lang w:eastAsia="zh-CN"/>
              </w:rPr>
              <w:t>惠及该区域国家的区域性或跨区域性项目</w:t>
            </w:r>
          </w:p>
        </w:tc>
      </w:tr>
      <w:tr w:rsidR="008C7821" w:rsidRPr="000E1C23" w14:paraId="5BA40479" w14:textId="77777777" w:rsidTr="00A55ED4">
        <w:tc>
          <w:tcPr>
            <w:tcW w:w="41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98651D" w14:textId="77777777" w:rsidR="008C7821" w:rsidRPr="000E1C23" w:rsidRDefault="008C7821" w:rsidP="00BA0C9E">
            <w:pPr>
              <w:spacing w:before="40" w:after="40"/>
              <w:rPr>
                <w:rFonts w:cstheme="minorHAnsi"/>
                <w:b/>
                <w:sz w:val="18"/>
                <w:szCs w:val="18"/>
              </w:rPr>
            </w:pPr>
            <w:proofErr w:type="spellStart"/>
            <w:r>
              <w:rPr>
                <w:rFonts w:ascii="SimSun" w:eastAsia="SimSun" w:hAnsi="SimSun" w:cs="SimSun" w:hint="eastAsia"/>
                <w:b/>
                <w:sz w:val="18"/>
                <w:szCs w:val="18"/>
              </w:rPr>
              <w:lastRenderedPageBreak/>
              <w:t>预期结果与</w:t>
            </w:r>
            <w:proofErr w:type="spellEnd"/>
            <w:r>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85"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86BD4AF" w14:textId="77777777" w:rsidR="008C7821" w:rsidRPr="00812FDB" w:rsidRDefault="008C7821" w:rsidP="00BA0C9E">
            <w:pPr>
              <w:spacing w:before="40" w:after="40"/>
              <w:rPr>
                <w:rFonts w:cstheme="minorHAnsi"/>
                <w:sz w:val="18"/>
                <w:szCs w:val="18"/>
                <w:lang w:eastAsia="zh-CN"/>
              </w:rPr>
            </w:pPr>
            <w:r w:rsidRPr="00812FDB">
              <w:rPr>
                <w:rFonts w:cstheme="minorHAnsi" w:hint="eastAsia"/>
                <w:sz w:val="18"/>
                <w:szCs w:val="18"/>
                <w:lang w:eastAsia="zh-CN"/>
              </w:rPr>
              <w:t>“</w:t>
            </w:r>
            <w:r w:rsidRPr="005D0B2F">
              <w:rPr>
                <w:rFonts w:cstheme="minorHAnsi" w:hint="eastAsia"/>
                <w:sz w:val="18"/>
                <w:szCs w:val="18"/>
                <w:lang w:eastAsia="zh-CN"/>
              </w:rPr>
              <w:t>连通的一代</w:t>
            </w:r>
            <w:r>
              <w:rPr>
                <w:rFonts w:cstheme="minorHAnsi" w:hint="eastAsia"/>
                <w:sz w:val="18"/>
                <w:szCs w:val="18"/>
                <w:lang w:eastAsia="zh-CN"/>
              </w:rPr>
              <w:t xml:space="preserve"> </w:t>
            </w:r>
            <w:r w:rsidRPr="00812FDB">
              <w:rPr>
                <w:rFonts w:cstheme="minorHAnsi"/>
                <w:sz w:val="18"/>
                <w:szCs w:val="18"/>
                <w:lang w:eastAsia="zh-CN"/>
              </w:rPr>
              <w:t>x</w:t>
            </w:r>
            <w:r>
              <w:rPr>
                <w:rFonts w:cstheme="minorHAnsi" w:hint="eastAsia"/>
                <w:sz w:val="18"/>
                <w:szCs w:val="18"/>
                <w:lang w:eastAsia="zh-CN"/>
              </w:rPr>
              <w:t xml:space="preserve"> </w:t>
            </w:r>
            <w:r w:rsidRPr="00812FDB">
              <w:rPr>
                <w:rFonts w:cstheme="minorHAnsi" w:hint="eastAsia"/>
                <w:sz w:val="18"/>
                <w:szCs w:val="18"/>
                <w:lang w:eastAsia="zh-CN"/>
              </w:rPr>
              <w:t>华为</w:t>
            </w:r>
            <w:r>
              <w:rPr>
                <w:rFonts w:cstheme="minorHAnsi" w:hint="eastAsia"/>
                <w:sz w:val="18"/>
                <w:szCs w:val="18"/>
                <w:lang w:eastAsia="zh-CN"/>
              </w:rPr>
              <w:t>资助</w:t>
            </w:r>
            <w:r w:rsidRPr="00812FDB">
              <w:rPr>
                <w:rFonts w:cstheme="minorHAnsi" w:hint="eastAsia"/>
                <w:sz w:val="18"/>
                <w:szCs w:val="18"/>
                <w:lang w:eastAsia="zh-CN"/>
              </w:rPr>
              <w:t>计划”通过为青年梦想家提供培训、</w:t>
            </w:r>
            <w:r>
              <w:rPr>
                <w:rFonts w:cstheme="minorHAnsi" w:hint="eastAsia"/>
                <w:sz w:val="18"/>
                <w:szCs w:val="18"/>
                <w:lang w:eastAsia="zh-CN"/>
              </w:rPr>
              <w:t>导师辅导</w:t>
            </w:r>
            <w:r w:rsidRPr="00812FDB">
              <w:rPr>
                <w:rFonts w:cstheme="minorHAnsi" w:hint="eastAsia"/>
                <w:sz w:val="18"/>
                <w:szCs w:val="18"/>
                <w:lang w:eastAsia="zh-CN"/>
              </w:rPr>
              <w:t>和资金，</w:t>
            </w:r>
            <w:r>
              <w:rPr>
                <w:rFonts w:cstheme="minorHAnsi" w:hint="eastAsia"/>
                <w:sz w:val="18"/>
                <w:szCs w:val="18"/>
                <w:lang w:eastAsia="zh-CN"/>
              </w:rPr>
              <w:t>赋能</w:t>
            </w:r>
            <w:r w:rsidRPr="00812FDB">
              <w:rPr>
                <w:rFonts w:cstheme="minorHAnsi" w:hint="eastAsia"/>
                <w:sz w:val="18"/>
                <w:szCs w:val="18"/>
                <w:lang w:eastAsia="zh-CN"/>
              </w:rPr>
              <w:t>青年梦想家</w:t>
            </w:r>
            <w:r w:rsidRPr="00812FDB">
              <w:rPr>
                <w:rFonts w:cstheme="minorHAnsi"/>
                <w:sz w:val="18"/>
                <w:szCs w:val="18"/>
                <w:lang w:eastAsia="zh-CN"/>
              </w:rPr>
              <w:t>开展</w:t>
            </w:r>
            <w:r w:rsidRPr="00812FDB">
              <w:rPr>
                <w:rFonts w:cstheme="minorHAnsi" w:hint="eastAsia"/>
                <w:sz w:val="18"/>
                <w:szCs w:val="18"/>
                <w:lang w:eastAsia="zh-CN"/>
              </w:rPr>
              <w:t>社区数字发展</w:t>
            </w:r>
            <w:r>
              <w:rPr>
                <w:rFonts w:cstheme="minorHAnsi" w:hint="eastAsia"/>
                <w:sz w:val="18"/>
                <w:szCs w:val="18"/>
                <w:lang w:eastAsia="zh-CN"/>
              </w:rPr>
              <w:t>举措</w:t>
            </w:r>
            <w:r w:rsidRPr="00812FDB">
              <w:rPr>
                <w:rFonts w:cstheme="minorHAnsi" w:hint="eastAsia"/>
                <w:sz w:val="18"/>
                <w:szCs w:val="18"/>
                <w:lang w:eastAsia="zh-CN"/>
              </w:rPr>
              <w:t>。在实施的第一年，</w:t>
            </w:r>
            <w:r>
              <w:rPr>
                <w:rFonts w:cstheme="minorHAnsi" w:hint="eastAsia"/>
                <w:sz w:val="18"/>
                <w:szCs w:val="18"/>
                <w:lang w:eastAsia="zh-CN"/>
              </w:rPr>
              <w:t>该项目支持了</w:t>
            </w:r>
            <w:r>
              <w:rPr>
                <w:rFonts w:cstheme="minorHAnsi" w:hint="eastAsia"/>
                <w:sz w:val="18"/>
                <w:szCs w:val="18"/>
                <w:lang w:eastAsia="zh-CN"/>
              </w:rPr>
              <w:t>30</w:t>
            </w:r>
            <w:r>
              <w:rPr>
                <w:rFonts w:cstheme="minorHAnsi" w:hint="eastAsia"/>
                <w:sz w:val="18"/>
                <w:szCs w:val="18"/>
                <w:lang w:eastAsia="zh-CN"/>
              </w:rPr>
              <w:t>名研究员</w:t>
            </w:r>
            <w:r w:rsidRPr="00812FDB">
              <w:rPr>
                <w:rFonts w:cstheme="minorHAnsi" w:hint="eastAsia"/>
                <w:sz w:val="18"/>
                <w:szCs w:val="18"/>
                <w:lang w:eastAsia="zh-CN"/>
              </w:rPr>
              <w:t>，每人获得</w:t>
            </w:r>
            <w:r w:rsidRPr="00812FDB">
              <w:rPr>
                <w:rFonts w:cstheme="minorHAnsi"/>
                <w:sz w:val="18"/>
                <w:szCs w:val="18"/>
                <w:lang w:eastAsia="zh-CN"/>
              </w:rPr>
              <w:t>5</w:t>
            </w:r>
            <w:r>
              <w:rPr>
                <w:rFonts w:cstheme="minorHAnsi" w:hint="eastAsia"/>
                <w:sz w:val="18"/>
                <w:szCs w:val="18"/>
                <w:lang w:eastAsia="zh-CN"/>
              </w:rPr>
              <w:t xml:space="preserve"> </w:t>
            </w:r>
            <w:r w:rsidRPr="00812FDB">
              <w:rPr>
                <w:rFonts w:cstheme="minorHAnsi"/>
                <w:sz w:val="18"/>
                <w:szCs w:val="18"/>
                <w:lang w:eastAsia="zh-CN"/>
              </w:rPr>
              <w:t>000</w:t>
            </w:r>
            <w:r w:rsidRPr="00812FDB">
              <w:rPr>
                <w:rFonts w:cstheme="minorHAnsi" w:hint="eastAsia"/>
                <w:sz w:val="18"/>
                <w:szCs w:val="18"/>
                <w:lang w:eastAsia="zh-CN"/>
              </w:rPr>
              <w:t>美元的赠款，</w:t>
            </w:r>
            <w:r w:rsidRPr="00812FDB">
              <w:rPr>
                <w:rFonts w:cstheme="minorHAnsi"/>
                <w:sz w:val="18"/>
                <w:szCs w:val="18"/>
                <w:lang w:eastAsia="zh-CN"/>
              </w:rPr>
              <w:t>表现优异者可获额外</w:t>
            </w:r>
            <w:r w:rsidRPr="00812FDB">
              <w:rPr>
                <w:rFonts w:cstheme="minorHAnsi" w:hint="eastAsia"/>
                <w:sz w:val="18"/>
                <w:szCs w:val="18"/>
                <w:lang w:eastAsia="zh-CN"/>
              </w:rPr>
              <w:t>的资助。这些青年领袖目前正在全球实施</w:t>
            </w:r>
            <w:r w:rsidRPr="00812FDB">
              <w:rPr>
                <w:rFonts w:cstheme="minorHAnsi"/>
                <w:sz w:val="18"/>
                <w:szCs w:val="18"/>
                <w:lang w:eastAsia="zh-CN"/>
              </w:rPr>
              <w:t>30</w:t>
            </w:r>
            <w:r w:rsidRPr="00812FDB">
              <w:rPr>
                <w:rFonts w:cstheme="minorHAnsi" w:hint="eastAsia"/>
                <w:sz w:val="18"/>
                <w:szCs w:val="18"/>
                <w:lang w:eastAsia="zh-CN"/>
              </w:rPr>
              <w:t>个社区项目，应对各种数字挑战</w:t>
            </w:r>
            <w:r>
              <w:rPr>
                <w:rFonts w:cstheme="minorHAnsi" w:hint="eastAsia"/>
                <w:sz w:val="18"/>
                <w:szCs w:val="18"/>
                <w:lang w:eastAsia="zh-CN"/>
              </w:rPr>
              <w:t>并</w:t>
            </w:r>
            <w:r w:rsidRPr="00812FDB">
              <w:rPr>
                <w:rFonts w:cstheme="minorHAnsi" w:hint="eastAsia"/>
                <w:sz w:val="18"/>
                <w:szCs w:val="18"/>
                <w:lang w:eastAsia="zh-CN"/>
              </w:rPr>
              <w:t>促进可持续发展。</w:t>
            </w:r>
          </w:p>
          <w:p w14:paraId="5BCB44E5" w14:textId="77777777" w:rsidR="008C7821" w:rsidRPr="00812FDB" w:rsidRDefault="008C7821" w:rsidP="00BA0C9E">
            <w:pPr>
              <w:spacing w:before="40" w:after="40"/>
              <w:rPr>
                <w:rFonts w:cstheme="minorHAnsi"/>
                <w:sz w:val="18"/>
                <w:szCs w:val="18"/>
                <w:lang w:eastAsia="zh-CN"/>
              </w:rPr>
            </w:pPr>
            <w:r w:rsidRPr="00812FDB">
              <w:rPr>
                <w:rFonts w:cstheme="minorHAnsi" w:hint="eastAsia"/>
                <w:sz w:val="18"/>
                <w:szCs w:val="18"/>
                <w:lang w:eastAsia="zh-CN"/>
              </w:rPr>
              <w:t>该</w:t>
            </w:r>
            <w:r>
              <w:rPr>
                <w:rFonts w:cstheme="minorHAnsi" w:hint="eastAsia"/>
                <w:sz w:val="18"/>
                <w:szCs w:val="18"/>
                <w:lang w:eastAsia="zh-CN"/>
              </w:rPr>
              <w:t>计划</w:t>
            </w:r>
            <w:r w:rsidRPr="00812FDB">
              <w:rPr>
                <w:rFonts w:cstheme="minorHAnsi" w:hint="eastAsia"/>
                <w:sz w:val="18"/>
                <w:szCs w:val="18"/>
                <w:lang w:eastAsia="zh-CN"/>
              </w:rPr>
              <w:t>将再持续两年，共</w:t>
            </w:r>
            <w:r w:rsidRPr="00812FDB">
              <w:rPr>
                <w:rFonts w:cstheme="minorHAnsi"/>
                <w:sz w:val="18"/>
                <w:szCs w:val="18"/>
                <w:lang w:eastAsia="zh-CN"/>
              </w:rPr>
              <w:t>培养</w:t>
            </w:r>
            <w:r w:rsidRPr="00812FDB">
              <w:rPr>
                <w:rFonts w:cstheme="minorHAnsi"/>
                <w:sz w:val="18"/>
                <w:szCs w:val="18"/>
                <w:lang w:eastAsia="zh-CN"/>
              </w:rPr>
              <w:t>90</w:t>
            </w:r>
            <w:r w:rsidRPr="00812FDB">
              <w:rPr>
                <w:rFonts w:cstheme="minorHAnsi" w:hint="eastAsia"/>
                <w:sz w:val="18"/>
                <w:szCs w:val="18"/>
                <w:lang w:eastAsia="zh-CN"/>
              </w:rPr>
              <w:t>名研究员。该</w:t>
            </w:r>
            <w:r>
              <w:rPr>
                <w:rFonts w:cstheme="minorHAnsi" w:hint="eastAsia"/>
                <w:sz w:val="18"/>
                <w:szCs w:val="18"/>
                <w:lang w:eastAsia="zh-CN"/>
              </w:rPr>
              <w:t>计划</w:t>
            </w:r>
            <w:r w:rsidRPr="00812FDB">
              <w:rPr>
                <w:rFonts w:cstheme="minorHAnsi" w:hint="eastAsia"/>
                <w:sz w:val="18"/>
                <w:szCs w:val="18"/>
                <w:lang w:eastAsia="zh-CN"/>
              </w:rPr>
              <w:t>非常强调确保参与者的区域代表性和性别平衡，</w:t>
            </w:r>
            <w:r w:rsidRPr="00812FDB">
              <w:rPr>
                <w:rFonts w:cstheme="minorHAnsi"/>
                <w:sz w:val="18"/>
                <w:szCs w:val="18"/>
                <w:lang w:eastAsia="zh-CN"/>
              </w:rPr>
              <w:t>重点吸纳</w:t>
            </w:r>
            <w:r w:rsidRPr="00812FDB">
              <w:rPr>
                <w:rFonts w:cstheme="minorHAnsi" w:hint="eastAsia"/>
                <w:sz w:val="18"/>
                <w:szCs w:val="18"/>
                <w:lang w:eastAsia="zh-CN"/>
              </w:rPr>
              <w:t>来自代表性不足</w:t>
            </w:r>
            <w:r>
              <w:rPr>
                <w:rFonts w:cstheme="minorHAnsi" w:hint="eastAsia"/>
                <w:sz w:val="18"/>
                <w:szCs w:val="18"/>
                <w:lang w:eastAsia="zh-CN"/>
              </w:rPr>
              <w:t>群体</w:t>
            </w:r>
            <w:r w:rsidRPr="00812FDB">
              <w:rPr>
                <w:rFonts w:cstheme="minorHAnsi" w:hint="eastAsia"/>
                <w:sz w:val="18"/>
                <w:szCs w:val="18"/>
                <w:lang w:eastAsia="zh-CN"/>
              </w:rPr>
              <w:t>的青年，例如残疾人或偏远地区的青年。</w:t>
            </w:r>
          </w:p>
          <w:p w14:paraId="201EE0D5" w14:textId="77777777" w:rsidR="008C7821" w:rsidRPr="00CC79E2" w:rsidRDefault="008C7821" w:rsidP="00BA0C9E">
            <w:pPr>
              <w:spacing w:before="40" w:after="40"/>
              <w:rPr>
                <w:rStyle w:val="sceditor-selection"/>
                <w:rFonts w:cstheme="minorHAnsi"/>
                <w:sz w:val="18"/>
                <w:szCs w:val="18"/>
                <w:lang w:eastAsia="zh-CN"/>
              </w:rPr>
            </w:pPr>
            <w:r w:rsidRPr="00812FDB">
              <w:rPr>
                <w:rFonts w:cstheme="minorHAnsi" w:hint="eastAsia"/>
                <w:sz w:val="18"/>
                <w:szCs w:val="18"/>
                <w:lang w:eastAsia="zh-CN"/>
              </w:rPr>
              <w:t>该计划为年轻人提供了学习、</w:t>
            </w:r>
            <w:r>
              <w:rPr>
                <w:rFonts w:cstheme="minorHAnsi" w:hint="eastAsia"/>
                <w:sz w:val="18"/>
                <w:szCs w:val="18"/>
                <w:lang w:eastAsia="zh-CN"/>
              </w:rPr>
              <w:t>引领</w:t>
            </w:r>
            <w:r w:rsidRPr="00812FDB">
              <w:rPr>
                <w:rFonts w:cstheme="minorHAnsi" w:hint="eastAsia"/>
                <w:sz w:val="18"/>
                <w:szCs w:val="18"/>
                <w:lang w:eastAsia="zh-CN"/>
              </w:rPr>
              <w:t>和</w:t>
            </w:r>
            <w:r>
              <w:rPr>
                <w:rFonts w:cstheme="minorHAnsi" w:hint="eastAsia"/>
                <w:sz w:val="18"/>
                <w:szCs w:val="18"/>
                <w:lang w:eastAsia="zh-CN"/>
              </w:rPr>
              <w:t>推动</w:t>
            </w:r>
            <w:r w:rsidRPr="00812FDB">
              <w:rPr>
                <w:rFonts w:cstheme="minorHAnsi" w:hint="eastAsia"/>
                <w:sz w:val="18"/>
                <w:szCs w:val="18"/>
                <w:lang w:eastAsia="zh-CN"/>
              </w:rPr>
              <w:t>全球数字发展议程的机会。到</w:t>
            </w:r>
            <w:r w:rsidRPr="00812FDB">
              <w:rPr>
                <w:rFonts w:cstheme="minorHAnsi"/>
                <w:sz w:val="18"/>
                <w:szCs w:val="18"/>
                <w:lang w:eastAsia="zh-CN"/>
              </w:rPr>
              <w:t>2026</w:t>
            </w:r>
            <w:r w:rsidRPr="00812FDB">
              <w:rPr>
                <w:rFonts w:cstheme="minorHAnsi" w:hint="eastAsia"/>
                <w:sz w:val="18"/>
                <w:szCs w:val="18"/>
                <w:lang w:eastAsia="zh-CN"/>
              </w:rPr>
              <w:t>年底，“</w:t>
            </w:r>
            <w:r w:rsidRPr="005D0B2F">
              <w:rPr>
                <w:rFonts w:cstheme="minorHAnsi" w:hint="eastAsia"/>
                <w:sz w:val="18"/>
                <w:szCs w:val="18"/>
                <w:lang w:eastAsia="zh-CN"/>
              </w:rPr>
              <w:t>连通的一代</w:t>
            </w:r>
            <w:r>
              <w:rPr>
                <w:rFonts w:cstheme="minorHAnsi" w:hint="eastAsia"/>
                <w:sz w:val="18"/>
                <w:szCs w:val="18"/>
                <w:lang w:eastAsia="zh-CN"/>
              </w:rPr>
              <w:t xml:space="preserve"> </w:t>
            </w:r>
            <w:r w:rsidRPr="00812FDB">
              <w:rPr>
                <w:rFonts w:cstheme="minorHAnsi"/>
                <w:sz w:val="18"/>
                <w:szCs w:val="18"/>
                <w:lang w:eastAsia="zh-CN"/>
              </w:rPr>
              <w:t>x</w:t>
            </w:r>
            <w:r>
              <w:rPr>
                <w:rFonts w:cstheme="minorHAnsi" w:hint="eastAsia"/>
                <w:sz w:val="18"/>
                <w:szCs w:val="18"/>
                <w:lang w:eastAsia="zh-CN"/>
              </w:rPr>
              <w:t xml:space="preserve"> </w:t>
            </w:r>
            <w:r w:rsidRPr="00812FDB">
              <w:rPr>
                <w:rFonts w:cstheme="minorHAnsi" w:hint="eastAsia"/>
                <w:sz w:val="18"/>
                <w:szCs w:val="18"/>
                <w:lang w:eastAsia="zh-CN"/>
              </w:rPr>
              <w:t>华为</w:t>
            </w:r>
            <w:r>
              <w:rPr>
                <w:rFonts w:cstheme="minorHAnsi" w:hint="eastAsia"/>
                <w:sz w:val="18"/>
                <w:szCs w:val="18"/>
                <w:lang w:eastAsia="zh-CN"/>
              </w:rPr>
              <w:t>资助</w:t>
            </w:r>
            <w:r w:rsidRPr="00812FDB">
              <w:rPr>
                <w:rFonts w:cstheme="minorHAnsi" w:hint="eastAsia"/>
                <w:sz w:val="18"/>
                <w:szCs w:val="18"/>
                <w:lang w:eastAsia="zh-CN"/>
              </w:rPr>
              <w:t>计划”</w:t>
            </w:r>
            <w:r w:rsidRPr="00812FDB">
              <w:rPr>
                <w:rFonts w:cstheme="minorHAnsi"/>
                <w:sz w:val="18"/>
                <w:szCs w:val="18"/>
                <w:lang w:eastAsia="zh-CN"/>
              </w:rPr>
              <w:t>旨在</w:t>
            </w:r>
            <w:r w:rsidRPr="00812FDB">
              <w:rPr>
                <w:rFonts w:cstheme="minorHAnsi" w:hint="eastAsia"/>
                <w:sz w:val="18"/>
                <w:szCs w:val="18"/>
                <w:lang w:eastAsia="zh-CN"/>
              </w:rPr>
              <w:t>对年轻人</w:t>
            </w:r>
            <w:r>
              <w:rPr>
                <w:rFonts w:cstheme="minorHAnsi" w:hint="eastAsia"/>
                <w:sz w:val="18"/>
                <w:szCs w:val="18"/>
                <w:lang w:eastAsia="zh-CN"/>
              </w:rPr>
              <w:t>的生活</w:t>
            </w:r>
            <w:r w:rsidRPr="00812FDB">
              <w:rPr>
                <w:rFonts w:cstheme="minorHAnsi" w:hint="eastAsia"/>
                <w:sz w:val="18"/>
                <w:szCs w:val="18"/>
                <w:lang w:eastAsia="zh-CN"/>
              </w:rPr>
              <w:t>及其社区产生重大影响，</w:t>
            </w:r>
            <w:r w:rsidRPr="00812FDB">
              <w:rPr>
                <w:rFonts w:cstheme="minorHAnsi"/>
                <w:sz w:val="18"/>
                <w:szCs w:val="18"/>
                <w:lang w:eastAsia="zh-CN"/>
              </w:rPr>
              <w:t>为构建更具包容性</w:t>
            </w:r>
            <w:r>
              <w:rPr>
                <w:rFonts w:cstheme="minorHAnsi" w:hint="eastAsia"/>
                <w:sz w:val="18"/>
                <w:szCs w:val="18"/>
                <w:lang w:eastAsia="zh-CN"/>
              </w:rPr>
              <w:t>、惠及全民的</w:t>
            </w:r>
            <w:r w:rsidRPr="00812FDB">
              <w:rPr>
                <w:rFonts w:cstheme="minorHAnsi"/>
                <w:sz w:val="18"/>
                <w:szCs w:val="18"/>
                <w:lang w:eastAsia="zh-CN"/>
              </w:rPr>
              <w:t>数字未来贡献力量。</w:t>
            </w:r>
          </w:p>
        </w:tc>
      </w:tr>
      <w:tr w:rsidR="008C7821" w:rsidRPr="000E1C23" w14:paraId="17C55BA0" w14:textId="77777777" w:rsidTr="00A55ED4">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4C7F88" w14:textId="77777777" w:rsidR="008C7821" w:rsidRPr="000E1C23" w:rsidRDefault="008C7821" w:rsidP="00BA0C9E">
            <w:pPr>
              <w:spacing w:before="40" w:after="40"/>
              <w:rPr>
                <w:rFonts w:cstheme="minorHAnsi"/>
                <w:sz w:val="18"/>
                <w:szCs w:val="18"/>
                <w:lang w:eastAsia="zh-CN"/>
              </w:rPr>
            </w:pPr>
            <w:r w:rsidRPr="000E1C23">
              <w:rPr>
                <w:rFonts w:cstheme="minorHAnsi"/>
                <w:sz w:val="18"/>
                <w:szCs w:val="18"/>
                <w:lang w:eastAsia="zh-CN"/>
              </w:rPr>
              <w:t> </w:t>
            </w:r>
          </w:p>
        </w:tc>
      </w:tr>
      <w:tr w:rsidR="008C7821" w:rsidRPr="000E1C23" w14:paraId="3013B51D" w14:textId="77777777" w:rsidTr="00A55ED4">
        <w:tc>
          <w:tcPr>
            <w:tcW w:w="41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58CD17" w14:textId="77777777" w:rsidR="008C7821" w:rsidRPr="000E1C23" w:rsidRDefault="008C7821" w:rsidP="00BA0C9E">
            <w:pPr>
              <w:spacing w:before="40" w:after="40"/>
              <w:jc w:val="center"/>
              <w:rPr>
                <w:rFonts w:cstheme="minorHAnsi"/>
                <w:b/>
                <w:sz w:val="18"/>
                <w:szCs w:val="18"/>
              </w:rPr>
            </w:pPr>
            <w:r w:rsidRPr="000E1C23">
              <w:rPr>
                <w:rFonts w:cstheme="minorHAnsi"/>
                <w:b/>
                <w:sz w:val="18"/>
                <w:szCs w:val="18"/>
              </w:rPr>
              <w:t>9GLO23134</w:t>
            </w:r>
          </w:p>
        </w:tc>
        <w:tc>
          <w:tcPr>
            <w:tcW w:w="9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C0952B" w14:textId="77777777" w:rsidR="008C7821" w:rsidRPr="000E1C23" w:rsidRDefault="008C7821" w:rsidP="00BA0C9E">
            <w:pPr>
              <w:spacing w:before="40" w:after="40"/>
              <w:rPr>
                <w:rFonts w:cstheme="minorHAnsi"/>
                <w:sz w:val="18"/>
                <w:szCs w:val="18"/>
                <w:lang w:eastAsia="zh-CN"/>
              </w:rPr>
            </w:pPr>
            <w:r w:rsidRPr="006B55F2">
              <w:rPr>
                <w:rFonts w:ascii="SimSun" w:eastAsia="SimSun" w:hAnsi="SimSun" w:cs="SimSun" w:hint="eastAsia"/>
                <w:sz w:val="18"/>
                <w:szCs w:val="18"/>
                <w:lang w:eastAsia="zh-CN"/>
              </w:rPr>
              <w:t>协助鼓励使用创新技术，建设数字共享繁荣社会</w:t>
            </w:r>
          </w:p>
        </w:tc>
        <w:tc>
          <w:tcPr>
            <w:tcW w:w="48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2753BC" w14:textId="77777777" w:rsidR="008C7821" w:rsidRPr="000E1C23" w:rsidRDefault="008C7821" w:rsidP="00BA0C9E">
            <w:pPr>
              <w:spacing w:before="40" w:after="40"/>
              <w:jc w:val="center"/>
              <w:rPr>
                <w:rFonts w:cstheme="minorHAnsi"/>
                <w:sz w:val="18"/>
                <w:szCs w:val="18"/>
              </w:rPr>
            </w:pPr>
            <w:r>
              <w:rPr>
                <w:rFonts w:cstheme="minorHAnsi"/>
                <w:sz w:val="18"/>
                <w:szCs w:val="18"/>
              </w:rPr>
              <w:t>2024</w:t>
            </w:r>
            <w:r>
              <w:rPr>
                <w:rFonts w:ascii="SimSun" w:eastAsia="SimSun" w:hAnsi="SimSun" w:cs="SimSun" w:hint="eastAsia"/>
                <w:sz w:val="18"/>
                <w:szCs w:val="18"/>
              </w:rPr>
              <w:t>年</w:t>
            </w:r>
            <w:r>
              <w:rPr>
                <w:rFonts w:cstheme="minorHAnsi"/>
                <w:sz w:val="18"/>
                <w:szCs w:val="18"/>
              </w:rPr>
              <w:t>1</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3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C42737" w14:textId="77777777" w:rsidR="008C7821" w:rsidRPr="000E1C23" w:rsidRDefault="008C7821" w:rsidP="00BA0C9E">
            <w:pPr>
              <w:spacing w:before="40" w:after="40"/>
              <w:jc w:val="center"/>
              <w:rPr>
                <w:rFonts w:cstheme="minorHAnsi"/>
                <w:sz w:val="18"/>
                <w:szCs w:val="18"/>
              </w:rPr>
            </w:pPr>
            <w:r>
              <w:rPr>
                <w:rFonts w:cstheme="minorHAnsi"/>
                <w:sz w:val="18"/>
                <w:szCs w:val="18"/>
              </w:rPr>
              <w:t>2025</w:t>
            </w:r>
            <w:r>
              <w:rPr>
                <w:rFonts w:ascii="SimSun" w:eastAsia="SimSun" w:hAnsi="SimSun" w:cs="SimSun" w:hint="eastAsia"/>
                <w:sz w:val="18"/>
                <w:szCs w:val="18"/>
              </w:rPr>
              <w:t>年</w:t>
            </w:r>
            <w:r>
              <w:rPr>
                <w:rFonts w:cstheme="minorHAnsi"/>
                <w:sz w:val="18"/>
                <w:szCs w:val="18"/>
              </w:rPr>
              <w:t>12</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2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21539A" w14:textId="77777777" w:rsidR="008C7821" w:rsidRPr="000E1C23" w:rsidRDefault="008C7821" w:rsidP="00BA0C9E">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9126FE" w14:textId="77777777" w:rsidR="008C7821" w:rsidRPr="000E1C23" w:rsidRDefault="008C7821" w:rsidP="00BA0C9E">
            <w:pPr>
              <w:spacing w:before="40" w:after="40"/>
              <w:jc w:val="center"/>
              <w:rPr>
                <w:rFonts w:cstheme="minorHAnsi"/>
                <w:sz w:val="18"/>
                <w:szCs w:val="18"/>
              </w:rPr>
            </w:pPr>
            <w:r w:rsidRPr="000E1C23">
              <w:rPr>
                <w:rFonts w:cstheme="minorHAnsi"/>
                <w:sz w:val="18"/>
                <w:szCs w:val="18"/>
              </w:rPr>
              <w:t>271</w:t>
            </w:r>
            <w:r>
              <w:rPr>
                <w:rFonts w:cstheme="minorHAnsi"/>
                <w:sz w:val="18"/>
                <w:szCs w:val="18"/>
              </w:rPr>
              <w:t xml:space="preserve"> </w:t>
            </w:r>
            <w:r w:rsidRPr="000E1C23">
              <w:rPr>
                <w:rFonts w:cstheme="minorHAnsi"/>
                <w:sz w:val="18"/>
                <w:szCs w:val="18"/>
              </w:rPr>
              <w:t>560</w:t>
            </w:r>
          </w:p>
        </w:tc>
        <w:tc>
          <w:tcPr>
            <w:tcW w:w="129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91B56B" w14:textId="77777777" w:rsidR="008C7821" w:rsidRPr="000E1C23" w:rsidRDefault="008C7821" w:rsidP="00BA0C9E">
            <w:pPr>
              <w:spacing w:before="40" w:after="40"/>
              <w:jc w:val="center"/>
              <w:rPr>
                <w:rFonts w:cstheme="minorHAnsi"/>
                <w:sz w:val="18"/>
                <w:szCs w:val="18"/>
                <w:lang w:eastAsia="zh-CN"/>
              </w:rPr>
            </w:pPr>
            <w:r>
              <w:rPr>
                <w:rFonts w:ascii="SimSun" w:eastAsia="SimSun" w:hAnsi="SimSun" w:cs="SimSun" w:hint="eastAsia"/>
                <w:sz w:val="18"/>
                <w:szCs w:val="18"/>
                <w:lang w:eastAsia="zh-CN"/>
              </w:rPr>
              <w:t>大韩民国科学技术信息通信部（</w:t>
            </w:r>
            <w:r>
              <w:rPr>
                <w:rFonts w:cstheme="minorHAnsi"/>
                <w:sz w:val="18"/>
                <w:szCs w:val="18"/>
                <w:lang w:eastAsia="zh-CN"/>
              </w:rPr>
              <w:t>MSIT</w:t>
            </w:r>
            <w:r>
              <w:rPr>
                <w:rFonts w:ascii="SimSun" w:eastAsia="SimSun" w:hAnsi="SimSun" w:cs="SimSun" w:hint="eastAsia"/>
                <w:sz w:val="18"/>
                <w:szCs w:val="18"/>
                <w:lang w:eastAsia="zh-CN"/>
              </w:rPr>
              <w:t>）</w:t>
            </w:r>
          </w:p>
        </w:tc>
        <w:tc>
          <w:tcPr>
            <w:tcW w:w="6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0834F2" w14:textId="460306A9" w:rsidR="008C7821" w:rsidRPr="000E1C23" w:rsidRDefault="00CF5620" w:rsidP="00CF5620">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89</w:t>
            </w:r>
            <w:proofErr w:type="spellStart"/>
            <w:r>
              <w:rPr>
                <w:rFonts w:ascii="SimSun" w:eastAsia="SimSun" w:hAnsi="SimSun" w:cs="SimSun" w:hint="eastAsia"/>
                <w:sz w:val="18"/>
                <w:szCs w:val="18"/>
              </w:rPr>
              <w:t>号决议</w:t>
            </w:r>
            <w:proofErr w:type="spellEnd"/>
          </w:p>
        </w:tc>
        <w:tc>
          <w:tcPr>
            <w:tcW w:w="6" w:type="pct"/>
            <w:vAlign w:val="center"/>
            <w:hideMark/>
          </w:tcPr>
          <w:p w14:paraId="3BE3DFF6" w14:textId="77777777" w:rsidR="008C7821" w:rsidRPr="000E1C23" w:rsidRDefault="008C7821" w:rsidP="00BA0C9E">
            <w:pPr>
              <w:spacing w:before="40" w:after="40"/>
              <w:rPr>
                <w:rFonts w:cstheme="minorHAnsi"/>
                <w:sz w:val="18"/>
                <w:szCs w:val="18"/>
              </w:rPr>
            </w:pPr>
          </w:p>
        </w:tc>
      </w:tr>
      <w:tr w:rsidR="008C7821" w:rsidRPr="000E1C23" w14:paraId="4572F8EC" w14:textId="77777777" w:rsidTr="00A55ED4">
        <w:tc>
          <w:tcPr>
            <w:tcW w:w="41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17DDB7" w14:textId="77777777" w:rsidR="008C7821" w:rsidRPr="000E1C23" w:rsidRDefault="008C7821" w:rsidP="00BA0C9E">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85"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A1C0EC" w14:textId="77777777" w:rsidR="008C7821" w:rsidRPr="000E1C23" w:rsidRDefault="008C7821" w:rsidP="00BA0C9E">
            <w:pPr>
              <w:spacing w:before="40" w:after="40"/>
              <w:rPr>
                <w:rFonts w:cstheme="minorHAnsi"/>
                <w:sz w:val="18"/>
                <w:szCs w:val="18"/>
                <w:lang w:eastAsia="zh-CN"/>
              </w:rPr>
            </w:pPr>
            <w:r>
              <w:rPr>
                <w:rFonts w:ascii="SimSun" w:eastAsia="SimSun" w:hAnsi="SimSun" w:cs="SimSun" w:hint="eastAsia"/>
                <w:sz w:val="18"/>
                <w:szCs w:val="18"/>
                <w:lang w:eastAsia="zh-CN"/>
              </w:rPr>
              <w:t>惠及该区域国家的区域性或跨区域性项目</w:t>
            </w:r>
          </w:p>
        </w:tc>
      </w:tr>
      <w:tr w:rsidR="008C7821" w:rsidRPr="000E1C23" w14:paraId="305D8D1F" w14:textId="77777777" w:rsidTr="00A55ED4">
        <w:tc>
          <w:tcPr>
            <w:tcW w:w="41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C451BF" w14:textId="77777777" w:rsidR="008C7821" w:rsidRPr="000E1C23" w:rsidRDefault="008C7821" w:rsidP="00BA0C9E">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85"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80E854" w14:textId="77777777" w:rsidR="008C7821" w:rsidRPr="000E1C23" w:rsidRDefault="008C7821" w:rsidP="00BA0C9E">
            <w:pPr>
              <w:spacing w:before="40" w:after="40"/>
              <w:rPr>
                <w:rFonts w:cstheme="minorHAnsi"/>
                <w:sz w:val="18"/>
                <w:szCs w:val="18"/>
                <w:lang w:eastAsia="zh-CN"/>
              </w:rPr>
            </w:pPr>
            <w:r w:rsidRPr="00532371">
              <w:rPr>
                <w:rFonts w:cstheme="minorHAnsi"/>
                <w:sz w:val="18"/>
                <w:szCs w:val="18"/>
                <w:lang w:eastAsia="zh-CN"/>
              </w:rPr>
              <w:t>该项目旨在实现以下目标：</w:t>
            </w:r>
            <w:r w:rsidRPr="00532371">
              <w:rPr>
                <w:rFonts w:cstheme="minorHAnsi"/>
                <w:sz w:val="18"/>
                <w:szCs w:val="18"/>
                <w:lang w:eastAsia="zh-CN"/>
              </w:rPr>
              <w:t xml:space="preserve">(1) </w:t>
            </w:r>
            <w:r w:rsidRPr="00532371">
              <w:rPr>
                <w:rFonts w:cstheme="minorHAnsi"/>
                <w:sz w:val="18"/>
                <w:szCs w:val="18"/>
                <w:lang w:eastAsia="zh-CN"/>
              </w:rPr>
              <w:t>通过至少</w:t>
            </w:r>
            <w:r w:rsidRPr="00532371">
              <w:rPr>
                <w:rFonts w:cstheme="minorHAnsi"/>
                <w:sz w:val="18"/>
                <w:szCs w:val="18"/>
                <w:lang w:eastAsia="zh-CN"/>
              </w:rPr>
              <w:t>2</w:t>
            </w:r>
            <w:r w:rsidRPr="00532371">
              <w:rPr>
                <w:rFonts w:cstheme="minorHAnsi"/>
                <w:sz w:val="18"/>
                <w:szCs w:val="18"/>
                <w:lang w:eastAsia="zh-CN"/>
              </w:rPr>
              <w:t>场全球性活动</w:t>
            </w:r>
            <w:r>
              <w:rPr>
                <w:rFonts w:cstheme="minorHAnsi" w:hint="eastAsia"/>
                <w:sz w:val="18"/>
                <w:szCs w:val="18"/>
                <w:lang w:eastAsia="zh-CN"/>
              </w:rPr>
              <w:t>，</w:t>
            </w:r>
            <w:r w:rsidRPr="00532371">
              <w:rPr>
                <w:rFonts w:cstheme="minorHAnsi" w:hint="eastAsia"/>
                <w:sz w:val="18"/>
                <w:szCs w:val="18"/>
                <w:lang w:eastAsia="zh-CN"/>
              </w:rPr>
              <w:t>每</w:t>
            </w:r>
            <w:r>
              <w:rPr>
                <w:rFonts w:cstheme="minorHAnsi" w:hint="eastAsia"/>
                <w:sz w:val="18"/>
                <w:szCs w:val="18"/>
                <w:lang w:eastAsia="zh-CN"/>
              </w:rPr>
              <w:t>场</w:t>
            </w:r>
            <w:r w:rsidRPr="00532371">
              <w:rPr>
                <w:rFonts w:cstheme="minorHAnsi" w:hint="eastAsia"/>
                <w:sz w:val="18"/>
                <w:szCs w:val="18"/>
                <w:lang w:eastAsia="zh-CN"/>
              </w:rPr>
              <w:t>活动约有</w:t>
            </w:r>
            <w:r w:rsidRPr="00532371">
              <w:rPr>
                <w:rFonts w:cstheme="minorHAnsi"/>
                <w:sz w:val="18"/>
                <w:szCs w:val="18"/>
                <w:lang w:eastAsia="zh-CN"/>
              </w:rPr>
              <w:t>100</w:t>
            </w:r>
            <w:r>
              <w:rPr>
                <w:rFonts w:cstheme="minorHAnsi" w:hint="eastAsia"/>
                <w:sz w:val="18"/>
                <w:szCs w:val="18"/>
                <w:lang w:eastAsia="zh-CN"/>
              </w:rPr>
              <w:t>名参与者</w:t>
            </w:r>
            <w:r w:rsidRPr="00532371">
              <w:rPr>
                <w:rFonts w:cstheme="minorHAnsi" w:hint="eastAsia"/>
                <w:sz w:val="18"/>
                <w:szCs w:val="18"/>
                <w:lang w:eastAsia="zh-CN"/>
              </w:rPr>
              <w:t>，</w:t>
            </w:r>
            <w:r w:rsidRPr="00532371">
              <w:rPr>
                <w:rFonts w:cstheme="minorHAnsi"/>
                <w:sz w:val="18"/>
                <w:szCs w:val="18"/>
                <w:lang w:eastAsia="zh-CN"/>
              </w:rPr>
              <w:t>协助至少</w:t>
            </w:r>
            <w:r w:rsidRPr="00532371">
              <w:rPr>
                <w:rFonts w:cstheme="minorHAnsi"/>
                <w:sz w:val="18"/>
                <w:szCs w:val="18"/>
                <w:lang w:eastAsia="zh-CN"/>
              </w:rPr>
              <w:t>10</w:t>
            </w:r>
            <w:r w:rsidRPr="00532371">
              <w:rPr>
                <w:rFonts w:cstheme="minorHAnsi"/>
                <w:sz w:val="18"/>
                <w:szCs w:val="18"/>
                <w:lang w:eastAsia="zh-CN"/>
              </w:rPr>
              <w:t>个</w:t>
            </w:r>
            <w:r>
              <w:rPr>
                <w:rFonts w:cstheme="minorHAnsi" w:hint="eastAsia"/>
                <w:sz w:val="18"/>
                <w:szCs w:val="18"/>
                <w:lang w:eastAsia="zh-CN"/>
              </w:rPr>
              <w:t>受益国</w:t>
            </w:r>
            <w:r w:rsidRPr="00532371">
              <w:rPr>
                <w:rFonts w:cstheme="minorHAnsi"/>
                <w:sz w:val="18"/>
                <w:szCs w:val="18"/>
                <w:lang w:eastAsia="zh-CN"/>
              </w:rPr>
              <w:t>提高对创新技术的认知和理解</w:t>
            </w:r>
            <w:proofErr w:type="gramStart"/>
            <w:r w:rsidRPr="00532371">
              <w:rPr>
                <w:rFonts w:cstheme="minorHAnsi"/>
                <w:sz w:val="18"/>
                <w:szCs w:val="18"/>
                <w:lang w:eastAsia="zh-CN"/>
              </w:rPr>
              <w:t>；</w:t>
            </w:r>
            <w:r w:rsidRPr="00532371">
              <w:rPr>
                <w:rFonts w:cstheme="minorHAnsi"/>
                <w:sz w:val="18"/>
                <w:szCs w:val="18"/>
                <w:lang w:eastAsia="zh-CN"/>
              </w:rPr>
              <w:t>(</w:t>
            </w:r>
            <w:proofErr w:type="gramEnd"/>
            <w:r w:rsidRPr="00532371">
              <w:rPr>
                <w:rFonts w:cstheme="minorHAnsi"/>
                <w:sz w:val="18"/>
                <w:szCs w:val="18"/>
                <w:lang w:eastAsia="zh-CN"/>
              </w:rPr>
              <w:t xml:space="preserve">2) </w:t>
            </w:r>
            <w:r w:rsidRPr="00532371">
              <w:rPr>
                <w:rFonts w:cstheme="minorHAnsi"/>
                <w:sz w:val="18"/>
                <w:szCs w:val="18"/>
                <w:lang w:eastAsia="zh-CN"/>
              </w:rPr>
              <w:t>通过本地化培训，使至少</w:t>
            </w:r>
            <w:r w:rsidRPr="00532371">
              <w:rPr>
                <w:rFonts w:cstheme="minorHAnsi"/>
                <w:sz w:val="18"/>
                <w:szCs w:val="18"/>
                <w:lang w:eastAsia="zh-CN"/>
              </w:rPr>
              <w:t>3</w:t>
            </w:r>
            <w:r w:rsidRPr="00532371">
              <w:rPr>
                <w:rFonts w:cstheme="minorHAnsi"/>
                <w:sz w:val="18"/>
                <w:szCs w:val="18"/>
                <w:lang w:eastAsia="zh-CN"/>
              </w:rPr>
              <w:t>个国家，且每场培训至少有</w:t>
            </w:r>
            <w:r w:rsidRPr="00532371">
              <w:rPr>
                <w:rFonts w:cstheme="minorHAnsi"/>
                <w:sz w:val="18"/>
                <w:szCs w:val="18"/>
                <w:lang w:eastAsia="zh-CN"/>
              </w:rPr>
              <w:t>20</w:t>
            </w:r>
            <w:r w:rsidRPr="00532371">
              <w:rPr>
                <w:rFonts w:cstheme="minorHAnsi"/>
                <w:sz w:val="18"/>
                <w:szCs w:val="18"/>
                <w:lang w:eastAsia="zh-CN"/>
              </w:rPr>
              <w:t>名参与者</w:t>
            </w:r>
            <w:r>
              <w:rPr>
                <w:rFonts w:cstheme="minorHAnsi" w:hint="eastAsia"/>
                <w:sz w:val="18"/>
                <w:szCs w:val="18"/>
                <w:lang w:eastAsia="zh-CN"/>
              </w:rPr>
              <w:t>受益</w:t>
            </w:r>
            <w:r w:rsidRPr="00532371">
              <w:rPr>
                <w:rFonts w:cstheme="minorHAnsi"/>
                <w:sz w:val="18"/>
                <w:szCs w:val="18"/>
                <w:lang w:eastAsia="zh-CN"/>
              </w:rPr>
              <w:t>。</w:t>
            </w:r>
          </w:p>
        </w:tc>
      </w:tr>
      <w:tr w:rsidR="008C7821" w:rsidRPr="000E1C23" w14:paraId="46B5D069" w14:textId="77777777" w:rsidTr="00A55ED4">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FBB75B" w14:textId="77777777" w:rsidR="008C7821" w:rsidRPr="000E1C23" w:rsidRDefault="008C7821" w:rsidP="00BA0C9E">
            <w:pPr>
              <w:spacing w:before="40" w:after="40"/>
              <w:rPr>
                <w:rFonts w:cstheme="minorHAnsi"/>
                <w:sz w:val="18"/>
                <w:szCs w:val="18"/>
                <w:lang w:eastAsia="zh-CN"/>
              </w:rPr>
            </w:pPr>
            <w:r w:rsidRPr="000E1C23">
              <w:rPr>
                <w:rFonts w:cstheme="minorHAnsi"/>
                <w:sz w:val="18"/>
                <w:szCs w:val="18"/>
                <w:lang w:eastAsia="zh-CN"/>
              </w:rPr>
              <w:t> </w:t>
            </w:r>
          </w:p>
        </w:tc>
      </w:tr>
      <w:tr w:rsidR="008C7821" w:rsidRPr="000E1C23" w14:paraId="6C3E2F14" w14:textId="77777777" w:rsidTr="00A55ED4">
        <w:tc>
          <w:tcPr>
            <w:tcW w:w="41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092862" w14:textId="77777777" w:rsidR="008C7821" w:rsidRPr="000E1C23" w:rsidRDefault="008C7821" w:rsidP="00BA0C9E">
            <w:pPr>
              <w:spacing w:before="40" w:after="40"/>
              <w:jc w:val="center"/>
              <w:rPr>
                <w:rFonts w:cstheme="minorHAnsi"/>
                <w:b/>
                <w:sz w:val="18"/>
                <w:szCs w:val="18"/>
              </w:rPr>
            </w:pPr>
            <w:r w:rsidRPr="000E1C23">
              <w:rPr>
                <w:rFonts w:cstheme="minorHAnsi"/>
                <w:b/>
                <w:sz w:val="18"/>
                <w:szCs w:val="18"/>
              </w:rPr>
              <w:t>9GLO24147</w:t>
            </w:r>
          </w:p>
        </w:tc>
        <w:tc>
          <w:tcPr>
            <w:tcW w:w="9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5F0215" w14:textId="77777777" w:rsidR="008C7821" w:rsidRPr="000E1C23" w:rsidRDefault="008C7821" w:rsidP="00BA0C9E">
            <w:pPr>
              <w:spacing w:before="40" w:after="40"/>
              <w:rPr>
                <w:rFonts w:cstheme="minorHAnsi"/>
                <w:sz w:val="18"/>
                <w:szCs w:val="18"/>
                <w:lang w:eastAsia="zh-CN"/>
              </w:rPr>
            </w:pPr>
            <w:r>
              <w:rPr>
                <w:rFonts w:ascii="SimSun" w:eastAsia="SimSun" w:hAnsi="SimSun" w:cs="SimSun" w:hint="eastAsia"/>
                <w:sz w:val="18"/>
                <w:szCs w:val="18"/>
                <w:lang w:eastAsia="zh-CN"/>
              </w:rPr>
              <w:t>国际电联区域性创新举措</w:t>
            </w:r>
            <w:r>
              <w:rPr>
                <w:rFonts w:ascii="SimSun" w:eastAsia="SimSun" w:hAnsi="SimSun" w:cs="SimSun"/>
                <w:sz w:val="18"/>
                <w:szCs w:val="18"/>
                <w:lang w:eastAsia="zh-CN"/>
              </w:rPr>
              <w:br/>
            </w:r>
            <w:r>
              <w:rPr>
                <w:rFonts w:ascii="SimSun" w:eastAsia="SimSun" w:hAnsi="SimSun" w:cs="SimSun" w:hint="eastAsia"/>
                <w:sz w:val="18"/>
                <w:szCs w:val="18"/>
                <w:lang w:eastAsia="zh-CN"/>
              </w:rPr>
              <w:t>加速器（</w:t>
            </w:r>
            <w:r>
              <w:rPr>
                <w:rFonts w:cstheme="minorHAnsi"/>
                <w:sz w:val="18"/>
                <w:szCs w:val="18"/>
                <w:lang w:eastAsia="zh-CN"/>
              </w:rPr>
              <w:t>MIIT</w:t>
            </w:r>
            <w:r>
              <w:rPr>
                <w:rFonts w:ascii="SimSun" w:eastAsia="SimSun" w:hAnsi="SimSun" w:cs="SimSun" w:hint="eastAsia"/>
                <w:sz w:val="18"/>
                <w:szCs w:val="18"/>
                <w:lang w:eastAsia="zh-CN"/>
              </w:rPr>
              <w:t>）</w:t>
            </w:r>
          </w:p>
        </w:tc>
        <w:tc>
          <w:tcPr>
            <w:tcW w:w="48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DFA83C" w14:textId="77777777" w:rsidR="008C7821" w:rsidRPr="000E1C23" w:rsidRDefault="008C7821" w:rsidP="00BA0C9E">
            <w:pPr>
              <w:spacing w:before="40" w:after="40"/>
              <w:jc w:val="center"/>
              <w:rPr>
                <w:rFonts w:cstheme="minorHAnsi"/>
                <w:sz w:val="18"/>
                <w:szCs w:val="18"/>
              </w:rPr>
            </w:pPr>
            <w:r>
              <w:rPr>
                <w:rFonts w:cstheme="minorHAnsi"/>
                <w:sz w:val="18"/>
                <w:szCs w:val="18"/>
              </w:rPr>
              <w:t>2024</w:t>
            </w:r>
            <w:r>
              <w:rPr>
                <w:rFonts w:ascii="SimSun" w:eastAsia="SimSun" w:hAnsi="SimSun" w:cs="SimSun" w:hint="eastAsia"/>
                <w:sz w:val="18"/>
                <w:szCs w:val="18"/>
              </w:rPr>
              <w:t>年</w:t>
            </w:r>
            <w:r>
              <w:rPr>
                <w:rFonts w:cstheme="minorHAnsi"/>
                <w:sz w:val="18"/>
                <w:szCs w:val="18"/>
              </w:rPr>
              <w:t>1</w:t>
            </w:r>
            <w:r>
              <w:rPr>
                <w:rFonts w:ascii="SimSun" w:eastAsia="SimSun" w:hAnsi="SimSun" w:cs="SimSun" w:hint="eastAsia"/>
                <w:sz w:val="18"/>
                <w:szCs w:val="18"/>
              </w:rPr>
              <w:t>月</w:t>
            </w:r>
            <w:r>
              <w:rPr>
                <w:rFonts w:cstheme="minorHAnsi"/>
                <w:sz w:val="18"/>
                <w:szCs w:val="18"/>
              </w:rPr>
              <w:t>1</w:t>
            </w:r>
            <w:r>
              <w:rPr>
                <w:rFonts w:ascii="SimSun" w:eastAsia="SimSun" w:hAnsi="SimSun" w:cs="SimSun" w:hint="eastAsia"/>
                <w:sz w:val="18"/>
                <w:szCs w:val="18"/>
              </w:rPr>
              <w:t>日</w:t>
            </w:r>
          </w:p>
        </w:tc>
        <w:tc>
          <w:tcPr>
            <w:tcW w:w="53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45E002" w14:textId="77777777" w:rsidR="008C7821" w:rsidRPr="000E1C23" w:rsidRDefault="008C7821" w:rsidP="00BA0C9E">
            <w:pPr>
              <w:spacing w:before="40" w:after="40"/>
              <w:jc w:val="center"/>
              <w:rPr>
                <w:rFonts w:cstheme="minorHAnsi"/>
                <w:sz w:val="18"/>
                <w:szCs w:val="18"/>
              </w:rPr>
            </w:pPr>
            <w:r>
              <w:rPr>
                <w:rFonts w:cstheme="minorHAnsi"/>
                <w:sz w:val="18"/>
                <w:szCs w:val="18"/>
              </w:rPr>
              <w:t>2026</w:t>
            </w:r>
            <w:r>
              <w:rPr>
                <w:rFonts w:ascii="SimSun" w:eastAsia="SimSun" w:hAnsi="SimSun" w:cs="SimSun" w:hint="eastAsia"/>
                <w:sz w:val="18"/>
                <w:szCs w:val="18"/>
              </w:rPr>
              <w:t>年</w:t>
            </w:r>
            <w:r>
              <w:rPr>
                <w:rFonts w:cstheme="minorHAnsi"/>
                <w:sz w:val="18"/>
                <w:szCs w:val="18"/>
              </w:rPr>
              <w:t>12</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2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AFA13D" w14:textId="77777777" w:rsidR="008C7821" w:rsidRPr="000E1C23" w:rsidRDefault="008C7821" w:rsidP="00BA0C9E">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C98C63" w14:textId="77777777" w:rsidR="008C7821" w:rsidRPr="000E1C23" w:rsidRDefault="008C7821" w:rsidP="00BA0C9E">
            <w:pPr>
              <w:spacing w:before="40" w:after="40"/>
              <w:jc w:val="center"/>
              <w:rPr>
                <w:rFonts w:cstheme="minorHAnsi"/>
                <w:sz w:val="18"/>
                <w:szCs w:val="18"/>
              </w:rPr>
            </w:pPr>
            <w:r w:rsidRPr="000E1C23">
              <w:rPr>
                <w:rFonts w:cstheme="minorHAnsi"/>
                <w:sz w:val="18"/>
                <w:szCs w:val="18"/>
              </w:rPr>
              <w:t>221</w:t>
            </w:r>
            <w:r>
              <w:rPr>
                <w:rFonts w:cstheme="minorHAnsi"/>
                <w:sz w:val="18"/>
                <w:szCs w:val="18"/>
              </w:rPr>
              <w:t xml:space="preserve"> </w:t>
            </w:r>
            <w:r w:rsidRPr="000E1C23">
              <w:rPr>
                <w:rFonts w:cstheme="minorHAnsi"/>
                <w:sz w:val="18"/>
                <w:szCs w:val="18"/>
              </w:rPr>
              <w:t>000</w:t>
            </w:r>
          </w:p>
        </w:tc>
        <w:tc>
          <w:tcPr>
            <w:tcW w:w="129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1B62AC" w14:textId="77777777" w:rsidR="008C7821" w:rsidRPr="000E1C23" w:rsidRDefault="008C7821" w:rsidP="00BA0C9E">
            <w:pPr>
              <w:spacing w:before="40" w:after="40"/>
              <w:jc w:val="center"/>
              <w:rPr>
                <w:rFonts w:cstheme="minorHAnsi"/>
                <w:sz w:val="18"/>
                <w:szCs w:val="18"/>
                <w:lang w:eastAsia="zh-CN"/>
              </w:rPr>
            </w:pPr>
            <w:r>
              <w:rPr>
                <w:rFonts w:ascii="SimSun" w:eastAsia="SimSun" w:hAnsi="SimSun" w:cs="SimSun" w:hint="eastAsia"/>
                <w:sz w:val="18"/>
                <w:szCs w:val="18"/>
                <w:lang w:eastAsia="zh-CN"/>
              </w:rPr>
              <w:t>中国信息通信研究院（</w:t>
            </w:r>
            <w:r>
              <w:rPr>
                <w:rFonts w:cstheme="minorHAnsi"/>
                <w:sz w:val="18"/>
                <w:szCs w:val="18"/>
                <w:lang w:eastAsia="zh-CN"/>
              </w:rPr>
              <w:t>CAICT</w:t>
            </w:r>
            <w:r>
              <w:rPr>
                <w:rFonts w:ascii="SimSun" w:eastAsia="SimSun" w:hAnsi="SimSun" w:cs="SimSun" w:hint="eastAsia"/>
                <w:sz w:val="18"/>
                <w:szCs w:val="18"/>
                <w:lang w:eastAsia="zh-CN"/>
              </w:rPr>
              <w:t>）；金砖国家未来网络研究院中国分院</w:t>
            </w:r>
          </w:p>
        </w:tc>
        <w:tc>
          <w:tcPr>
            <w:tcW w:w="6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11E74F" w14:textId="21F62D85" w:rsidR="008C7821" w:rsidRPr="000E1C23" w:rsidRDefault="00CF5620" w:rsidP="00CF5620">
            <w:pPr>
              <w:tabs>
                <w:tab w:val="clear" w:pos="1134"/>
                <w:tab w:val="clear" w:pos="1871"/>
                <w:tab w:val="clear" w:pos="2268"/>
              </w:tabs>
              <w:spacing w:before="40" w:after="40"/>
              <w:ind w:left="15"/>
              <w:rPr>
                <w:rFonts w:cstheme="minorHAnsi"/>
                <w:sz w:val="18"/>
                <w:szCs w:val="18"/>
              </w:rPr>
            </w:pPr>
            <w:r>
              <w:rPr>
                <w:rFonts w:cstheme="minorHAnsi"/>
                <w:sz w:val="18"/>
                <w:szCs w:val="18"/>
              </w:rPr>
              <w:t>WTDC</w:t>
            </w:r>
            <w:r>
              <w:rPr>
                <w:rFonts w:ascii="SimSun" w:eastAsia="SimSun" w:hAnsi="SimSun" w:cs="SimSun" w:hint="eastAsia"/>
                <w:sz w:val="18"/>
                <w:szCs w:val="18"/>
              </w:rPr>
              <w:t>第</w:t>
            </w:r>
            <w:r>
              <w:rPr>
                <w:rFonts w:cstheme="minorHAnsi"/>
                <w:sz w:val="18"/>
                <w:szCs w:val="18"/>
              </w:rPr>
              <w:t>90</w:t>
            </w:r>
            <w:proofErr w:type="spellStart"/>
            <w:r>
              <w:rPr>
                <w:rFonts w:ascii="SimSun" w:eastAsia="SimSun" w:hAnsi="SimSun" w:cs="SimSun" w:hint="eastAsia"/>
                <w:sz w:val="18"/>
                <w:szCs w:val="18"/>
              </w:rPr>
              <w:t>号决议</w:t>
            </w:r>
            <w:proofErr w:type="spellEnd"/>
          </w:p>
        </w:tc>
        <w:tc>
          <w:tcPr>
            <w:tcW w:w="6" w:type="pct"/>
            <w:vAlign w:val="center"/>
            <w:hideMark/>
          </w:tcPr>
          <w:p w14:paraId="77E3764C" w14:textId="77777777" w:rsidR="008C7821" w:rsidRPr="000E1C23" w:rsidRDefault="008C7821" w:rsidP="00BA0C9E">
            <w:pPr>
              <w:spacing w:before="40" w:after="40"/>
              <w:rPr>
                <w:rFonts w:cstheme="minorHAnsi"/>
                <w:sz w:val="18"/>
                <w:szCs w:val="18"/>
              </w:rPr>
            </w:pPr>
          </w:p>
        </w:tc>
      </w:tr>
      <w:tr w:rsidR="008C7821" w:rsidRPr="000E1C23" w14:paraId="4B01FBBB" w14:textId="77777777" w:rsidTr="00A55ED4">
        <w:tc>
          <w:tcPr>
            <w:tcW w:w="41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A0FAA4" w14:textId="77777777" w:rsidR="008C7821" w:rsidRPr="000E1C23" w:rsidRDefault="008C7821" w:rsidP="00BA0C9E">
            <w:pPr>
              <w:spacing w:before="40" w:after="40"/>
              <w:rPr>
                <w:rFonts w:cstheme="minorHAnsi"/>
                <w:b/>
                <w:bCs/>
                <w:sz w:val="18"/>
                <w:szCs w:val="18"/>
                <w:lang w:eastAsia="zh-CN"/>
              </w:rPr>
            </w:pPr>
            <w:r>
              <w:rPr>
                <w:rFonts w:ascii="SimSun" w:eastAsia="SimSun" w:hAnsi="SimSun" w:cs="SimSun" w:hint="eastAsia"/>
                <w:b/>
                <w:bCs/>
                <w:sz w:val="18"/>
                <w:szCs w:val="18"/>
                <w:lang w:eastAsia="zh-CN"/>
              </w:rPr>
              <w:t>受益国</w:t>
            </w:r>
            <w:r>
              <w:rPr>
                <w:rFonts w:ascii="SimSun" w:eastAsia="SimSun" w:hAnsi="SimSun" w:cs="SimSun"/>
                <w:b/>
                <w:bCs/>
                <w:sz w:val="18"/>
                <w:szCs w:val="18"/>
                <w:lang w:eastAsia="zh-CN"/>
              </w:rPr>
              <w:br/>
            </w:r>
            <w:r>
              <w:rPr>
                <w:rFonts w:ascii="SimSun" w:eastAsia="SimSun" w:hAnsi="SimSun" w:cs="SimSun" w:hint="eastAsia"/>
                <w:sz w:val="14"/>
                <w:szCs w:val="14"/>
                <w:lang w:eastAsia="zh-CN"/>
              </w:rPr>
              <w:t>（包括其他</w:t>
            </w:r>
            <w:r>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85"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BC4077" w14:textId="77777777" w:rsidR="008C7821" w:rsidRPr="000E1C23" w:rsidRDefault="008C7821" w:rsidP="00BA0C9E">
            <w:pPr>
              <w:spacing w:before="40" w:after="40"/>
              <w:rPr>
                <w:rFonts w:cstheme="minorHAnsi"/>
                <w:sz w:val="18"/>
                <w:szCs w:val="18"/>
                <w:lang w:eastAsia="zh-CN"/>
              </w:rPr>
            </w:pPr>
            <w:r>
              <w:rPr>
                <w:rFonts w:ascii="SimSun" w:eastAsia="SimSun" w:hAnsi="SimSun" w:cs="SimSun" w:hint="eastAsia"/>
                <w:sz w:val="18"/>
                <w:szCs w:val="18"/>
                <w:lang w:eastAsia="zh-CN"/>
              </w:rPr>
              <w:t>惠及该区域国家的区域性或跨区域性项目</w:t>
            </w:r>
          </w:p>
        </w:tc>
      </w:tr>
      <w:tr w:rsidR="008C7821" w:rsidRPr="000E1C23" w14:paraId="6133E938" w14:textId="77777777" w:rsidTr="00A55ED4">
        <w:tc>
          <w:tcPr>
            <w:tcW w:w="41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23215B" w14:textId="77777777" w:rsidR="008C7821" w:rsidRPr="000E1C23" w:rsidRDefault="008C7821" w:rsidP="00BA0C9E">
            <w:pPr>
              <w:spacing w:before="40" w:after="40"/>
              <w:rPr>
                <w:rFonts w:cstheme="minorHAnsi"/>
                <w:b/>
                <w:sz w:val="18"/>
                <w:szCs w:val="18"/>
              </w:rPr>
            </w:pPr>
            <w:proofErr w:type="spellStart"/>
            <w:r>
              <w:rPr>
                <w:rFonts w:ascii="SimSun" w:eastAsia="SimSun" w:hAnsi="SimSun" w:cs="SimSun" w:hint="eastAsia"/>
                <w:b/>
                <w:sz w:val="18"/>
                <w:szCs w:val="18"/>
              </w:rPr>
              <w:t>预期结果与</w:t>
            </w:r>
            <w:proofErr w:type="spellEnd"/>
            <w:r>
              <w:rPr>
                <w:rFonts w:ascii="SimSun" w:eastAsia="SimSun" w:hAnsi="SimSun" w:cs="SimSun"/>
                <w:b/>
                <w:sz w:val="18"/>
                <w:szCs w:val="18"/>
                <w:lang w:eastAsia="zh-CN"/>
              </w:rPr>
              <w:br/>
            </w:r>
            <w:proofErr w:type="spellStart"/>
            <w:r>
              <w:rPr>
                <w:rFonts w:ascii="SimSun" w:eastAsia="SimSun" w:hAnsi="SimSun" w:cs="SimSun" w:hint="eastAsia"/>
                <w:b/>
                <w:sz w:val="18"/>
                <w:szCs w:val="18"/>
              </w:rPr>
              <w:t>成就</w:t>
            </w:r>
            <w:proofErr w:type="spellEnd"/>
          </w:p>
        </w:tc>
        <w:tc>
          <w:tcPr>
            <w:tcW w:w="4585"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C37388" w14:textId="77777777" w:rsidR="008C7821" w:rsidRPr="000E1C23" w:rsidRDefault="008C7821" w:rsidP="00BA0C9E">
            <w:pPr>
              <w:spacing w:before="40" w:after="40"/>
              <w:rPr>
                <w:rStyle w:val="sceditor-selection"/>
                <w:rFonts w:cstheme="minorHAnsi"/>
                <w:sz w:val="18"/>
                <w:szCs w:val="18"/>
                <w:lang w:eastAsia="zh-CN"/>
              </w:rPr>
            </w:pPr>
            <w:r>
              <w:rPr>
                <w:rFonts w:ascii="SimSun" w:eastAsia="SimSun" w:hAnsi="SimSun" w:cs="SimSun" w:hint="eastAsia"/>
                <w:sz w:val="18"/>
                <w:szCs w:val="18"/>
                <w:lang w:eastAsia="zh-CN"/>
              </w:rPr>
              <w:t>区域性举措（</w:t>
            </w:r>
            <w:r w:rsidRPr="007B5BED">
              <w:rPr>
                <w:rFonts w:ascii="Calibri" w:eastAsia="SimSun" w:hAnsi="Calibri" w:cs="Calibri"/>
                <w:sz w:val="18"/>
                <w:szCs w:val="18"/>
                <w:lang w:eastAsia="zh-CN"/>
              </w:rPr>
              <w:t>RI</w:t>
            </w:r>
            <w:r>
              <w:rPr>
                <w:rFonts w:ascii="SimSun" w:eastAsia="SimSun" w:hAnsi="SimSun" w:cs="SimSun" w:hint="eastAsia"/>
                <w:sz w:val="18"/>
                <w:szCs w:val="18"/>
                <w:lang w:eastAsia="zh-CN"/>
              </w:rPr>
              <w:t>）加速器的主要目标是运用生态系统性思维方法，设计并加速推进国家、</w:t>
            </w:r>
            <w:proofErr w:type="gramStart"/>
            <w:r>
              <w:rPr>
                <w:rFonts w:ascii="SimSun" w:eastAsia="SimSun" w:hAnsi="SimSun" w:cs="SimSun" w:hint="eastAsia"/>
                <w:sz w:val="18"/>
                <w:szCs w:val="18"/>
                <w:lang w:eastAsia="zh-CN"/>
              </w:rPr>
              <w:t>区域及跨区域性</w:t>
            </w:r>
            <w:proofErr w:type="gramEnd"/>
            <w:r>
              <w:rPr>
                <w:rFonts w:ascii="SimSun" w:eastAsia="SimSun" w:hAnsi="SimSun" w:cs="SimSun" w:hint="eastAsia"/>
                <w:sz w:val="18"/>
                <w:szCs w:val="18"/>
                <w:lang w:eastAsia="zh-CN"/>
              </w:rPr>
              <w:t>的项目。这包括敏捷开发、意义构建、系统性思维及以人为本的设计等公认方法，旨在解决亟待满足的需求，扩大区域努力，并为实施区域性举措数字化发展项目提供支持。</w:t>
            </w:r>
          </w:p>
        </w:tc>
      </w:tr>
      <w:tr w:rsidR="008C7821" w:rsidRPr="000E1C23" w14:paraId="1575ABDC" w14:textId="77777777" w:rsidTr="00A55ED4">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86E7C1" w14:textId="77777777" w:rsidR="008C7821" w:rsidRPr="000E1C23" w:rsidRDefault="008C7821" w:rsidP="00BA0C9E">
            <w:pPr>
              <w:spacing w:before="40" w:after="40"/>
              <w:rPr>
                <w:rFonts w:cstheme="minorHAnsi"/>
                <w:sz w:val="18"/>
                <w:szCs w:val="18"/>
                <w:lang w:eastAsia="zh-CN"/>
              </w:rPr>
            </w:pPr>
            <w:r w:rsidRPr="000E1C23">
              <w:rPr>
                <w:rFonts w:cstheme="minorHAnsi"/>
                <w:sz w:val="18"/>
                <w:szCs w:val="18"/>
                <w:lang w:eastAsia="zh-CN"/>
              </w:rPr>
              <w:t> </w:t>
            </w:r>
          </w:p>
        </w:tc>
      </w:tr>
    </w:tbl>
    <w:p w14:paraId="7F3A8A09" w14:textId="77777777" w:rsidR="00C76396" w:rsidRPr="000E1C23" w:rsidRDefault="00C76396" w:rsidP="00C76396">
      <w:pPr>
        <w:spacing w:before="40" w:after="40"/>
        <w:rPr>
          <w:rFonts w:cstheme="minorHAnsi"/>
          <w:sz w:val="18"/>
          <w:szCs w:val="18"/>
          <w:lang w:eastAsia="zh-CN"/>
        </w:rPr>
      </w:pPr>
    </w:p>
    <w:p w14:paraId="03CE7F4C" w14:textId="77777777" w:rsidR="00C76396" w:rsidRPr="000E1C23" w:rsidRDefault="00C76396" w:rsidP="00C76396">
      <w:pPr>
        <w:rPr>
          <w:rFonts w:cstheme="minorHAnsi"/>
          <w:b/>
          <w:sz w:val="28"/>
          <w:szCs w:val="28"/>
          <w:u w:val="single"/>
          <w:lang w:eastAsia="zh-CN"/>
        </w:rPr>
      </w:pPr>
      <w:r w:rsidRPr="000E1C23">
        <w:rPr>
          <w:rFonts w:cstheme="minorHAnsi"/>
          <w:b/>
          <w:caps/>
          <w:szCs w:val="28"/>
          <w:u w:val="single"/>
          <w:lang w:eastAsia="zh-CN"/>
        </w:rPr>
        <w:br w:type="page"/>
      </w:r>
    </w:p>
    <w:p w14:paraId="23F63C2F" w14:textId="77777777" w:rsidR="00C76396" w:rsidRPr="000E1C23" w:rsidRDefault="00C76396" w:rsidP="00C76396">
      <w:pPr>
        <w:pStyle w:val="Title1"/>
        <w:spacing w:after="120"/>
        <w:jc w:val="left"/>
        <w:outlineLvl w:val="0"/>
        <w:rPr>
          <w:rFonts w:cstheme="minorHAnsi"/>
          <w:b/>
          <w:caps w:val="0"/>
          <w:szCs w:val="28"/>
          <w:u w:val="single"/>
          <w:lang w:eastAsia="zh-CN"/>
        </w:rPr>
      </w:pPr>
      <w:bookmarkStart w:id="28" w:name="_Toc212541589"/>
      <w:bookmarkStart w:id="29" w:name="_Toc213061154"/>
      <w:bookmarkStart w:id="30" w:name="_Toc213061463"/>
      <w:r>
        <w:rPr>
          <w:rFonts w:ascii="SimSun" w:eastAsia="SimSun" w:hAnsi="SimSun" w:cs="SimSun" w:hint="eastAsia"/>
          <w:b/>
          <w:caps w:val="0"/>
          <w:szCs w:val="28"/>
          <w:u w:val="single"/>
          <w:lang w:eastAsia="zh-CN"/>
        </w:rPr>
        <w:lastRenderedPageBreak/>
        <w:t>区域：跨区域</w:t>
      </w:r>
      <w:bookmarkEnd w:id="28"/>
      <w:bookmarkEnd w:id="29"/>
      <w:bookmarkEnd w:id="30"/>
    </w:p>
    <w:p w14:paraId="386FAC0B" w14:textId="77777777" w:rsidR="00C76396" w:rsidRPr="000E1C23" w:rsidRDefault="00C76396" w:rsidP="00C76396">
      <w:pPr>
        <w:pStyle w:val="Heading2"/>
        <w:spacing w:before="240" w:after="120"/>
        <w:ind w:left="1138" w:hanging="1138"/>
        <w:rPr>
          <w:rFonts w:cstheme="minorHAnsi"/>
          <w:lang w:eastAsia="zh-CN"/>
        </w:rPr>
      </w:pPr>
      <w:r w:rsidRPr="00060EBA">
        <w:rPr>
          <w:rFonts w:ascii="SimSun" w:eastAsia="SimSun" w:hAnsi="SimSun" w:cs="SimSun" w:hint="eastAsia"/>
          <w:lang w:eastAsia="zh-CN"/>
        </w:rPr>
        <w:t>有助于所有区域性举措实施的跨领域项目</w:t>
      </w:r>
    </w:p>
    <w:tbl>
      <w:tblPr>
        <w:tblW w:w="5000" w:type="pct"/>
        <w:tblCellMar>
          <w:left w:w="0" w:type="dxa"/>
          <w:right w:w="0" w:type="dxa"/>
        </w:tblCellMar>
        <w:tblLook w:val="04A0" w:firstRow="1" w:lastRow="0" w:firstColumn="1" w:lastColumn="0" w:noHBand="0" w:noVBand="1"/>
      </w:tblPr>
      <w:tblGrid>
        <w:gridCol w:w="1139"/>
        <w:gridCol w:w="5333"/>
        <w:gridCol w:w="1372"/>
        <w:gridCol w:w="1482"/>
        <w:gridCol w:w="793"/>
        <w:gridCol w:w="1294"/>
        <w:gridCol w:w="938"/>
        <w:gridCol w:w="1636"/>
        <w:gridCol w:w="17"/>
      </w:tblGrid>
      <w:tr w:rsidR="007734BD" w:rsidRPr="000E1C23" w14:paraId="5FF0BF1E" w14:textId="77777777" w:rsidTr="007734BD">
        <w:trPr>
          <w:tblHeader/>
        </w:trPr>
        <w:tc>
          <w:tcPr>
            <w:tcW w:w="407" w:type="pct"/>
            <w:shd w:val="clear" w:color="auto" w:fill="004B96"/>
            <w:tcMar>
              <w:top w:w="75" w:type="dxa"/>
              <w:left w:w="75" w:type="dxa"/>
              <w:bottom w:w="75" w:type="dxa"/>
              <w:right w:w="75" w:type="dxa"/>
            </w:tcMar>
            <w:vAlign w:val="center"/>
            <w:hideMark/>
          </w:tcPr>
          <w:p w14:paraId="1FEE8DED" w14:textId="77777777" w:rsidR="007734BD" w:rsidRPr="000E1C23" w:rsidRDefault="007734BD"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项目编号</w:t>
            </w:r>
            <w:proofErr w:type="spellEnd"/>
          </w:p>
        </w:tc>
        <w:tc>
          <w:tcPr>
            <w:tcW w:w="1904" w:type="pct"/>
            <w:shd w:val="clear" w:color="auto" w:fill="004B96"/>
            <w:tcMar>
              <w:top w:w="75" w:type="dxa"/>
              <w:left w:w="75" w:type="dxa"/>
              <w:bottom w:w="75" w:type="dxa"/>
              <w:right w:w="75" w:type="dxa"/>
            </w:tcMar>
            <w:vAlign w:val="center"/>
            <w:hideMark/>
          </w:tcPr>
          <w:p w14:paraId="1DC76F01" w14:textId="77777777" w:rsidR="007734BD" w:rsidRPr="000E1C23" w:rsidRDefault="007734BD"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名称</w:t>
            </w:r>
            <w:proofErr w:type="spellEnd"/>
          </w:p>
        </w:tc>
        <w:tc>
          <w:tcPr>
            <w:tcW w:w="490" w:type="pct"/>
            <w:shd w:val="clear" w:color="auto" w:fill="004B96"/>
            <w:tcMar>
              <w:top w:w="75" w:type="dxa"/>
              <w:left w:w="75" w:type="dxa"/>
              <w:bottom w:w="75" w:type="dxa"/>
              <w:right w:w="75" w:type="dxa"/>
            </w:tcMar>
            <w:vAlign w:val="center"/>
            <w:hideMark/>
          </w:tcPr>
          <w:p w14:paraId="06FA2BCB" w14:textId="77777777" w:rsidR="007734BD" w:rsidRPr="000E1C23" w:rsidRDefault="007734BD"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开始日期</w:t>
            </w:r>
            <w:proofErr w:type="spellEnd"/>
          </w:p>
        </w:tc>
        <w:tc>
          <w:tcPr>
            <w:tcW w:w="529" w:type="pct"/>
            <w:shd w:val="clear" w:color="auto" w:fill="004B96"/>
            <w:tcMar>
              <w:top w:w="75" w:type="dxa"/>
              <w:left w:w="75" w:type="dxa"/>
              <w:bottom w:w="75" w:type="dxa"/>
              <w:right w:w="75" w:type="dxa"/>
            </w:tcMar>
            <w:vAlign w:val="center"/>
            <w:hideMark/>
          </w:tcPr>
          <w:p w14:paraId="466EC796" w14:textId="77777777" w:rsidR="007734BD" w:rsidRPr="000E1C23" w:rsidRDefault="007734BD"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结束日期</w:t>
            </w:r>
            <w:proofErr w:type="spellEnd"/>
          </w:p>
        </w:tc>
        <w:tc>
          <w:tcPr>
            <w:tcW w:w="283" w:type="pct"/>
            <w:shd w:val="clear" w:color="auto" w:fill="004B96"/>
            <w:tcMar>
              <w:top w:w="75" w:type="dxa"/>
              <w:left w:w="75" w:type="dxa"/>
              <w:bottom w:w="75" w:type="dxa"/>
              <w:right w:w="75" w:type="dxa"/>
            </w:tcMar>
            <w:vAlign w:val="center"/>
            <w:hideMark/>
          </w:tcPr>
          <w:p w14:paraId="22EBB237" w14:textId="77777777" w:rsidR="007734BD" w:rsidRPr="000E1C23" w:rsidRDefault="007734BD"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状况</w:t>
            </w:r>
            <w:proofErr w:type="spellEnd"/>
          </w:p>
        </w:tc>
        <w:tc>
          <w:tcPr>
            <w:tcW w:w="462" w:type="pct"/>
            <w:shd w:val="clear" w:color="auto" w:fill="004B96"/>
            <w:tcMar>
              <w:top w:w="75" w:type="dxa"/>
              <w:left w:w="75" w:type="dxa"/>
              <w:bottom w:w="75" w:type="dxa"/>
              <w:right w:w="75" w:type="dxa"/>
            </w:tcMar>
            <w:vAlign w:val="center"/>
            <w:hideMark/>
          </w:tcPr>
          <w:p w14:paraId="4720B0F6" w14:textId="77777777" w:rsidR="007734BD" w:rsidRPr="000E1C23" w:rsidRDefault="007734BD" w:rsidP="00BA0C9E">
            <w:pPr>
              <w:spacing w:before="40" w:after="40"/>
              <w:jc w:val="center"/>
              <w:rPr>
                <w:rFonts w:cstheme="minorHAnsi"/>
                <w:b/>
                <w:color w:val="FFFFFF" w:themeColor="background1"/>
                <w:sz w:val="18"/>
                <w:szCs w:val="18"/>
                <w:lang w:eastAsia="zh-CN"/>
              </w:rPr>
            </w:pPr>
            <w:r>
              <w:rPr>
                <w:rFonts w:ascii="SimSun" w:eastAsia="SimSun" w:hAnsi="SimSun" w:cs="SimSun" w:hint="eastAsia"/>
                <w:b/>
                <w:color w:val="FFFFFF" w:themeColor="background1"/>
                <w:sz w:val="18"/>
                <w:szCs w:val="18"/>
                <w:lang w:eastAsia="zh-CN"/>
              </w:rPr>
              <w:t>资金总额</w:t>
            </w:r>
            <w:r>
              <w:rPr>
                <w:rFonts w:ascii="SimSun" w:eastAsia="SimSun" w:hAnsi="SimSun" w:cs="SimSun"/>
                <w:b/>
                <w:color w:val="FFFFFF" w:themeColor="background1"/>
                <w:sz w:val="18"/>
                <w:szCs w:val="18"/>
                <w:lang w:eastAsia="zh-CN"/>
              </w:rPr>
              <w:br/>
            </w:r>
            <w:r>
              <w:rPr>
                <w:rFonts w:ascii="SimSun" w:eastAsia="SimSun" w:hAnsi="SimSun" w:cs="SimSun" w:hint="eastAsia"/>
                <w:b/>
                <w:color w:val="FFFFFF" w:themeColor="background1"/>
                <w:sz w:val="18"/>
                <w:szCs w:val="18"/>
                <w:lang w:eastAsia="zh-CN"/>
              </w:rPr>
              <w:t>（瑞士法郎）</w:t>
            </w:r>
          </w:p>
        </w:tc>
        <w:tc>
          <w:tcPr>
            <w:tcW w:w="335" w:type="pct"/>
            <w:shd w:val="clear" w:color="auto" w:fill="004B96"/>
            <w:tcMar>
              <w:top w:w="75" w:type="dxa"/>
              <w:left w:w="75" w:type="dxa"/>
              <w:bottom w:w="75" w:type="dxa"/>
              <w:right w:w="75" w:type="dxa"/>
            </w:tcMar>
            <w:vAlign w:val="center"/>
            <w:hideMark/>
          </w:tcPr>
          <w:p w14:paraId="4C31A40F" w14:textId="77777777" w:rsidR="007734BD" w:rsidRPr="000E1C23" w:rsidRDefault="007734BD" w:rsidP="00BA0C9E">
            <w:pPr>
              <w:spacing w:before="40" w:after="40"/>
              <w:jc w:val="center"/>
              <w:rPr>
                <w:rFonts w:cstheme="minorHAnsi"/>
                <w:b/>
                <w:color w:val="FFFFFF" w:themeColor="background1"/>
                <w:sz w:val="18"/>
                <w:szCs w:val="18"/>
              </w:rPr>
            </w:pPr>
            <w:proofErr w:type="spellStart"/>
            <w:r>
              <w:rPr>
                <w:rFonts w:ascii="SimSun" w:eastAsia="SimSun" w:hAnsi="SimSun" w:cs="SimSun" w:hint="eastAsia"/>
                <w:b/>
                <w:color w:val="FFFFFF" w:themeColor="background1"/>
                <w:sz w:val="18"/>
                <w:szCs w:val="18"/>
              </w:rPr>
              <w:t>合作机构</w:t>
            </w:r>
            <w:proofErr w:type="spellEnd"/>
          </w:p>
        </w:tc>
        <w:tc>
          <w:tcPr>
            <w:tcW w:w="584" w:type="pct"/>
            <w:shd w:val="clear" w:color="auto" w:fill="004B96"/>
            <w:tcMar>
              <w:top w:w="75" w:type="dxa"/>
              <w:left w:w="75" w:type="dxa"/>
              <w:bottom w:w="75" w:type="dxa"/>
              <w:right w:w="75" w:type="dxa"/>
            </w:tcMar>
            <w:vAlign w:val="center"/>
            <w:hideMark/>
          </w:tcPr>
          <w:p w14:paraId="276FB35C" w14:textId="77777777" w:rsidR="007734BD" w:rsidRPr="000E1C23" w:rsidRDefault="007734BD" w:rsidP="00BA0C9E">
            <w:pPr>
              <w:spacing w:before="40" w:after="40"/>
              <w:jc w:val="center"/>
              <w:rPr>
                <w:rFonts w:cstheme="minorHAnsi"/>
                <w:b/>
                <w:color w:val="FFFFFF" w:themeColor="background1"/>
                <w:sz w:val="18"/>
                <w:szCs w:val="18"/>
                <w:lang w:eastAsia="zh-CN"/>
              </w:rPr>
            </w:pPr>
            <w:r w:rsidRPr="00F4259D">
              <w:rPr>
                <w:rFonts w:ascii="SimSun" w:eastAsia="SimSun" w:hAnsi="SimSun" w:cs="SimSun" w:hint="eastAsia"/>
                <w:b/>
                <w:color w:val="FFFFFF" w:themeColor="background1"/>
                <w:sz w:val="18"/>
                <w:szCs w:val="18"/>
                <w:lang w:eastAsia="zh-CN"/>
              </w:rPr>
              <w:t>已落实的</w:t>
            </w:r>
            <w:r>
              <w:rPr>
                <w:rFonts w:ascii="SimSun" w:eastAsia="SimSun" w:hAnsi="SimSun" w:cs="SimSun"/>
                <w:b/>
                <w:color w:val="FFFFFF" w:themeColor="background1"/>
                <w:sz w:val="18"/>
                <w:szCs w:val="18"/>
                <w:lang w:eastAsia="zh-CN"/>
              </w:rPr>
              <w:br/>
            </w:r>
            <w:r w:rsidRPr="00F4259D">
              <w:rPr>
                <w:rFonts w:cstheme="minorHAnsi"/>
                <w:b/>
                <w:color w:val="FFFFFF" w:themeColor="background1"/>
                <w:sz w:val="18"/>
                <w:szCs w:val="18"/>
                <w:lang w:eastAsia="zh-CN"/>
              </w:rPr>
              <w:t>WTDC</w:t>
            </w:r>
            <w:r w:rsidRPr="00F4259D">
              <w:rPr>
                <w:rFonts w:ascii="SimSun" w:eastAsia="SimSun" w:hAnsi="SimSun" w:cs="SimSun" w:hint="eastAsia"/>
                <w:b/>
                <w:color w:val="FFFFFF" w:themeColor="background1"/>
                <w:sz w:val="18"/>
                <w:szCs w:val="18"/>
                <w:lang w:eastAsia="zh-CN"/>
              </w:rPr>
              <w:t>决议</w:t>
            </w:r>
          </w:p>
        </w:tc>
        <w:tc>
          <w:tcPr>
            <w:tcW w:w="5" w:type="pct"/>
            <w:vAlign w:val="center"/>
            <w:hideMark/>
          </w:tcPr>
          <w:p w14:paraId="03409715" w14:textId="77777777" w:rsidR="007734BD" w:rsidRPr="000E1C23" w:rsidRDefault="007734BD" w:rsidP="00BA0C9E">
            <w:pPr>
              <w:spacing w:before="40" w:after="40"/>
              <w:rPr>
                <w:rFonts w:cstheme="minorHAnsi"/>
                <w:b/>
                <w:sz w:val="18"/>
                <w:szCs w:val="18"/>
                <w:lang w:eastAsia="zh-CN"/>
              </w:rPr>
            </w:pPr>
          </w:p>
        </w:tc>
      </w:tr>
      <w:tr w:rsidR="007734BD" w:rsidRPr="000E1C23" w14:paraId="20E26AED" w14:textId="77777777" w:rsidTr="007734BD">
        <w:tc>
          <w:tcPr>
            <w:tcW w:w="4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E0CE79" w14:textId="77777777" w:rsidR="007734BD" w:rsidRPr="000E1C23" w:rsidRDefault="007734BD" w:rsidP="00BA0C9E">
            <w:pPr>
              <w:spacing w:before="40" w:after="40"/>
              <w:jc w:val="center"/>
              <w:rPr>
                <w:rFonts w:cstheme="minorHAnsi"/>
                <w:b/>
                <w:sz w:val="18"/>
                <w:szCs w:val="18"/>
              </w:rPr>
            </w:pPr>
            <w:r w:rsidRPr="000E1C23">
              <w:rPr>
                <w:rFonts w:cstheme="minorHAnsi"/>
                <w:b/>
                <w:sz w:val="18"/>
                <w:szCs w:val="18"/>
              </w:rPr>
              <w:t>2GLO24138</w:t>
            </w:r>
          </w:p>
        </w:tc>
        <w:tc>
          <w:tcPr>
            <w:tcW w:w="19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5DCA02" w14:textId="77777777" w:rsidR="007734BD" w:rsidRPr="001A5FEC" w:rsidRDefault="007734BD" w:rsidP="00BA0C9E">
            <w:pPr>
              <w:spacing w:before="40" w:after="40"/>
              <w:rPr>
                <w:rFonts w:cstheme="minorHAnsi"/>
                <w:sz w:val="18"/>
                <w:szCs w:val="18"/>
                <w:lang w:eastAsia="zh-CN"/>
              </w:rPr>
            </w:pPr>
            <w:r w:rsidRPr="001A5FEC">
              <w:rPr>
                <w:rFonts w:ascii="SimSun" w:eastAsia="SimSun" w:hAnsi="SimSun" w:cs="SimSun" w:hint="eastAsia"/>
                <w:sz w:val="18"/>
                <w:szCs w:val="18"/>
                <w:lang w:eastAsia="zh-CN"/>
              </w:rPr>
              <w:t>加强传播与伙伴关系参与以支持</w:t>
            </w:r>
            <w:r w:rsidRPr="001A5FEC">
              <w:rPr>
                <w:rFonts w:cstheme="minorHAnsi"/>
                <w:sz w:val="18"/>
                <w:szCs w:val="18"/>
                <w:lang w:eastAsia="zh-CN"/>
              </w:rPr>
              <w:t>WTDC</w:t>
            </w:r>
            <w:r w:rsidRPr="001A5FEC">
              <w:rPr>
                <w:rFonts w:ascii="SimSun" w:eastAsia="SimSun" w:hAnsi="SimSun" w:cs="SimSun" w:hint="eastAsia"/>
                <w:sz w:val="18"/>
                <w:szCs w:val="18"/>
                <w:lang w:eastAsia="zh-CN"/>
              </w:rPr>
              <w:t>区域性举措</w:t>
            </w:r>
          </w:p>
        </w:tc>
        <w:tc>
          <w:tcPr>
            <w:tcW w:w="49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1B5E3B" w14:textId="77777777" w:rsidR="007734BD" w:rsidRPr="00F4259D" w:rsidRDefault="007734BD" w:rsidP="00BA0C9E">
            <w:pPr>
              <w:spacing w:before="40" w:after="40"/>
              <w:jc w:val="center"/>
              <w:rPr>
                <w:rFonts w:cstheme="minorHAnsi"/>
                <w:sz w:val="18"/>
                <w:szCs w:val="18"/>
                <w:lang w:eastAsia="zh-CN"/>
              </w:rPr>
            </w:pPr>
            <w:r>
              <w:rPr>
                <w:rFonts w:cstheme="minorHAnsi" w:hint="eastAsia"/>
                <w:sz w:val="18"/>
                <w:szCs w:val="18"/>
                <w:lang w:eastAsia="zh-CN"/>
              </w:rPr>
              <w:t>2024</w:t>
            </w:r>
            <w:r>
              <w:rPr>
                <w:rFonts w:cstheme="minorHAnsi" w:hint="eastAsia"/>
                <w:sz w:val="18"/>
                <w:szCs w:val="18"/>
                <w:lang w:eastAsia="zh-CN"/>
              </w:rPr>
              <w:t>年</w:t>
            </w:r>
            <w:r>
              <w:rPr>
                <w:rFonts w:cstheme="minorHAnsi" w:hint="eastAsia"/>
                <w:sz w:val="18"/>
                <w:szCs w:val="18"/>
                <w:lang w:eastAsia="zh-CN"/>
              </w:rPr>
              <w:t>6</w:t>
            </w:r>
            <w:r>
              <w:rPr>
                <w:rFonts w:cstheme="minorHAnsi" w:hint="eastAsia"/>
                <w:sz w:val="18"/>
                <w:szCs w:val="18"/>
                <w:lang w:eastAsia="zh-CN"/>
              </w:rPr>
              <w:t>月</w:t>
            </w:r>
            <w:r>
              <w:rPr>
                <w:rFonts w:cstheme="minorHAnsi" w:hint="eastAsia"/>
                <w:sz w:val="18"/>
                <w:szCs w:val="18"/>
                <w:lang w:eastAsia="zh-CN"/>
              </w:rPr>
              <w:t>1</w:t>
            </w:r>
            <w:r>
              <w:rPr>
                <w:rFonts w:cstheme="minorHAnsi" w:hint="eastAsia"/>
                <w:sz w:val="18"/>
                <w:szCs w:val="18"/>
                <w:lang w:eastAsia="zh-CN"/>
              </w:rPr>
              <w:t>日</w:t>
            </w:r>
          </w:p>
        </w:tc>
        <w:tc>
          <w:tcPr>
            <w:tcW w:w="52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FADD6A" w14:textId="77777777" w:rsidR="007734BD" w:rsidRPr="00F4259D" w:rsidRDefault="007734BD" w:rsidP="00BA0C9E">
            <w:pPr>
              <w:spacing w:before="40" w:after="40"/>
              <w:jc w:val="center"/>
              <w:rPr>
                <w:rFonts w:cstheme="minorHAnsi"/>
                <w:sz w:val="18"/>
                <w:szCs w:val="18"/>
                <w:lang w:eastAsia="zh-CN"/>
              </w:rPr>
            </w:pPr>
            <w:r>
              <w:rPr>
                <w:rFonts w:cstheme="minorHAnsi"/>
                <w:sz w:val="18"/>
                <w:szCs w:val="18"/>
              </w:rPr>
              <w:t>2025</w:t>
            </w:r>
            <w:r>
              <w:rPr>
                <w:rFonts w:ascii="SimSun" w:eastAsia="SimSun" w:hAnsi="SimSun" w:cs="SimSun" w:hint="eastAsia"/>
                <w:sz w:val="18"/>
                <w:szCs w:val="18"/>
              </w:rPr>
              <w:t>年</w:t>
            </w:r>
            <w:r>
              <w:rPr>
                <w:rFonts w:cstheme="minorHAnsi"/>
                <w:sz w:val="18"/>
                <w:szCs w:val="18"/>
              </w:rPr>
              <w:t>12</w:t>
            </w:r>
            <w:r>
              <w:rPr>
                <w:rFonts w:ascii="SimSun" w:eastAsia="SimSun" w:hAnsi="SimSun" w:cs="SimSun" w:hint="eastAsia"/>
                <w:sz w:val="18"/>
                <w:szCs w:val="18"/>
              </w:rPr>
              <w:t>月</w:t>
            </w:r>
            <w:r>
              <w:rPr>
                <w:rFonts w:cstheme="minorHAnsi"/>
                <w:sz w:val="18"/>
                <w:szCs w:val="18"/>
              </w:rPr>
              <w:t>31</w:t>
            </w:r>
            <w:r>
              <w:rPr>
                <w:rFonts w:ascii="SimSun" w:eastAsia="SimSun" w:hAnsi="SimSun" w:cs="SimSun" w:hint="eastAsia"/>
                <w:sz w:val="18"/>
                <w:szCs w:val="18"/>
              </w:rPr>
              <w:t>日</w:t>
            </w:r>
          </w:p>
        </w:tc>
        <w:tc>
          <w:tcPr>
            <w:tcW w:w="28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0D1F7F" w14:textId="77777777" w:rsidR="007734BD" w:rsidRPr="000E1C23" w:rsidRDefault="007734BD" w:rsidP="00BA0C9E">
            <w:pPr>
              <w:spacing w:before="40" w:after="40"/>
              <w:jc w:val="center"/>
              <w:rPr>
                <w:rFonts w:cstheme="minorHAnsi"/>
                <w:sz w:val="18"/>
                <w:szCs w:val="18"/>
              </w:rPr>
            </w:pPr>
            <w:proofErr w:type="spellStart"/>
            <w:r>
              <w:rPr>
                <w:rFonts w:ascii="SimSun" w:eastAsia="SimSun" w:hAnsi="SimSun" w:cs="SimSun" w:hint="eastAsia"/>
                <w:sz w:val="18"/>
                <w:szCs w:val="18"/>
              </w:rPr>
              <w:t>进行中</w:t>
            </w:r>
            <w:proofErr w:type="spellEnd"/>
          </w:p>
        </w:tc>
        <w:tc>
          <w:tcPr>
            <w:tcW w:w="4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7E2BDE" w14:textId="77777777" w:rsidR="007734BD" w:rsidRPr="000E1C23" w:rsidRDefault="007734BD" w:rsidP="00BA0C9E">
            <w:pPr>
              <w:spacing w:before="40" w:after="40"/>
              <w:jc w:val="center"/>
              <w:rPr>
                <w:rFonts w:cstheme="minorHAnsi"/>
                <w:sz w:val="18"/>
                <w:szCs w:val="18"/>
              </w:rPr>
            </w:pPr>
            <w:r w:rsidRPr="000E1C23">
              <w:rPr>
                <w:rFonts w:cstheme="minorHAnsi"/>
                <w:sz w:val="18"/>
                <w:szCs w:val="18"/>
              </w:rPr>
              <w:t>182</w:t>
            </w:r>
            <w:r>
              <w:rPr>
                <w:rFonts w:cstheme="minorHAnsi"/>
                <w:sz w:val="18"/>
                <w:szCs w:val="18"/>
              </w:rPr>
              <w:t xml:space="preserve"> </w:t>
            </w:r>
            <w:r w:rsidRPr="000E1C23">
              <w:rPr>
                <w:rFonts w:cstheme="minorHAnsi"/>
                <w:sz w:val="18"/>
                <w:szCs w:val="18"/>
              </w:rPr>
              <w:t>740</w:t>
            </w:r>
          </w:p>
        </w:tc>
        <w:tc>
          <w:tcPr>
            <w:tcW w:w="33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65D098" w14:textId="77777777" w:rsidR="007734BD" w:rsidRPr="000E1C23" w:rsidRDefault="007734BD" w:rsidP="00BA0C9E">
            <w:pPr>
              <w:spacing w:before="40" w:after="40"/>
              <w:rPr>
                <w:rFonts w:cstheme="minorHAnsi"/>
                <w:sz w:val="18"/>
                <w:szCs w:val="18"/>
              </w:rPr>
            </w:pPr>
          </w:p>
        </w:tc>
        <w:tc>
          <w:tcPr>
            <w:tcW w:w="58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702F5D" w14:textId="77777777" w:rsidR="007734BD" w:rsidRPr="000E1C23" w:rsidRDefault="007734BD" w:rsidP="00BA0C9E">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17</w:t>
            </w:r>
            <w:r>
              <w:rPr>
                <w:rFonts w:ascii="SimSun" w:eastAsia="SimSun" w:hAnsi="SimSun" w:cs="SimSun" w:hint="eastAsia"/>
                <w:sz w:val="18"/>
                <w:szCs w:val="18"/>
                <w:lang w:eastAsia="zh-CN"/>
              </w:rPr>
              <w:t>号决议</w:t>
            </w:r>
          </w:p>
          <w:p w14:paraId="6186D2DE" w14:textId="08976B34" w:rsidR="007734BD" w:rsidRPr="000E1C23" w:rsidRDefault="007734BD" w:rsidP="007734BD">
            <w:pPr>
              <w:tabs>
                <w:tab w:val="clear" w:pos="1134"/>
                <w:tab w:val="clear" w:pos="1871"/>
                <w:tab w:val="clear" w:pos="2268"/>
              </w:tabs>
              <w:spacing w:before="40" w:after="40"/>
              <w:ind w:left="15"/>
              <w:rPr>
                <w:rFonts w:cstheme="minorHAnsi"/>
                <w:sz w:val="18"/>
                <w:szCs w:val="18"/>
                <w:lang w:eastAsia="zh-CN"/>
              </w:rPr>
            </w:pPr>
            <w:r>
              <w:rPr>
                <w:rFonts w:cstheme="minorHAnsi"/>
                <w:sz w:val="18"/>
                <w:szCs w:val="18"/>
                <w:lang w:eastAsia="zh-CN"/>
              </w:rPr>
              <w:t>WTDC</w:t>
            </w:r>
            <w:r>
              <w:rPr>
                <w:rFonts w:ascii="SimSun" w:eastAsia="SimSun" w:hAnsi="SimSun" w:cs="SimSun" w:hint="eastAsia"/>
                <w:sz w:val="18"/>
                <w:szCs w:val="18"/>
                <w:lang w:eastAsia="zh-CN"/>
              </w:rPr>
              <w:t>第</w:t>
            </w:r>
            <w:r>
              <w:rPr>
                <w:rFonts w:cstheme="minorHAnsi"/>
                <w:sz w:val="18"/>
                <w:szCs w:val="18"/>
                <w:lang w:eastAsia="zh-CN"/>
              </w:rPr>
              <w:t>32</w:t>
            </w:r>
            <w:r>
              <w:rPr>
                <w:rFonts w:ascii="SimSun" w:eastAsia="SimSun" w:hAnsi="SimSun" w:cs="SimSun" w:hint="eastAsia"/>
                <w:sz w:val="18"/>
                <w:szCs w:val="18"/>
                <w:lang w:eastAsia="zh-CN"/>
              </w:rPr>
              <w:t>号决议</w:t>
            </w:r>
          </w:p>
        </w:tc>
        <w:tc>
          <w:tcPr>
            <w:tcW w:w="5" w:type="pct"/>
            <w:vAlign w:val="center"/>
            <w:hideMark/>
          </w:tcPr>
          <w:p w14:paraId="0C5480EB" w14:textId="77777777" w:rsidR="007734BD" w:rsidRPr="000E1C23" w:rsidRDefault="007734BD" w:rsidP="00BA0C9E">
            <w:pPr>
              <w:spacing w:before="40" w:after="40"/>
              <w:rPr>
                <w:rFonts w:cstheme="minorHAnsi"/>
                <w:sz w:val="18"/>
                <w:szCs w:val="18"/>
                <w:lang w:eastAsia="zh-CN"/>
              </w:rPr>
            </w:pPr>
          </w:p>
        </w:tc>
      </w:tr>
      <w:tr w:rsidR="007734BD" w:rsidRPr="000E1C23" w14:paraId="1E3A2A0B" w14:textId="77777777" w:rsidTr="007734BD">
        <w:tc>
          <w:tcPr>
            <w:tcW w:w="4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2CB860" w14:textId="32468A8B" w:rsidR="007734BD" w:rsidRPr="000E1C23" w:rsidRDefault="007734BD" w:rsidP="00BA0C9E">
            <w:pPr>
              <w:spacing w:before="40" w:after="40"/>
              <w:rPr>
                <w:rFonts w:cstheme="minorHAnsi"/>
                <w:b/>
                <w:sz w:val="18"/>
                <w:szCs w:val="18"/>
                <w:lang w:eastAsia="zh-CN"/>
              </w:rPr>
            </w:pPr>
            <w:r>
              <w:rPr>
                <w:rFonts w:ascii="SimSun" w:eastAsia="SimSun" w:hAnsi="SimSun" w:cs="SimSun" w:hint="eastAsia"/>
                <w:b/>
                <w:sz w:val="18"/>
                <w:szCs w:val="18"/>
                <w:lang w:eastAsia="zh-CN"/>
              </w:rPr>
              <w:t>受益国</w:t>
            </w:r>
            <w:r>
              <w:rPr>
                <w:rFonts w:ascii="SimSun" w:eastAsia="SimSun" w:hAnsi="SimSun" w:cs="SimSun"/>
                <w:b/>
                <w:sz w:val="18"/>
                <w:szCs w:val="18"/>
                <w:lang w:eastAsia="zh-CN"/>
              </w:rPr>
              <w:br/>
            </w:r>
            <w:r>
              <w:rPr>
                <w:rFonts w:ascii="SimSun" w:eastAsia="SimSun" w:hAnsi="SimSun" w:cs="SimSun" w:hint="eastAsia"/>
                <w:sz w:val="14"/>
                <w:szCs w:val="14"/>
                <w:lang w:eastAsia="zh-CN"/>
              </w:rPr>
              <w:t>（包括其他</w:t>
            </w:r>
            <w:r>
              <w:rPr>
                <w:rFonts w:ascii="SimSun" w:eastAsia="SimSun" w:hAnsi="SimSun" w:cs="SimSun"/>
                <w:sz w:val="14"/>
                <w:szCs w:val="14"/>
                <w:lang w:eastAsia="zh-CN"/>
              </w:rPr>
              <w:br/>
            </w:r>
            <w:r>
              <w:rPr>
                <w:rFonts w:ascii="SimSun" w:eastAsia="SimSun" w:hAnsi="SimSun" w:cs="SimSun" w:hint="eastAsia"/>
                <w:sz w:val="14"/>
                <w:szCs w:val="14"/>
                <w:lang w:eastAsia="zh-CN"/>
              </w:rPr>
              <w:t>区域国家）</w:t>
            </w:r>
          </w:p>
        </w:tc>
        <w:tc>
          <w:tcPr>
            <w:tcW w:w="4593"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AA1025" w14:textId="77777777" w:rsidR="007734BD" w:rsidRPr="000E1C23" w:rsidRDefault="007734BD" w:rsidP="00BA0C9E">
            <w:pPr>
              <w:spacing w:before="40" w:after="40"/>
              <w:rPr>
                <w:rFonts w:cstheme="minorHAnsi"/>
                <w:sz w:val="18"/>
                <w:szCs w:val="18"/>
                <w:lang w:eastAsia="zh-CN"/>
              </w:rPr>
            </w:pPr>
            <w:r>
              <w:rPr>
                <w:rFonts w:ascii="SimSun" w:eastAsia="SimSun" w:hAnsi="SimSun" w:cs="SimSun" w:hint="eastAsia"/>
                <w:sz w:val="18"/>
                <w:szCs w:val="18"/>
                <w:lang w:eastAsia="zh-CN"/>
              </w:rPr>
              <w:t>惠及该区域国家的区域性或跨区域性项目</w:t>
            </w:r>
          </w:p>
        </w:tc>
      </w:tr>
      <w:tr w:rsidR="007734BD" w:rsidRPr="000E1C23" w14:paraId="42918797" w14:textId="77777777" w:rsidTr="007734BD">
        <w:tc>
          <w:tcPr>
            <w:tcW w:w="4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6BB03A" w14:textId="77777777" w:rsidR="007734BD" w:rsidRPr="000E1C23" w:rsidRDefault="007734BD" w:rsidP="00BA0C9E">
            <w:pPr>
              <w:spacing w:before="40" w:after="40"/>
              <w:rPr>
                <w:rFonts w:cstheme="minorHAnsi"/>
                <w:b/>
                <w:sz w:val="18"/>
                <w:szCs w:val="18"/>
              </w:rPr>
            </w:pPr>
            <w:proofErr w:type="spellStart"/>
            <w:r>
              <w:rPr>
                <w:rFonts w:ascii="SimSun" w:eastAsia="SimSun" w:hAnsi="SimSun" w:cs="SimSun" w:hint="eastAsia"/>
                <w:b/>
                <w:sz w:val="18"/>
                <w:szCs w:val="18"/>
              </w:rPr>
              <w:t>预期结果与成就</w:t>
            </w:r>
            <w:proofErr w:type="spellEnd"/>
          </w:p>
        </w:tc>
        <w:tc>
          <w:tcPr>
            <w:tcW w:w="4593"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6547ECF" w14:textId="77777777" w:rsidR="007734BD" w:rsidRPr="000E1C23" w:rsidRDefault="007734BD" w:rsidP="00BA0C9E">
            <w:pPr>
              <w:spacing w:before="40" w:after="40"/>
              <w:rPr>
                <w:rStyle w:val="sceditor-selection"/>
                <w:rFonts w:cstheme="minorHAnsi"/>
                <w:sz w:val="18"/>
                <w:szCs w:val="18"/>
                <w:lang w:eastAsia="zh-CN"/>
              </w:rPr>
            </w:pPr>
            <w:r w:rsidRPr="001A5FEC">
              <w:rPr>
                <w:rStyle w:val="sceditor-selection"/>
                <w:rFonts w:cstheme="minorHAnsi" w:hint="eastAsia"/>
                <w:sz w:val="18"/>
                <w:szCs w:val="18"/>
                <w:lang w:eastAsia="zh-CN"/>
              </w:rPr>
              <w:t>该</w:t>
            </w:r>
            <w:r w:rsidRPr="005F2067">
              <w:rPr>
                <w:rStyle w:val="sceditor-selection"/>
                <w:rFonts w:ascii="Calibri" w:hAnsi="Calibri" w:cs="Calibri"/>
                <w:sz w:val="18"/>
                <w:szCs w:val="18"/>
                <w:lang w:eastAsia="zh-CN"/>
              </w:rPr>
              <w:t>项目旨在实现以下目标：</w:t>
            </w:r>
            <w:r w:rsidRPr="005F2067">
              <w:rPr>
                <w:rStyle w:val="sceditor-selection"/>
                <w:rFonts w:ascii="Calibri" w:hAnsi="Calibri" w:cs="Calibri"/>
                <w:sz w:val="18"/>
                <w:szCs w:val="18"/>
                <w:lang w:eastAsia="zh-CN"/>
              </w:rPr>
              <w:t xml:space="preserve">(1) </w:t>
            </w:r>
            <w:r w:rsidRPr="005F2067">
              <w:rPr>
                <w:rStyle w:val="sceditor-selection"/>
                <w:rFonts w:ascii="Calibri" w:hAnsi="Calibri" w:cs="Calibri"/>
                <w:sz w:val="18"/>
                <w:szCs w:val="18"/>
                <w:lang w:eastAsia="zh-CN"/>
              </w:rPr>
              <w:t>通过增加</w:t>
            </w:r>
            <w:r w:rsidRPr="005F2067">
              <w:rPr>
                <w:rStyle w:val="sceditor-selection"/>
                <w:rFonts w:ascii="Calibri" w:hAnsi="Calibri" w:cs="Calibri"/>
                <w:sz w:val="18"/>
                <w:szCs w:val="18"/>
                <w:lang w:eastAsia="zh-CN"/>
              </w:rPr>
              <w:t>BDT</w:t>
            </w:r>
            <w:r w:rsidRPr="005F2067">
              <w:rPr>
                <w:rStyle w:val="sceditor-selection"/>
                <w:rFonts w:ascii="Calibri" w:hAnsi="Calibri" w:cs="Calibri"/>
                <w:sz w:val="18"/>
                <w:szCs w:val="18"/>
                <w:lang w:eastAsia="zh-CN"/>
              </w:rPr>
              <w:t>就这些举措的实施</w:t>
            </w:r>
            <w:r>
              <w:rPr>
                <w:rStyle w:val="sceditor-selection"/>
                <w:rFonts w:ascii="Calibri" w:hAnsi="Calibri" w:cs="Calibri" w:hint="eastAsia"/>
                <w:sz w:val="18"/>
                <w:szCs w:val="18"/>
                <w:lang w:eastAsia="zh-CN"/>
              </w:rPr>
              <w:t>及</w:t>
            </w:r>
            <w:r w:rsidRPr="005F2067">
              <w:rPr>
                <w:rStyle w:val="sceditor-selection"/>
                <w:rFonts w:ascii="Calibri" w:hAnsi="Calibri" w:cs="Calibri"/>
                <w:sz w:val="18"/>
                <w:szCs w:val="18"/>
                <w:lang w:eastAsia="zh-CN"/>
              </w:rPr>
              <w:t>影响编写的故事</w:t>
            </w:r>
            <w:r w:rsidRPr="005F2067">
              <w:rPr>
                <w:rFonts w:ascii="Calibri" w:eastAsia="SimSun" w:hAnsi="Calibri" w:cs="Calibri"/>
                <w:sz w:val="18"/>
                <w:szCs w:val="18"/>
                <w:lang w:eastAsia="zh-CN"/>
              </w:rPr>
              <w:t>数量，促进伙伴关系</w:t>
            </w:r>
            <w:r>
              <w:rPr>
                <w:rFonts w:ascii="Calibri" w:eastAsia="SimSun" w:hAnsi="Calibri" w:cs="Calibri" w:hint="eastAsia"/>
                <w:sz w:val="18"/>
                <w:szCs w:val="18"/>
                <w:lang w:eastAsia="zh-CN"/>
              </w:rPr>
              <w:t>，</w:t>
            </w:r>
            <w:r w:rsidRPr="005F2067">
              <w:rPr>
                <w:rFonts w:ascii="Calibri" w:eastAsia="SimSun" w:hAnsi="Calibri" w:cs="Calibri"/>
                <w:sz w:val="18"/>
                <w:szCs w:val="18"/>
                <w:lang w:eastAsia="zh-CN"/>
              </w:rPr>
              <w:t>支持</w:t>
            </w:r>
            <w:r w:rsidRPr="005F2067">
              <w:rPr>
                <w:rFonts w:ascii="Calibri" w:hAnsi="Calibri" w:cs="Calibri"/>
                <w:sz w:val="18"/>
                <w:szCs w:val="18"/>
                <w:lang w:eastAsia="zh-CN"/>
              </w:rPr>
              <w:t>WTDC</w:t>
            </w:r>
            <w:r w:rsidRPr="001A5FEC">
              <w:rPr>
                <w:rFonts w:ascii="Calibri" w:eastAsia="SimSun" w:hAnsi="Calibri" w:cs="Calibri"/>
                <w:sz w:val="18"/>
                <w:szCs w:val="18"/>
                <w:lang w:eastAsia="zh-CN"/>
              </w:rPr>
              <w:t>区域</w:t>
            </w:r>
            <w:r w:rsidRPr="005F2067">
              <w:rPr>
                <w:rFonts w:ascii="Calibri" w:eastAsia="SimSun" w:hAnsi="Calibri" w:cs="Calibri"/>
                <w:sz w:val="18"/>
                <w:szCs w:val="18"/>
                <w:lang w:eastAsia="zh-CN"/>
              </w:rPr>
              <w:t>性举措</w:t>
            </w:r>
            <w:proofErr w:type="gramStart"/>
            <w:r w:rsidRPr="005F2067">
              <w:rPr>
                <w:rFonts w:ascii="Calibri" w:eastAsia="SimSun" w:hAnsi="Calibri" w:cs="Calibri"/>
                <w:sz w:val="18"/>
                <w:szCs w:val="18"/>
                <w:lang w:eastAsia="zh-CN"/>
              </w:rPr>
              <w:t>；</w:t>
            </w:r>
            <w:r w:rsidRPr="005F2067">
              <w:rPr>
                <w:rFonts w:ascii="Calibri" w:hAnsi="Calibri" w:cs="Calibri"/>
                <w:sz w:val="18"/>
                <w:szCs w:val="18"/>
                <w:lang w:eastAsia="zh-CN"/>
              </w:rPr>
              <w:t>(</w:t>
            </w:r>
            <w:proofErr w:type="gramEnd"/>
            <w:r w:rsidRPr="005F2067">
              <w:rPr>
                <w:rFonts w:ascii="Calibri" w:hAnsi="Calibri" w:cs="Calibri"/>
                <w:sz w:val="18"/>
                <w:szCs w:val="18"/>
                <w:lang w:eastAsia="zh-CN"/>
              </w:rPr>
              <w:t xml:space="preserve">2) </w:t>
            </w:r>
            <w:r>
              <w:rPr>
                <w:rFonts w:ascii="Calibri" w:eastAsia="SimSun" w:hAnsi="Calibri" w:cs="Calibri" w:hint="eastAsia"/>
                <w:sz w:val="18"/>
                <w:szCs w:val="18"/>
                <w:lang w:eastAsia="zh-CN"/>
              </w:rPr>
              <w:t>助力</w:t>
            </w:r>
            <w:r w:rsidRPr="005F2067">
              <w:rPr>
                <w:rFonts w:ascii="Calibri" w:eastAsia="SimSun" w:hAnsi="Calibri" w:cs="Calibri"/>
                <w:sz w:val="18"/>
                <w:szCs w:val="18"/>
                <w:lang w:eastAsia="zh-CN"/>
              </w:rPr>
              <w:t>增加为支持《基加利行动计划》的实施而筹措的资金</w:t>
            </w:r>
            <w:proofErr w:type="gramStart"/>
            <w:r w:rsidRPr="005F2067">
              <w:rPr>
                <w:rFonts w:ascii="Calibri" w:eastAsia="SimSun" w:hAnsi="Calibri" w:cs="Calibri"/>
                <w:sz w:val="18"/>
                <w:szCs w:val="18"/>
                <w:lang w:eastAsia="zh-CN"/>
              </w:rPr>
              <w:t>；</w:t>
            </w:r>
            <w:r w:rsidRPr="005F2067">
              <w:rPr>
                <w:rFonts w:ascii="Calibri" w:hAnsi="Calibri" w:cs="Calibri"/>
                <w:sz w:val="18"/>
                <w:szCs w:val="18"/>
                <w:lang w:eastAsia="zh-CN"/>
              </w:rPr>
              <w:t>(</w:t>
            </w:r>
            <w:proofErr w:type="gramEnd"/>
            <w:r w:rsidRPr="005F2067">
              <w:rPr>
                <w:rFonts w:ascii="Calibri" w:hAnsi="Calibri" w:cs="Calibri"/>
                <w:sz w:val="18"/>
                <w:szCs w:val="18"/>
                <w:lang w:eastAsia="zh-CN"/>
              </w:rPr>
              <w:t xml:space="preserve">3) </w:t>
            </w:r>
            <w:r w:rsidRPr="005F2067">
              <w:rPr>
                <w:rFonts w:ascii="Calibri" w:eastAsia="SimSun" w:hAnsi="Calibri" w:cs="Calibri"/>
                <w:sz w:val="18"/>
                <w:szCs w:val="18"/>
                <w:lang w:eastAsia="zh-CN"/>
              </w:rPr>
              <w:t>通过让相关利益攸关方参与实施与区域性举措相关的项目，</w:t>
            </w:r>
            <w:r w:rsidRPr="001A5FEC">
              <w:rPr>
                <w:rFonts w:ascii="Calibri" w:eastAsia="SimSun" w:hAnsi="Calibri" w:cs="Calibri"/>
                <w:sz w:val="18"/>
                <w:szCs w:val="18"/>
                <w:lang w:eastAsia="zh-CN"/>
              </w:rPr>
              <w:t>助力推进</w:t>
            </w:r>
            <w:r w:rsidRPr="001A5FEC">
              <w:rPr>
                <w:rFonts w:ascii="Calibri" w:hAnsi="Calibri" w:cs="Calibri"/>
                <w:sz w:val="18"/>
                <w:szCs w:val="18"/>
                <w:lang w:eastAsia="zh-CN"/>
              </w:rPr>
              <w:t>WTDC-22</w:t>
            </w:r>
            <w:r w:rsidRPr="001A5FEC">
              <w:rPr>
                <w:rFonts w:ascii="Calibri" w:eastAsia="SimSun" w:hAnsi="Calibri" w:cs="Calibri"/>
                <w:sz w:val="18"/>
                <w:szCs w:val="18"/>
                <w:lang w:eastAsia="zh-CN"/>
              </w:rPr>
              <w:t>所有</w:t>
            </w:r>
            <w:r w:rsidRPr="005F2067">
              <w:rPr>
                <w:rFonts w:ascii="Calibri" w:eastAsia="SimSun" w:hAnsi="Calibri" w:cs="Calibri"/>
                <w:sz w:val="18"/>
                <w:szCs w:val="18"/>
                <w:lang w:eastAsia="zh-CN"/>
              </w:rPr>
              <w:t>区域性举措</w:t>
            </w:r>
            <w:r w:rsidRPr="001A5FEC">
              <w:rPr>
                <w:rFonts w:ascii="Calibri" w:eastAsia="SimSun" w:hAnsi="Calibri" w:cs="Calibri"/>
                <w:sz w:val="18"/>
                <w:szCs w:val="18"/>
                <w:lang w:eastAsia="zh-CN"/>
              </w:rPr>
              <w:t>的</w:t>
            </w:r>
            <w:r w:rsidRPr="005F2067">
              <w:rPr>
                <w:rFonts w:ascii="Calibri" w:eastAsia="SimSun" w:hAnsi="Calibri" w:cs="Calibri"/>
                <w:sz w:val="18"/>
                <w:szCs w:val="18"/>
                <w:lang w:eastAsia="zh-CN"/>
              </w:rPr>
              <w:t>实施</w:t>
            </w:r>
            <w:proofErr w:type="gramStart"/>
            <w:r w:rsidRPr="005F2067">
              <w:rPr>
                <w:rFonts w:ascii="Calibri" w:eastAsia="SimSun" w:hAnsi="Calibri" w:cs="Calibri"/>
                <w:sz w:val="18"/>
                <w:szCs w:val="18"/>
                <w:lang w:eastAsia="zh-CN"/>
              </w:rPr>
              <w:t>；</w:t>
            </w:r>
            <w:r w:rsidRPr="005F2067">
              <w:rPr>
                <w:rFonts w:ascii="Calibri" w:hAnsi="Calibri" w:cs="Calibri"/>
                <w:sz w:val="18"/>
                <w:szCs w:val="18"/>
                <w:lang w:eastAsia="zh-CN"/>
              </w:rPr>
              <w:t>(</w:t>
            </w:r>
            <w:proofErr w:type="gramEnd"/>
            <w:r w:rsidRPr="005F2067">
              <w:rPr>
                <w:rFonts w:ascii="Calibri" w:hAnsi="Calibri" w:cs="Calibri"/>
                <w:sz w:val="18"/>
                <w:szCs w:val="18"/>
                <w:lang w:eastAsia="zh-CN"/>
              </w:rPr>
              <w:t>4)</w:t>
            </w:r>
            <w:r>
              <w:rPr>
                <w:rFonts w:ascii="Calibri" w:hAnsi="Calibri" w:cs="Calibri" w:hint="eastAsia"/>
                <w:sz w:val="18"/>
                <w:szCs w:val="18"/>
                <w:lang w:eastAsia="zh-CN"/>
              </w:rPr>
              <w:t xml:space="preserve"> </w:t>
            </w:r>
            <w:r>
              <w:rPr>
                <w:rFonts w:ascii="Calibri" w:eastAsia="SimSun" w:hAnsi="Calibri" w:cs="Calibri" w:hint="eastAsia"/>
                <w:sz w:val="18"/>
                <w:szCs w:val="18"/>
                <w:lang w:eastAsia="zh-CN"/>
              </w:rPr>
              <w:t>开发</w:t>
            </w:r>
            <w:r w:rsidRPr="005F2067">
              <w:rPr>
                <w:rFonts w:ascii="Calibri" w:eastAsia="SimSun" w:hAnsi="Calibri" w:cs="Calibri"/>
                <w:sz w:val="18"/>
                <w:szCs w:val="18"/>
                <w:lang w:eastAsia="zh-CN"/>
              </w:rPr>
              <w:t>支持确定和建立新的资助工具的内容，以加强</w:t>
            </w:r>
            <w:r w:rsidRPr="001A5FEC">
              <w:rPr>
                <w:rFonts w:cstheme="minorHAnsi"/>
                <w:sz w:val="18"/>
                <w:szCs w:val="18"/>
                <w:lang w:eastAsia="zh-CN"/>
              </w:rPr>
              <w:t>BDT</w:t>
            </w:r>
            <w:r w:rsidRPr="001A5FEC">
              <w:rPr>
                <w:rFonts w:cstheme="minorHAnsi"/>
                <w:sz w:val="18"/>
                <w:szCs w:val="18"/>
                <w:lang w:eastAsia="zh-CN"/>
              </w:rPr>
              <w:t>在</w:t>
            </w:r>
            <w:r w:rsidRPr="001A5FEC">
              <w:rPr>
                <w:rFonts w:cstheme="minorHAnsi"/>
                <w:sz w:val="18"/>
                <w:szCs w:val="18"/>
                <w:lang w:eastAsia="zh-CN"/>
              </w:rPr>
              <w:t>2026-2029</w:t>
            </w:r>
            <w:r w:rsidRPr="001A5FEC">
              <w:rPr>
                <w:rFonts w:cstheme="minorHAnsi"/>
                <w:sz w:val="18"/>
                <w:szCs w:val="18"/>
                <w:lang w:eastAsia="zh-CN"/>
              </w:rPr>
              <w:t>周期内的工作</w:t>
            </w:r>
            <w:r>
              <w:rPr>
                <w:rFonts w:ascii="Calibri" w:eastAsia="SimSun" w:hAnsi="Calibri" w:cs="Calibri" w:hint="eastAsia"/>
                <w:sz w:val="18"/>
                <w:szCs w:val="18"/>
                <w:lang w:eastAsia="zh-CN"/>
              </w:rPr>
              <w:t>。</w:t>
            </w:r>
          </w:p>
        </w:tc>
      </w:tr>
    </w:tbl>
    <w:p w14:paraId="2F333541" w14:textId="77777777" w:rsidR="00C76396" w:rsidRPr="000E1C23" w:rsidRDefault="00C76396" w:rsidP="00C76396">
      <w:pPr>
        <w:spacing w:before="40" w:after="40"/>
        <w:rPr>
          <w:rFonts w:cstheme="minorHAnsi"/>
          <w:sz w:val="18"/>
          <w:szCs w:val="18"/>
          <w:lang w:eastAsia="zh-CN"/>
        </w:rPr>
      </w:pPr>
    </w:p>
    <w:p w14:paraId="5A8EC1D3" w14:textId="77777777" w:rsidR="00C76396" w:rsidRPr="000E1C23" w:rsidRDefault="00C76396" w:rsidP="00C76396">
      <w:pPr>
        <w:rPr>
          <w:rFonts w:cstheme="minorHAnsi"/>
          <w:sz w:val="18"/>
          <w:szCs w:val="18"/>
          <w:lang w:eastAsia="zh-CN"/>
        </w:rPr>
      </w:pPr>
      <w:r w:rsidRPr="000E1C23">
        <w:rPr>
          <w:rFonts w:cstheme="minorHAnsi"/>
          <w:sz w:val="18"/>
          <w:szCs w:val="18"/>
          <w:lang w:eastAsia="zh-CN"/>
        </w:rPr>
        <w:br w:type="page"/>
      </w:r>
    </w:p>
    <w:p w14:paraId="31AE92DF" w14:textId="77777777" w:rsidR="00C76396" w:rsidRPr="007A31AA" w:rsidRDefault="00C76396" w:rsidP="00C76396">
      <w:pPr>
        <w:pStyle w:val="Title1"/>
        <w:spacing w:after="120"/>
        <w:outlineLvl w:val="0"/>
        <w:rPr>
          <w:rFonts w:cstheme="minorHAnsi"/>
          <w:b/>
          <w:szCs w:val="28"/>
          <w:u w:val="single"/>
          <w:lang w:eastAsia="zh-CN"/>
        </w:rPr>
      </w:pPr>
      <w:bookmarkStart w:id="31" w:name="_Toc212541590"/>
      <w:bookmarkStart w:id="32" w:name="_Toc213061155"/>
      <w:bookmarkStart w:id="33" w:name="_Toc213061464"/>
      <w:r w:rsidRPr="007A31AA">
        <w:rPr>
          <w:rFonts w:ascii="SimSun" w:eastAsia="SimSun" w:hAnsi="SimSun" w:cs="SimSun" w:hint="eastAsia"/>
          <w:b/>
          <w:szCs w:val="28"/>
          <w:u w:val="single"/>
          <w:lang w:eastAsia="zh-CN"/>
        </w:rPr>
        <w:lastRenderedPageBreak/>
        <w:t>第</w:t>
      </w:r>
      <w:r w:rsidRPr="001014D0">
        <w:rPr>
          <w:rFonts w:cstheme="minorHAnsi" w:hint="eastAsia"/>
          <w:b/>
          <w:szCs w:val="28"/>
          <w:u w:val="single"/>
          <w:lang w:eastAsia="zh-CN"/>
        </w:rPr>
        <w:t>2</w:t>
      </w:r>
      <w:r w:rsidRPr="007A31AA">
        <w:rPr>
          <w:rFonts w:ascii="SimSun" w:eastAsia="SimSun" w:hAnsi="SimSun" w:cs="SimSun" w:hint="eastAsia"/>
          <w:b/>
          <w:szCs w:val="28"/>
          <w:u w:val="single"/>
          <w:lang w:eastAsia="zh-CN"/>
        </w:rPr>
        <w:t>部分</w:t>
      </w:r>
      <w:r>
        <w:rPr>
          <w:rFonts w:ascii="Calibri" w:hAnsi="Calibri" w:cs="Calibri" w:hint="eastAsia"/>
          <w:b/>
          <w:szCs w:val="28"/>
          <w:u w:val="single"/>
          <w:lang w:eastAsia="zh-CN"/>
        </w:rPr>
        <w:t xml:space="preserve"> </w:t>
      </w:r>
      <w:r w:rsidRPr="000E1C23">
        <w:rPr>
          <w:rFonts w:cstheme="minorHAnsi"/>
          <w:b/>
          <w:caps w:val="0"/>
          <w:szCs w:val="28"/>
          <w:u w:val="single"/>
          <w:lang w:eastAsia="zh-CN"/>
        </w:rPr>
        <w:t>–</w:t>
      </w:r>
      <w:r>
        <w:rPr>
          <w:rFonts w:cstheme="minorHAnsi" w:hint="eastAsia"/>
          <w:b/>
          <w:szCs w:val="28"/>
          <w:u w:val="single"/>
          <w:lang w:eastAsia="zh-CN"/>
        </w:rPr>
        <w:t xml:space="preserve"> </w:t>
      </w:r>
      <w:r w:rsidRPr="007A31AA">
        <w:rPr>
          <w:rFonts w:cstheme="minorHAnsi"/>
          <w:b/>
          <w:szCs w:val="28"/>
          <w:u w:val="single"/>
          <w:lang w:eastAsia="zh-CN"/>
        </w:rPr>
        <w:t>WTDC-22</w:t>
      </w:r>
      <w:r>
        <w:rPr>
          <w:rFonts w:ascii="SimSun" w:eastAsia="SimSun" w:hAnsi="SimSun" w:cs="SimSun" w:hint="eastAsia"/>
          <w:b/>
          <w:szCs w:val="28"/>
          <w:u w:val="single"/>
          <w:lang w:eastAsia="zh-CN"/>
        </w:rPr>
        <w:t>各项区域性举措</w:t>
      </w:r>
      <w:r w:rsidRPr="007A31AA">
        <w:rPr>
          <w:rFonts w:ascii="SimSun" w:eastAsia="SimSun" w:hAnsi="SimSun" w:cs="SimSun" w:hint="eastAsia"/>
          <w:b/>
          <w:szCs w:val="28"/>
          <w:u w:val="single"/>
          <w:lang w:eastAsia="zh-CN"/>
        </w:rPr>
        <w:t>预期</w:t>
      </w:r>
      <w:r>
        <w:rPr>
          <w:rFonts w:ascii="SimSun" w:eastAsia="SimSun" w:hAnsi="SimSun" w:cs="SimSun" w:hint="eastAsia"/>
          <w:b/>
          <w:szCs w:val="28"/>
          <w:u w:val="single"/>
          <w:lang w:eastAsia="zh-CN"/>
        </w:rPr>
        <w:t>结果</w:t>
      </w:r>
      <w:r w:rsidRPr="007A31AA">
        <w:rPr>
          <w:rFonts w:ascii="SimSun" w:eastAsia="SimSun" w:hAnsi="SimSun" w:cs="SimSun" w:hint="eastAsia"/>
          <w:b/>
          <w:szCs w:val="28"/>
          <w:u w:val="single"/>
          <w:lang w:eastAsia="zh-CN"/>
        </w:rPr>
        <w:t>的项目</w:t>
      </w:r>
      <w:r>
        <w:rPr>
          <w:rFonts w:ascii="SimSun" w:eastAsia="SimSun" w:hAnsi="SimSun" w:cs="SimSun" w:hint="eastAsia"/>
          <w:b/>
          <w:szCs w:val="28"/>
          <w:u w:val="single"/>
          <w:lang w:eastAsia="zh-CN"/>
        </w:rPr>
        <w:t>对照</w:t>
      </w:r>
      <w:bookmarkEnd w:id="31"/>
      <w:bookmarkEnd w:id="32"/>
      <w:bookmarkEnd w:id="33"/>
    </w:p>
    <w:p w14:paraId="114538FA" w14:textId="77777777" w:rsidR="00C76396" w:rsidRPr="00A55ED4" w:rsidRDefault="00C76396" w:rsidP="00C76396">
      <w:pPr>
        <w:pStyle w:val="Heading1"/>
        <w:keepNext w:val="0"/>
        <w:keepLines w:val="0"/>
        <w:widowControl w:val="0"/>
        <w:spacing w:before="120" w:after="120"/>
        <w:rPr>
          <w:rFonts w:cstheme="minorHAnsi"/>
          <w:b w:val="0"/>
          <w:bCs/>
          <w:szCs w:val="28"/>
          <w:lang w:eastAsia="zh-CN"/>
        </w:rPr>
      </w:pPr>
      <w:bookmarkStart w:id="34" w:name="_Toc212541591"/>
      <w:bookmarkStart w:id="35" w:name="_Toc213061156"/>
      <w:bookmarkStart w:id="36" w:name="_Toc213061465"/>
      <w:r w:rsidRPr="00A55ED4">
        <w:rPr>
          <w:rFonts w:ascii="SimSun" w:eastAsia="SimSun" w:hAnsi="SimSun" w:cs="SimSun" w:hint="eastAsia"/>
          <w:bCs/>
          <w:szCs w:val="28"/>
          <w:lang w:eastAsia="zh-CN"/>
        </w:rPr>
        <w:t>区域：非洲</w:t>
      </w:r>
      <w:bookmarkEnd w:id="34"/>
      <w:bookmarkEnd w:id="35"/>
      <w:bookmarkEnd w:id="36"/>
    </w:p>
    <w:p w14:paraId="27A778A2" w14:textId="43C2E8C4" w:rsidR="00C76396" w:rsidRPr="00D57FB2" w:rsidRDefault="00C76396" w:rsidP="00C76396">
      <w:pPr>
        <w:pStyle w:val="Heading2"/>
        <w:keepNext w:val="0"/>
        <w:keepLines w:val="0"/>
        <w:widowControl w:val="0"/>
        <w:spacing w:before="120" w:after="120"/>
        <w:rPr>
          <w:rFonts w:ascii="SimSun" w:eastAsia="SimSun" w:hAnsi="SimSun" w:cs="SimSun"/>
          <w:b w:val="0"/>
          <w:sz w:val="20"/>
          <w:u w:val="single"/>
          <w:lang w:eastAsia="zh-CN"/>
        </w:rPr>
      </w:pPr>
      <w:r w:rsidRPr="001000BC">
        <w:rPr>
          <w:rFonts w:ascii="SimSun" w:eastAsia="SimSun" w:hAnsi="SimSun" w:cs="SimSun" w:hint="eastAsia"/>
          <w:sz w:val="20"/>
          <w:u w:val="single"/>
          <w:lang w:eastAsia="zh-CN"/>
        </w:rPr>
        <w:t>区域性举措：</w:t>
      </w:r>
      <w:r w:rsidRPr="00D96966">
        <w:rPr>
          <w:rFonts w:cstheme="minorHAnsi"/>
          <w:sz w:val="20"/>
          <w:u w:val="single"/>
          <w:lang w:eastAsia="zh-CN"/>
        </w:rPr>
        <w:t xml:space="preserve">AFR 1 </w:t>
      </w:r>
      <w:r w:rsidR="00B31E5C" w:rsidRPr="00B31E5C">
        <w:rPr>
          <w:rFonts w:cstheme="minorHAnsi"/>
          <w:sz w:val="20"/>
          <w:u w:val="single"/>
          <w:lang w:eastAsia="zh-CN"/>
        </w:rPr>
        <w:t>–</w:t>
      </w:r>
      <w:r>
        <w:rPr>
          <w:rFonts w:cstheme="minorHAnsi" w:hint="eastAsia"/>
          <w:sz w:val="20"/>
          <w:u w:val="single"/>
          <w:lang w:eastAsia="zh-CN"/>
        </w:rPr>
        <w:t xml:space="preserve"> </w:t>
      </w:r>
      <w:r w:rsidRPr="00D57FB2">
        <w:rPr>
          <w:rFonts w:ascii="SimSun" w:eastAsia="SimSun" w:hAnsi="SimSun" w:cs="SimSun" w:hint="eastAsia"/>
          <w:sz w:val="20"/>
          <w:u w:val="single"/>
          <w:lang w:eastAsia="zh-CN"/>
        </w:rPr>
        <w:t>支持数字化转型，引领非洲快速向数字经济转型，同时加速创新</w:t>
      </w:r>
    </w:p>
    <w:tbl>
      <w:tblPr>
        <w:tblStyle w:val="TableGrid"/>
        <w:tblW w:w="5000" w:type="pct"/>
        <w:tblLook w:val="04A0" w:firstRow="1" w:lastRow="0" w:firstColumn="1" w:lastColumn="0" w:noHBand="0" w:noVBand="1"/>
      </w:tblPr>
      <w:tblGrid>
        <w:gridCol w:w="6496"/>
        <w:gridCol w:w="2155"/>
        <w:gridCol w:w="5343"/>
      </w:tblGrid>
      <w:tr w:rsidR="00F70BF8" w:rsidRPr="000E1C23" w14:paraId="1693E4E4" w14:textId="77777777" w:rsidTr="00397ABE">
        <w:trPr>
          <w:trHeight w:val="872"/>
          <w:tblHeader/>
        </w:trPr>
        <w:tc>
          <w:tcPr>
            <w:tcW w:w="2321" w:type="pct"/>
            <w:shd w:val="clear" w:color="auto" w:fill="D9D9D9" w:themeFill="background1" w:themeFillShade="D9"/>
          </w:tcPr>
          <w:p w14:paraId="4CAF854A" w14:textId="77777777" w:rsidR="00F70BF8" w:rsidRPr="000E1C23" w:rsidRDefault="00F70BF8" w:rsidP="00BA0C9E">
            <w:pPr>
              <w:spacing w:after="120"/>
              <w:rPr>
                <w:rFonts w:cstheme="minorHAnsi"/>
                <w:b/>
                <w:bCs/>
                <w:sz w:val="20"/>
              </w:rPr>
            </w:pPr>
            <w:proofErr w:type="spellStart"/>
            <w:r w:rsidRPr="00D96966">
              <w:rPr>
                <w:rFonts w:ascii="SimSun" w:eastAsia="SimSun" w:hAnsi="SimSun" w:cs="SimSun" w:hint="eastAsia"/>
                <w:b/>
                <w:bCs/>
                <w:sz w:val="20"/>
              </w:rPr>
              <w:t>预期</w:t>
            </w:r>
            <w:proofErr w:type="spellEnd"/>
            <w:r>
              <w:rPr>
                <w:rFonts w:ascii="SimSun" w:eastAsia="SimSun" w:hAnsi="SimSun" w:cs="SimSun" w:hint="eastAsia"/>
                <w:b/>
                <w:bCs/>
                <w:sz w:val="20"/>
                <w:lang w:eastAsia="zh-CN"/>
              </w:rPr>
              <w:t>结果</w:t>
            </w:r>
            <w:r w:rsidRPr="00D96966">
              <w:rPr>
                <w:rFonts w:ascii="SimSun" w:eastAsia="SimSun" w:hAnsi="SimSun" w:cs="SimSun" w:hint="eastAsia"/>
                <w:b/>
                <w:bCs/>
                <w:sz w:val="20"/>
              </w:rPr>
              <w:t>（</w:t>
            </w:r>
            <w:proofErr w:type="spellStart"/>
            <w:r w:rsidRPr="00D96966">
              <w:rPr>
                <w:rFonts w:ascii="SimSun" w:eastAsia="SimSun" w:hAnsi="SimSun" w:cs="SimSun" w:hint="eastAsia"/>
                <w:b/>
                <w:bCs/>
                <w:sz w:val="20"/>
              </w:rPr>
              <w:t>完整</w:t>
            </w:r>
            <w:proofErr w:type="spellEnd"/>
            <w:r w:rsidRPr="00D96966">
              <w:rPr>
                <w:rFonts w:ascii="SimSun" w:eastAsia="SimSun" w:hAnsi="SimSun" w:cs="SimSun" w:hint="eastAsia"/>
                <w:b/>
                <w:bCs/>
                <w:sz w:val="20"/>
              </w:rPr>
              <w:t>）</w:t>
            </w:r>
          </w:p>
        </w:tc>
        <w:tc>
          <w:tcPr>
            <w:tcW w:w="770" w:type="pct"/>
            <w:shd w:val="clear" w:color="auto" w:fill="D9D9D9" w:themeFill="background1" w:themeFillShade="D9"/>
          </w:tcPr>
          <w:p w14:paraId="0499379C" w14:textId="77777777" w:rsidR="00F70BF8" w:rsidRPr="000E1C23" w:rsidRDefault="00F70BF8" w:rsidP="00BA0C9E">
            <w:pPr>
              <w:spacing w:after="120"/>
              <w:rPr>
                <w:rFonts w:cstheme="minorHAnsi"/>
                <w:b/>
                <w:bCs/>
                <w:sz w:val="20"/>
              </w:rPr>
            </w:pPr>
            <w:proofErr w:type="spellStart"/>
            <w:r w:rsidRPr="00D96966">
              <w:rPr>
                <w:rFonts w:ascii="SimSun" w:eastAsia="SimSun" w:hAnsi="SimSun" w:cs="SimSun" w:hint="eastAsia"/>
                <w:b/>
                <w:bCs/>
                <w:sz w:val="20"/>
              </w:rPr>
              <w:t>预期</w:t>
            </w:r>
            <w:proofErr w:type="spellEnd"/>
            <w:r>
              <w:rPr>
                <w:rFonts w:ascii="SimSun" w:eastAsia="SimSun" w:hAnsi="SimSun" w:cs="SimSun" w:hint="eastAsia"/>
                <w:b/>
                <w:bCs/>
                <w:sz w:val="20"/>
                <w:lang w:eastAsia="zh-CN"/>
              </w:rPr>
              <w:t>结果</w:t>
            </w:r>
            <w:r w:rsidRPr="00D96966">
              <w:rPr>
                <w:rFonts w:ascii="SimSun" w:eastAsia="SimSun" w:hAnsi="SimSun" w:cs="SimSun" w:hint="eastAsia"/>
                <w:b/>
                <w:bCs/>
                <w:sz w:val="20"/>
              </w:rPr>
              <w:t>（</w:t>
            </w:r>
            <w:proofErr w:type="spellStart"/>
            <w:r w:rsidRPr="00D96966">
              <w:rPr>
                <w:rFonts w:ascii="SimSun" w:eastAsia="SimSun" w:hAnsi="SimSun" w:cs="SimSun" w:hint="eastAsia"/>
                <w:b/>
                <w:bCs/>
                <w:sz w:val="20"/>
              </w:rPr>
              <w:t>简短</w:t>
            </w:r>
            <w:proofErr w:type="spellEnd"/>
            <w:r w:rsidRPr="00D96966">
              <w:rPr>
                <w:rFonts w:ascii="SimSun" w:eastAsia="SimSun" w:hAnsi="SimSun" w:cs="SimSun" w:hint="eastAsia"/>
                <w:b/>
                <w:bCs/>
                <w:sz w:val="20"/>
              </w:rPr>
              <w:t>）</w:t>
            </w:r>
          </w:p>
        </w:tc>
        <w:tc>
          <w:tcPr>
            <w:tcW w:w="1909" w:type="pct"/>
            <w:shd w:val="clear" w:color="auto" w:fill="D9D9D9" w:themeFill="background1" w:themeFillShade="D9"/>
          </w:tcPr>
          <w:p w14:paraId="04F71957" w14:textId="77777777" w:rsidR="00F70BF8" w:rsidRPr="000E1C23" w:rsidRDefault="00F70BF8" w:rsidP="00BA0C9E">
            <w:pPr>
              <w:spacing w:after="120"/>
              <w:rPr>
                <w:rFonts w:cstheme="minorHAnsi"/>
                <w:b/>
                <w:bCs/>
                <w:sz w:val="20"/>
              </w:rPr>
            </w:pPr>
            <w:proofErr w:type="spellStart"/>
            <w:r>
              <w:rPr>
                <w:rFonts w:ascii="SimSun" w:eastAsia="SimSun" w:hAnsi="SimSun" w:cs="SimSun" w:hint="eastAsia"/>
                <w:b/>
                <w:bCs/>
                <w:sz w:val="20"/>
              </w:rPr>
              <w:t>促成此结果的项目</w:t>
            </w:r>
            <w:proofErr w:type="spellEnd"/>
          </w:p>
        </w:tc>
      </w:tr>
      <w:tr w:rsidR="00F70BF8" w:rsidRPr="000E1C23" w14:paraId="0B26233E" w14:textId="77777777" w:rsidTr="00397ABE">
        <w:tc>
          <w:tcPr>
            <w:tcW w:w="2321" w:type="pct"/>
          </w:tcPr>
          <w:p w14:paraId="42C0C0D7" w14:textId="77777777" w:rsidR="00F70BF8" w:rsidRPr="0074540C" w:rsidRDefault="00F70BF8" w:rsidP="00BA0C9E">
            <w:pPr>
              <w:spacing w:after="120"/>
              <w:rPr>
                <w:rFonts w:eastAsiaTheme="minorEastAsia" w:cstheme="minorHAnsi"/>
                <w:sz w:val="20"/>
                <w:lang w:eastAsia="zh-CN"/>
              </w:rPr>
            </w:pPr>
            <w:r w:rsidRPr="0074540C">
              <w:rPr>
                <w:rFonts w:eastAsiaTheme="minorEastAsia" w:cstheme="minorHAnsi" w:hint="eastAsia"/>
                <w:sz w:val="20"/>
                <w:lang w:eastAsia="zh-CN"/>
              </w:rPr>
              <w:t>协助制定国家数字化转型战略，侧重于扶持性政策与法规，以加强数字技术在经济中的使用。</w:t>
            </w:r>
          </w:p>
        </w:tc>
        <w:tc>
          <w:tcPr>
            <w:tcW w:w="770" w:type="pct"/>
          </w:tcPr>
          <w:p w14:paraId="77B2D2EA" w14:textId="77777777" w:rsidR="00F70BF8" w:rsidRPr="0074540C" w:rsidRDefault="00F70BF8" w:rsidP="00BA0C9E">
            <w:pPr>
              <w:tabs>
                <w:tab w:val="left" w:pos="1056"/>
              </w:tabs>
              <w:spacing w:after="120"/>
              <w:rPr>
                <w:rFonts w:eastAsiaTheme="minorEastAsia" w:cstheme="minorHAnsi"/>
                <w:sz w:val="20"/>
                <w:lang w:eastAsia="zh-CN"/>
              </w:rPr>
            </w:pPr>
            <w:r w:rsidRPr="0074540C">
              <w:rPr>
                <w:rFonts w:eastAsiaTheme="minorEastAsia" w:cstheme="minorHAnsi"/>
                <w:sz w:val="20"/>
                <w:lang w:eastAsia="zh-CN"/>
              </w:rPr>
              <w:t>数字化转型战略</w:t>
            </w:r>
          </w:p>
        </w:tc>
        <w:tc>
          <w:tcPr>
            <w:tcW w:w="1909" w:type="pct"/>
          </w:tcPr>
          <w:p w14:paraId="225260E8" w14:textId="77777777" w:rsidR="00F70BF8" w:rsidRPr="00A27E1A" w:rsidRDefault="00F70BF8" w:rsidP="00BA0C9E">
            <w:pPr>
              <w:tabs>
                <w:tab w:val="clear" w:pos="1134"/>
                <w:tab w:val="clear" w:pos="1871"/>
                <w:tab w:val="clear" w:pos="2268"/>
                <w:tab w:val="left" w:pos="367"/>
              </w:tabs>
              <w:overflowPunct/>
              <w:autoSpaceDE/>
              <w:autoSpaceDN/>
              <w:adjustRightInd/>
              <w:spacing w:after="120"/>
              <w:ind w:left="84"/>
              <w:textAlignment w:val="auto"/>
              <w:rPr>
                <w:rFonts w:cstheme="minorHAnsi"/>
                <w:sz w:val="20"/>
                <w:lang w:eastAsia="zh-CN"/>
              </w:rPr>
            </w:pPr>
            <w:r w:rsidRPr="00A27E1A">
              <w:rPr>
                <w:rFonts w:cstheme="minorHAnsi"/>
                <w:sz w:val="20"/>
                <w:lang w:eastAsia="zh-CN"/>
              </w:rPr>
              <w:t>•</w:t>
            </w:r>
            <w:r w:rsidRPr="00A27E1A">
              <w:rPr>
                <w:rFonts w:eastAsiaTheme="minorEastAsia" w:cstheme="minorHAnsi"/>
                <w:sz w:val="20"/>
                <w:lang w:eastAsia="zh-CN"/>
              </w:rPr>
              <w:tab/>
            </w:r>
            <w:r w:rsidRPr="00A27E1A">
              <w:rPr>
                <w:rFonts w:cstheme="minorHAnsi"/>
                <w:sz w:val="20"/>
                <w:lang w:eastAsia="zh-CN"/>
              </w:rPr>
              <w:t>2NER21005</w:t>
            </w:r>
            <w:bookmarkStart w:id="37" w:name="OLE_LINK3"/>
            <w:r>
              <w:rPr>
                <w:rFonts w:eastAsiaTheme="minorEastAsia" w:cstheme="minorHAnsi" w:hint="eastAsia"/>
                <w:sz w:val="20"/>
                <w:lang w:eastAsia="zh-CN"/>
              </w:rPr>
              <w:t xml:space="preserve"> </w:t>
            </w:r>
            <w:r w:rsidRPr="00A27E1A">
              <w:rPr>
                <w:rFonts w:cstheme="minorHAnsi"/>
                <w:sz w:val="20"/>
                <w:lang w:eastAsia="zh-CN"/>
              </w:rPr>
              <w:t>-</w:t>
            </w:r>
            <w:bookmarkEnd w:id="37"/>
            <w:r>
              <w:rPr>
                <w:rFonts w:eastAsiaTheme="minorEastAsia" w:cstheme="minorHAnsi" w:hint="eastAsia"/>
                <w:sz w:val="20"/>
                <w:lang w:eastAsia="zh-CN"/>
              </w:rPr>
              <w:t xml:space="preserve"> </w:t>
            </w:r>
            <w:r w:rsidRPr="00A27E1A">
              <w:rPr>
                <w:rFonts w:ascii="SimSun" w:eastAsia="SimSun" w:hAnsi="SimSun" w:cs="SimSun" w:hint="eastAsia"/>
                <w:sz w:val="20"/>
                <w:lang w:eastAsia="zh-CN"/>
              </w:rPr>
              <w:t>尼日尔智慧乡村助力农村发展项目</w:t>
            </w:r>
          </w:p>
          <w:p w14:paraId="4D5C6E89" w14:textId="77777777" w:rsidR="00F70BF8" w:rsidRPr="00A27E1A" w:rsidRDefault="00F70BF8" w:rsidP="00BA0C9E">
            <w:pPr>
              <w:tabs>
                <w:tab w:val="clear" w:pos="1134"/>
                <w:tab w:val="clear" w:pos="1871"/>
                <w:tab w:val="clear" w:pos="2268"/>
                <w:tab w:val="left" w:pos="367"/>
              </w:tabs>
              <w:overflowPunct/>
              <w:autoSpaceDE/>
              <w:autoSpaceDN/>
              <w:adjustRightInd/>
              <w:spacing w:after="120"/>
              <w:ind w:left="367" w:hanging="283"/>
              <w:textAlignment w:val="auto"/>
              <w:rPr>
                <w:sz w:val="20"/>
                <w:lang w:eastAsia="zh-CN"/>
              </w:rPr>
            </w:pPr>
            <w:r w:rsidRPr="00A27E1A">
              <w:rPr>
                <w:rFonts w:cstheme="minorHAnsi"/>
                <w:sz w:val="20"/>
                <w:lang w:eastAsia="zh-CN"/>
              </w:rPr>
              <w:t>•</w:t>
            </w:r>
            <w:r>
              <w:rPr>
                <w:rFonts w:eastAsiaTheme="minorEastAsia"/>
                <w:lang w:eastAsia="zh-CN"/>
              </w:rPr>
              <w:tab/>
            </w:r>
            <w:r w:rsidRPr="00A27E1A">
              <w:rPr>
                <w:sz w:val="20"/>
                <w:lang w:eastAsia="zh-CN"/>
              </w:rPr>
              <w:t>2RER20008-03</w:t>
            </w:r>
            <w:r>
              <w:rPr>
                <w:rFonts w:eastAsiaTheme="minorEastAsia" w:hint="eastAsia"/>
                <w:sz w:val="20"/>
                <w:lang w:eastAsia="zh-CN"/>
              </w:rPr>
              <w:t xml:space="preserve"> </w:t>
            </w:r>
            <w:r w:rsidRPr="00A27E1A">
              <w:rPr>
                <w:sz w:val="20"/>
                <w:lang w:eastAsia="zh-CN"/>
              </w:rPr>
              <w:t>-</w:t>
            </w:r>
            <w:r>
              <w:rPr>
                <w:rFonts w:eastAsiaTheme="minorEastAsia" w:hint="eastAsia"/>
                <w:sz w:val="20"/>
                <w:lang w:eastAsia="zh-CN"/>
              </w:rPr>
              <w:t xml:space="preserve"> </w:t>
            </w:r>
            <w:r w:rsidRPr="00A27E1A">
              <w:rPr>
                <w:rFonts w:ascii="SimSun" w:eastAsia="SimSun" w:hAnsi="SimSun" w:cs="SimSun" w:hint="eastAsia"/>
                <w:sz w:val="20"/>
                <w:lang w:eastAsia="zh-CN"/>
              </w:rPr>
              <w:t>全球项目数字化转型</w:t>
            </w:r>
            <w:r w:rsidRPr="00A27E1A">
              <w:rPr>
                <w:rFonts w:hint="eastAsia"/>
                <w:sz w:val="20"/>
                <w:lang w:eastAsia="zh-CN"/>
              </w:rPr>
              <w:t xml:space="preserve"> </w:t>
            </w:r>
            <w:r w:rsidRPr="002F29FC">
              <w:rPr>
                <w:sz w:val="20"/>
                <w:lang w:eastAsia="zh-CN"/>
              </w:rPr>
              <w:t>–</w:t>
            </w:r>
            <w:r w:rsidRPr="00A27E1A">
              <w:rPr>
                <w:rFonts w:hint="eastAsia"/>
                <w:sz w:val="20"/>
                <w:lang w:eastAsia="zh-CN"/>
              </w:rPr>
              <w:t xml:space="preserve"> </w:t>
            </w:r>
            <w:r w:rsidRPr="00A27E1A">
              <w:rPr>
                <w:rFonts w:ascii="SimSun" w:eastAsia="SimSun" w:hAnsi="SimSun" w:cs="SimSun" w:hint="eastAsia"/>
                <w:sz w:val="20"/>
                <w:lang w:eastAsia="zh-CN"/>
              </w:rPr>
              <w:t>非洲之角数字政府举措（</w:t>
            </w:r>
            <w:proofErr w:type="spellStart"/>
            <w:r w:rsidRPr="00A27E1A">
              <w:rPr>
                <w:sz w:val="20"/>
                <w:lang w:eastAsia="zh-CN"/>
              </w:rPr>
              <w:t>HoAI</w:t>
            </w:r>
            <w:proofErr w:type="spellEnd"/>
            <w:r w:rsidRPr="00A27E1A">
              <w:rPr>
                <w:rFonts w:ascii="SimSun" w:eastAsia="SimSun" w:hAnsi="SimSun" w:cs="SimSun" w:hint="eastAsia"/>
                <w:sz w:val="20"/>
                <w:lang w:eastAsia="zh-CN"/>
              </w:rPr>
              <w:t>）</w:t>
            </w:r>
          </w:p>
          <w:p w14:paraId="6E0957D5" w14:textId="77777777" w:rsidR="00F70BF8" w:rsidRPr="00A27E1A" w:rsidRDefault="00F70BF8" w:rsidP="00BA0C9E">
            <w:pPr>
              <w:tabs>
                <w:tab w:val="clear" w:pos="1134"/>
                <w:tab w:val="clear" w:pos="1871"/>
                <w:tab w:val="clear" w:pos="2268"/>
                <w:tab w:val="left" w:pos="367"/>
              </w:tabs>
              <w:overflowPunct/>
              <w:autoSpaceDE/>
              <w:autoSpaceDN/>
              <w:adjustRightInd/>
              <w:spacing w:after="120"/>
              <w:ind w:left="84"/>
              <w:textAlignment w:val="auto"/>
              <w:rPr>
                <w:rFonts w:cstheme="minorHAnsi"/>
                <w:sz w:val="20"/>
                <w:lang w:eastAsia="zh-CN"/>
              </w:rPr>
            </w:pPr>
            <w:r w:rsidRPr="00A27E1A">
              <w:rPr>
                <w:rFonts w:cstheme="minorHAnsi"/>
                <w:sz w:val="20"/>
                <w:lang w:eastAsia="zh-CN"/>
              </w:rPr>
              <w:t>•</w:t>
            </w:r>
            <w:r w:rsidRPr="00A27E1A">
              <w:rPr>
                <w:rFonts w:eastAsiaTheme="minorEastAsia" w:cstheme="minorHAnsi"/>
                <w:sz w:val="20"/>
                <w:lang w:eastAsia="zh-CN"/>
              </w:rPr>
              <w:tab/>
            </w:r>
            <w:r w:rsidRPr="00A27E1A">
              <w:rPr>
                <w:rFonts w:cstheme="minorHAnsi"/>
                <w:sz w:val="20"/>
                <w:lang w:eastAsia="zh-CN"/>
              </w:rPr>
              <w:t>9GLO23135</w:t>
            </w:r>
            <w:r>
              <w:rPr>
                <w:rFonts w:eastAsiaTheme="minorEastAsia" w:cstheme="minorHAnsi" w:hint="eastAsia"/>
                <w:sz w:val="20"/>
                <w:lang w:eastAsia="zh-CN"/>
              </w:rPr>
              <w:t xml:space="preserve"> </w:t>
            </w:r>
            <w:r w:rsidRPr="00A27E1A">
              <w:rPr>
                <w:rFonts w:cstheme="minorHAnsi"/>
                <w:sz w:val="20"/>
                <w:lang w:eastAsia="zh-CN"/>
              </w:rPr>
              <w:t>-</w:t>
            </w:r>
            <w:bookmarkStart w:id="38" w:name="OLE_LINK6"/>
            <w:r>
              <w:rPr>
                <w:rFonts w:eastAsiaTheme="minorEastAsia" w:cstheme="minorHAnsi" w:hint="eastAsia"/>
                <w:sz w:val="20"/>
                <w:lang w:eastAsia="zh-CN"/>
              </w:rPr>
              <w:t xml:space="preserve"> </w:t>
            </w:r>
            <w:r w:rsidRPr="00A27E1A">
              <w:rPr>
                <w:rFonts w:ascii="SimSun" w:eastAsia="SimSun" w:hAnsi="SimSun" w:cs="SimSun" w:hint="eastAsia"/>
                <w:sz w:val="20"/>
                <w:lang w:eastAsia="zh-CN"/>
              </w:rPr>
              <w:t>支持莱索托的未来活动</w:t>
            </w:r>
            <w:bookmarkEnd w:id="38"/>
          </w:p>
          <w:p w14:paraId="777B6CF4" w14:textId="77777777" w:rsidR="00F70BF8" w:rsidRPr="000E1C23" w:rsidRDefault="00F70BF8" w:rsidP="00BA0C9E">
            <w:pPr>
              <w:tabs>
                <w:tab w:val="clear" w:pos="1134"/>
                <w:tab w:val="clear" w:pos="1871"/>
                <w:tab w:val="clear" w:pos="2268"/>
                <w:tab w:val="left" w:pos="367"/>
              </w:tabs>
              <w:overflowPunct/>
              <w:autoSpaceDE/>
              <w:autoSpaceDN/>
              <w:adjustRightInd/>
              <w:spacing w:after="120"/>
              <w:ind w:left="84"/>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D96966">
              <w:rPr>
                <w:rFonts w:cstheme="minorHAnsi"/>
                <w:sz w:val="20"/>
                <w:lang w:eastAsia="zh-CN"/>
              </w:rPr>
              <w:t>9MOZ23005</w:t>
            </w:r>
            <w:r>
              <w:rPr>
                <w:rFonts w:eastAsiaTheme="minorEastAsia" w:cstheme="minorHAnsi" w:hint="eastAsia"/>
                <w:sz w:val="20"/>
                <w:lang w:eastAsia="zh-CN"/>
              </w:rPr>
              <w:t xml:space="preserve"> </w:t>
            </w:r>
            <w:r w:rsidRPr="000E1C23">
              <w:rPr>
                <w:rFonts w:cstheme="minorHAnsi"/>
                <w:sz w:val="20"/>
                <w:lang w:eastAsia="zh-CN"/>
              </w:rPr>
              <w:t>-</w:t>
            </w:r>
            <w:r>
              <w:rPr>
                <w:rFonts w:eastAsiaTheme="minorEastAsia" w:cstheme="minorHAnsi" w:hint="eastAsia"/>
                <w:sz w:val="20"/>
                <w:lang w:eastAsia="zh-CN"/>
              </w:rPr>
              <w:t xml:space="preserve"> </w:t>
            </w:r>
            <w:r w:rsidRPr="0071081E">
              <w:rPr>
                <w:rFonts w:ascii="SimSun" w:eastAsia="SimSun" w:hAnsi="SimSun" w:cs="SimSun" w:hint="eastAsia"/>
                <w:sz w:val="20"/>
                <w:lang w:eastAsia="zh-CN"/>
              </w:rPr>
              <w:t>为</w:t>
            </w:r>
            <w:proofErr w:type="spellStart"/>
            <w:r w:rsidRPr="000E1C23">
              <w:rPr>
                <w:rFonts w:cstheme="minorHAnsi"/>
                <w:sz w:val="20"/>
                <w:lang w:eastAsia="zh-CN"/>
              </w:rPr>
              <w:t>VaMoz</w:t>
            </w:r>
            <w:proofErr w:type="spellEnd"/>
            <w:r w:rsidRPr="000E1C23">
              <w:rPr>
                <w:rFonts w:cstheme="minorHAnsi"/>
                <w:sz w:val="20"/>
                <w:lang w:eastAsia="zh-CN"/>
              </w:rPr>
              <w:t xml:space="preserve"> Digital</w:t>
            </w:r>
            <w:r w:rsidRPr="0071081E">
              <w:rPr>
                <w:rFonts w:ascii="SimSun" w:eastAsia="SimSun" w:hAnsi="SimSun" w:cs="SimSun" w:hint="eastAsia"/>
                <w:sz w:val="20"/>
                <w:lang w:eastAsia="zh-CN"/>
              </w:rPr>
              <w:t>奠定基础</w:t>
            </w:r>
          </w:p>
          <w:p w14:paraId="550FC01B" w14:textId="77777777" w:rsidR="00F70BF8" w:rsidRPr="000E1C23" w:rsidRDefault="00F70BF8"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D96966">
              <w:rPr>
                <w:rFonts w:cstheme="minorHAnsi"/>
                <w:sz w:val="20"/>
                <w:lang w:eastAsia="zh-CN"/>
              </w:rPr>
              <w:t>9SWZ24001</w:t>
            </w:r>
            <w:r>
              <w:rPr>
                <w:rFonts w:eastAsiaTheme="minorEastAsia" w:cstheme="minorHAnsi" w:hint="eastAsia"/>
                <w:sz w:val="20"/>
                <w:lang w:eastAsia="zh-CN"/>
              </w:rPr>
              <w:t xml:space="preserve"> </w:t>
            </w:r>
            <w:r w:rsidRPr="000E1C23">
              <w:rPr>
                <w:rFonts w:cstheme="minorHAnsi"/>
                <w:sz w:val="20"/>
                <w:lang w:eastAsia="zh-CN"/>
              </w:rPr>
              <w:t>-</w:t>
            </w:r>
            <w:r>
              <w:rPr>
                <w:rFonts w:eastAsiaTheme="minorEastAsia" w:cstheme="minorHAnsi" w:hint="eastAsia"/>
                <w:sz w:val="20"/>
                <w:lang w:eastAsia="zh-CN"/>
              </w:rPr>
              <w:t xml:space="preserve"> </w:t>
            </w:r>
            <w:r w:rsidRPr="00D96966">
              <w:rPr>
                <w:rFonts w:ascii="SimSun" w:eastAsia="SimSun" w:hAnsi="SimSun" w:cs="SimSun" w:hint="eastAsia"/>
                <w:sz w:val="20"/>
                <w:lang w:eastAsia="zh-CN"/>
              </w:rPr>
              <w:t>运用</w:t>
            </w:r>
            <w:proofErr w:type="spellStart"/>
            <w:r w:rsidRPr="00D96966">
              <w:rPr>
                <w:rFonts w:cstheme="minorHAnsi"/>
                <w:sz w:val="20"/>
                <w:lang w:eastAsia="zh-CN"/>
              </w:rPr>
              <w:t>GovStack</w:t>
            </w:r>
            <w:proofErr w:type="spellEnd"/>
            <w:r w:rsidRPr="00D96966">
              <w:rPr>
                <w:rFonts w:ascii="SimSun" w:eastAsia="SimSun" w:hAnsi="SimSun" w:cs="SimSun" w:hint="eastAsia"/>
                <w:sz w:val="20"/>
                <w:lang w:eastAsia="zh-CN"/>
              </w:rPr>
              <w:t>原则加速斯威士兰数字政府服务发展</w:t>
            </w:r>
          </w:p>
          <w:p w14:paraId="5849A233" w14:textId="77777777" w:rsidR="00F70BF8" w:rsidRPr="000E1C23" w:rsidRDefault="00F70BF8" w:rsidP="00BA0C9E">
            <w:pPr>
              <w:tabs>
                <w:tab w:val="clear" w:pos="1134"/>
                <w:tab w:val="clear" w:pos="1871"/>
                <w:tab w:val="clear" w:pos="2268"/>
                <w:tab w:val="left" w:pos="367"/>
              </w:tabs>
              <w:overflowPunct/>
              <w:autoSpaceDE/>
              <w:autoSpaceDN/>
              <w:adjustRightInd/>
              <w:spacing w:after="120"/>
              <w:ind w:left="84"/>
              <w:textAlignment w:val="auto"/>
              <w:rPr>
                <w:rFonts w:cstheme="minorHAnsi"/>
                <w:sz w:val="20"/>
                <w:lang w:eastAsia="zh-CN"/>
              </w:rPr>
            </w:pPr>
            <w:bookmarkStart w:id="39" w:name="OLE_LINK4"/>
            <w:r w:rsidRPr="009D6E75">
              <w:rPr>
                <w:rFonts w:cstheme="minorHAnsi"/>
                <w:sz w:val="20"/>
                <w:lang w:eastAsia="zh-CN"/>
              </w:rPr>
              <w:t>•</w:t>
            </w:r>
            <w:r>
              <w:rPr>
                <w:rFonts w:eastAsiaTheme="minorEastAsia" w:cstheme="minorHAnsi"/>
                <w:sz w:val="20"/>
                <w:lang w:eastAsia="zh-CN"/>
              </w:rPr>
              <w:tab/>
            </w:r>
            <w:r w:rsidRPr="00D96966">
              <w:rPr>
                <w:rFonts w:cstheme="minorHAnsi"/>
                <w:sz w:val="20"/>
                <w:lang w:eastAsia="zh-CN"/>
              </w:rPr>
              <w:t>9UGA21008</w:t>
            </w:r>
            <w:r>
              <w:rPr>
                <w:rFonts w:eastAsiaTheme="minorEastAsia" w:cstheme="minorHAnsi" w:hint="eastAsia"/>
                <w:sz w:val="20"/>
                <w:lang w:eastAsia="zh-CN"/>
              </w:rPr>
              <w:t xml:space="preserve"> </w:t>
            </w:r>
            <w:r w:rsidRPr="000E1C23">
              <w:rPr>
                <w:rFonts w:cstheme="minorHAnsi"/>
                <w:sz w:val="20"/>
                <w:lang w:eastAsia="zh-CN"/>
              </w:rPr>
              <w:t>-</w:t>
            </w:r>
            <w:r>
              <w:rPr>
                <w:rFonts w:eastAsiaTheme="minorEastAsia" w:cstheme="minorHAnsi" w:hint="eastAsia"/>
                <w:sz w:val="20"/>
                <w:lang w:eastAsia="zh-CN"/>
              </w:rPr>
              <w:t xml:space="preserve"> </w:t>
            </w:r>
            <w:r w:rsidRPr="00792BC1">
              <w:rPr>
                <w:rFonts w:ascii="SimSun" w:eastAsia="SimSun" w:hAnsi="SimSun" w:cs="SimSun" w:hint="eastAsia"/>
                <w:sz w:val="20"/>
                <w:lang w:eastAsia="zh-CN"/>
              </w:rPr>
              <w:t>乌干达国家</w:t>
            </w:r>
            <w:r w:rsidRPr="000E1C23">
              <w:rPr>
                <w:rFonts w:cstheme="minorHAnsi"/>
                <w:sz w:val="20"/>
                <w:lang w:eastAsia="zh-CN"/>
              </w:rPr>
              <w:t>ICT</w:t>
            </w:r>
            <w:r w:rsidRPr="00792BC1">
              <w:rPr>
                <w:rFonts w:ascii="SimSun" w:eastAsia="SimSun" w:hAnsi="SimSun" w:cs="SimSun" w:hint="eastAsia"/>
                <w:sz w:val="20"/>
                <w:lang w:eastAsia="zh-CN"/>
              </w:rPr>
              <w:t>发展战略援助及培训</w:t>
            </w:r>
            <w:bookmarkEnd w:id="39"/>
          </w:p>
          <w:p w14:paraId="1BE068EE" w14:textId="77777777" w:rsidR="00F70BF8" w:rsidRPr="0071081E" w:rsidRDefault="00F70BF8" w:rsidP="00BA0C9E">
            <w:pPr>
              <w:tabs>
                <w:tab w:val="clear" w:pos="1134"/>
                <w:tab w:val="clear" w:pos="1871"/>
                <w:tab w:val="clear" w:pos="2268"/>
                <w:tab w:val="left" w:pos="367"/>
              </w:tabs>
              <w:overflowPunct/>
              <w:autoSpaceDE/>
              <w:autoSpaceDN/>
              <w:adjustRightInd/>
              <w:spacing w:after="120"/>
              <w:ind w:left="84"/>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D96966">
              <w:rPr>
                <w:rFonts w:cstheme="minorHAnsi"/>
                <w:sz w:val="20"/>
                <w:lang w:eastAsia="zh-CN"/>
              </w:rPr>
              <w:t>9GLO21116</w:t>
            </w:r>
            <w:r>
              <w:rPr>
                <w:rFonts w:eastAsiaTheme="minorEastAsia" w:cstheme="minorHAnsi" w:hint="eastAsia"/>
                <w:sz w:val="20"/>
                <w:lang w:eastAsia="zh-CN"/>
              </w:rPr>
              <w:t xml:space="preserve"> </w:t>
            </w:r>
            <w:r w:rsidRPr="000E1C23">
              <w:rPr>
                <w:rFonts w:cstheme="minorHAnsi"/>
                <w:sz w:val="20"/>
                <w:lang w:eastAsia="zh-CN"/>
              </w:rPr>
              <w:t>-</w:t>
            </w:r>
            <w:r>
              <w:rPr>
                <w:rFonts w:eastAsiaTheme="minorEastAsia" w:cstheme="minorHAnsi" w:hint="eastAsia"/>
                <w:sz w:val="20"/>
                <w:lang w:eastAsia="zh-CN"/>
              </w:rPr>
              <w:t xml:space="preserve"> </w:t>
            </w:r>
            <w:r>
              <w:rPr>
                <w:rFonts w:ascii="SimSun" w:eastAsia="SimSun" w:hAnsi="SimSun" w:cs="SimSun" w:hint="eastAsia"/>
                <w:sz w:val="20"/>
                <w:lang w:eastAsia="zh-CN"/>
              </w:rPr>
              <w:t>推动扶持性政策与监管</w:t>
            </w:r>
          </w:p>
        </w:tc>
      </w:tr>
      <w:tr w:rsidR="00F70BF8" w:rsidRPr="000E1C23" w14:paraId="38932634" w14:textId="77777777" w:rsidTr="00397ABE">
        <w:tc>
          <w:tcPr>
            <w:tcW w:w="2321" w:type="pct"/>
          </w:tcPr>
          <w:p w14:paraId="5122BE84" w14:textId="77777777" w:rsidR="00F70BF8" w:rsidRPr="0074540C" w:rsidRDefault="00F70BF8" w:rsidP="00BA0C9E">
            <w:pPr>
              <w:spacing w:after="120"/>
              <w:rPr>
                <w:rFonts w:eastAsiaTheme="minorEastAsia" w:cstheme="minorHAnsi"/>
                <w:sz w:val="20"/>
                <w:lang w:eastAsia="zh-CN"/>
              </w:rPr>
            </w:pPr>
            <w:r w:rsidRPr="0074540C">
              <w:rPr>
                <w:rFonts w:eastAsiaTheme="minorEastAsia" w:cstheme="minorHAnsi" w:hint="eastAsia"/>
                <w:sz w:val="20"/>
                <w:lang w:eastAsia="zh-CN"/>
              </w:rPr>
              <w:t>在制定含有数字关键绩效指标（</w:t>
            </w:r>
            <w:r w:rsidRPr="0074540C">
              <w:rPr>
                <w:rFonts w:eastAsiaTheme="minorEastAsia" w:cstheme="minorHAnsi"/>
                <w:sz w:val="20"/>
                <w:lang w:eastAsia="zh-CN"/>
              </w:rPr>
              <w:t>KPI</w:t>
            </w:r>
            <w:r w:rsidRPr="0074540C">
              <w:rPr>
                <w:rFonts w:eastAsiaTheme="minorEastAsia" w:cstheme="minorHAnsi" w:hint="eastAsia"/>
                <w:sz w:val="20"/>
                <w:lang w:eastAsia="zh-CN"/>
              </w:rPr>
              <w:t>）的行动计划方面提供帮助，包括在非洲经济和电子政务服务的各个方面采用旨在实现可持续发展的电子</w:t>
            </w:r>
            <w:r>
              <w:rPr>
                <w:rFonts w:eastAsiaTheme="minorEastAsia" w:cstheme="minorHAnsi"/>
                <w:sz w:val="20"/>
                <w:lang w:eastAsia="zh-CN"/>
              </w:rPr>
              <w:br/>
            </w:r>
            <w:r w:rsidRPr="0074540C">
              <w:rPr>
                <w:rFonts w:eastAsiaTheme="minorEastAsia" w:cstheme="minorHAnsi" w:hint="eastAsia"/>
                <w:sz w:val="20"/>
                <w:lang w:eastAsia="zh-CN"/>
              </w:rPr>
              <w:t>应用。</w:t>
            </w:r>
          </w:p>
        </w:tc>
        <w:tc>
          <w:tcPr>
            <w:tcW w:w="770" w:type="pct"/>
          </w:tcPr>
          <w:p w14:paraId="3CF3A23F" w14:textId="77777777" w:rsidR="00F70BF8" w:rsidRPr="0074540C" w:rsidRDefault="00F70BF8" w:rsidP="00BA0C9E">
            <w:pPr>
              <w:spacing w:after="120"/>
              <w:rPr>
                <w:rFonts w:eastAsiaTheme="minorEastAsia" w:cstheme="minorHAnsi"/>
                <w:sz w:val="20"/>
                <w:lang w:eastAsia="zh-CN"/>
              </w:rPr>
            </w:pPr>
            <w:r w:rsidRPr="0074540C">
              <w:rPr>
                <w:rFonts w:eastAsiaTheme="minorEastAsia" w:cstheme="minorHAnsi" w:hint="eastAsia"/>
                <w:sz w:val="20"/>
                <w:lang w:eastAsia="zh-CN"/>
              </w:rPr>
              <w:t>采用电子应用的行动计划</w:t>
            </w:r>
          </w:p>
        </w:tc>
        <w:tc>
          <w:tcPr>
            <w:tcW w:w="1909" w:type="pct"/>
          </w:tcPr>
          <w:p w14:paraId="69A431FC" w14:textId="77777777" w:rsidR="00F70BF8" w:rsidRPr="00414A31" w:rsidRDefault="00F70BF8"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Pr>
                <w:rFonts w:cstheme="minorHAnsi"/>
                <w:sz w:val="20"/>
                <w:lang w:eastAsia="zh-CN"/>
              </w:rPr>
              <w:t>2NER21005</w:t>
            </w:r>
            <w:r>
              <w:rPr>
                <w:rFonts w:eastAsiaTheme="minorEastAsia" w:cstheme="minorHAnsi" w:hint="eastAsia"/>
                <w:sz w:val="20"/>
                <w:lang w:eastAsia="zh-CN"/>
              </w:rPr>
              <w:t xml:space="preserve"> </w:t>
            </w:r>
            <w:r>
              <w:rPr>
                <w:rFonts w:cstheme="minorHAnsi"/>
                <w:sz w:val="20"/>
                <w:lang w:eastAsia="zh-CN"/>
              </w:rPr>
              <w:t>-</w:t>
            </w:r>
            <w:r>
              <w:rPr>
                <w:rFonts w:eastAsiaTheme="minorEastAsia" w:cstheme="minorHAnsi" w:hint="eastAsia"/>
                <w:sz w:val="20"/>
                <w:lang w:eastAsia="zh-CN"/>
              </w:rPr>
              <w:t xml:space="preserve"> </w:t>
            </w:r>
            <w:r>
              <w:rPr>
                <w:rFonts w:ascii="SimSun" w:eastAsia="SimSun" w:hAnsi="SimSun" w:cs="SimSun" w:hint="eastAsia"/>
                <w:sz w:val="20"/>
                <w:lang w:eastAsia="zh-CN"/>
              </w:rPr>
              <w:t>尼日尔智慧乡村助力农村发展项目</w:t>
            </w:r>
          </w:p>
          <w:p w14:paraId="5B1E8E5A" w14:textId="77777777" w:rsidR="00F70BF8" w:rsidRPr="000E1C23" w:rsidRDefault="00F70BF8"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2RER20008-03</w:t>
            </w:r>
            <w:r>
              <w:rPr>
                <w:rFonts w:eastAsiaTheme="minorEastAsia" w:cstheme="minorHAnsi" w:hint="eastAsia"/>
                <w:sz w:val="20"/>
                <w:lang w:eastAsia="zh-CN"/>
              </w:rPr>
              <w:t xml:space="preserve"> </w:t>
            </w:r>
            <w:r w:rsidRPr="000E1C23">
              <w:rPr>
                <w:rFonts w:cstheme="minorHAnsi"/>
                <w:sz w:val="20"/>
                <w:lang w:eastAsia="zh-CN"/>
              </w:rPr>
              <w:t>-</w:t>
            </w:r>
            <w:r>
              <w:rPr>
                <w:rFonts w:eastAsiaTheme="minorEastAsia" w:cstheme="minorHAnsi" w:hint="eastAsia"/>
                <w:sz w:val="20"/>
                <w:lang w:eastAsia="zh-CN"/>
              </w:rPr>
              <w:t xml:space="preserve"> </w:t>
            </w:r>
            <w:r w:rsidRPr="00B261F4">
              <w:rPr>
                <w:rFonts w:ascii="SimSun" w:eastAsia="SimSun" w:hAnsi="SimSun" w:cs="SimSun" w:hint="eastAsia"/>
                <w:sz w:val="20"/>
                <w:lang w:eastAsia="zh-CN"/>
              </w:rPr>
              <w:t>全球项目数字化转型</w:t>
            </w:r>
            <w:r w:rsidRPr="00B261F4">
              <w:rPr>
                <w:rFonts w:cstheme="minorHAnsi" w:hint="eastAsia"/>
                <w:sz w:val="20"/>
                <w:lang w:eastAsia="zh-CN"/>
              </w:rPr>
              <w:t xml:space="preserve"> </w:t>
            </w:r>
            <w:r w:rsidRPr="002F29FC">
              <w:rPr>
                <w:rFonts w:cstheme="minorHAnsi"/>
                <w:sz w:val="20"/>
                <w:lang w:eastAsia="zh-CN"/>
              </w:rPr>
              <w:t>–</w:t>
            </w:r>
            <w:r w:rsidRPr="00B261F4">
              <w:rPr>
                <w:rFonts w:cstheme="minorHAnsi" w:hint="eastAsia"/>
                <w:sz w:val="20"/>
                <w:lang w:eastAsia="zh-CN"/>
              </w:rPr>
              <w:t xml:space="preserve"> </w:t>
            </w:r>
            <w:r w:rsidRPr="00B261F4">
              <w:rPr>
                <w:rFonts w:ascii="SimSun" w:eastAsia="SimSun" w:hAnsi="SimSun" w:cs="SimSun" w:hint="eastAsia"/>
                <w:sz w:val="20"/>
                <w:lang w:eastAsia="zh-CN"/>
              </w:rPr>
              <w:t>非洲之角数字政府举措</w:t>
            </w:r>
            <w:r>
              <w:rPr>
                <w:rFonts w:ascii="SimSun" w:eastAsia="SimSun" w:hAnsi="SimSun" w:cs="SimSun" w:hint="eastAsia"/>
                <w:sz w:val="20"/>
                <w:lang w:eastAsia="zh-CN"/>
              </w:rPr>
              <w:t>（</w:t>
            </w:r>
            <w:proofErr w:type="spellStart"/>
            <w:r w:rsidRPr="000E1C23">
              <w:rPr>
                <w:rFonts w:cstheme="minorHAnsi"/>
                <w:sz w:val="20"/>
                <w:lang w:eastAsia="zh-CN"/>
              </w:rPr>
              <w:t>HoAI</w:t>
            </w:r>
            <w:proofErr w:type="spellEnd"/>
            <w:r>
              <w:rPr>
                <w:rFonts w:ascii="SimSun" w:eastAsia="SimSun" w:hAnsi="SimSun" w:cs="SimSun" w:hint="eastAsia"/>
                <w:sz w:val="20"/>
                <w:lang w:eastAsia="zh-CN"/>
              </w:rPr>
              <w:t>）</w:t>
            </w:r>
          </w:p>
          <w:p w14:paraId="3E47EB90" w14:textId="77777777" w:rsidR="00F70BF8" w:rsidRPr="00414A31" w:rsidRDefault="00F70BF8"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D96966">
              <w:rPr>
                <w:rFonts w:cstheme="minorHAnsi"/>
                <w:sz w:val="20"/>
                <w:lang w:eastAsia="zh-CN"/>
              </w:rPr>
              <w:t>9GLO23135</w:t>
            </w:r>
            <w:r>
              <w:rPr>
                <w:rFonts w:eastAsiaTheme="minorEastAsia" w:cstheme="minorHAnsi" w:hint="eastAsia"/>
                <w:sz w:val="20"/>
                <w:lang w:eastAsia="zh-CN"/>
              </w:rPr>
              <w:t xml:space="preserve"> </w:t>
            </w:r>
            <w:r w:rsidRPr="000E1C23">
              <w:rPr>
                <w:rFonts w:cstheme="minorHAnsi"/>
                <w:sz w:val="20"/>
                <w:lang w:eastAsia="zh-CN"/>
              </w:rPr>
              <w:t>-</w:t>
            </w:r>
            <w:r>
              <w:rPr>
                <w:rFonts w:eastAsiaTheme="minorEastAsia" w:cstheme="minorHAnsi" w:hint="eastAsia"/>
                <w:sz w:val="20"/>
                <w:lang w:eastAsia="zh-CN"/>
              </w:rPr>
              <w:t xml:space="preserve"> </w:t>
            </w:r>
            <w:r w:rsidRPr="0078036F">
              <w:rPr>
                <w:rFonts w:ascii="SimSun" w:eastAsia="SimSun" w:hAnsi="SimSun" w:cs="SimSun" w:hint="eastAsia"/>
                <w:sz w:val="20"/>
                <w:lang w:eastAsia="zh-CN"/>
              </w:rPr>
              <w:t>支持莱索托的未来活动</w:t>
            </w:r>
          </w:p>
          <w:p w14:paraId="6824B71F" w14:textId="77777777" w:rsidR="00F70BF8" w:rsidRPr="00414A31" w:rsidRDefault="00F70BF8"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D96966">
              <w:rPr>
                <w:rFonts w:cstheme="minorHAnsi"/>
                <w:sz w:val="20"/>
                <w:lang w:eastAsia="zh-CN"/>
              </w:rPr>
              <w:t>9MOZ23005</w:t>
            </w:r>
            <w:r>
              <w:rPr>
                <w:rFonts w:eastAsiaTheme="minorEastAsia" w:cstheme="minorHAnsi" w:hint="eastAsia"/>
                <w:sz w:val="20"/>
                <w:lang w:eastAsia="zh-CN"/>
              </w:rPr>
              <w:t xml:space="preserve"> </w:t>
            </w:r>
            <w:r w:rsidRPr="000E1C23">
              <w:rPr>
                <w:rFonts w:cstheme="minorHAnsi"/>
                <w:sz w:val="20"/>
                <w:lang w:eastAsia="zh-CN"/>
              </w:rPr>
              <w:t>-</w:t>
            </w:r>
            <w:r>
              <w:rPr>
                <w:rFonts w:eastAsiaTheme="minorEastAsia" w:cstheme="minorHAnsi" w:hint="eastAsia"/>
                <w:sz w:val="20"/>
                <w:lang w:eastAsia="zh-CN"/>
              </w:rPr>
              <w:t xml:space="preserve"> </w:t>
            </w:r>
            <w:r w:rsidRPr="00414A31">
              <w:rPr>
                <w:rFonts w:ascii="SimSun" w:eastAsia="SimSun" w:hAnsi="SimSun" w:cs="SimSun" w:hint="eastAsia"/>
                <w:sz w:val="20"/>
                <w:lang w:eastAsia="zh-CN"/>
              </w:rPr>
              <w:t>为</w:t>
            </w:r>
            <w:proofErr w:type="spellStart"/>
            <w:r w:rsidRPr="000E1C23">
              <w:rPr>
                <w:rFonts w:cstheme="minorHAnsi"/>
                <w:sz w:val="20"/>
                <w:lang w:eastAsia="zh-CN"/>
              </w:rPr>
              <w:t>VaMoz</w:t>
            </w:r>
            <w:proofErr w:type="spellEnd"/>
            <w:r w:rsidRPr="000E1C23">
              <w:rPr>
                <w:rFonts w:cstheme="minorHAnsi"/>
                <w:sz w:val="20"/>
                <w:lang w:eastAsia="zh-CN"/>
              </w:rPr>
              <w:t xml:space="preserve"> Digital</w:t>
            </w:r>
            <w:r w:rsidRPr="00414A31">
              <w:rPr>
                <w:rFonts w:ascii="SimSun" w:eastAsia="SimSun" w:hAnsi="SimSun" w:cs="SimSun" w:hint="eastAsia"/>
                <w:sz w:val="20"/>
                <w:lang w:eastAsia="zh-CN"/>
              </w:rPr>
              <w:t>奠定基础</w:t>
            </w:r>
          </w:p>
          <w:p w14:paraId="639208DC" w14:textId="77777777" w:rsidR="00F70BF8" w:rsidRPr="00414A31" w:rsidRDefault="00F70BF8"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D96966">
              <w:rPr>
                <w:rFonts w:cstheme="minorHAnsi"/>
                <w:sz w:val="20"/>
                <w:lang w:eastAsia="zh-CN"/>
              </w:rPr>
              <w:t>9SWZ24001</w:t>
            </w:r>
            <w:r>
              <w:rPr>
                <w:rFonts w:eastAsiaTheme="minorEastAsia" w:cstheme="minorHAnsi" w:hint="eastAsia"/>
                <w:sz w:val="20"/>
                <w:lang w:eastAsia="zh-CN"/>
              </w:rPr>
              <w:t xml:space="preserve"> </w:t>
            </w:r>
            <w:r w:rsidRPr="000E1C23">
              <w:rPr>
                <w:rFonts w:cstheme="minorHAnsi"/>
                <w:sz w:val="20"/>
                <w:lang w:eastAsia="zh-CN"/>
              </w:rPr>
              <w:t>-</w:t>
            </w:r>
            <w:r>
              <w:rPr>
                <w:rFonts w:eastAsiaTheme="minorEastAsia" w:cstheme="minorHAnsi" w:hint="eastAsia"/>
                <w:sz w:val="20"/>
                <w:lang w:eastAsia="zh-CN"/>
              </w:rPr>
              <w:t xml:space="preserve"> </w:t>
            </w:r>
            <w:r w:rsidRPr="00D96966">
              <w:rPr>
                <w:rFonts w:ascii="SimSun" w:eastAsia="SimSun" w:hAnsi="SimSun" w:cs="SimSun" w:hint="eastAsia"/>
                <w:sz w:val="20"/>
                <w:lang w:eastAsia="zh-CN"/>
              </w:rPr>
              <w:t>运用</w:t>
            </w:r>
            <w:proofErr w:type="spellStart"/>
            <w:r w:rsidRPr="00D96966">
              <w:rPr>
                <w:rFonts w:cstheme="minorHAnsi"/>
                <w:sz w:val="20"/>
                <w:lang w:eastAsia="zh-CN"/>
              </w:rPr>
              <w:t>GovStack</w:t>
            </w:r>
            <w:proofErr w:type="spellEnd"/>
            <w:r w:rsidRPr="00D96966">
              <w:rPr>
                <w:rFonts w:ascii="SimSun" w:eastAsia="SimSun" w:hAnsi="SimSun" w:cs="SimSun" w:hint="eastAsia"/>
                <w:sz w:val="20"/>
                <w:lang w:eastAsia="zh-CN"/>
              </w:rPr>
              <w:t>原则加速斯威士兰数字政府服务发展</w:t>
            </w:r>
          </w:p>
          <w:p w14:paraId="746ACFA3" w14:textId="77777777" w:rsidR="00F70BF8" w:rsidRPr="00414A31" w:rsidRDefault="00F70BF8"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D96966">
              <w:rPr>
                <w:rFonts w:cstheme="minorHAnsi"/>
                <w:sz w:val="20"/>
                <w:lang w:eastAsia="zh-CN"/>
              </w:rPr>
              <w:t>9UGA21008</w:t>
            </w:r>
            <w:r>
              <w:rPr>
                <w:rFonts w:eastAsiaTheme="minorEastAsia" w:cstheme="minorHAnsi" w:hint="eastAsia"/>
                <w:sz w:val="20"/>
                <w:lang w:eastAsia="zh-CN"/>
              </w:rPr>
              <w:t xml:space="preserve"> </w:t>
            </w:r>
            <w:r w:rsidRPr="000E1C23">
              <w:rPr>
                <w:rFonts w:cstheme="minorHAnsi"/>
                <w:sz w:val="20"/>
                <w:lang w:eastAsia="zh-CN"/>
              </w:rPr>
              <w:t>-</w:t>
            </w:r>
            <w:r>
              <w:rPr>
                <w:rFonts w:eastAsiaTheme="minorEastAsia" w:cstheme="minorHAnsi" w:hint="eastAsia"/>
                <w:sz w:val="20"/>
                <w:lang w:eastAsia="zh-CN"/>
              </w:rPr>
              <w:t xml:space="preserve"> </w:t>
            </w:r>
            <w:r w:rsidRPr="00792BC1">
              <w:rPr>
                <w:rFonts w:ascii="SimSun" w:eastAsia="SimSun" w:hAnsi="SimSun" w:cs="SimSun" w:hint="eastAsia"/>
                <w:sz w:val="20"/>
                <w:lang w:eastAsia="zh-CN"/>
              </w:rPr>
              <w:t>乌干达国家</w:t>
            </w:r>
            <w:r w:rsidRPr="000E1C23">
              <w:rPr>
                <w:rFonts w:cstheme="minorHAnsi"/>
                <w:sz w:val="20"/>
                <w:lang w:eastAsia="zh-CN"/>
              </w:rPr>
              <w:t>ICT</w:t>
            </w:r>
            <w:r w:rsidRPr="00792BC1">
              <w:rPr>
                <w:rFonts w:ascii="SimSun" w:eastAsia="SimSun" w:hAnsi="SimSun" w:cs="SimSun" w:hint="eastAsia"/>
                <w:sz w:val="20"/>
                <w:lang w:eastAsia="zh-CN"/>
              </w:rPr>
              <w:t>发展战略援助及培训</w:t>
            </w:r>
          </w:p>
          <w:p w14:paraId="40AC99C0" w14:textId="77777777" w:rsidR="00F70BF8" w:rsidRPr="000E1C23" w:rsidRDefault="00F70BF8"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D96966">
              <w:rPr>
                <w:rFonts w:cstheme="minorHAnsi"/>
                <w:sz w:val="20"/>
                <w:lang w:eastAsia="zh-CN"/>
              </w:rPr>
              <w:t>9GLO21116</w:t>
            </w:r>
            <w:r>
              <w:rPr>
                <w:rFonts w:eastAsiaTheme="minorEastAsia" w:cstheme="minorHAnsi" w:hint="eastAsia"/>
                <w:sz w:val="20"/>
                <w:lang w:eastAsia="zh-CN"/>
              </w:rPr>
              <w:t xml:space="preserve"> </w:t>
            </w:r>
            <w:r w:rsidRPr="000E1C23">
              <w:rPr>
                <w:rFonts w:cstheme="minorHAnsi"/>
                <w:sz w:val="20"/>
                <w:lang w:eastAsia="zh-CN"/>
              </w:rPr>
              <w:t>-</w:t>
            </w:r>
            <w:r>
              <w:rPr>
                <w:rFonts w:eastAsiaTheme="minorEastAsia" w:cstheme="minorHAnsi" w:hint="eastAsia"/>
                <w:sz w:val="20"/>
                <w:lang w:eastAsia="zh-CN"/>
              </w:rPr>
              <w:t xml:space="preserve"> </w:t>
            </w:r>
            <w:r>
              <w:rPr>
                <w:rFonts w:ascii="SimSun" w:eastAsia="SimSun" w:hAnsi="SimSun" w:cs="SimSun" w:hint="eastAsia"/>
                <w:sz w:val="20"/>
                <w:lang w:eastAsia="zh-CN"/>
              </w:rPr>
              <w:t>推动扶持性政策与监管</w:t>
            </w:r>
          </w:p>
        </w:tc>
      </w:tr>
      <w:tr w:rsidR="00F70BF8" w:rsidRPr="000E1C23" w14:paraId="18698684" w14:textId="77777777" w:rsidTr="00397ABE">
        <w:tc>
          <w:tcPr>
            <w:tcW w:w="2321" w:type="pct"/>
          </w:tcPr>
          <w:p w14:paraId="002D6F5D" w14:textId="77777777" w:rsidR="00F70BF8" w:rsidRPr="00414A31" w:rsidRDefault="00F70BF8" w:rsidP="00BA0C9E">
            <w:pPr>
              <w:spacing w:after="120"/>
              <w:rPr>
                <w:rFonts w:eastAsiaTheme="minorEastAsia" w:cstheme="minorHAnsi"/>
                <w:sz w:val="20"/>
                <w:lang w:eastAsia="zh-CN"/>
              </w:rPr>
            </w:pPr>
            <w:r w:rsidRPr="00414A31">
              <w:rPr>
                <w:rFonts w:eastAsiaTheme="minorEastAsia" w:cstheme="minorHAnsi" w:hint="eastAsia"/>
                <w:sz w:val="20"/>
                <w:lang w:eastAsia="zh-CN"/>
              </w:rPr>
              <w:t>在区域层面协助开展关于非洲行业数字化现状、趋势和需求的研究。</w:t>
            </w:r>
          </w:p>
        </w:tc>
        <w:tc>
          <w:tcPr>
            <w:tcW w:w="770" w:type="pct"/>
          </w:tcPr>
          <w:p w14:paraId="6A15E76C" w14:textId="77777777" w:rsidR="00F70BF8" w:rsidRPr="00414A31" w:rsidRDefault="00F70BF8" w:rsidP="00BA0C9E">
            <w:pPr>
              <w:spacing w:after="120"/>
              <w:rPr>
                <w:rFonts w:eastAsiaTheme="minorEastAsia" w:cstheme="minorHAnsi"/>
                <w:sz w:val="20"/>
                <w:lang w:eastAsia="zh-CN"/>
              </w:rPr>
            </w:pPr>
            <w:r w:rsidRPr="00414A31">
              <w:rPr>
                <w:rFonts w:eastAsiaTheme="minorEastAsia" w:cstheme="minorHAnsi" w:hint="eastAsia"/>
                <w:sz w:val="20"/>
                <w:lang w:eastAsia="zh-CN"/>
              </w:rPr>
              <w:t>非洲行业数字化现状的研究</w:t>
            </w:r>
          </w:p>
        </w:tc>
        <w:tc>
          <w:tcPr>
            <w:tcW w:w="1909" w:type="pct"/>
            <w:vAlign w:val="center"/>
          </w:tcPr>
          <w:p w14:paraId="655C139E" w14:textId="77777777" w:rsidR="00F70BF8" w:rsidRPr="0074540C" w:rsidRDefault="00F70BF8" w:rsidP="00BA0C9E">
            <w:pPr>
              <w:spacing w:after="120"/>
              <w:jc w:val="center"/>
              <w:rPr>
                <w:rFonts w:eastAsia="STKaiti" w:cstheme="minorHAnsi"/>
                <w:sz w:val="20"/>
                <w:lang w:eastAsia="zh-CN"/>
              </w:rPr>
            </w:pPr>
            <w:r>
              <w:rPr>
                <w:rFonts w:eastAsia="STKaiti" w:cstheme="minorHAnsi"/>
                <w:sz w:val="20"/>
                <w:lang w:eastAsia="zh-CN"/>
              </w:rPr>
              <w:t>未实施任何促成此预期结果的项目</w:t>
            </w:r>
          </w:p>
        </w:tc>
      </w:tr>
      <w:tr w:rsidR="00F70BF8" w:rsidRPr="000E1C23" w14:paraId="25B41AF0" w14:textId="77777777" w:rsidTr="00397ABE">
        <w:tc>
          <w:tcPr>
            <w:tcW w:w="2321" w:type="pct"/>
          </w:tcPr>
          <w:p w14:paraId="235A41EF" w14:textId="77777777" w:rsidR="00F70BF8" w:rsidRPr="009A73F7" w:rsidRDefault="00F70BF8" w:rsidP="00BA0C9E">
            <w:pPr>
              <w:spacing w:after="120"/>
              <w:rPr>
                <w:rFonts w:eastAsiaTheme="minorEastAsia" w:cstheme="minorHAnsi"/>
                <w:sz w:val="20"/>
                <w:lang w:eastAsia="zh-CN"/>
              </w:rPr>
            </w:pPr>
            <w:r w:rsidRPr="009A73F7">
              <w:rPr>
                <w:rFonts w:eastAsiaTheme="minorEastAsia" w:cstheme="minorHAnsi" w:hint="eastAsia"/>
                <w:sz w:val="20"/>
                <w:lang w:eastAsia="zh-CN"/>
              </w:rPr>
              <w:lastRenderedPageBreak/>
              <w:t>在</w:t>
            </w:r>
            <w:r>
              <w:rPr>
                <w:rFonts w:ascii="SimSun" w:eastAsia="SimSun" w:hAnsi="SimSun" w:cs="SimSun" w:hint="eastAsia"/>
                <w:sz w:val="20"/>
                <w:lang w:eastAsia="zh-CN"/>
              </w:rPr>
              <w:t>国际电联</w:t>
            </w:r>
            <w:r w:rsidRPr="009A73F7">
              <w:rPr>
                <w:rFonts w:eastAsiaTheme="minorEastAsia" w:cstheme="minorHAnsi" w:hint="eastAsia"/>
                <w:sz w:val="20"/>
                <w:lang w:eastAsia="zh-CN"/>
              </w:rPr>
              <w:t>成员之间建立伙伴关系，以鼓励在实施数字化转型项目的过程中交流最佳做法和进行知识共享。</w:t>
            </w:r>
          </w:p>
        </w:tc>
        <w:tc>
          <w:tcPr>
            <w:tcW w:w="770" w:type="pct"/>
          </w:tcPr>
          <w:p w14:paraId="58A02858" w14:textId="77777777" w:rsidR="00F70BF8" w:rsidRPr="009A73F7" w:rsidRDefault="00F70BF8" w:rsidP="00BA0C9E">
            <w:pPr>
              <w:spacing w:after="120"/>
              <w:rPr>
                <w:rFonts w:eastAsiaTheme="minorEastAsia" w:cstheme="minorHAnsi"/>
                <w:sz w:val="20"/>
                <w:lang w:eastAsia="zh-CN"/>
              </w:rPr>
            </w:pPr>
            <w:r>
              <w:rPr>
                <w:rFonts w:eastAsiaTheme="minorEastAsia" w:cstheme="minorHAnsi" w:hint="eastAsia"/>
                <w:sz w:val="20"/>
                <w:lang w:eastAsia="zh-CN"/>
              </w:rPr>
              <w:t>交流最佳做法和共享知识的伙伴关系</w:t>
            </w:r>
          </w:p>
        </w:tc>
        <w:tc>
          <w:tcPr>
            <w:tcW w:w="1909" w:type="pct"/>
          </w:tcPr>
          <w:p w14:paraId="13388C7E" w14:textId="77777777" w:rsidR="00F70BF8" w:rsidRPr="009A73F7" w:rsidRDefault="00F70BF8"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9A73F7">
              <w:rPr>
                <w:rFonts w:cstheme="minorHAnsi"/>
                <w:sz w:val="20"/>
                <w:lang w:eastAsia="zh-CN"/>
              </w:rPr>
              <w:t>2RER20008-03</w:t>
            </w:r>
            <w:r>
              <w:rPr>
                <w:rFonts w:eastAsiaTheme="minorEastAsia" w:cstheme="minorHAnsi" w:hint="eastAsia"/>
                <w:sz w:val="20"/>
                <w:lang w:eastAsia="zh-CN"/>
              </w:rPr>
              <w:t xml:space="preserve"> </w:t>
            </w:r>
            <w:r w:rsidRPr="000E1C23">
              <w:rPr>
                <w:rFonts w:cstheme="minorHAnsi"/>
                <w:sz w:val="20"/>
                <w:lang w:eastAsia="zh-CN"/>
              </w:rPr>
              <w:t>-</w:t>
            </w:r>
            <w:r>
              <w:rPr>
                <w:rFonts w:eastAsiaTheme="minorEastAsia" w:cstheme="minorHAnsi" w:hint="eastAsia"/>
                <w:sz w:val="20"/>
                <w:lang w:eastAsia="zh-CN"/>
              </w:rPr>
              <w:t xml:space="preserve"> </w:t>
            </w:r>
            <w:r w:rsidRPr="00B261F4">
              <w:rPr>
                <w:rFonts w:ascii="SimSun" w:eastAsia="SimSun" w:hAnsi="SimSun" w:cs="SimSun" w:hint="eastAsia"/>
                <w:sz w:val="20"/>
                <w:lang w:eastAsia="zh-CN"/>
              </w:rPr>
              <w:t>全球项目数字化转型</w:t>
            </w:r>
            <w:r w:rsidRPr="00B261F4">
              <w:rPr>
                <w:rFonts w:cstheme="minorHAnsi" w:hint="eastAsia"/>
                <w:sz w:val="20"/>
                <w:lang w:eastAsia="zh-CN"/>
              </w:rPr>
              <w:t xml:space="preserve"> </w:t>
            </w:r>
            <w:r w:rsidRPr="002F29FC">
              <w:rPr>
                <w:rFonts w:cstheme="minorHAnsi"/>
                <w:sz w:val="20"/>
                <w:lang w:eastAsia="zh-CN"/>
              </w:rPr>
              <w:t>–</w:t>
            </w:r>
            <w:r w:rsidRPr="00B261F4">
              <w:rPr>
                <w:rFonts w:cstheme="minorHAnsi" w:hint="eastAsia"/>
                <w:sz w:val="20"/>
                <w:lang w:eastAsia="zh-CN"/>
              </w:rPr>
              <w:t xml:space="preserve"> </w:t>
            </w:r>
            <w:r w:rsidRPr="00B261F4">
              <w:rPr>
                <w:rFonts w:ascii="SimSun" w:eastAsia="SimSun" w:hAnsi="SimSun" w:cs="SimSun" w:hint="eastAsia"/>
                <w:sz w:val="20"/>
                <w:lang w:eastAsia="zh-CN"/>
              </w:rPr>
              <w:t>非洲之角数字政府举措</w:t>
            </w:r>
            <w:r>
              <w:rPr>
                <w:rFonts w:ascii="SimSun" w:eastAsia="SimSun" w:hAnsi="SimSun" w:cs="SimSun" w:hint="eastAsia"/>
                <w:sz w:val="20"/>
                <w:lang w:eastAsia="zh-CN"/>
              </w:rPr>
              <w:t>（</w:t>
            </w:r>
            <w:proofErr w:type="spellStart"/>
            <w:r w:rsidRPr="000E1C23">
              <w:rPr>
                <w:rFonts w:cstheme="minorHAnsi"/>
                <w:sz w:val="20"/>
                <w:lang w:eastAsia="zh-CN"/>
              </w:rPr>
              <w:t>HoAI</w:t>
            </w:r>
            <w:proofErr w:type="spellEnd"/>
            <w:r>
              <w:rPr>
                <w:rFonts w:ascii="SimSun" w:eastAsia="SimSun" w:hAnsi="SimSun" w:cs="SimSun" w:hint="eastAsia"/>
                <w:sz w:val="20"/>
                <w:lang w:eastAsia="zh-CN"/>
              </w:rPr>
              <w:t>）</w:t>
            </w:r>
          </w:p>
          <w:p w14:paraId="7B726D0D" w14:textId="77777777" w:rsidR="00F70BF8" w:rsidRPr="000E1C23" w:rsidRDefault="00F70BF8"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7GLO20108</w:t>
            </w:r>
            <w:r>
              <w:rPr>
                <w:rFonts w:eastAsiaTheme="minorEastAsia" w:cstheme="minorHAnsi" w:hint="eastAsia"/>
                <w:sz w:val="20"/>
                <w:lang w:eastAsia="zh-CN"/>
              </w:rPr>
              <w:t xml:space="preserve"> </w:t>
            </w:r>
            <w:r w:rsidRPr="000E1C23">
              <w:rPr>
                <w:rFonts w:cstheme="minorHAnsi"/>
                <w:sz w:val="20"/>
                <w:lang w:eastAsia="zh-CN"/>
              </w:rPr>
              <w:t>-</w:t>
            </w:r>
            <w:r>
              <w:rPr>
                <w:rFonts w:eastAsiaTheme="minorEastAsia" w:cstheme="minorHAnsi" w:hint="eastAsia"/>
                <w:sz w:val="20"/>
                <w:lang w:eastAsia="zh-CN"/>
              </w:rPr>
              <w:t xml:space="preserve"> </w:t>
            </w:r>
            <w:r w:rsidRPr="00FA7D4B">
              <w:rPr>
                <w:rFonts w:ascii="SimSun" w:eastAsia="SimSun" w:hAnsi="SimSun" w:cs="SimSun" w:hint="eastAsia"/>
                <w:sz w:val="20"/>
                <w:lang w:eastAsia="zh-CN"/>
              </w:rPr>
              <w:t>通过数字化转型中心（</w:t>
            </w:r>
            <w:r w:rsidRPr="00FA7D4B">
              <w:rPr>
                <w:rFonts w:cstheme="minorHAnsi"/>
                <w:sz w:val="20"/>
                <w:lang w:eastAsia="zh-CN"/>
              </w:rPr>
              <w:t>DTC</w:t>
            </w:r>
            <w:r w:rsidRPr="00FA7D4B">
              <w:rPr>
                <w:rFonts w:ascii="SimSun" w:eastAsia="SimSun" w:hAnsi="SimSun" w:cs="SimSun" w:hint="eastAsia"/>
                <w:sz w:val="20"/>
                <w:lang w:eastAsia="zh-CN"/>
              </w:rPr>
              <w:t>）提升数字技能</w:t>
            </w:r>
          </w:p>
          <w:p w14:paraId="6FCE7D29" w14:textId="77777777" w:rsidR="00F70BF8" w:rsidRPr="000E1C23" w:rsidRDefault="00F70BF8"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7GLO23133</w:t>
            </w:r>
            <w:r>
              <w:rPr>
                <w:rFonts w:eastAsiaTheme="minorEastAsia" w:cstheme="minorHAnsi" w:hint="eastAsia"/>
                <w:sz w:val="20"/>
                <w:lang w:eastAsia="zh-CN"/>
              </w:rPr>
              <w:t xml:space="preserve"> </w:t>
            </w:r>
            <w:r w:rsidRPr="000E1C23">
              <w:rPr>
                <w:rFonts w:cstheme="minorHAnsi"/>
                <w:sz w:val="20"/>
                <w:lang w:eastAsia="zh-CN"/>
              </w:rPr>
              <w:t>-</w:t>
            </w:r>
            <w:r>
              <w:rPr>
                <w:rFonts w:eastAsiaTheme="minorEastAsia" w:cstheme="minorHAnsi" w:hint="eastAsia"/>
                <w:sz w:val="20"/>
                <w:lang w:eastAsia="zh-CN"/>
              </w:rPr>
              <w:t xml:space="preserve"> </w:t>
            </w:r>
            <w:r w:rsidRPr="00FA7D4B">
              <w:rPr>
                <w:rFonts w:ascii="SimSun" w:eastAsia="SimSun" w:hAnsi="SimSun" w:cs="SimSun" w:hint="eastAsia"/>
                <w:sz w:val="20"/>
                <w:lang w:eastAsia="zh-CN"/>
              </w:rPr>
              <w:t>通过数字化转型中心（</w:t>
            </w:r>
            <w:r w:rsidRPr="00FA7D4B">
              <w:rPr>
                <w:rFonts w:cstheme="minorHAnsi"/>
                <w:sz w:val="20"/>
                <w:lang w:eastAsia="zh-CN"/>
              </w:rPr>
              <w:t>DTC</w:t>
            </w:r>
            <w:r w:rsidRPr="00FA7D4B">
              <w:rPr>
                <w:rFonts w:ascii="SimSun" w:eastAsia="SimSun" w:hAnsi="SimSun" w:cs="SimSun" w:hint="eastAsia"/>
                <w:sz w:val="20"/>
                <w:lang w:eastAsia="zh-CN"/>
              </w:rPr>
              <w:t>）</w:t>
            </w:r>
            <w:r>
              <w:rPr>
                <w:rFonts w:ascii="SimSun" w:eastAsia="SimSun" w:hAnsi="SimSun" w:cs="SimSun" w:hint="eastAsia"/>
                <w:sz w:val="20"/>
                <w:lang w:eastAsia="zh-CN"/>
              </w:rPr>
              <w:t>提升</w:t>
            </w:r>
            <w:r w:rsidRPr="00FA7D4B">
              <w:rPr>
                <w:rFonts w:ascii="SimSun" w:eastAsia="SimSun" w:hAnsi="SimSun" w:cs="SimSun" w:hint="eastAsia"/>
                <w:sz w:val="20"/>
                <w:lang w:eastAsia="zh-CN"/>
              </w:rPr>
              <w:t>数字技能</w:t>
            </w:r>
            <w:r w:rsidRPr="00FA7D4B">
              <w:rPr>
                <w:rFonts w:cstheme="minorHAnsi"/>
                <w:sz w:val="20"/>
                <w:lang w:eastAsia="zh-CN"/>
              </w:rPr>
              <w:t xml:space="preserve"> – </w:t>
            </w:r>
            <w:r>
              <w:rPr>
                <w:rFonts w:ascii="SimSun" w:eastAsia="SimSun" w:hAnsi="SimSun" w:cs="SimSun" w:hint="eastAsia"/>
                <w:sz w:val="20"/>
                <w:lang w:eastAsia="zh-CN"/>
              </w:rPr>
              <w:t>第</w:t>
            </w:r>
            <w:r w:rsidRPr="00FA7D4B">
              <w:rPr>
                <w:rFonts w:cstheme="minorHAnsi"/>
                <w:sz w:val="20"/>
                <w:lang w:eastAsia="zh-CN"/>
              </w:rPr>
              <w:t>2</w:t>
            </w:r>
            <w:r w:rsidRPr="00FA7D4B">
              <w:rPr>
                <w:rFonts w:ascii="SimSun" w:eastAsia="SimSun" w:hAnsi="SimSun" w:cs="SimSun" w:hint="eastAsia"/>
                <w:sz w:val="20"/>
                <w:lang w:eastAsia="zh-CN"/>
              </w:rPr>
              <w:t>阶段</w:t>
            </w:r>
          </w:p>
          <w:p w14:paraId="5FA48E65" w14:textId="77777777" w:rsidR="00F70BF8" w:rsidRPr="000E1C23" w:rsidRDefault="00F70BF8"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9GLO21116</w:t>
            </w:r>
            <w:r>
              <w:rPr>
                <w:rFonts w:eastAsiaTheme="minorEastAsia" w:cstheme="minorHAnsi" w:hint="eastAsia"/>
                <w:sz w:val="20"/>
                <w:lang w:eastAsia="zh-CN"/>
              </w:rPr>
              <w:t xml:space="preserve"> </w:t>
            </w:r>
            <w:r w:rsidRPr="000E1C23">
              <w:rPr>
                <w:rFonts w:cstheme="minorHAnsi"/>
                <w:sz w:val="20"/>
                <w:lang w:eastAsia="zh-CN"/>
              </w:rPr>
              <w:t>-</w:t>
            </w:r>
            <w:r>
              <w:rPr>
                <w:rFonts w:eastAsiaTheme="minorEastAsia" w:cstheme="minorHAnsi" w:hint="eastAsia"/>
                <w:sz w:val="20"/>
                <w:lang w:eastAsia="zh-CN"/>
              </w:rPr>
              <w:t xml:space="preserve"> </w:t>
            </w:r>
            <w:r w:rsidRPr="006941B8">
              <w:rPr>
                <w:rFonts w:ascii="SimSun" w:eastAsia="SimSun" w:hAnsi="SimSun" w:cs="SimSun" w:hint="eastAsia"/>
                <w:sz w:val="20"/>
                <w:lang w:eastAsia="zh-CN"/>
              </w:rPr>
              <w:t>国际电联</w:t>
            </w:r>
            <w:r w:rsidRPr="00FA7D4B">
              <w:rPr>
                <w:rFonts w:ascii="SimSun" w:eastAsia="SimSun" w:hAnsi="SimSun" w:cs="SimSun" w:hint="eastAsia"/>
                <w:sz w:val="20"/>
                <w:lang w:eastAsia="zh-CN"/>
              </w:rPr>
              <w:t>区域性创新举措加速器</w:t>
            </w:r>
            <w:r>
              <w:rPr>
                <w:rFonts w:ascii="SimSun" w:eastAsia="SimSun" w:hAnsi="SimSun" w:cs="SimSun" w:hint="eastAsia"/>
                <w:sz w:val="20"/>
                <w:lang w:eastAsia="zh-CN"/>
              </w:rPr>
              <w:t>（</w:t>
            </w:r>
            <w:r w:rsidRPr="000E1C23">
              <w:rPr>
                <w:rFonts w:cstheme="minorHAnsi"/>
                <w:sz w:val="20"/>
                <w:lang w:eastAsia="zh-CN"/>
              </w:rPr>
              <w:t>MIIT</w:t>
            </w:r>
            <w:r>
              <w:rPr>
                <w:rFonts w:ascii="SimSun" w:eastAsia="SimSun" w:hAnsi="SimSun" w:cs="SimSun" w:hint="eastAsia"/>
                <w:sz w:val="20"/>
                <w:lang w:eastAsia="zh-CN"/>
              </w:rPr>
              <w:t>）</w:t>
            </w:r>
          </w:p>
          <w:p w14:paraId="46F7A650" w14:textId="77777777" w:rsidR="00F70BF8" w:rsidRPr="000E1C23" w:rsidRDefault="00F70BF8"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D96966">
              <w:rPr>
                <w:rFonts w:cstheme="minorHAnsi"/>
                <w:sz w:val="20"/>
                <w:lang w:eastAsia="zh-CN"/>
              </w:rPr>
              <w:t>9GLO21116</w:t>
            </w:r>
            <w:r>
              <w:rPr>
                <w:rFonts w:eastAsiaTheme="minorEastAsia" w:cstheme="minorHAnsi" w:hint="eastAsia"/>
                <w:sz w:val="20"/>
                <w:lang w:eastAsia="zh-CN"/>
              </w:rPr>
              <w:t xml:space="preserve"> </w:t>
            </w:r>
            <w:r w:rsidRPr="000E1C23">
              <w:rPr>
                <w:rFonts w:cstheme="minorHAnsi"/>
                <w:sz w:val="20"/>
                <w:lang w:eastAsia="zh-CN"/>
              </w:rPr>
              <w:t>-</w:t>
            </w:r>
            <w:r>
              <w:rPr>
                <w:rFonts w:eastAsiaTheme="minorEastAsia" w:cstheme="minorHAnsi" w:hint="eastAsia"/>
                <w:sz w:val="20"/>
                <w:lang w:eastAsia="zh-CN"/>
              </w:rPr>
              <w:t xml:space="preserve"> </w:t>
            </w:r>
            <w:r>
              <w:rPr>
                <w:rFonts w:ascii="SimSun" w:eastAsia="SimSun" w:hAnsi="SimSun" w:cs="SimSun" w:hint="eastAsia"/>
                <w:sz w:val="20"/>
                <w:lang w:eastAsia="zh-CN"/>
              </w:rPr>
              <w:t>推动扶持性政策与监管</w:t>
            </w:r>
          </w:p>
        </w:tc>
      </w:tr>
      <w:tr w:rsidR="00F70BF8" w:rsidRPr="000E1C23" w14:paraId="2F1D004E" w14:textId="77777777" w:rsidTr="00397ABE">
        <w:tc>
          <w:tcPr>
            <w:tcW w:w="2321" w:type="pct"/>
          </w:tcPr>
          <w:p w14:paraId="097A34CB" w14:textId="77777777" w:rsidR="00F70BF8" w:rsidRPr="00FA7D4B" w:rsidRDefault="00F70BF8" w:rsidP="00BA0C9E">
            <w:pPr>
              <w:spacing w:after="120"/>
              <w:rPr>
                <w:rFonts w:eastAsiaTheme="minorEastAsia" w:cstheme="minorHAnsi"/>
                <w:sz w:val="20"/>
                <w:lang w:eastAsia="zh-CN"/>
              </w:rPr>
            </w:pPr>
            <w:r w:rsidRPr="00FA7D4B">
              <w:rPr>
                <w:rFonts w:eastAsiaTheme="minorEastAsia" w:cstheme="minorHAnsi" w:hint="eastAsia"/>
                <w:sz w:val="20"/>
                <w:lang w:eastAsia="zh-CN"/>
              </w:rPr>
              <w:t>在通过和实施旨在应对因数字创新的颠覆性和变革性普及而导致的互操作性挑战的相关标准方面提供帮助。</w:t>
            </w:r>
          </w:p>
        </w:tc>
        <w:tc>
          <w:tcPr>
            <w:tcW w:w="770" w:type="pct"/>
          </w:tcPr>
          <w:p w14:paraId="30480DCA" w14:textId="77777777" w:rsidR="00F70BF8" w:rsidRPr="00FA7D4B" w:rsidRDefault="00F70BF8" w:rsidP="00BA0C9E">
            <w:pPr>
              <w:spacing w:after="120"/>
              <w:rPr>
                <w:rFonts w:eastAsiaTheme="minorEastAsia" w:cstheme="minorHAnsi"/>
                <w:sz w:val="20"/>
                <w:lang w:eastAsia="zh-CN"/>
              </w:rPr>
            </w:pPr>
            <w:r>
              <w:rPr>
                <w:rFonts w:eastAsiaTheme="minorEastAsia" w:cstheme="minorHAnsi" w:hint="eastAsia"/>
                <w:sz w:val="20"/>
                <w:lang w:eastAsia="zh-CN"/>
              </w:rPr>
              <w:t>标准采用及互操作性</w:t>
            </w:r>
          </w:p>
        </w:tc>
        <w:tc>
          <w:tcPr>
            <w:tcW w:w="1909" w:type="pct"/>
            <w:vAlign w:val="center"/>
          </w:tcPr>
          <w:p w14:paraId="5745C125" w14:textId="77777777" w:rsidR="00F70BF8" w:rsidRPr="00FA7D4B" w:rsidRDefault="00F70BF8"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FA7D4B">
              <w:rPr>
                <w:rFonts w:cstheme="minorHAnsi"/>
                <w:sz w:val="20"/>
                <w:lang w:eastAsia="zh-CN"/>
              </w:rPr>
              <w:t>2RER20008-03</w:t>
            </w:r>
            <w:r>
              <w:rPr>
                <w:rFonts w:eastAsiaTheme="minorEastAsia" w:cstheme="minorHAnsi" w:hint="eastAsia"/>
                <w:sz w:val="20"/>
                <w:lang w:eastAsia="zh-CN"/>
              </w:rPr>
              <w:t xml:space="preserve"> </w:t>
            </w:r>
            <w:r w:rsidRPr="000E1C23">
              <w:rPr>
                <w:rFonts w:cstheme="minorHAnsi"/>
                <w:sz w:val="20"/>
                <w:lang w:eastAsia="zh-CN"/>
              </w:rPr>
              <w:t>-</w:t>
            </w:r>
            <w:r>
              <w:rPr>
                <w:rFonts w:eastAsiaTheme="minorEastAsia" w:cstheme="minorHAnsi" w:hint="eastAsia"/>
                <w:sz w:val="20"/>
                <w:lang w:eastAsia="zh-CN"/>
              </w:rPr>
              <w:t xml:space="preserve"> </w:t>
            </w:r>
            <w:r w:rsidRPr="00792BC1">
              <w:rPr>
                <w:rFonts w:ascii="SimSun" w:eastAsia="SimSun" w:hAnsi="SimSun" w:cs="SimSun" w:hint="eastAsia"/>
                <w:sz w:val="20"/>
                <w:lang w:eastAsia="zh-CN"/>
              </w:rPr>
              <w:t>全球项目数字化转型</w:t>
            </w:r>
            <w:r w:rsidRPr="00FA752B">
              <w:rPr>
                <w:rFonts w:ascii="Calibri" w:eastAsiaTheme="minorEastAsia" w:hAnsi="Calibri" w:cs="Calibri"/>
                <w:sz w:val="20"/>
                <w:lang w:eastAsia="zh-CN"/>
              </w:rPr>
              <w:t xml:space="preserve"> </w:t>
            </w:r>
            <w:r w:rsidRPr="00061C90">
              <w:rPr>
                <w:rFonts w:ascii="Calibri" w:hAnsi="Calibri" w:cs="Calibri"/>
                <w:sz w:val="20"/>
                <w:lang w:eastAsia="zh-CN"/>
              </w:rPr>
              <w:t>–</w:t>
            </w:r>
            <w:r w:rsidRPr="00FA752B">
              <w:rPr>
                <w:rFonts w:ascii="Calibri" w:eastAsiaTheme="minorEastAsia" w:hAnsi="Calibri" w:cs="Calibri"/>
                <w:sz w:val="20"/>
                <w:lang w:eastAsia="zh-CN"/>
              </w:rPr>
              <w:t xml:space="preserve"> </w:t>
            </w:r>
            <w:r w:rsidRPr="00FA752B">
              <w:rPr>
                <w:rFonts w:ascii="Calibri" w:eastAsia="SimSun" w:hAnsi="Calibri" w:cs="Calibri"/>
                <w:sz w:val="20"/>
                <w:lang w:eastAsia="zh-CN"/>
              </w:rPr>
              <w:t>非洲之角</w:t>
            </w:r>
            <w:r w:rsidRPr="00D96966">
              <w:rPr>
                <w:rFonts w:ascii="SimSun" w:eastAsia="SimSun" w:hAnsi="SimSun" w:cs="SimSun" w:hint="eastAsia"/>
                <w:sz w:val="20"/>
                <w:lang w:eastAsia="zh-CN"/>
              </w:rPr>
              <w:t>数字政府</w:t>
            </w:r>
            <w:r w:rsidRPr="00FA7D4B">
              <w:rPr>
                <w:rFonts w:ascii="SimSun" w:eastAsia="SimSun" w:hAnsi="SimSun" w:cs="SimSun" w:hint="eastAsia"/>
                <w:sz w:val="20"/>
                <w:lang w:eastAsia="zh-CN"/>
              </w:rPr>
              <w:t>举措</w:t>
            </w:r>
            <w:r w:rsidRPr="00D96966">
              <w:rPr>
                <w:rFonts w:ascii="SimSun" w:eastAsia="SimSun" w:hAnsi="SimSun" w:cs="SimSun" w:hint="eastAsia"/>
                <w:sz w:val="20"/>
                <w:lang w:eastAsia="zh-CN"/>
              </w:rPr>
              <w:t>（</w:t>
            </w:r>
            <w:proofErr w:type="spellStart"/>
            <w:r w:rsidRPr="00D96966">
              <w:rPr>
                <w:rFonts w:cstheme="minorHAnsi"/>
                <w:sz w:val="20"/>
                <w:lang w:eastAsia="zh-CN"/>
              </w:rPr>
              <w:t>HoAI</w:t>
            </w:r>
            <w:proofErr w:type="spellEnd"/>
            <w:r w:rsidRPr="00D96966">
              <w:rPr>
                <w:rFonts w:ascii="SimSun" w:eastAsia="SimSun" w:hAnsi="SimSun" w:cs="SimSun" w:hint="eastAsia"/>
                <w:sz w:val="20"/>
                <w:lang w:eastAsia="zh-CN"/>
              </w:rPr>
              <w:t>）</w:t>
            </w:r>
          </w:p>
          <w:p w14:paraId="2A0F7C37" w14:textId="77777777" w:rsidR="00F70BF8" w:rsidRPr="000E1C23" w:rsidRDefault="00F70BF8"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D96966">
              <w:rPr>
                <w:rFonts w:cstheme="minorHAnsi"/>
                <w:sz w:val="20"/>
                <w:lang w:eastAsia="zh-CN"/>
              </w:rPr>
              <w:t>9SWZ24001</w:t>
            </w:r>
            <w:r>
              <w:rPr>
                <w:rFonts w:eastAsiaTheme="minorEastAsia" w:cstheme="minorHAnsi" w:hint="eastAsia"/>
                <w:sz w:val="20"/>
                <w:lang w:eastAsia="zh-CN"/>
              </w:rPr>
              <w:t xml:space="preserve"> </w:t>
            </w:r>
            <w:r w:rsidRPr="000E1C23">
              <w:rPr>
                <w:rFonts w:cstheme="minorHAnsi"/>
                <w:sz w:val="20"/>
                <w:lang w:eastAsia="zh-CN"/>
              </w:rPr>
              <w:t>-</w:t>
            </w:r>
            <w:r>
              <w:rPr>
                <w:rFonts w:eastAsiaTheme="minorEastAsia" w:cstheme="minorHAnsi" w:hint="eastAsia"/>
                <w:sz w:val="20"/>
                <w:lang w:eastAsia="zh-CN"/>
              </w:rPr>
              <w:t xml:space="preserve"> </w:t>
            </w:r>
            <w:r w:rsidRPr="00D96966">
              <w:rPr>
                <w:rFonts w:ascii="SimSun" w:eastAsia="SimSun" w:hAnsi="SimSun" w:cs="SimSun" w:hint="eastAsia"/>
                <w:sz w:val="20"/>
                <w:lang w:eastAsia="zh-CN"/>
              </w:rPr>
              <w:t>运用</w:t>
            </w:r>
            <w:proofErr w:type="spellStart"/>
            <w:r w:rsidRPr="00D96966">
              <w:rPr>
                <w:rFonts w:cstheme="minorHAnsi"/>
                <w:sz w:val="20"/>
                <w:lang w:eastAsia="zh-CN"/>
              </w:rPr>
              <w:t>GovStack</w:t>
            </w:r>
            <w:proofErr w:type="spellEnd"/>
            <w:r w:rsidRPr="00D96966">
              <w:rPr>
                <w:rFonts w:ascii="SimSun" w:eastAsia="SimSun" w:hAnsi="SimSun" w:cs="SimSun" w:hint="eastAsia"/>
                <w:sz w:val="20"/>
                <w:lang w:eastAsia="zh-CN"/>
              </w:rPr>
              <w:t>原则加速斯威士兰数字政府服务发展</w:t>
            </w:r>
          </w:p>
        </w:tc>
      </w:tr>
      <w:tr w:rsidR="00F70BF8" w:rsidRPr="000E1C23" w14:paraId="7F0E3481" w14:textId="77777777" w:rsidTr="00397ABE">
        <w:tc>
          <w:tcPr>
            <w:tcW w:w="2321" w:type="pct"/>
          </w:tcPr>
          <w:p w14:paraId="06A17E44" w14:textId="77777777" w:rsidR="00F70BF8" w:rsidRPr="00FA7D4B" w:rsidRDefault="00F70BF8" w:rsidP="00BA0C9E">
            <w:pPr>
              <w:spacing w:after="120"/>
              <w:rPr>
                <w:rFonts w:eastAsiaTheme="minorEastAsia" w:cstheme="minorHAnsi"/>
                <w:sz w:val="20"/>
                <w:lang w:eastAsia="zh-CN"/>
              </w:rPr>
            </w:pPr>
            <w:r w:rsidRPr="00FA7D4B">
              <w:rPr>
                <w:rFonts w:eastAsiaTheme="minorEastAsia" w:cstheme="minorHAnsi" w:hint="eastAsia"/>
                <w:sz w:val="20"/>
                <w:lang w:eastAsia="zh-CN"/>
              </w:rPr>
              <w:t>协助设计非洲经济的数字化转型模式，为非洲经济的数字化转型融资提供便利，并确定建立可持续创新框架的伙伴关系机遇。</w:t>
            </w:r>
          </w:p>
        </w:tc>
        <w:tc>
          <w:tcPr>
            <w:tcW w:w="770" w:type="pct"/>
          </w:tcPr>
          <w:p w14:paraId="7C75A694" w14:textId="77777777" w:rsidR="00F70BF8" w:rsidRPr="00FA7D4B" w:rsidRDefault="00F70BF8" w:rsidP="00BA0C9E">
            <w:pPr>
              <w:spacing w:after="120"/>
              <w:rPr>
                <w:rFonts w:eastAsiaTheme="minorEastAsia" w:cstheme="minorHAnsi"/>
                <w:sz w:val="20"/>
                <w:lang w:eastAsia="zh-CN"/>
              </w:rPr>
            </w:pPr>
            <w:r>
              <w:rPr>
                <w:rFonts w:eastAsiaTheme="minorEastAsia" w:cstheme="minorHAnsi" w:hint="eastAsia"/>
                <w:sz w:val="20"/>
                <w:lang w:eastAsia="zh-CN"/>
              </w:rPr>
              <w:t>确定建立可持续创新框架的伙伴关系机遇</w:t>
            </w:r>
          </w:p>
        </w:tc>
        <w:tc>
          <w:tcPr>
            <w:tcW w:w="1909" w:type="pct"/>
          </w:tcPr>
          <w:p w14:paraId="48847E97" w14:textId="77777777" w:rsidR="00F70BF8" w:rsidRPr="00FA7D4B" w:rsidRDefault="00F70BF8"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FA7D4B">
              <w:rPr>
                <w:rFonts w:cstheme="minorHAnsi"/>
                <w:sz w:val="20"/>
                <w:lang w:eastAsia="zh-CN"/>
              </w:rPr>
              <w:t>2RER20008-03</w:t>
            </w:r>
            <w:r>
              <w:rPr>
                <w:rFonts w:eastAsiaTheme="minorEastAsia" w:cstheme="minorHAnsi" w:hint="eastAsia"/>
                <w:sz w:val="20"/>
                <w:lang w:eastAsia="zh-CN"/>
              </w:rPr>
              <w:t xml:space="preserve"> </w:t>
            </w:r>
            <w:r w:rsidRPr="000E1C23">
              <w:rPr>
                <w:rFonts w:cstheme="minorHAnsi"/>
                <w:sz w:val="20"/>
                <w:lang w:eastAsia="zh-CN"/>
              </w:rPr>
              <w:t>-</w:t>
            </w:r>
            <w:r>
              <w:rPr>
                <w:rFonts w:eastAsiaTheme="minorEastAsia" w:cstheme="minorHAnsi" w:hint="eastAsia"/>
                <w:sz w:val="20"/>
                <w:lang w:eastAsia="zh-CN"/>
              </w:rPr>
              <w:t xml:space="preserve"> </w:t>
            </w:r>
            <w:r w:rsidRPr="00D96966">
              <w:rPr>
                <w:rFonts w:ascii="SimSun" w:eastAsia="SimSun" w:hAnsi="SimSun" w:cs="SimSun" w:hint="eastAsia"/>
                <w:sz w:val="20"/>
                <w:lang w:eastAsia="zh-CN"/>
              </w:rPr>
              <w:t>全球数字化转型计划</w:t>
            </w:r>
            <w:r w:rsidRPr="00FA752B">
              <w:rPr>
                <w:rFonts w:ascii="Calibri" w:eastAsiaTheme="minorEastAsia" w:hAnsi="Calibri" w:cs="Calibri"/>
                <w:sz w:val="20"/>
                <w:lang w:eastAsia="zh-CN"/>
              </w:rPr>
              <w:t xml:space="preserve"> </w:t>
            </w:r>
            <w:r w:rsidRPr="00061C90">
              <w:rPr>
                <w:rFonts w:ascii="Calibri" w:hAnsi="Calibri" w:cs="Calibri"/>
                <w:sz w:val="20"/>
                <w:lang w:eastAsia="zh-CN"/>
              </w:rPr>
              <w:t>–</w:t>
            </w:r>
            <w:r w:rsidRPr="00FA752B">
              <w:rPr>
                <w:rFonts w:ascii="Calibri" w:eastAsiaTheme="minorEastAsia" w:hAnsi="Calibri" w:cs="Calibri"/>
                <w:sz w:val="20"/>
                <w:lang w:eastAsia="zh-CN"/>
              </w:rPr>
              <w:t xml:space="preserve"> </w:t>
            </w:r>
            <w:r w:rsidRPr="00FA752B">
              <w:rPr>
                <w:rFonts w:ascii="Calibri" w:eastAsia="SimSun" w:hAnsi="Calibri" w:cs="Calibri"/>
                <w:sz w:val="20"/>
                <w:lang w:eastAsia="zh-CN"/>
              </w:rPr>
              <w:t>非洲之角</w:t>
            </w:r>
            <w:r w:rsidRPr="00D96966">
              <w:rPr>
                <w:rFonts w:ascii="SimSun" w:eastAsia="SimSun" w:hAnsi="SimSun" w:cs="SimSun" w:hint="eastAsia"/>
                <w:sz w:val="20"/>
                <w:lang w:eastAsia="zh-CN"/>
              </w:rPr>
              <w:t>数字政府</w:t>
            </w:r>
            <w:r w:rsidRPr="00FA7D4B">
              <w:rPr>
                <w:rFonts w:ascii="SimSun" w:eastAsia="SimSun" w:hAnsi="SimSun" w:cs="SimSun" w:hint="eastAsia"/>
                <w:sz w:val="20"/>
                <w:lang w:eastAsia="zh-CN"/>
              </w:rPr>
              <w:t>举措</w:t>
            </w:r>
            <w:r w:rsidRPr="00D96966">
              <w:rPr>
                <w:rFonts w:ascii="SimSun" w:eastAsia="SimSun" w:hAnsi="SimSun" w:cs="SimSun" w:hint="eastAsia"/>
                <w:sz w:val="20"/>
                <w:lang w:eastAsia="zh-CN"/>
              </w:rPr>
              <w:t>（</w:t>
            </w:r>
            <w:proofErr w:type="spellStart"/>
            <w:r w:rsidRPr="00D96966">
              <w:rPr>
                <w:rFonts w:cstheme="minorHAnsi"/>
                <w:sz w:val="20"/>
                <w:lang w:eastAsia="zh-CN"/>
              </w:rPr>
              <w:t>HoAI</w:t>
            </w:r>
            <w:proofErr w:type="spellEnd"/>
            <w:r w:rsidRPr="00D96966">
              <w:rPr>
                <w:rFonts w:ascii="SimSun" w:eastAsia="SimSun" w:hAnsi="SimSun" w:cs="SimSun" w:hint="eastAsia"/>
                <w:sz w:val="20"/>
                <w:lang w:eastAsia="zh-CN"/>
              </w:rPr>
              <w:t>）</w:t>
            </w:r>
          </w:p>
          <w:p w14:paraId="1DF94664" w14:textId="77777777" w:rsidR="00F70BF8" w:rsidRPr="000E1C23" w:rsidRDefault="00F70BF8"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9GLO21116</w:t>
            </w:r>
            <w:r>
              <w:rPr>
                <w:rFonts w:eastAsiaTheme="minorEastAsia" w:cstheme="minorHAnsi" w:hint="eastAsia"/>
                <w:sz w:val="20"/>
                <w:lang w:eastAsia="zh-CN"/>
              </w:rPr>
              <w:t xml:space="preserve"> </w:t>
            </w:r>
            <w:r w:rsidRPr="000E1C23">
              <w:rPr>
                <w:rFonts w:cstheme="minorHAnsi"/>
                <w:sz w:val="20"/>
                <w:lang w:eastAsia="zh-CN"/>
              </w:rPr>
              <w:t>-</w:t>
            </w:r>
            <w:r>
              <w:rPr>
                <w:rFonts w:eastAsiaTheme="minorEastAsia" w:cstheme="minorHAnsi" w:hint="eastAsia"/>
                <w:sz w:val="20"/>
                <w:lang w:eastAsia="zh-CN"/>
              </w:rPr>
              <w:t xml:space="preserve"> </w:t>
            </w:r>
            <w:r w:rsidRPr="006941B8">
              <w:rPr>
                <w:rFonts w:ascii="SimSun" w:eastAsia="SimSun" w:hAnsi="SimSun" w:cs="SimSun" w:hint="eastAsia"/>
                <w:sz w:val="20"/>
                <w:lang w:eastAsia="zh-CN"/>
              </w:rPr>
              <w:t>国际电联</w:t>
            </w:r>
            <w:r w:rsidRPr="00FA7D4B">
              <w:rPr>
                <w:rFonts w:ascii="SimSun" w:eastAsia="SimSun" w:hAnsi="SimSun" w:cs="SimSun" w:hint="eastAsia"/>
                <w:sz w:val="20"/>
                <w:lang w:eastAsia="zh-CN"/>
              </w:rPr>
              <w:t>区域性创新举措加速器</w:t>
            </w:r>
            <w:r>
              <w:rPr>
                <w:rFonts w:ascii="SimSun" w:eastAsia="SimSun" w:hAnsi="SimSun" w:cs="SimSun" w:hint="eastAsia"/>
                <w:sz w:val="20"/>
                <w:lang w:eastAsia="zh-CN"/>
              </w:rPr>
              <w:t>（</w:t>
            </w:r>
            <w:r w:rsidRPr="000E1C23">
              <w:rPr>
                <w:rFonts w:cstheme="minorHAnsi"/>
                <w:sz w:val="20"/>
                <w:lang w:eastAsia="zh-CN"/>
              </w:rPr>
              <w:t>MIIT</w:t>
            </w:r>
            <w:r>
              <w:rPr>
                <w:rFonts w:ascii="SimSun" w:eastAsia="SimSun" w:hAnsi="SimSun" w:cs="SimSun" w:hint="eastAsia"/>
                <w:sz w:val="20"/>
                <w:lang w:eastAsia="zh-CN"/>
              </w:rPr>
              <w:t>）</w:t>
            </w:r>
          </w:p>
        </w:tc>
      </w:tr>
      <w:tr w:rsidR="00F70BF8" w:rsidRPr="000E1C23" w14:paraId="223C6135" w14:textId="77777777" w:rsidTr="00397ABE">
        <w:trPr>
          <w:trHeight w:val="3855"/>
        </w:trPr>
        <w:tc>
          <w:tcPr>
            <w:tcW w:w="2321" w:type="pct"/>
          </w:tcPr>
          <w:p w14:paraId="5F013252" w14:textId="77777777" w:rsidR="00F70BF8" w:rsidRPr="00A535B6" w:rsidRDefault="00F70BF8" w:rsidP="00BA0C9E">
            <w:pPr>
              <w:spacing w:after="120"/>
              <w:rPr>
                <w:rFonts w:eastAsiaTheme="minorEastAsia" w:cstheme="minorHAnsi"/>
                <w:sz w:val="20"/>
                <w:lang w:eastAsia="zh-CN"/>
              </w:rPr>
            </w:pPr>
            <w:r w:rsidRPr="00A535B6">
              <w:rPr>
                <w:rFonts w:eastAsiaTheme="minorEastAsia" w:cstheme="minorHAnsi" w:hint="eastAsia"/>
                <w:sz w:val="20"/>
                <w:lang w:eastAsia="zh-CN"/>
              </w:rPr>
              <w:lastRenderedPageBreak/>
              <w:t>支持设计和实施一项全面</w:t>
            </w:r>
            <w:r>
              <w:rPr>
                <w:rFonts w:eastAsiaTheme="minorEastAsia" w:cstheme="minorHAnsi" w:hint="eastAsia"/>
                <w:sz w:val="20"/>
                <w:lang w:eastAsia="zh-CN"/>
              </w:rPr>
              <w:t>且</w:t>
            </w:r>
            <w:r w:rsidRPr="00A535B6">
              <w:rPr>
                <w:rFonts w:eastAsiaTheme="minorEastAsia" w:cstheme="minorHAnsi" w:hint="eastAsia"/>
                <w:sz w:val="20"/>
                <w:lang w:eastAsia="zh-CN"/>
              </w:rPr>
              <w:t>包容的人力和机构能力建设长期规划，以此作为一个基本支柱，对经济进行数字为导向的转型，并保证其有效运作，同时考虑到公民在新兴技术相关方面的技能提升和技能重塑。</w:t>
            </w:r>
          </w:p>
        </w:tc>
        <w:tc>
          <w:tcPr>
            <w:tcW w:w="770" w:type="pct"/>
          </w:tcPr>
          <w:p w14:paraId="4BF45E90" w14:textId="77777777" w:rsidR="00F70BF8" w:rsidRPr="00A535B6" w:rsidRDefault="00F70BF8" w:rsidP="00BA0C9E">
            <w:pPr>
              <w:spacing w:after="120"/>
              <w:rPr>
                <w:rFonts w:eastAsiaTheme="minorEastAsia" w:cstheme="minorHAnsi"/>
                <w:sz w:val="20"/>
                <w:lang w:eastAsia="zh-CN"/>
              </w:rPr>
            </w:pPr>
            <w:r>
              <w:rPr>
                <w:rFonts w:eastAsiaTheme="minorEastAsia" w:cstheme="minorHAnsi" w:hint="eastAsia"/>
                <w:sz w:val="20"/>
                <w:lang w:eastAsia="zh-CN"/>
              </w:rPr>
              <w:t>支持设计全面的能力建设计划</w:t>
            </w:r>
          </w:p>
        </w:tc>
        <w:tc>
          <w:tcPr>
            <w:tcW w:w="1909" w:type="pct"/>
          </w:tcPr>
          <w:p w14:paraId="78DC8DEE" w14:textId="77777777" w:rsidR="00F70BF8" w:rsidRPr="00A535B6" w:rsidRDefault="00F70BF8"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A535B6">
              <w:rPr>
                <w:rFonts w:cstheme="minorHAnsi"/>
                <w:sz w:val="20"/>
                <w:lang w:eastAsia="zh-CN"/>
              </w:rPr>
              <w:t>2RER20008-03</w:t>
            </w:r>
            <w:r>
              <w:rPr>
                <w:rFonts w:eastAsiaTheme="minorEastAsia" w:cstheme="minorHAnsi" w:hint="eastAsia"/>
                <w:sz w:val="20"/>
                <w:lang w:eastAsia="zh-CN"/>
              </w:rPr>
              <w:t xml:space="preserve"> </w:t>
            </w:r>
            <w:r w:rsidRPr="000E1C23">
              <w:rPr>
                <w:rFonts w:cstheme="minorHAnsi"/>
                <w:sz w:val="20"/>
                <w:lang w:eastAsia="zh-CN"/>
              </w:rPr>
              <w:t>-</w:t>
            </w:r>
            <w:r>
              <w:rPr>
                <w:rFonts w:eastAsiaTheme="minorEastAsia" w:cstheme="minorHAnsi" w:hint="eastAsia"/>
                <w:sz w:val="20"/>
                <w:lang w:eastAsia="zh-CN"/>
              </w:rPr>
              <w:t xml:space="preserve"> </w:t>
            </w:r>
            <w:r w:rsidRPr="00D96966">
              <w:rPr>
                <w:rFonts w:ascii="SimSun" w:eastAsia="SimSun" w:hAnsi="SimSun" w:cs="SimSun" w:hint="eastAsia"/>
                <w:sz w:val="20"/>
                <w:lang w:eastAsia="zh-CN"/>
              </w:rPr>
              <w:t>全球数字化转型计划</w:t>
            </w:r>
            <w:r w:rsidRPr="00FA752B">
              <w:rPr>
                <w:rFonts w:eastAsiaTheme="minorEastAsia" w:cstheme="minorHAnsi"/>
                <w:sz w:val="20"/>
                <w:lang w:eastAsia="zh-CN"/>
              </w:rPr>
              <w:t xml:space="preserve"> </w:t>
            </w:r>
            <w:r w:rsidRPr="002F29FC">
              <w:rPr>
                <w:rFonts w:cstheme="minorHAnsi"/>
                <w:sz w:val="20"/>
                <w:lang w:eastAsia="zh-CN"/>
              </w:rPr>
              <w:t>–</w:t>
            </w:r>
            <w:r w:rsidRPr="00FA752B">
              <w:rPr>
                <w:rFonts w:eastAsiaTheme="minorEastAsia" w:cstheme="minorHAnsi"/>
                <w:sz w:val="20"/>
                <w:lang w:eastAsia="zh-CN"/>
              </w:rPr>
              <w:t xml:space="preserve"> </w:t>
            </w:r>
            <w:r w:rsidRPr="00FA752B">
              <w:rPr>
                <w:rFonts w:eastAsia="SimSun" w:cstheme="minorHAnsi"/>
                <w:sz w:val="20"/>
                <w:lang w:eastAsia="zh-CN"/>
              </w:rPr>
              <w:t>非</w:t>
            </w:r>
            <w:r w:rsidRPr="00D96966">
              <w:rPr>
                <w:rFonts w:ascii="SimSun" w:eastAsia="SimSun" w:hAnsi="SimSun" w:cs="SimSun" w:hint="eastAsia"/>
                <w:sz w:val="20"/>
                <w:lang w:eastAsia="zh-CN"/>
              </w:rPr>
              <w:t>洲之角数字政府</w:t>
            </w:r>
            <w:r w:rsidRPr="00A535B6">
              <w:rPr>
                <w:rFonts w:ascii="SimSun" w:eastAsia="SimSun" w:hAnsi="SimSun" w:cs="SimSun" w:hint="eastAsia"/>
                <w:sz w:val="20"/>
                <w:lang w:eastAsia="zh-CN"/>
              </w:rPr>
              <w:t>举措</w:t>
            </w:r>
            <w:r w:rsidRPr="00D96966">
              <w:rPr>
                <w:rFonts w:ascii="SimSun" w:eastAsia="SimSun" w:hAnsi="SimSun" w:cs="SimSun" w:hint="eastAsia"/>
                <w:sz w:val="20"/>
                <w:lang w:eastAsia="zh-CN"/>
              </w:rPr>
              <w:t>（</w:t>
            </w:r>
            <w:proofErr w:type="spellStart"/>
            <w:r w:rsidRPr="00D96966">
              <w:rPr>
                <w:rFonts w:cstheme="minorHAnsi"/>
                <w:sz w:val="20"/>
                <w:lang w:eastAsia="zh-CN"/>
              </w:rPr>
              <w:t>HoAI</w:t>
            </w:r>
            <w:proofErr w:type="spellEnd"/>
            <w:r w:rsidRPr="00D96966">
              <w:rPr>
                <w:rFonts w:ascii="SimSun" w:eastAsia="SimSun" w:hAnsi="SimSun" w:cs="SimSun" w:hint="eastAsia"/>
                <w:sz w:val="20"/>
                <w:lang w:eastAsia="zh-CN"/>
              </w:rPr>
              <w:t>）</w:t>
            </w:r>
          </w:p>
          <w:p w14:paraId="403DD893" w14:textId="77777777" w:rsidR="00F70BF8" w:rsidRPr="000E1C23" w:rsidRDefault="00F70BF8"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9GLO23135</w:t>
            </w:r>
            <w:r>
              <w:rPr>
                <w:rFonts w:eastAsiaTheme="minorEastAsia" w:cstheme="minorHAnsi" w:hint="eastAsia"/>
                <w:sz w:val="20"/>
                <w:lang w:eastAsia="zh-CN"/>
              </w:rPr>
              <w:t xml:space="preserve"> </w:t>
            </w:r>
            <w:r w:rsidRPr="000E1C23">
              <w:rPr>
                <w:rFonts w:cstheme="minorHAnsi"/>
                <w:sz w:val="20"/>
                <w:lang w:eastAsia="zh-CN"/>
              </w:rPr>
              <w:t>-</w:t>
            </w:r>
            <w:r>
              <w:rPr>
                <w:rFonts w:eastAsiaTheme="minorEastAsia" w:cstheme="minorHAnsi" w:hint="eastAsia"/>
                <w:sz w:val="20"/>
                <w:lang w:eastAsia="zh-CN"/>
              </w:rPr>
              <w:t xml:space="preserve"> </w:t>
            </w:r>
            <w:r w:rsidRPr="0078036F">
              <w:rPr>
                <w:rFonts w:ascii="SimSun" w:eastAsia="SimSun" w:hAnsi="SimSun" w:cs="SimSun" w:hint="eastAsia"/>
                <w:sz w:val="20"/>
                <w:lang w:eastAsia="zh-CN"/>
              </w:rPr>
              <w:t>支持莱索托的未来活动</w:t>
            </w:r>
          </w:p>
          <w:p w14:paraId="1FAA55A6" w14:textId="77777777" w:rsidR="00F70BF8" w:rsidRPr="000E1C23" w:rsidRDefault="00F70BF8"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9GLO24149</w:t>
            </w:r>
            <w:r>
              <w:rPr>
                <w:rFonts w:eastAsiaTheme="minorEastAsia" w:cstheme="minorHAnsi" w:hint="eastAsia"/>
                <w:sz w:val="20"/>
                <w:lang w:eastAsia="zh-CN"/>
              </w:rPr>
              <w:t xml:space="preserve"> </w:t>
            </w:r>
            <w:r w:rsidRPr="000E1C23">
              <w:rPr>
                <w:rFonts w:cstheme="minorHAnsi"/>
                <w:sz w:val="20"/>
                <w:lang w:eastAsia="zh-CN"/>
              </w:rPr>
              <w:t>-</w:t>
            </w:r>
            <w:r>
              <w:rPr>
                <w:rFonts w:eastAsiaTheme="minorEastAsia" w:cstheme="minorHAnsi" w:hint="eastAsia"/>
                <w:sz w:val="20"/>
                <w:lang w:eastAsia="zh-CN"/>
              </w:rPr>
              <w:t xml:space="preserve"> </w:t>
            </w:r>
            <w:r>
              <w:rPr>
                <w:rFonts w:ascii="SimSun" w:eastAsia="SimSun" w:hAnsi="SimSun" w:cs="SimSun" w:hint="eastAsia"/>
                <w:sz w:val="20"/>
                <w:lang w:eastAsia="zh-CN"/>
              </w:rPr>
              <w:t>国际电联学院课程更新</w:t>
            </w:r>
            <w:r w:rsidRPr="00FA752B">
              <w:rPr>
                <w:rFonts w:eastAsia="SimSun" w:cstheme="minorHAnsi"/>
                <w:sz w:val="20"/>
                <w:lang w:eastAsia="zh-CN"/>
              </w:rPr>
              <w:t xml:space="preserve"> </w:t>
            </w:r>
            <w:r w:rsidRPr="002F29FC">
              <w:rPr>
                <w:rFonts w:eastAsia="SimSun" w:cstheme="minorHAnsi"/>
                <w:sz w:val="20"/>
                <w:lang w:eastAsia="zh-CN"/>
              </w:rPr>
              <w:t>–</w:t>
            </w:r>
            <w:r w:rsidRPr="00FA752B">
              <w:rPr>
                <w:rFonts w:eastAsia="SimSun" w:cstheme="minorHAnsi"/>
                <w:sz w:val="20"/>
                <w:lang w:eastAsia="zh-CN"/>
              </w:rPr>
              <w:t xml:space="preserve"> </w:t>
            </w:r>
            <w:r w:rsidRPr="00FA752B">
              <w:rPr>
                <w:rFonts w:eastAsia="SimSun" w:cstheme="minorHAnsi"/>
                <w:sz w:val="20"/>
                <w:lang w:eastAsia="zh-CN"/>
              </w:rPr>
              <w:t>高</w:t>
            </w:r>
            <w:r w:rsidRPr="00A535B6">
              <w:rPr>
                <w:rFonts w:ascii="SimSun" w:eastAsia="SimSun" w:hAnsi="SimSun" w:cs="SimSun" w:hint="eastAsia"/>
                <w:sz w:val="20"/>
                <w:lang w:eastAsia="zh-CN"/>
              </w:rPr>
              <w:t>通公司</w:t>
            </w:r>
          </w:p>
          <w:p w14:paraId="64A47767" w14:textId="77777777" w:rsidR="00F70BF8" w:rsidRPr="006C64BD" w:rsidRDefault="00F70BF8"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D96966">
              <w:rPr>
                <w:rFonts w:cstheme="minorHAnsi"/>
                <w:sz w:val="20"/>
                <w:lang w:eastAsia="zh-CN"/>
              </w:rPr>
              <w:t>9MOZ23005</w:t>
            </w:r>
            <w:r>
              <w:rPr>
                <w:rFonts w:eastAsiaTheme="minorEastAsia" w:cstheme="minorHAnsi" w:hint="eastAsia"/>
                <w:sz w:val="20"/>
                <w:lang w:eastAsia="zh-CN"/>
              </w:rPr>
              <w:t xml:space="preserve"> </w:t>
            </w:r>
            <w:r w:rsidRPr="000E1C23">
              <w:rPr>
                <w:rFonts w:cstheme="minorHAnsi"/>
                <w:sz w:val="20"/>
                <w:lang w:eastAsia="zh-CN"/>
              </w:rPr>
              <w:t>-</w:t>
            </w:r>
            <w:r>
              <w:rPr>
                <w:rFonts w:eastAsiaTheme="minorEastAsia" w:cstheme="minorHAnsi" w:hint="eastAsia"/>
                <w:sz w:val="20"/>
                <w:lang w:eastAsia="zh-CN"/>
              </w:rPr>
              <w:t xml:space="preserve"> </w:t>
            </w:r>
            <w:r w:rsidRPr="006C64BD">
              <w:rPr>
                <w:rFonts w:ascii="SimSun" w:eastAsia="SimSun" w:hAnsi="SimSun" w:cs="SimSun" w:hint="eastAsia"/>
                <w:sz w:val="20"/>
                <w:lang w:eastAsia="zh-CN"/>
              </w:rPr>
              <w:t>为</w:t>
            </w:r>
            <w:proofErr w:type="spellStart"/>
            <w:r w:rsidRPr="000E1C23">
              <w:rPr>
                <w:rFonts w:cstheme="minorHAnsi"/>
                <w:sz w:val="20"/>
                <w:lang w:eastAsia="zh-CN"/>
              </w:rPr>
              <w:t>VaMoz</w:t>
            </w:r>
            <w:proofErr w:type="spellEnd"/>
            <w:r w:rsidRPr="000E1C23">
              <w:rPr>
                <w:rFonts w:cstheme="minorHAnsi"/>
                <w:sz w:val="20"/>
                <w:lang w:eastAsia="zh-CN"/>
              </w:rPr>
              <w:t xml:space="preserve"> Digital</w:t>
            </w:r>
            <w:r w:rsidRPr="006C64BD">
              <w:rPr>
                <w:rFonts w:ascii="SimSun" w:eastAsia="SimSun" w:hAnsi="SimSun" w:cs="SimSun" w:hint="eastAsia"/>
                <w:sz w:val="20"/>
                <w:lang w:eastAsia="zh-CN"/>
              </w:rPr>
              <w:t>奠定基础</w:t>
            </w:r>
          </w:p>
          <w:p w14:paraId="148589CE" w14:textId="77777777" w:rsidR="00F70BF8" w:rsidRPr="000E1C23" w:rsidRDefault="00F70BF8"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9RAF23104</w:t>
            </w:r>
            <w:r>
              <w:rPr>
                <w:rFonts w:eastAsiaTheme="minorEastAsia" w:cstheme="minorHAnsi" w:hint="eastAsia"/>
                <w:sz w:val="20"/>
                <w:lang w:eastAsia="zh-CN"/>
              </w:rPr>
              <w:t xml:space="preserve"> </w:t>
            </w:r>
            <w:r w:rsidRPr="000E1C23">
              <w:rPr>
                <w:rFonts w:cstheme="minorHAnsi"/>
                <w:sz w:val="20"/>
                <w:lang w:eastAsia="zh-CN"/>
              </w:rPr>
              <w:t>-</w:t>
            </w:r>
            <w:r>
              <w:rPr>
                <w:rFonts w:eastAsiaTheme="minorEastAsia" w:cstheme="minorHAnsi" w:hint="eastAsia"/>
                <w:sz w:val="20"/>
                <w:lang w:eastAsia="zh-CN"/>
              </w:rPr>
              <w:t xml:space="preserve"> </w:t>
            </w:r>
            <w:r w:rsidRPr="006C64BD">
              <w:rPr>
                <w:rFonts w:ascii="SimSun" w:eastAsia="SimSun" w:hAnsi="SimSun" w:cs="SimSun" w:hint="eastAsia"/>
                <w:sz w:val="20"/>
                <w:lang w:eastAsia="zh-CN"/>
              </w:rPr>
              <w:t>数字技能促进非洲年轻女性和青年数字包容性</w:t>
            </w:r>
          </w:p>
          <w:p w14:paraId="62046014" w14:textId="77777777" w:rsidR="00F70BF8" w:rsidRPr="000E1C23" w:rsidRDefault="00F70BF8"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D96966">
              <w:rPr>
                <w:rFonts w:cstheme="minorHAnsi"/>
                <w:sz w:val="20"/>
                <w:lang w:eastAsia="zh-CN"/>
              </w:rPr>
              <w:t>9SWZ24001</w:t>
            </w:r>
            <w:r>
              <w:rPr>
                <w:rFonts w:eastAsiaTheme="minorEastAsia" w:cstheme="minorHAnsi" w:hint="eastAsia"/>
                <w:sz w:val="20"/>
                <w:lang w:eastAsia="zh-CN"/>
              </w:rPr>
              <w:t xml:space="preserve"> </w:t>
            </w:r>
            <w:r w:rsidRPr="000E1C23">
              <w:rPr>
                <w:rFonts w:cstheme="minorHAnsi"/>
                <w:sz w:val="20"/>
                <w:lang w:eastAsia="zh-CN"/>
              </w:rPr>
              <w:t>-</w:t>
            </w:r>
            <w:r>
              <w:rPr>
                <w:rFonts w:eastAsiaTheme="minorEastAsia" w:cstheme="minorHAnsi" w:hint="eastAsia"/>
                <w:sz w:val="20"/>
                <w:lang w:eastAsia="zh-CN"/>
              </w:rPr>
              <w:t xml:space="preserve"> </w:t>
            </w:r>
            <w:r w:rsidRPr="00D96966">
              <w:rPr>
                <w:rFonts w:ascii="SimSun" w:eastAsia="SimSun" w:hAnsi="SimSun" w:cs="SimSun" w:hint="eastAsia"/>
                <w:sz w:val="20"/>
                <w:lang w:eastAsia="zh-CN"/>
              </w:rPr>
              <w:t>运用</w:t>
            </w:r>
            <w:proofErr w:type="spellStart"/>
            <w:r w:rsidRPr="00D96966">
              <w:rPr>
                <w:rFonts w:cstheme="minorHAnsi"/>
                <w:sz w:val="20"/>
                <w:lang w:eastAsia="zh-CN"/>
              </w:rPr>
              <w:t>GovStack</w:t>
            </w:r>
            <w:proofErr w:type="spellEnd"/>
            <w:r w:rsidRPr="00D96966">
              <w:rPr>
                <w:rFonts w:ascii="SimSun" w:eastAsia="SimSun" w:hAnsi="SimSun" w:cs="SimSun" w:hint="eastAsia"/>
                <w:sz w:val="20"/>
                <w:lang w:eastAsia="zh-CN"/>
              </w:rPr>
              <w:t>原则加速斯威士兰数字政府服务发展</w:t>
            </w:r>
          </w:p>
          <w:p w14:paraId="5CE6BA9A" w14:textId="77777777" w:rsidR="00F70BF8" w:rsidRPr="000E1C23" w:rsidRDefault="00F70BF8"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D96966">
              <w:rPr>
                <w:rFonts w:cstheme="minorHAnsi"/>
                <w:sz w:val="20"/>
                <w:lang w:eastAsia="zh-CN"/>
              </w:rPr>
              <w:t>9UGA21008</w:t>
            </w:r>
            <w:r w:rsidRPr="000E1C23">
              <w:rPr>
                <w:rFonts w:cstheme="minorHAnsi"/>
                <w:sz w:val="20"/>
                <w:lang w:eastAsia="zh-CN"/>
              </w:rPr>
              <w:t xml:space="preserve"> -</w:t>
            </w:r>
            <w:r>
              <w:rPr>
                <w:rFonts w:eastAsiaTheme="minorEastAsia" w:cstheme="minorHAnsi" w:hint="eastAsia"/>
                <w:sz w:val="20"/>
                <w:lang w:eastAsia="zh-CN"/>
              </w:rPr>
              <w:t xml:space="preserve"> </w:t>
            </w:r>
            <w:r w:rsidRPr="00792BC1">
              <w:rPr>
                <w:rFonts w:ascii="SimSun" w:eastAsia="SimSun" w:hAnsi="SimSun" w:cs="SimSun" w:hint="eastAsia"/>
                <w:sz w:val="20"/>
                <w:lang w:eastAsia="zh-CN"/>
              </w:rPr>
              <w:t>乌干达国家</w:t>
            </w:r>
            <w:r w:rsidRPr="000E1C23">
              <w:rPr>
                <w:rFonts w:cstheme="minorHAnsi"/>
                <w:sz w:val="20"/>
                <w:lang w:eastAsia="zh-CN"/>
              </w:rPr>
              <w:t>ICT</w:t>
            </w:r>
            <w:r w:rsidRPr="00792BC1">
              <w:rPr>
                <w:rFonts w:ascii="SimSun" w:eastAsia="SimSun" w:hAnsi="SimSun" w:cs="SimSun" w:hint="eastAsia"/>
                <w:sz w:val="20"/>
                <w:lang w:eastAsia="zh-CN"/>
              </w:rPr>
              <w:t>发展战略援助及培训</w:t>
            </w:r>
          </w:p>
          <w:p w14:paraId="1A918FE6" w14:textId="77777777" w:rsidR="00F70BF8" w:rsidRPr="000E1C23" w:rsidRDefault="00F70BF8"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2GLO21115</w:t>
            </w:r>
            <w:r>
              <w:rPr>
                <w:rFonts w:eastAsiaTheme="minorEastAsia" w:cstheme="minorHAnsi" w:hint="eastAsia"/>
                <w:sz w:val="20"/>
                <w:lang w:eastAsia="zh-CN"/>
              </w:rPr>
              <w:t xml:space="preserve"> </w:t>
            </w:r>
            <w:r w:rsidRPr="000E1C23">
              <w:rPr>
                <w:rFonts w:cstheme="minorHAnsi"/>
                <w:sz w:val="20"/>
                <w:lang w:eastAsia="zh-CN"/>
              </w:rPr>
              <w:t>-</w:t>
            </w:r>
            <w:r>
              <w:rPr>
                <w:rFonts w:eastAsiaTheme="minorEastAsia" w:cstheme="minorHAnsi" w:hint="eastAsia"/>
                <w:sz w:val="20"/>
                <w:lang w:eastAsia="zh-CN"/>
              </w:rPr>
              <w:t xml:space="preserve"> </w:t>
            </w:r>
            <w:r w:rsidRPr="000A1B90">
              <w:rPr>
                <w:rFonts w:ascii="SimSun" w:eastAsia="SimSun" w:hAnsi="SimSun" w:cs="SimSun" w:hint="eastAsia"/>
                <w:sz w:val="20"/>
                <w:lang w:eastAsia="zh-CN"/>
              </w:rPr>
              <w:t>数字技能徽章</w:t>
            </w:r>
          </w:p>
          <w:p w14:paraId="5D4A17E3" w14:textId="77777777" w:rsidR="00F70BF8" w:rsidRPr="000E1C23" w:rsidRDefault="00F70BF8"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7GLO20106</w:t>
            </w:r>
            <w:r>
              <w:rPr>
                <w:rFonts w:eastAsiaTheme="minorEastAsia" w:cstheme="minorHAnsi" w:hint="eastAsia"/>
                <w:sz w:val="20"/>
                <w:lang w:eastAsia="zh-CN"/>
              </w:rPr>
              <w:t xml:space="preserve"> </w:t>
            </w:r>
            <w:r w:rsidRPr="000E1C23">
              <w:rPr>
                <w:rFonts w:cstheme="minorHAnsi"/>
                <w:sz w:val="20"/>
                <w:lang w:eastAsia="zh-CN"/>
              </w:rPr>
              <w:t>-</w:t>
            </w:r>
            <w:r>
              <w:rPr>
                <w:rFonts w:eastAsiaTheme="minorEastAsia" w:cstheme="minorHAnsi" w:hint="eastAsia"/>
                <w:sz w:val="20"/>
                <w:lang w:eastAsia="zh-CN"/>
              </w:rPr>
              <w:t xml:space="preserve"> </w:t>
            </w:r>
            <w:r w:rsidRPr="00010577">
              <w:rPr>
                <w:rFonts w:ascii="SimSun" w:eastAsia="SimSun" w:hAnsi="SimSun" w:cs="SimSun" w:hint="eastAsia"/>
                <w:sz w:val="20"/>
                <w:lang w:eastAsia="zh-CN"/>
              </w:rPr>
              <w:t>加强数字生态系统和数字技能以实现对最不发达国家（</w:t>
            </w:r>
            <w:r w:rsidRPr="00010577">
              <w:rPr>
                <w:rFonts w:cstheme="minorHAnsi"/>
                <w:sz w:val="20"/>
                <w:lang w:eastAsia="zh-CN"/>
              </w:rPr>
              <w:t>LDC</w:t>
            </w:r>
            <w:r w:rsidRPr="00010577">
              <w:rPr>
                <w:rFonts w:ascii="SimSun" w:eastAsia="SimSun" w:hAnsi="SimSun" w:cs="SimSun" w:hint="eastAsia"/>
                <w:sz w:val="20"/>
                <w:lang w:eastAsia="zh-CN"/>
              </w:rPr>
              <w:t>）女性的经济赋权</w:t>
            </w:r>
          </w:p>
          <w:p w14:paraId="7E83352E" w14:textId="77777777" w:rsidR="00F70BF8" w:rsidRPr="000A1B90" w:rsidRDefault="00F70BF8"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A1B90">
              <w:rPr>
                <w:rFonts w:cstheme="minorHAnsi"/>
                <w:sz w:val="20"/>
                <w:lang w:eastAsia="zh-CN"/>
              </w:rPr>
              <w:t>7GLO20108</w:t>
            </w:r>
            <w:r>
              <w:rPr>
                <w:rFonts w:eastAsiaTheme="minorEastAsia" w:cstheme="minorHAnsi" w:hint="eastAsia"/>
                <w:sz w:val="20"/>
                <w:lang w:eastAsia="zh-CN"/>
              </w:rPr>
              <w:t xml:space="preserve"> </w:t>
            </w:r>
            <w:r w:rsidRPr="000E1C23">
              <w:rPr>
                <w:rFonts w:cstheme="minorHAnsi"/>
                <w:sz w:val="20"/>
                <w:lang w:eastAsia="zh-CN"/>
              </w:rPr>
              <w:t>-</w:t>
            </w:r>
            <w:r>
              <w:rPr>
                <w:rFonts w:eastAsiaTheme="minorEastAsia" w:cstheme="minorHAnsi" w:hint="eastAsia"/>
                <w:sz w:val="20"/>
                <w:lang w:eastAsia="zh-CN"/>
              </w:rPr>
              <w:t xml:space="preserve"> </w:t>
            </w:r>
            <w:r w:rsidRPr="000A1B90">
              <w:rPr>
                <w:rFonts w:ascii="SimSun" w:eastAsia="SimSun" w:hAnsi="SimSun" w:cs="SimSun" w:hint="eastAsia"/>
                <w:sz w:val="20"/>
                <w:lang w:eastAsia="zh-CN"/>
              </w:rPr>
              <w:t>通过数字化转型中心（</w:t>
            </w:r>
            <w:r w:rsidRPr="000A1B90">
              <w:rPr>
                <w:rFonts w:cstheme="minorHAnsi"/>
                <w:sz w:val="20"/>
                <w:lang w:eastAsia="zh-CN"/>
              </w:rPr>
              <w:t>DTC</w:t>
            </w:r>
            <w:r w:rsidRPr="000A1B90">
              <w:rPr>
                <w:rFonts w:ascii="SimSun" w:eastAsia="SimSun" w:hAnsi="SimSun" w:cs="SimSun" w:hint="eastAsia"/>
                <w:sz w:val="20"/>
                <w:lang w:eastAsia="zh-CN"/>
              </w:rPr>
              <w:t>）提升数字技能</w:t>
            </w:r>
          </w:p>
          <w:p w14:paraId="0A9C1E20" w14:textId="77777777" w:rsidR="00F70BF8" w:rsidRPr="000E1C23" w:rsidRDefault="00F70BF8"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7GLO23133</w:t>
            </w:r>
            <w:r>
              <w:rPr>
                <w:rFonts w:eastAsiaTheme="minorEastAsia" w:cstheme="minorHAnsi" w:hint="eastAsia"/>
                <w:sz w:val="20"/>
                <w:lang w:eastAsia="zh-CN"/>
              </w:rPr>
              <w:t xml:space="preserve"> </w:t>
            </w:r>
            <w:r w:rsidRPr="000E1C23">
              <w:rPr>
                <w:rFonts w:cstheme="minorHAnsi"/>
                <w:sz w:val="20"/>
                <w:lang w:eastAsia="zh-CN"/>
              </w:rPr>
              <w:t>-</w:t>
            </w:r>
            <w:r>
              <w:rPr>
                <w:rFonts w:eastAsiaTheme="minorEastAsia" w:cstheme="minorHAnsi" w:hint="eastAsia"/>
                <w:sz w:val="20"/>
                <w:lang w:eastAsia="zh-CN"/>
              </w:rPr>
              <w:t xml:space="preserve"> </w:t>
            </w:r>
            <w:r w:rsidRPr="00FA7D4B">
              <w:rPr>
                <w:rFonts w:ascii="SimSun" w:eastAsia="SimSun" w:hAnsi="SimSun" w:cs="SimSun" w:hint="eastAsia"/>
                <w:sz w:val="20"/>
                <w:lang w:eastAsia="zh-CN"/>
              </w:rPr>
              <w:t>通过数字化转型中心（</w:t>
            </w:r>
            <w:r w:rsidRPr="00FA7D4B">
              <w:rPr>
                <w:rFonts w:cstheme="minorHAnsi"/>
                <w:sz w:val="20"/>
                <w:lang w:eastAsia="zh-CN"/>
              </w:rPr>
              <w:t>DTC</w:t>
            </w:r>
            <w:r w:rsidRPr="00FA7D4B">
              <w:rPr>
                <w:rFonts w:ascii="SimSun" w:eastAsia="SimSun" w:hAnsi="SimSun" w:cs="SimSun" w:hint="eastAsia"/>
                <w:sz w:val="20"/>
                <w:lang w:eastAsia="zh-CN"/>
              </w:rPr>
              <w:t>）</w:t>
            </w:r>
            <w:r>
              <w:rPr>
                <w:rFonts w:ascii="SimSun" w:eastAsia="SimSun" w:hAnsi="SimSun" w:cs="SimSun" w:hint="eastAsia"/>
                <w:sz w:val="20"/>
                <w:lang w:eastAsia="zh-CN"/>
              </w:rPr>
              <w:t>提升</w:t>
            </w:r>
            <w:r w:rsidRPr="00FA7D4B">
              <w:rPr>
                <w:rFonts w:ascii="SimSun" w:eastAsia="SimSun" w:hAnsi="SimSun" w:cs="SimSun" w:hint="eastAsia"/>
                <w:sz w:val="20"/>
                <w:lang w:eastAsia="zh-CN"/>
              </w:rPr>
              <w:t>数字技能</w:t>
            </w:r>
            <w:r w:rsidRPr="00FA7D4B">
              <w:rPr>
                <w:rFonts w:cstheme="minorHAnsi"/>
                <w:sz w:val="20"/>
                <w:lang w:eastAsia="zh-CN"/>
              </w:rPr>
              <w:t xml:space="preserve"> </w:t>
            </w:r>
            <w:r w:rsidRPr="00061C90">
              <w:rPr>
                <w:rFonts w:cstheme="minorHAnsi"/>
                <w:sz w:val="20"/>
                <w:lang w:eastAsia="zh-CN"/>
              </w:rPr>
              <w:t>–</w:t>
            </w:r>
            <w:r w:rsidRPr="00FA7D4B">
              <w:rPr>
                <w:rFonts w:cstheme="minorHAnsi"/>
                <w:sz w:val="20"/>
                <w:lang w:eastAsia="zh-CN"/>
              </w:rPr>
              <w:t xml:space="preserve"> </w:t>
            </w:r>
            <w:r>
              <w:rPr>
                <w:rFonts w:ascii="SimSun" w:eastAsia="SimSun" w:hAnsi="SimSun" w:cs="SimSun" w:hint="eastAsia"/>
                <w:sz w:val="20"/>
                <w:lang w:eastAsia="zh-CN"/>
              </w:rPr>
              <w:t>第</w:t>
            </w:r>
            <w:r w:rsidRPr="00FA7D4B">
              <w:rPr>
                <w:rFonts w:cstheme="minorHAnsi"/>
                <w:sz w:val="20"/>
                <w:lang w:eastAsia="zh-CN"/>
              </w:rPr>
              <w:t>2</w:t>
            </w:r>
            <w:r w:rsidRPr="00FA7D4B">
              <w:rPr>
                <w:rFonts w:ascii="SimSun" w:eastAsia="SimSun" w:hAnsi="SimSun" w:cs="SimSun" w:hint="eastAsia"/>
                <w:sz w:val="20"/>
                <w:lang w:eastAsia="zh-CN"/>
              </w:rPr>
              <w:t>阶段</w:t>
            </w:r>
          </w:p>
        </w:tc>
      </w:tr>
      <w:tr w:rsidR="00F70BF8" w:rsidRPr="000E1C23" w14:paraId="27E49B34" w14:textId="77777777" w:rsidTr="00397ABE">
        <w:tc>
          <w:tcPr>
            <w:tcW w:w="2321" w:type="pct"/>
          </w:tcPr>
          <w:p w14:paraId="0169EED9" w14:textId="77777777" w:rsidR="00F70BF8" w:rsidRPr="00453C91" w:rsidRDefault="00F70BF8" w:rsidP="00BA0C9E">
            <w:pPr>
              <w:spacing w:after="120"/>
              <w:rPr>
                <w:rFonts w:eastAsiaTheme="minorEastAsia" w:cstheme="minorHAnsi"/>
                <w:sz w:val="20"/>
                <w:lang w:eastAsia="zh-CN"/>
              </w:rPr>
            </w:pPr>
            <w:r w:rsidRPr="00453C91">
              <w:rPr>
                <w:rFonts w:eastAsiaTheme="minorEastAsia" w:cstheme="minorHAnsi" w:hint="eastAsia"/>
                <w:sz w:val="20"/>
                <w:lang w:eastAsia="zh-CN"/>
              </w:rPr>
              <w:t>支持建立高级培训中心和孵化机构，以帮助培育和发展非洲的创新理念和初创企业。</w:t>
            </w:r>
          </w:p>
        </w:tc>
        <w:tc>
          <w:tcPr>
            <w:tcW w:w="770" w:type="pct"/>
          </w:tcPr>
          <w:p w14:paraId="57FC9DF9" w14:textId="77777777" w:rsidR="00F70BF8" w:rsidRPr="00453C91" w:rsidRDefault="00F70BF8" w:rsidP="00BA0C9E">
            <w:pPr>
              <w:spacing w:after="120"/>
              <w:rPr>
                <w:rFonts w:eastAsiaTheme="minorEastAsia" w:cstheme="minorHAnsi"/>
                <w:sz w:val="20"/>
                <w:lang w:eastAsia="zh-CN"/>
              </w:rPr>
            </w:pPr>
            <w:r>
              <w:rPr>
                <w:rFonts w:eastAsiaTheme="minorEastAsia" w:cstheme="minorHAnsi" w:hint="eastAsia"/>
                <w:sz w:val="20"/>
                <w:lang w:eastAsia="zh-CN"/>
              </w:rPr>
              <w:t>支持建立高级培训中心和孵化机构</w:t>
            </w:r>
          </w:p>
        </w:tc>
        <w:tc>
          <w:tcPr>
            <w:tcW w:w="1909" w:type="pct"/>
          </w:tcPr>
          <w:p w14:paraId="11453A92" w14:textId="77777777" w:rsidR="00F70BF8" w:rsidRPr="000E1C23" w:rsidRDefault="00F70BF8"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9GLO21116</w:t>
            </w:r>
            <w:r>
              <w:rPr>
                <w:rFonts w:eastAsiaTheme="minorEastAsia" w:cstheme="minorHAnsi" w:hint="eastAsia"/>
                <w:sz w:val="20"/>
                <w:lang w:eastAsia="zh-CN"/>
              </w:rPr>
              <w:t xml:space="preserve"> </w:t>
            </w:r>
            <w:r w:rsidRPr="000E1C23">
              <w:rPr>
                <w:rFonts w:cstheme="minorHAnsi"/>
                <w:sz w:val="20"/>
                <w:lang w:eastAsia="zh-CN"/>
              </w:rPr>
              <w:t>-</w:t>
            </w:r>
            <w:r>
              <w:rPr>
                <w:rFonts w:eastAsiaTheme="minorEastAsia" w:cstheme="minorHAnsi" w:hint="eastAsia"/>
                <w:sz w:val="20"/>
                <w:lang w:eastAsia="zh-CN"/>
              </w:rPr>
              <w:t xml:space="preserve"> </w:t>
            </w:r>
            <w:r w:rsidRPr="006941B8">
              <w:rPr>
                <w:rFonts w:ascii="SimSun" w:eastAsia="SimSun" w:hAnsi="SimSun" w:cs="SimSun" w:hint="eastAsia"/>
                <w:sz w:val="20"/>
                <w:lang w:eastAsia="zh-CN"/>
              </w:rPr>
              <w:t>国际电联</w:t>
            </w:r>
            <w:r w:rsidRPr="00FA7D4B">
              <w:rPr>
                <w:rFonts w:ascii="SimSun" w:eastAsia="SimSun" w:hAnsi="SimSun" w:cs="SimSun" w:hint="eastAsia"/>
                <w:sz w:val="20"/>
                <w:lang w:eastAsia="zh-CN"/>
              </w:rPr>
              <w:t>区域性创新举措加速器</w:t>
            </w:r>
            <w:r>
              <w:rPr>
                <w:rFonts w:ascii="SimSun" w:eastAsia="SimSun" w:hAnsi="SimSun" w:cs="SimSun" w:hint="eastAsia"/>
                <w:sz w:val="20"/>
                <w:lang w:eastAsia="zh-CN"/>
              </w:rPr>
              <w:t>（</w:t>
            </w:r>
            <w:r w:rsidRPr="000E1C23">
              <w:rPr>
                <w:rFonts w:cstheme="minorHAnsi"/>
                <w:sz w:val="20"/>
                <w:lang w:eastAsia="zh-CN"/>
              </w:rPr>
              <w:t>MIIT</w:t>
            </w:r>
            <w:r>
              <w:rPr>
                <w:rFonts w:ascii="SimSun" w:eastAsia="SimSun" w:hAnsi="SimSun" w:cs="SimSun" w:hint="eastAsia"/>
                <w:sz w:val="20"/>
                <w:lang w:eastAsia="zh-CN"/>
              </w:rPr>
              <w:t>）</w:t>
            </w:r>
          </w:p>
        </w:tc>
      </w:tr>
      <w:tr w:rsidR="00F70BF8" w:rsidRPr="000E1C23" w14:paraId="3AA053BF" w14:textId="77777777" w:rsidTr="00397ABE">
        <w:tc>
          <w:tcPr>
            <w:tcW w:w="2321" w:type="pct"/>
          </w:tcPr>
          <w:p w14:paraId="0822DB28" w14:textId="77777777" w:rsidR="00F70BF8" w:rsidRPr="00453C91" w:rsidRDefault="00F70BF8" w:rsidP="00BA0C9E">
            <w:pPr>
              <w:spacing w:after="120"/>
              <w:rPr>
                <w:rFonts w:eastAsiaTheme="minorEastAsia" w:cstheme="minorHAnsi"/>
                <w:sz w:val="20"/>
                <w:lang w:eastAsia="zh-CN"/>
              </w:rPr>
            </w:pPr>
            <w:r w:rsidRPr="00453C91">
              <w:rPr>
                <w:rFonts w:eastAsiaTheme="minorEastAsia" w:cstheme="minorHAnsi" w:hint="eastAsia"/>
                <w:sz w:val="20"/>
                <w:lang w:eastAsia="zh-CN"/>
              </w:rPr>
              <w:t>提高成员国在推进无障碍获取方面的能力，</w:t>
            </w:r>
            <w:r>
              <w:rPr>
                <w:rFonts w:eastAsiaTheme="minorEastAsia" w:cstheme="minorHAnsi" w:hint="eastAsia"/>
                <w:sz w:val="20"/>
                <w:lang w:eastAsia="zh-CN"/>
              </w:rPr>
              <w:t>提升专业</w:t>
            </w:r>
            <w:r w:rsidRPr="00453C91">
              <w:rPr>
                <w:rFonts w:eastAsiaTheme="minorEastAsia" w:cstheme="minorHAnsi" w:hint="eastAsia"/>
                <w:sz w:val="20"/>
                <w:lang w:eastAsia="zh-CN"/>
              </w:rPr>
              <w:t>技能的</w:t>
            </w:r>
            <w:r>
              <w:rPr>
                <w:rFonts w:eastAsiaTheme="minorEastAsia" w:cstheme="minorHAnsi" w:hint="eastAsia"/>
                <w:sz w:val="20"/>
                <w:lang w:eastAsia="zh-CN"/>
              </w:rPr>
              <w:t>发展</w:t>
            </w:r>
            <w:r w:rsidRPr="00453C91">
              <w:rPr>
                <w:rFonts w:eastAsiaTheme="minorEastAsia" w:cstheme="minorHAnsi" w:hint="eastAsia"/>
                <w:sz w:val="20"/>
                <w:lang w:eastAsia="zh-CN"/>
              </w:rPr>
              <w:t>，满足残疾人的</w:t>
            </w:r>
            <w:r w:rsidRPr="00453C91">
              <w:rPr>
                <w:rFonts w:eastAsiaTheme="minorEastAsia" w:cstheme="minorHAnsi"/>
                <w:sz w:val="20"/>
                <w:lang w:eastAsia="zh-CN"/>
              </w:rPr>
              <w:t>ICT</w:t>
            </w:r>
            <w:r w:rsidRPr="00453C91">
              <w:rPr>
                <w:rFonts w:eastAsiaTheme="minorEastAsia" w:cstheme="minorHAnsi" w:hint="eastAsia"/>
                <w:sz w:val="20"/>
                <w:lang w:eastAsia="zh-CN"/>
              </w:rPr>
              <w:t>需求，从而促进他们对数字应用的使用</w:t>
            </w:r>
            <w:r>
              <w:rPr>
                <w:rFonts w:eastAsiaTheme="minorEastAsia" w:cstheme="minorHAnsi" w:hint="eastAsia"/>
                <w:sz w:val="20"/>
                <w:lang w:eastAsia="zh-CN"/>
              </w:rPr>
              <w:t>。</w:t>
            </w:r>
          </w:p>
        </w:tc>
        <w:tc>
          <w:tcPr>
            <w:tcW w:w="770" w:type="pct"/>
          </w:tcPr>
          <w:p w14:paraId="3C3E4906" w14:textId="77777777" w:rsidR="00F70BF8" w:rsidRPr="00453C91" w:rsidRDefault="00F70BF8" w:rsidP="00BA0C9E">
            <w:pPr>
              <w:spacing w:after="120"/>
              <w:rPr>
                <w:rFonts w:eastAsiaTheme="minorEastAsia" w:cstheme="minorHAnsi"/>
                <w:sz w:val="20"/>
                <w:lang w:eastAsia="zh-CN"/>
              </w:rPr>
            </w:pPr>
            <w:r>
              <w:rPr>
                <w:rFonts w:eastAsiaTheme="minorEastAsia" w:cstheme="minorHAnsi" w:hint="eastAsia"/>
                <w:sz w:val="20"/>
                <w:lang w:eastAsia="zh-CN"/>
              </w:rPr>
              <w:t>提高成员国在推进残疾人无障碍获取方面的能力</w:t>
            </w:r>
          </w:p>
        </w:tc>
        <w:tc>
          <w:tcPr>
            <w:tcW w:w="1909" w:type="pct"/>
          </w:tcPr>
          <w:p w14:paraId="3C844D90" w14:textId="77777777" w:rsidR="00F70BF8" w:rsidRPr="000E1C23" w:rsidRDefault="00F70BF8"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A1B90">
              <w:rPr>
                <w:rFonts w:cstheme="minorHAnsi"/>
                <w:sz w:val="20"/>
                <w:lang w:eastAsia="zh-CN"/>
              </w:rPr>
              <w:t>7GLO20108</w:t>
            </w:r>
            <w:r>
              <w:rPr>
                <w:rFonts w:eastAsiaTheme="minorEastAsia" w:cstheme="minorHAnsi" w:hint="eastAsia"/>
                <w:sz w:val="20"/>
                <w:lang w:eastAsia="zh-CN"/>
              </w:rPr>
              <w:t xml:space="preserve"> </w:t>
            </w:r>
            <w:r w:rsidRPr="000E1C23">
              <w:rPr>
                <w:rFonts w:cstheme="minorHAnsi"/>
                <w:sz w:val="20"/>
                <w:lang w:eastAsia="zh-CN"/>
              </w:rPr>
              <w:t>-</w:t>
            </w:r>
            <w:r>
              <w:rPr>
                <w:rFonts w:eastAsiaTheme="minorEastAsia" w:cstheme="minorHAnsi" w:hint="eastAsia"/>
                <w:sz w:val="20"/>
                <w:lang w:eastAsia="zh-CN"/>
              </w:rPr>
              <w:t xml:space="preserve"> </w:t>
            </w:r>
            <w:r w:rsidRPr="000A1B90">
              <w:rPr>
                <w:rFonts w:ascii="SimSun" w:eastAsia="SimSun" w:hAnsi="SimSun" w:cs="SimSun" w:hint="eastAsia"/>
                <w:sz w:val="20"/>
                <w:lang w:eastAsia="zh-CN"/>
              </w:rPr>
              <w:t>通过数字化转型中心（</w:t>
            </w:r>
            <w:r w:rsidRPr="000A1B90">
              <w:rPr>
                <w:rFonts w:cstheme="minorHAnsi"/>
                <w:sz w:val="20"/>
                <w:lang w:eastAsia="zh-CN"/>
              </w:rPr>
              <w:t>DTC</w:t>
            </w:r>
            <w:r w:rsidRPr="000A1B90">
              <w:rPr>
                <w:rFonts w:ascii="SimSun" w:eastAsia="SimSun" w:hAnsi="SimSun" w:cs="SimSun" w:hint="eastAsia"/>
                <w:sz w:val="20"/>
                <w:lang w:eastAsia="zh-CN"/>
              </w:rPr>
              <w:t>）提升数字技能</w:t>
            </w:r>
          </w:p>
        </w:tc>
      </w:tr>
    </w:tbl>
    <w:p w14:paraId="5356B3D8" w14:textId="77777777" w:rsidR="00C76396" w:rsidRPr="000E1C23" w:rsidRDefault="00C76396" w:rsidP="00C76396">
      <w:pPr>
        <w:spacing w:after="120"/>
        <w:rPr>
          <w:rFonts w:cstheme="minorHAnsi"/>
          <w:sz w:val="20"/>
          <w:lang w:eastAsia="zh-CN"/>
        </w:rPr>
      </w:pPr>
    </w:p>
    <w:p w14:paraId="403E484D" w14:textId="6C9BF227" w:rsidR="00C76396" w:rsidRPr="00971203" w:rsidRDefault="00C76396" w:rsidP="00397ABE">
      <w:pPr>
        <w:pStyle w:val="Heading2"/>
        <w:widowControl w:val="0"/>
        <w:spacing w:before="120" w:after="120"/>
        <w:rPr>
          <w:rFonts w:cstheme="minorHAnsi"/>
          <w:sz w:val="20"/>
          <w:u w:val="single"/>
          <w:lang w:eastAsia="zh-CN"/>
        </w:rPr>
      </w:pPr>
      <w:r w:rsidRPr="00971203">
        <w:rPr>
          <w:rFonts w:ascii="SimSun" w:eastAsia="SimSun" w:hAnsi="SimSun" w:cs="SimSun" w:hint="eastAsia"/>
          <w:sz w:val="20"/>
          <w:u w:val="single"/>
          <w:lang w:eastAsia="zh-CN"/>
        </w:rPr>
        <w:lastRenderedPageBreak/>
        <w:t>区域性举措：</w:t>
      </w:r>
      <w:r w:rsidRPr="00453C91">
        <w:rPr>
          <w:rFonts w:cstheme="minorHAnsi"/>
          <w:sz w:val="20"/>
          <w:u w:val="single"/>
          <w:lang w:eastAsia="zh-CN"/>
        </w:rPr>
        <w:t xml:space="preserve">AFR 2 </w:t>
      </w:r>
      <w:r w:rsidR="00B31E5C" w:rsidRPr="00B31E5C">
        <w:rPr>
          <w:rFonts w:cstheme="minorHAnsi"/>
          <w:sz w:val="20"/>
          <w:u w:val="single"/>
          <w:lang w:eastAsia="zh-CN"/>
        </w:rPr>
        <w:t>–</w:t>
      </w:r>
      <w:r>
        <w:rPr>
          <w:rFonts w:cstheme="minorHAnsi" w:hint="eastAsia"/>
          <w:sz w:val="20"/>
          <w:u w:val="single"/>
          <w:lang w:eastAsia="zh-CN"/>
        </w:rPr>
        <w:t xml:space="preserve"> </w:t>
      </w:r>
      <w:r w:rsidRPr="00971203">
        <w:rPr>
          <w:rFonts w:ascii="SimSun" w:eastAsia="SimSun" w:hAnsi="SimSun" w:cs="SimSun" w:hint="eastAsia"/>
          <w:sz w:val="20"/>
          <w:u w:val="single"/>
          <w:lang w:eastAsia="zh-CN"/>
        </w:rPr>
        <w:t>实现</w:t>
      </w:r>
      <w:r w:rsidRPr="00453C91">
        <w:rPr>
          <w:rFonts w:ascii="SimSun" w:eastAsia="SimSun" w:hAnsi="SimSun" w:cs="SimSun" w:hint="eastAsia"/>
          <w:sz w:val="20"/>
          <w:u w:val="single"/>
          <w:lang w:eastAsia="zh-CN"/>
        </w:rPr>
        <w:t>和扩大宽带基础设施、互联互通和新兴技术</w:t>
      </w:r>
    </w:p>
    <w:tbl>
      <w:tblPr>
        <w:tblStyle w:val="TableGrid"/>
        <w:tblW w:w="13948" w:type="dxa"/>
        <w:tblLook w:val="04A0" w:firstRow="1" w:lastRow="0" w:firstColumn="1" w:lastColumn="0" w:noHBand="0" w:noVBand="1"/>
      </w:tblPr>
      <w:tblGrid>
        <w:gridCol w:w="6475"/>
        <w:gridCol w:w="2148"/>
        <w:gridCol w:w="5325"/>
      </w:tblGrid>
      <w:tr w:rsidR="00C002C3" w:rsidRPr="000E1C23" w14:paraId="130463F7" w14:textId="77777777" w:rsidTr="00BA0C9E">
        <w:trPr>
          <w:tblHeader/>
        </w:trPr>
        <w:tc>
          <w:tcPr>
            <w:tcW w:w="6475" w:type="dxa"/>
            <w:shd w:val="clear" w:color="auto" w:fill="D9D9D9" w:themeFill="background1" w:themeFillShade="D9"/>
          </w:tcPr>
          <w:p w14:paraId="7575D838" w14:textId="77777777" w:rsidR="00C002C3" w:rsidRPr="000E1C23" w:rsidRDefault="00C002C3" w:rsidP="00BA0C9E">
            <w:pPr>
              <w:spacing w:after="120"/>
              <w:rPr>
                <w:rFonts w:cstheme="minorHAnsi"/>
                <w:b/>
                <w:bCs/>
                <w:sz w:val="20"/>
              </w:rPr>
            </w:pPr>
            <w:proofErr w:type="spellStart"/>
            <w:r>
              <w:rPr>
                <w:rFonts w:ascii="SimSun" w:eastAsia="SimSun" w:hAnsi="SimSun" w:cs="SimSun" w:hint="eastAsia"/>
                <w:b/>
                <w:bCs/>
                <w:sz w:val="20"/>
              </w:rPr>
              <w:t>预期结果（完整</w:t>
            </w:r>
            <w:proofErr w:type="spellEnd"/>
            <w:r>
              <w:rPr>
                <w:rFonts w:ascii="SimSun" w:eastAsia="SimSun" w:hAnsi="SimSun" w:cs="SimSun" w:hint="eastAsia"/>
                <w:b/>
                <w:bCs/>
                <w:sz w:val="20"/>
              </w:rPr>
              <w:t>）</w:t>
            </w:r>
          </w:p>
        </w:tc>
        <w:tc>
          <w:tcPr>
            <w:tcW w:w="2148" w:type="dxa"/>
            <w:shd w:val="clear" w:color="auto" w:fill="D9D9D9" w:themeFill="background1" w:themeFillShade="D9"/>
          </w:tcPr>
          <w:p w14:paraId="44F4E52A" w14:textId="77777777" w:rsidR="00C002C3" w:rsidRPr="000E1C23" w:rsidRDefault="00C002C3" w:rsidP="00BA0C9E">
            <w:pPr>
              <w:spacing w:after="120"/>
              <w:rPr>
                <w:rFonts w:cstheme="minorHAnsi"/>
                <w:b/>
                <w:bCs/>
                <w:sz w:val="20"/>
              </w:rPr>
            </w:pPr>
            <w:proofErr w:type="spellStart"/>
            <w:r>
              <w:rPr>
                <w:rFonts w:ascii="SimSun" w:eastAsia="SimSun" w:hAnsi="SimSun" w:cs="SimSun" w:hint="eastAsia"/>
                <w:b/>
                <w:bCs/>
                <w:sz w:val="20"/>
              </w:rPr>
              <w:t>预期结果（简短</w:t>
            </w:r>
            <w:proofErr w:type="spellEnd"/>
            <w:r>
              <w:rPr>
                <w:rFonts w:ascii="SimSun" w:eastAsia="SimSun" w:hAnsi="SimSun" w:cs="SimSun" w:hint="eastAsia"/>
                <w:b/>
                <w:bCs/>
                <w:sz w:val="20"/>
              </w:rPr>
              <w:t>）</w:t>
            </w:r>
          </w:p>
        </w:tc>
        <w:tc>
          <w:tcPr>
            <w:tcW w:w="5325" w:type="dxa"/>
            <w:shd w:val="clear" w:color="auto" w:fill="D9D9D9" w:themeFill="background1" w:themeFillShade="D9"/>
          </w:tcPr>
          <w:p w14:paraId="020849D0" w14:textId="77777777" w:rsidR="00C002C3" w:rsidRPr="00453C91" w:rsidRDefault="00C002C3" w:rsidP="00BA0C9E">
            <w:pPr>
              <w:spacing w:after="120"/>
              <w:rPr>
                <w:rFonts w:eastAsiaTheme="minorEastAsia" w:cstheme="minorHAnsi"/>
                <w:b/>
                <w:bCs/>
                <w:sz w:val="20"/>
                <w:lang w:eastAsia="zh-CN"/>
              </w:rPr>
            </w:pPr>
            <w:proofErr w:type="spellStart"/>
            <w:r>
              <w:rPr>
                <w:rFonts w:ascii="SimSun" w:eastAsia="SimSun" w:hAnsi="SimSun" w:cs="SimSun" w:hint="eastAsia"/>
                <w:b/>
                <w:bCs/>
                <w:sz w:val="20"/>
              </w:rPr>
              <w:t>促成此结果的项目</w:t>
            </w:r>
            <w:proofErr w:type="spellEnd"/>
          </w:p>
        </w:tc>
      </w:tr>
      <w:tr w:rsidR="00C002C3" w:rsidRPr="000E1C23" w14:paraId="0188735A" w14:textId="77777777" w:rsidTr="00BA0C9E">
        <w:tc>
          <w:tcPr>
            <w:tcW w:w="6475" w:type="dxa"/>
          </w:tcPr>
          <w:p w14:paraId="2A7BC570" w14:textId="77777777" w:rsidR="00C002C3" w:rsidRPr="001912C3" w:rsidRDefault="00C002C3" w:rsidP="00BA0C9E">
            <w:pPr>
              <w:rPr>
                <w:rFonts w:eastAsiaTheme="minorEastAsia" w:cstheme="minorHAnsi"/>
                <w:sz w:val="20"/>
                <w:lang w:eastAsia="zh-CN"/>
              </w:rPr>
            </w:pPr>
            <w:r w:rsidRPr="001912C3">
              <w:rPr>
                <w:rFonts w:eastAsiaTheme="minorEastAsia" w:cstheme="minorHAnsi" w:hint="eastAsia"/>
                <w:sz w:val="20"/>
                <w:lang w:eastAsia="zh-CN"/>
              </w:rPr>
              <w:t>在制定国家和区域性战略规划方面提供帮助，侧重于针对区域高质量高速宽带网络的扶持性政策和法规。</w:t>
            </w:r>
          </w:p>
        </w:tc>
        <w:tc>
          <w:tcPr>
            <w:tcW w:w="2148" w:type="dxa"/>
          </w:tcPr>
          <w:p w14:paraId="695227D6" w14:textId="77777777" w:rsidR="00C002C3" w:rsidRPr="001912C3" w:rsidRDefault="00C002C3" w:rsidP="00BA0C9E">
            <w:pPr>
              <w:tabs>
                <w:tab w:val="left" w:pos="1056"/>
              </w:tabs>
              <w:spacing w:after="120"/>
              <w:rPr>
                <w:rFonts w:eastAsiaTheme="minorEastAsia" w:cstheme="minorHAnsi"/>
                <w:sz w:val="20"/>
                <w:lang w:eastAsia="zh-CN"/>
              </w:rPr>
            </w:pPr>
            <w:r>
              <w:rPr>
                <w:rFonts w:eastAsiaTheme="minorEastAsia" w:cstheme="minorHAnsi" w:hint="eastAsia"/>
                <w:sz w:val="20"/>
                <w:lang w:eastAsia="zh-CN"/>
              </w:rPr>
              <w:t>在制定宽带规划方面提供帮助</w:t>
            </w:r>
          </w:p>
        </w:tc>
        <w:tc>
          <w:tcPr>
            <w:tcW w:w="5325" w:type="dxa"/>
          </w:tcPr>
          <w:p w14:paraId="0FCF27E5" w14:textId="77777777" w:rsidR="00C002C3" w:rsidRPr="00FA752B" w:rsidRDefault="00C002C3"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3213FB">
              <w:rPr>
                <w:rFonts w:cstheme="minorHAnsi"/>
                <w:sz w:val="20"/>
                <w:lang w:eastAsia="zh-CN"/>
              </w:rPr>
              <w:t>2CAF23002</w:t>
            </w:r>
            <w:r>
              <w:rPr>
                <w:rFonts w:ascii="SimSun" w:eastAsia="SimSun" w:hAnsi="SimSun" w:cs="SimSun" w:hint="eastAsia"/>
                <w:sz w:val="20"/>
                <w:lang w:eastAsia="zh-CN"/>
              </w:rPr>
              <w:t>：</w:t>
            </w:r>
            <w:r>
              <w:rPr>
                <w:rFonts w:eastAsiaTheme="minorEastAsia" w:cstheme="minorHAnsi" w:hint="eastAsia"/>
                <w:sz w:val="20"/>
                <w:lang w:eastAsia="zh-CN"/>
              </w:rPr>
              <w:t>在中非共和国建立光纤培训中心</w:t>
            </w:r>
          </w:p>
          <w:p w14:paraId="193A25EE" w14:textId="77777777" w:rsidR="00C002C3" w:rsidRPr="000E1C23" w:rsidRDefault="00C002C3"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9STP24004</w:t>
            </w:r>
            <w:r>
              <w:rPr>
                <w:rFonts w:ascii="SimSun" w:eastAsia="SimSun" w:hAnsi="SimSun" w:cs="SimSun" w:hint="eastAsia"/>
                <w:sz w:val="20"/>
                <w:lang w:eastAsia="zh-CN"/>
              </w:rPr>
              <w:t>：</w:t>
            </w:r>
            <w:r w:rsidRPr="001912C3">
              <w:rPr>
                <w:rFonts w:ascii="SimSun" w:eastAsia="SimSun" w:hAnsi="SimSun" w:cs="SimSun" w:hint="eastAsia"/>
                <w:sz w:val="20"/>
                <w:lang w:eastAsia="zh-CN"/>
              </w:rPr>
              <w:t>圣多美和普林西比</w:t>
            </w:r>
            <w:r w:rsidRPr="000E1C23">
              <w:rPr>
                <w:rFonts w:cstheme="minorHAnsi"/>
                <w:sz w:val="20"/>
                <w:lang w:eastAsia="zh-CN"/>
              </w:rPr>
              <w:t>Giga</w:t>
            </w:r>
            <w:r w:rsidRPr="001912C3">
              <w:rPr>
                <w:rFonts w:ascii="SimSun" w:eastAsia="SimSun" w:hAnsi="SimSun" w:cs="SimSun" w:hint="eastAsia"/>
                <w:sz w:val="20"/>
                <w:lang w:eastAsia="zh-CN"/>
              </w:rPr>
              <w:t>学校</w:t>
            </w:r>
            <w:r>
              <w:rPr>
                <w:rFonts w:ascii="SimSun" w:eastAsia="SimSun" w:hAnsi="SimSun" w:cs="SimSun" w:hint="eastAsia"/>
                <w:sz w:val="20"/>
                <w:lang w:eastAsia="zh-CN"/>
              </w:rPr>
              <w:t>连通性</w:t>
            </w:r>
            <w:r w:rsidRPr="001912C3">
              <w:rPr>
                <w:rFonts w:ascii="SimSun" w:eastAsia="SimSun" w:hAnsi="SimSun" w:cs="SimSun" w:hint="eastAsia"/>
                <w:sz w:val="20"/>
                <w:lang w:eastAsia="zh-CN"/>
              </w:rPr>
              <w:t>项目</w:t>
            </w:r>
          </w:p>
          <w:p w14:paraId="66CDD59A" w14:textId="77777777" w:rsidR="00C002C3" w:rsidRPr="000E1C23" w:rsidRDefault="00C002C3"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9GLO19099</w:t>
            </w:r>
            <w:r>
              <w:rPr>
                <w:rFonts w:ascii="SimSun" w:eastAsia="SimSun" w:hAnsi="SimSun" w:cs="SimSun" w:hint="eastAsia"/>
                <w:sz w:val="20"/>
                <w:lang w:eastAsia="zh-CN"/>
              </w:rPr>
              <w:t>：</w:t>
            </w:r>
            <w:r w:rsidRPr="007C37D9">
              <w:rPr>
                <w:rFonts w:ascii="SimSun" w:eastAsia="SimSun" w:hAnsi="SimSun" w:cs="SimSun" w:hint="eastAsia"/>
                <w:sz w:val="20"/>
                <w:lang w:eastAsia="zh-CN"/>
              </w:rPr>
              <w:t>协助建立国家频谱管理基本框架</w:t>
            </w:r>
            <w:r>
              <w:rPr>
                <w:rFonts w:ascii="SimSun" w:eastAsia="SimSun" w:hAnsi="SimSun" w:cs="SimSun" w:hint="eastAsia"/>
                <w:sz w:val="20"/>
                <w:lang w:eastAsia="zh-CN"/>
              </w:rPr>
              <w:t>系统</w:t>
            </w:r>
          </w:p>
        </w:tc>
      </w:tr>
      <w:tr w:rsidR="00C002C3" w:rsidRPr="000E1C23" w14:paraId="2DAE90C8" w14:textId="77777777" w:rsidTr="00BA0C9E">
        <w:tc>
          <w:tcPr>
            <w:tcW w:w="6475" w:type="dxa"/>
          </w:tcPr>
          <w:p w14:paraId="6ABE0794" w14:textId="77777777" w:rsidR="00C002C3" w:rsidRPr="009A45D9" w:rsidRDefault="00C002C3" w:rsidP="00BA0C9E">
            <w:pPr>
              <w:rPr>
                <w:rFonts w:eastAsiaTheme="minorEastAsia" w:cstheme="minorHAnsi"/>
                <w:sz w:val="20"/>
                <w:lang w:eastAsia="zh-CN"/>
              </w:rPr>
            </w:pPr>
            <w:r w:rsidRPr="009A45D9">
              <w:rPr>
                <w:rFonts w:eastAsiaTheme="minorEastAsia" w:cstheme="minorHAnsi" w:hint="eastAsia"/>
                <w:sz w:val="20"/>
                <w:lang w:eastAsia="zh-CN"/>
              </w:rPr>
              <w:t>提供支持并分享各国宽带战略方面的最佳做法，加强能力建设；实施和监测各国宽带计划以有效利用普遍服务基金；</w:t>
            </w:r>
            <w:r>
              <w:rPr>
                <w:rFonts w:eastAsiaTheme="minorEastAsia" w:cstheme="minorHAnsi" w:hint="eastAsia"/>
                <w:sz w:val="20"/>
                <w:lang w:eastAsia="zh-CN"/>
              </w:rPr>
              <w:t>以及</w:t>
            </w:r>
            <w:r w:rsidRPr="009A45D9">
              <w:rPr>
                <w:rFonts w:eastAsiaTheme="minorEastAsia" w:cstheme="minorHAnsi" w:hint="eastAsia"/>
                <w:sz w:val="20"/>
                <w:lang w:eastAsia="zh-CN"/>
              </w:rPr>
              <w:t>发展财务和运作上可持续的商业模式，以便向无服务和服务不足的地区提供负担得起的宽带接入</w:t>
            </w:r>
            <w:r>
              <w:rPr>
                <w:rFonts w:eastAsiaTheme="minorEastAsia" w:cstheme="minorHAnsi" w:hint="eastAsia"/>
                <w:sz w:val="20"/>
                <w:lang w:eastAsia="zh-CN"/>
              </w:rPr>
              <w:t>。</w:t>
            </w:r>
          </w:p>
        </w:tc>
        <w:tc>
          <w:tcPr>
            <w:tcW w:w="2148" w:type="dxa"/>
          </w:tcPr>
          <w:p w14:paraId="1735A856" w14:textId="77777777" w:rsidR="00C002C3" w:rsidRPr="009A45D9" w:rsidRDefault="00C002C3" w:rsidP="00BA0C9E">
            <w:pPr>
              <w:spacing w:after="120"/>
              <w:rPr>
                <w:rFonts w:eastAsiaTheme="minorEastAsia" w:cstheme="minorHAnsi"/>
                <w:sz w:val="20"/>
                <w:lang w:eastAsia="zh-CN"/>
              </w:rPr>
            </w:pPr>
            <w:r w:rsidRPr="009A45D9">
              <w:rPr>
                <w:rFonts w:eastAsiaTheme="minorEastAsia" w:cstheme="minorHAnsi"/>
                <w:sz w:val="20"/>
                <w:lang w:eastAsia="zh-CN"/>
              </w:rPr>
              <w:t>支持全球宽带战略、能力建设及可负担的连接</w:t>
            </w:r>
          </w:p>
        </w:tc>
        <w:tc>
          <w:tcPr>
            <w:tcW w:w="5325" w:type="dxa"/>
          </w:tcPr>
          <w:p w14:paraId="0087BBF2" w14:textId="77777777" w:rsidR="00C002C3" w:rsidRPr="009A45D9" w:rsidRDefault="00C002C3"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9A45D9">
              <w:rPr>
                <w:rFonts w:cstheme="minorHAnsi"/>
                <w:sz w:val="20"/>
                <w:lang w:eastAsia="zh-CN"/>
              </w:rPr>
              <w:t>2CAF23002</w:t>
            </w:r>
            <w:r w:rsidRPr="009A45D9">
              <w:rPr>
                <w:rFonts w:ascii="SimSun" w:eastAsia="SimSun" w:hAnsi="SimSun" w:cs="SimSun" w:hint="eastAsia"/>
                <w:sz w:val="20"/>
                <w:lang w:eastAsia="zh-CN"/>
              </w:rPr>
              <w:t>：</w:t>
            </w:r>
            <w:r>
              <w:rPr>
                <w:rFonts w:eastAsiaTheme="minorEastAsia" w:cstheme="minorHAnsi" w:hint="eastAsia"/>
                <w:sz w:val="20"/>
                <w:lang w:eastAsia="zh-CN"/>
              </w:rPr>
              <w:t>在中非共和国建立光纤培训中心</w:t>
            </w:r>
          </w:p>
          <w:p w14:paraId="7241D813" w14:textId="77777777" w:rsidR="00C002C3" w:rsidRPr="009A45D9" w:rsidRDefault="00C002C3"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9A45D9">
              <w:rPr>
                <w:rFonts w:cstheme="minorHAnsi"/>
                <w:sz w:val="20"/>
                <w:lang w:eastAsia="zh-CN"/>
              </w:rPr>
              <w:t>9GLO24140</w:t>
            </w:r>
            <w:r w:rsidRPr="009A45D9">
              <w:rPr>
                <w:rFonts w:ascii="SimSun" w:eastAsia="SimSun" w:hAnsi="SimSun" w:cs="SimSun" w:hint="eastAsia"/>
                <w:sz w:val="20"/>
                <w:lang w:eastAsia="zh-CN"/>
              </w:rPr>
              <w:t>：</w:t>
            </w:r>
            <w:r w:rsidRPr="009A45D9">
              <w:rPr>
                <w:rFonts w:ascii="SimSun" w:eastAsia="SimSun" w:hAnsi="SimSun" w:cs="SimSun"/>
                <w:sz w:val="20"/>
                <w:lang w:eastAsia="zh-CN"/>
              </w:rPr>
              <w:t>与</w:t>
            </w:r>
            <w:r w:rsidRPr="000E1C23">
              <w:rPr>
                <w:rFonts w:cstheme="minorHAnsi"/>
                <w:sz w:val="20"/>
                <w:lang w:eastAsia="zh-CN"/>
              </w:rPr>
              <w:t>Giga</w:t>
            </w:r>
            <w:r>
              <w:rPr>
                <w:rFonts w:ascii="SimSun" w:eastAsia="SimSun" w:hAnsi="SimSun" w:cs="SimSun" w:hint="eastAsia"/>
                <w:sz w:val="20"/>
                <w:lang w:eastAsia="zh-CN"/>
              </w:rPr>
              <w:t>举措协作</w:t>
            </w:r>
            <w:r w:rsidRPr="009A45D9">
              <w:rPr>
                <w:rFonts w:ascii="SimSun" w:eastAsia="SimSun" w:hAnsi="SimSun" w:cs="SimSun"/>
                <w:sz w:val="20"/>
                <w:lang w:eastAsia="zh-CN"/>
              </w:rPr>
              <w:t>开展能力建设，</w:t>
            </w:r>
            <w:r>
              <w:rPr>
                <w:rFonts w:ascii="SimSun" w:eastAsia="SimSun" w:hAnsi="SimSun" w:cs="SimSun"/>
                <w:sz w:val="20"/>
                <w:lang w:eastAsia="zh-CN"/>
              </w:rPr>
              <w:t>加速学校连通性</w:t>
            </w:r>
          </w:p>
          <w:p w14:paraId="630B54B3" w14:textId="77777777" w:rsidR="00C002C3" w:rsidRPr="00F73A59" w:rsidRDefault="00C002C3"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rPr>
            </w:pPr>
            <w:r w:rsidRPr="009D6E75">
              <w:rPr>
                <w:rFonts w:cstheme="minorHAnsi"/>
                <w:sz w:val="20"/>
                <w:lang w:eastAsia="zh-CN"/>
              </w:rPr>
              <w:t>•</w:t>
            </w:r>
            <w:r>
              <w:rPr>
                <w:rFonts w:eastAsiaTheme="minorEastAsia" w:cstheme="minorHAnsi"/>
                <w:sz w:val="20"/>
                <w:lang w:eastAsia="zh-CN"/>
              </w:rPr>
              <w:tab/>
            </w:r>
            <w:r w:rsidRPr="00F73A59">
              <w:rPr>
                <w:rFonts w:cstheme="minorHAnsi"/>
                <w:sz w:val="20"/>
              </w:rPr>
              <w:t>7RAF21102</w:t>
            </w:r>
            <w:r>
              <w:rPr>
                <w:rFonts w:ascii="SimSun" w:eastAsia="SimSun" w:hAnsi="SimSun" w:cs="SimSun" w:hint="eastAsia"/>
                <w:sz w:val="20"/>
                <w:lang w:eastAsia="zh-CN"/>
              </w:rPr>
              <w:t>：</w:t>
            </w:r>
            <w:r w:rsidRPr="00FD122B">
              <w:rPr>
                <w:rFonts w:ascii="SimSun" w:eastAsia="SimSun" w:hAnsi="SimSun" w:cs="SimSun" w:hint="eastAsia"/>
                <w:sz w:val="20"/>
                <w:lang w:eastAsia="zh-CN"/>
              </w:rPr>
              <w:t>确定中部非洲</w:t>
            </w:r>
            <w:r w:rsidRPr="00F73A59">
              <w:rPr>
                <w:rFonts w:cstheme="minorHAnsi"/>
                <w:sz w:val="20"/>
              </w:rPr>
              <w:t>ICT</w:t>
            </w:r>
            <w:r w:rsidRPr="00FD122B">
              <w:rPr>
                <w:rFonts w:ascii="SimSun" w:eastAsia="SimSun" w:hAnsi="SimSun" w:cs="SimSun" w:hint="eastAsia"/>
                <w:sz w:val="20"/>
                <w:lang w:eastAsia="zh-CN"/>
              </w:rPr>
              <w:t>基准</w:t>
            </w:r>
          </w:p>
          <w:p w14:paraId="44BD4FE3" w14:textId="77777777" w:rsidR="00C002C3" w:rsidRPr="000E1C23" w:rsidRDefault="00C002C3" w:rsidP="00BA0C9E">
            <w:pPr>
              <w:tabs>
                <w:tab w:val="clear" w:pos="1134"/>
                <w:tab w:val="clear" w:pos="1871"/>
                <w:tab w:val="clear" w:pos="2268"/>
                <w:tab w:val="left" w:pos="367"/>
              </w:tabs>
              <w:overflowPunct/>
              <w:autoSpaceDE/>
              <w:autoSpaceDN/>
              <w:adjustRightInd/>
              <w:spacing w:after="120"/>
              <w:ind w:left="367" w:hanging="283"/>
              <w:textAlignment w:val="auto"/>
              <w:rPr>
                <w:rFonts w:eastAsiaTheme="minorEastAsia" w:cstheme="minorHAnsi"/>
                <w:sz w:val="20"/>
              </w:rPr>
            </w:pPr>
            <w:r w:rsidRPr="009D6E75">
              <w:rPr>
                <w:rFonts w:cstheme="minorHAnsi"/>
                <w:sz w:val="20"/>
                <w:lang w:eastAsia="zh-CN"/>
              </w:rPr>
              <w:t>•</w:t>
            </w:r>
            <w:r>
              <w:rPr>
                <w:rFonts w:eastAsiaTheme="minorEastAsia" w:cstheme="minorHAnsi"/>
                <w:sz w:val="20"/>
                <w:lang w:eastAsia="zh-CN"/>
              </w:rPr>
              <w:tab/>
            </w:r>
            <w:r w:rsidRPr="000E1C23">
              <w:rPr>
                <w:rFonts w:cstheme="minorHAnsi"/>
                <w:sz w:val="20"/>
              </w:rPr>
              <w:t>9RAF18089</w:t>
            </w:r>
            <w:r>
              <w:rPr>
                <w:rFonts w:ascii="SimSun" w:eastAsia="SimSun" w:hAnsi="SimSun" w:cs="SimSun" w:hint="eastAsia"/>
                <w:sz w:val="20"/>
                <w:lang w:eastAsia="zh-CN"/>
              </w:rPr>
              <w:t>：</w:t>
            </w:r>
            <w:r w:rsidRPr="00FD122B">
              <w:rPr>
                <w:rFonts w:ascii="SimSun" w:eastAsia="SimSun" w:hAnsi="SimSun" w:cs="SimSun" w:hint="eastAsia"/>
                <w:sz w:val="20"/>
                <w:lang w:eastAsia="zh-CN"/>
              </w:rPr>
              <w:t>数字非洲政策</w:t>
            </w:r>
            <w:r>
              <w:rPr>
                <w:rFonts w:ascii="SimSun" w:eastAsia="SimSun" w:hAnsi="SimSun" w:cs="SimSun" w:hint="eastAsia"/>
                <w:sz w:val="20"/>
                <w:lang w:eastAsia="zh-CN"/>
              </w:rPr>
              <w:t>和监管举措</w:t>
            </w:r>
            <w:r w:rsidRPr="00FD122B">
              <w:rPr>
                <w:rFonts w:ascii="SimSun" w:eastAsia="SimSun" w:hAnsi="SimSun" w:cs="SimSun" w:hint="eastAsia"/>
                <w:sz w:val="20"/>
                <w:lang w:eastAsia="zh-CN"/>
              </w:rPr>
              <w:t>（</w:t>
            </w:r>
            <w:r w:rsidRPr="000E1C23">
              <w:rPr>
                <w:rFonts w:cstheme="minorHAnsi"/>
                <w:sz w:val="20"/>
              </w:rPr>
              <w:t>PRIDA</w:t>
            </w:r>
            <w:r w:rsidRPr="00FD122B">
              <w:rPr>
                <w:rFonts w:ascii="SimSun" w:eastAsia="SimSun" w:hAnsi="SimSun" w:cs="SimSun" w:hint="eastAsia"/>
                <w:sz w:val="20"/>
                <w:lang w:eastAsia="zh-CN"/>
              </w:rPr>
              <w:t>）</w:t>
            </w:r>
          </w:p>
        </w:tc>
      </w:tr>
      <w:tr w:rsidR="00C002C3" w:rsidRPr="000E1C23" w14:paraId="1AA96DCC" w14:textId="77777777" w:rsidTr="00BA0C9E">
        <w:tc>
          <w:tcPr>
            <w:tcW w:w="6475" w:type="dxa"/>
          </w:tcPr>
          <w:p w14:paraId="1CF50FEA" w14:textId="77777777" w:rsidR="00C002C3" w:rsidRPr="006F1667" w:rsidRDefault="00C002C3" w:rsidP="00BA0C9E">
            <w:pPr>
              <w:rPr>
                <w:rFonts w:eastAsiaTheme="minorEastAsia" w:cstheme="minorHAnsi"/>
                <w:sz w:val="20"/>
                <w:lang w:eastAsia="zh-CN"/>
              </w:rPr>
            </w:pPr>
            <w:r>
              <w:rPr>
                <w:rFonts w:eastAsiaTheme="minorEastAsia" w:cstheme="minorHAnsi" w:hint="eastAsia"/>
                <w:sz w:val="20"/>
                <w:lang w:eastAsia="zh-CN"/>
              </w:rPr>
              <w:t>制定</w:t>
            </w:r>
            <w:r w:rsidRPr="006F1667">
              <w:rPr>
                <w:rFonts w:eastAsiaTheme="minorEastAsia" w:cstheme="minorHAnsi" w:hint="eastAsia"/>
                <w:sz w:val="20"/>
                <w:lang w:eastAsia="zh-CN"/>
              </w:rPr>
              <w:t>扩大中小企业（</w:t>
            </w:r>
            <w:r w:rsidRPr="006F1667">
              <w:rPr>
                <w:rFonts w:eastAsiaTheme="minorEastAsia" w:cstheme="minorHAnsi"/>
                <w:sz w:val="20"/>
                <w:lang w:eastAsia="zh-CN"/>
              </w:rPr>
              <w:t>SME</w:t>
            </w:r>
            <w:r w:rsidRPr="006F1667">
              <w:rPr>
                <w:rFonts w:eastAsiaTheme="minorEastAsia" w:cstheme="minorHAnsi" w:hint="eastAsia"/>
                <w:sz w:val="20"/>
                <w:lang w:eastAsia="zh-CN"/>
              </w:rPr>
              <w:t>）和</w:t>
            </w:r>
            <w:r>
              <w:rPr>
                <w:rFonts w:eastAsiaTheme="minorEastAsia" w:cstheme="minorHAnsi" w:hint="eastAsia"/>
                <w:sz w:val="20"/>
                <w:lang w:eastAsia="zh-CN"/>
              </w:rPr>
              <w:t>公司</w:t>
            </w:r>
            <w:r w:rsidRPr="006F1667">
              <w:rPr>
                <w:rFonts w:eastAsiaTheme="minorEastAsia" w:cstheme="minorHAnsi" w:hint="eastAsia"/>
                <w:sz w:val="20"/>
                <w:lang w:eastAsia="zh-CN"/>
              </w:rPr>
              <w:t>互联互通</w:t>
            </w:r>
            <w:r>
              <w:rPr>
                <w:rFonts w:eastAsiaTheme="minorEastAsia" w:cstheme="minorHAnsi" w:hint="eastAsia"/>
                <w:sz w:val="20"/>
                <w:lang w:eastAsia="zh-CN"/>
              </w:rPr>
              <w:t>的发展计划</w:t>
            </w:r>
            <w:r w:rsidRPr="006F1667">
              <w:rPr>
                <w:rFonts w:eastAsiaTheme="minorEastAsia" w:cstheme="minorHAnsi" w:hint="eastAsia"/>
                <w:sz w:val="20"/>
                <w:lang w:eastAsia="zh-CN"/>
              </w:rPr>
              <w:t>，以支持就业、</w:t>
            </w:r>
            <w:r>
              <w:rPr>
                <w:rFonts w:eastAsiaTheme="minorEastAsia" w:cstheme="minorHAnsi" w:hint="eastAsia"/>
                <w:sz w:val="20"/>
                <w:lang w:eastAsia="zh-CN"/>
              </w:rPr>
              <w:t>商业</w:t>
            </w:r>
            <w:r w:rsidRPr="006F1667">
              <w:rPr>
                <w:rFonts w:eastAsiaTheme="minorEastAsia" w:cstheme="minorHAnsi" w:hint="eastAsia"/>
                <w:sz w:val="20"/>
                <w:lang w:eastAsia="zh-CN"/>
              </w:rPr>
              <w:t>发展和经济增长</w:t>
            </w:r>
            <w:r>
              <w:rPr>
                <w:rFonts w:eastAsiaTheme="minorEastAsia" w:cstheme="minorHAnsi" w:hint="eastAsia"/>
                <w:sz w:val="20"/>
                <w:lang w:eastAsia="zh-CN"/>
              </w:rPr>
              <w:t>。</w:t>
            </w:r>
          </w:p>
        </w:tc>
        <w:tc>
          <w:tcPr>
            <w:tcW w:w="2148" w:type="dxa"/>
          </w:tcPr>
          <w:p w14:paraId="007053E3" w14:textId="77777777" w:rsidR="00C002C3" w:rsidRPr="006F1667" w:rsidRDefault="00C002C3" w:rsidP="00BA0C9E">
            <w:pPr>
              <w:spacing w:after="120"/>
              <w:rPr>
                <w:rFonts w:eastAsiaTheme="minorEastAsia" w:cstheme="minorHAnsi"/>
                <w:sz w:val="20"/>
                <w:lang w:eastAsia="zh-CN"/>
              </w:rPr>
            </w:pPr>
            <w:r>
              <w:rPr>
                <w:rFonts w:eastAsiaTheme="minorEastAsia" w:cstheme="minorHAnsi" w:hint="eastAsia"/>
                <w:sz w:val="20"/>
                <w:lang w:eastAsia="zh-CN"/>
              </w:rPr>
              <w:t>扩大互联互通以促进</w:t>
            </w:r>
            <w:r>
              <w:rPr>
                <w:rFonts w:ascii="SimSun" w:eastAsia="SimSun" w:hAnsi="SimSun" w:cs="SimSun" w:hint="eastAsia"/>
                <w:sz w:val="20"/>
                <w:lang w:eastAsia="zh-CN"/>
              </w:rPr>
              <w:t>中小企业</w:t>
            </w:r>
            <w:r>
              <w:rPr>
                <w:rFonts w:eastAsiaTheme="minorEastAsia" w:cstheme="minorHAnsi" w:hint="eastAsia"/>
                <w:sz w:val="20"/>
                <w:lang w:eastAsia="zh-CN"/>
              </w:rPr>
              <w:t>经济增长</w:t>
            </w:r>
          </w:p>
        </w:tc>
        <w:tc>
          <w:tcPr>
            <w:tcW w:w="5325" w:type="dxa"/>
            <w:vAlign w:val="center"/>
          </w:tcPr>
          <w:p w14:paraId="704ED0B4" w14:textId="77777777" w:rsidR="00C002C3" w:rsidRPr="00BF204C" w:rsidRDefault="00C002C3" w:rsidP="00BA0C9E">
            <w:pPr>
              <w:tabs>
                <w:tab w:val="left" w:pos="1056"/>
              </w:tabs>
              <w:spacing w:after="120"/>
              <w:jc w:val="center"/>
              <w:rPr>
                <w:rFonts w:eastAsia="STKaiti" w:cstheme="minorHAnsi"/>
                <w:sz w:val="20"/>
                <w:lang w:eastAsia="zh-CN"/>
              </w:rPr>
            </w:pPr>
            <w:r w:rsidRPr="00BF204C">
              <w:rPr>
                <w:rFonts w:eastAsia="STKaiti" w:cstheme="minorHAnsi"/>
                <w:sz w:val="20"/>
                <w:lang w:eastAsia="zh-CN"/>
              </w:rPr>
              <w:t>未实施任何促成此预期结果的项目</w:t>
            </w:r>
          </w:p>
        </w:tc>
      </w:tr>
      <w:tr w:rsidR="00C002C3" w:rsidRPr="000E1C23" w14:paraId="5096BE60" w14:textId="77777777" w:rsidTr="00BA0C9E">
        <w:tc>
          <w:tcPr>
            <w:tcW w:w="6475" w:type="dxa"/>
          </w:tcPr>
          <w:p w14:paraId="70E5F968" w14:textId="77777777" w:rsidR="00C002C3" w:rsidRPr="006F1667" w:rsidRDefault="00C002C3" w:rsidP="00BA0C9E">
            <w:pPr>
              <w:rPr>
                <w:rFonts w:eastAsiaTheme="minorEastAsia" w:cstheme="minorHAnsi"/>
                <w:sz w:val="20"/>
                <w:lang w:eastAsia="zh-CN"/>
              </w:rPr>
            </w:pPr>
            <w:r>
              <w:rPr>
                <w:rFonts w:eastAsiaTheme="minorEastAsia" w:cstheme="minorHAnsi" w:hint="eastAsia"/>
                <w:sz w:val="20"/>
                <w:lang w:eastAsia="zh-CN"/>
              </w:rPr>
              <w:t>制定</w:t>
            </w:r>
            <w:r w:rsidRPr="006F1667">
              <w:rPr>
                <w:rFonts w:eastAsiaTheme="minorEastAsia" w:cstheme="minorHAnsi" w:hint="eastAsia"/>
                <w:sz w:val="20"/>
                <w:lang w:eastAsia="zh-CN"/>
              </w:rPr>
              <w:t>扩大教育和卫生相关实体、</w:t>
            </w:r>
            <w:r w:rsidRPr="006F1667">
              <w:rPr>
                <w:rFonts w:eastAsiaTheme="minorEastAsia" w:cstheme="minorHAnsi"/>
                <w:sz w:val="20"/>
                <w:lang w:eastAsia="zh-CN"/>
              </w:rPr>
              <w:t>SME</w:t>
            </w:r>
            <w:r w:rsidRPr="006F1667">
              <w:rPr>
                <w:rFonts w:eastAsiaTheme="minorEastAsia" w:cstheme="minorHAnsi" w:hint="eastAsia"/>
                <w:sz w:val="20"/>
                <w:lang w:eastAsia="zh-CN"/>
              </w:rPr>
              <w:t>和</w:t>
            </w:r>
            <w:r>
              <w:rPr>
                <w:rFonts w:eastAsiaTheme="minorEastAsia" w:cstheme="minorHAnsi" w:hint="eastAsia"/>
                <w:sz w:val="20"/>
                <w:lang w:eastAsia="zh-CN"/>
              </w:rPr>
              <w:t>公司</w:t>
            </w:r>
            <w:r w:rsidRPr="006F1667">
              <w:rPr>
                <w:rFonts w:eastAsiaTheme="minorEastAsia" w:cstheme="minorHAnsi" w:hint="eastAsia"/>
                <w:sz w:val="20"/>
                <w:lang w:eastAsia="zh-CN"/>
              </w:rPr>
              <w:t>以及家庭和社区互联互通</w:t>
            </w:r>
            <w:r>
              <w:rPr>
                <w:rFonts w:eastAsiaTheme="minorEastAsia" w:cstheme="minorHAnsi" w:hint="eastAsia"/>
                <w:sz w:val="20"/>
                <w:lang w:eastAsia="zh-CN"/>
              </w:rPr>
              <w:t>的发展计划</w:t>
            </w:r>
            <w:r w:rsidRPr="006F1667">
              <w:rPr>
                <w:rFonts w:eastAsiaTheme="minorEastAsia" w:cstheme="minorHAnsi" w:hint="eastAsia"/>
                <w:sz w:val="20"/>
                <w:lang w:eastAsia="zh-CN"/>
              </w:rPr>
              <w:t>，以</w:t>
            </w:r>
            <w:r>
              <w:rPr>
                <w:rFonts w:eastAsiaTheme="minorEastAsia" w:cstheme="minorHAnsi" w:hint="eastAsia"/>
                <w:sz w:val="20"/>
                <w:lang w:eastAsia="zh-CN"/>
              </w:rPr>
              <w:t>支持</w:t>
            </w:r>
            <w:r w:rsidRPr="006F1667">
              <w:rPr>
                <w:rFonts w:eastAsiaTheme="minorEastAsia" w:cstheme="minorHAnsi" w:hint="eastAsia"/>
                <w:sz w:val="20"/>
                <w:lang w:eastAsia="zh-CN"/>
              </w:rPr>
              <w:t>相关数字内容</w:t>
            </w:r>
            <w:r>
              <w:rPr>
                <w:rFonts w:eastAsiaTheme="minorEastAsia" w:cstheme="minorHAnsi" w:hint="eastAsia"/>
                <w:sz w:val="20"/>
                <w:lang w:eastAsia="zh-CN"/>
              </w:rPr>
              <w:t>的获取。</w:t>
            </w:r>
          </w:p>
        </w:tc>
        <w:tc>
          <w:tcPr>
            <w:tcW w:w="2148" w:type="dxa"/>
          </w:tcPr>
          <w:p w14:paraId="419E03DE" w14:textId="77777777" w:rsidR="00C002C3" w:rsidRPr="006F1667" w:rsidRDefault="00C002C3" w:rsidP="00BA0C9E">
            <w:pPr>
              <w:spacing w:after="120"/>
              <w:rPr>
                <w:rFonts w:eastAsiaTheme="minorEastAsia" w:cstheme="minorHAnsi"/>
                <w:sz w:val="20"/>
                <w:lang w:eastAsia="zh-CN"/>
              </w:rPr>
            </w:pPr>
            <w:r>
              <w:rPr>
                <w:rFonts w:eastAsiaTheme="minorEastAsia" w:cstheme="minorHAnsi" w:hint="eastAsia"/>
                <w:sz w:val="20"/>
                <w:lang w:eastAsia="zh-CN"/>
              </w:rPr>
              <w:t>扩大互联互通，接入数字内容</w:t>
            </w:r>
          </w:p>
        </w:tc>
        <w:tc>
          <w:tcPr>
            <w:tcW w:w="5325" w:type="dxa"/>
          </w:tcPr>
          <w:p w14:paraId="66072381" w14:textId="77777777" w:rsidR="00C002C3" w:rsidRPr="006F1667" w:rsidRDefault="00C002C3"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6F1667">
              <w:rPr>
                <w:rFonts w:cstheme="minorHAnsi"/>
                <w:sz w:val="20"/>
                <w:lang w:eastAsia="zh-CN"/>
              </w:rPr>
              <w:t>2CAF23002</w:t>
            </w:r>
            <w:r w:rsidRPr="006F1667">
              <w:rPr>
                <w:rFonts w:ascii="SimSun" w:eastAsia="SimSun" w:hAnsi="SimSun" w:cs="SimSun" w:hint="eastAsia"/>
                <w:sz w:val="20"/>
                <w:lang w:eastAsia="zh-CN"/>
              </w:rPr>
              <w:t>：</w:t>
            </w:r>
            <w:r>
              <w:rPr>
                <w:rFonts w:eastAsiaTheme="minorEastAsia" w:cstheme="minorHAnsi" w:hint="eastAsia"/>
                <w:sz w:val="20"/>
                <w:lang w:eastAsia="zh-CN"/>
              </w:rPr>
              <w:t>在中非共和国建立光纤培训中心</w:t>
            </w:r>
          </w:p>
          <w:p w14:paraId="3AE9ED1F" w14:textId="77777777" w:rsidR="00C002C3" w:rsidRPr="006F1667" w:rsidRDefault="00C002C3"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6F1667">
              <w:rPr>
                <w:rFonts w:cstheme="minorHAnsi"/>
                <w:sz w:val="20"/>
                <w:lang w:eastAsia="zh-CN"/>
              </w:rPr>
              <w:t>9STP24004</w:t>
            </w:r>
            <w:r w:rsidRPr="006F1667">
              <w:rPr>
                <w:rFonts w:ascii="SimSun" w:eastAsia="SimSun" w:hAnsi="SimSun" w:cs="SimSun" w:hint="eastAsia"/>
                <w:sz w:val="20"/>
                <w:lang w:eastAsia="zh-CN"/>
              </w:rPr>
              <w:t>：圣多美和普林西比</w:t>
            </w:r>
            <w:r w:rsidRPr="000E1C23">
              <w:rPr>
                <w:rFonts w:cstheme="minorHAnsi"/>
                <w:sz w:val="20"/>
                <w:lang w:eastAsia="zh-CN"/>
              </w:rPr>
              <w:t>Giga</w:t>
            </w:r>
            <w:r w:rsidRPr="006F1667">
              <w:rPr>
                <w:rFonts w:ascii="SimSun" w:eastAsia="SimSun" w:hAnsi="SimSun" w:cs="SimSun" w:hint="eastAsia"/>
                <w:sz w:val="20"/>
                <w:lang w:eastAsia="zh-CN"/>
              </w:rPr>
              <w:t>学校</w:t>
            </w:r>
            <w:r>
              <w:rPr>
                <w:rFonts w:ascii="SimSun" w:eastAsia="SimSun" w:hAnsi="SimSun" w:cs="SimSun" w:hint="eastAsia"/>
                <w:sz w:val="20"/>
                <w:lang w:eastAsia="zh-CN"/>
              </w:rPr>
              <w:t>连通性</w:t>
            </w:r>
            <w:r w:rsidRPr="006F1667">
              <w:rPr>
                <w:rFonts w:ascii="SimSun" w:eastAsia="SimSun" w:hAnsi="SimSun" w:cs="SimSun" w:hint="eastAsia"/>
                <w:sz w:val="20"/>
                <w:lang w:eastAsia="zh-CN"/>
              </w:rPr>
              <w:t>项目</w:t>
            </w:r>
          </w:p>
          <w:p w14:paraId="3B3A8F43" w14:textId="77777777" w:rsidR="00C002C3" w:rsidRPr="000E1C23" w:rsidRDefault="00C002C3"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9A45D9">
              <w:rPr>
                <w:rFonts w:cstheme="minorHAnsi"/>
                <w:sz w:val="20"/>
                <w:lang w:eastAsia="zh-CN"/>
              </w:rPr>
              <w:t>9GLO24140</w:t>
            </w:r>
            <w:r w:rsidRPr="009A45D9">
              <w:rPr>
                <w:rFonts w:ascii="SimSun" w:eastAsia="SimSun" w:hAnsi="SimSun" w:cs="SimSun" w:hint="eastAsia"/>
                <w:sz w:val="20"/>
                <w:lang w:eastAsia="zh-CN"/>
              </w:rPr>
              <w:t>：</w:t>
            </w:r>
            <w:r w:rsidRPr="009A45D9">
              <w:rPr>
                <w:rFonts w:ascii="SimSun" w:eastAsia="SimSun" w:hAnsi="SimSun" w:cs="SimSun"/>
                <w:sz w:val="20"/>
                <w:lang w:eastAsia="zh-CN"/>
              </w:rPr>
              <w:t>与</w:t>
            </w:r>
            <w:r w:rsidRPr="000E1C23">
              <w:rPr>
                <w:rFonts w:cstheme="minorHAnsi"/>
                <w:sz w:val="20"/>
                <w:lang w:eastAsia="zh-CN"/>
              </w:rPr>
              <w:t>Giga</w:t>
            </w:r>
            <w:r>
              <w:rPr>
                <w:rFonts w:ascii="SimSun" w:eastAsia="SimSun" w:hAnsi="SimSun" w:cs="SimSun" w:hint="eastAsia"/>
                <w:sz w:val="20"/>
                <w:lang w:eastAsia="zh-CN"/>
              </w:rPr>
              <w:t>举措协作</w:t>
            </w:r>
            <w:r w:rsidRPr="009A45D9">
              <w:rPr>
                <w:rFonts w:ascii="SimSun" w:eastAsia="SimSun" w:hAnsi="SimSun" w:cs="SimSun"/>
                <w:sz w:val="20"/>
                <w:lang w:eastAsia="zh-CN"/>
              </w:rPr>
              <w:t>开展能力建设，</w:t>
            </w:r>
            <w:r>
              <w:rPr>
                <w:rFonts w:ascii="SimSun" w:eastAsia="SimSun" w:hAnsi="SimSun" w:cs="SimSun"/>
                <w:sz w:val="20"/>
                <w:lang w:eastAsia="zh-CN"/>
              </w:rPr>
              <w:t>加速学校连通性</w:t>
            </w:r>
          </w:p>
        </w:tc>
      </w:tr>
      <w:tr w:rsidR="00C002C3" w:rsidRPr="000E1C23" w14:paraId="56D7061D" w14:textId="77777777" w:rsidTr="00BA0C9E">
        <w:tc>
          <w:tcPr>
            <w:tcW w:w="6475" w:type="dxa"/>
          </w:tcPr>
          <w:p w14:paraId="42125C31" w14:textId="77777777" w:rsidR="00C002C3" w:rsidRPr="007168D8" w:rsidRDefault="00C002C3" w:rsidP="00BA0C9E">
            <w:pPr>
              <w:rPr>
                <w:rFonts w:eastAsiaTheme="minorEastAsia" w:cstheme="minorHAnsi"/>
                <w:sz w:val="20"/>
                <w:lang w:eastAsia="zh-CN"/>
              </w:rPr>
            </w:pPr>
            <w:r w:rsidRPr="007168D8">
              <w:rPr>
                <w:rFonts w:eastAsiaTheme="minorEastAsia" w:cstheme="minorHAnsi" w:hint="eastAsia"/>
                <w:sz w:val="20"/>
                <w:lang w:eastAsia="zh-CN"/>
              </w:rPr>
              <w:t>在实现有关融资模式的最佳做法共享和确定发展高速、高质量宽带服务的伙伴关系机会方面提供支持</w:t>
            </w:r>
            <w:r>
              <w:rPr>
                <w:rFonts w:eastAsiaTheme="minorEastAsia" w:cstheme="minorHAnsi" w:hint="eastAsia"/>
                <w:sz w:val="20"/>
                <w:lang w:eastAsia="zh-CN"/>
              </w:rPr>
              <w:t>。</w:t>
            </w:r>
          </w:p>
        </w:tc>
        <w:tc>
          <w:tcPr>
            <w:tcW w:w="2148" w:type="dxa"/>
          </w:tcPr>
          <w:p w14:paraId="55678C2E" w14:textId="77777777" w:rsidR="00C002C3" w:rsidRPr="007168D8" w:rsidRDefault="00C002C3" w:rsidP="00BA0C9E">
            <w:pPr>
              <w:spacing w:after="120"/>
              <w:rPr>
                <w:rFonts w:eastAsiaTheme="minorEastAsia" w:cstheme="minorHAnsi"/>
                <w:sz w:val="20"/>
                <w:lang w:eastAsia="zh-CN"/>
              </w:rPr>
            </w:pPr>
            <w:r>
              <w:rPr>
                <w:rFonts w:eastAsiaTheme="minorEastAsia" w:cstheme="minorHAnsi" w:hint="eastAsia"/>
                <w:sz w:val="20"/>
                <w:lang w:eastAsia="zh-CN"/>
              </w:rPr>
              <w:t>在宽带融资和伙伴关系的最佳做法共享方面提供支持</w:t>
            </w:r>
          </w:p>
        </w:tc>
        <w:tc>
          <w:tcPr>
            <w:tcW w:w="5325" w:type="dxa"/>
            <w:vAlign w:val="center"/>
          </w:tcPr>
          <w:p w14:paraId="0079AC63" w14:textId="77777777" w:rsidR="00C002C3" w:rsidRPr="007168D8" w:rsidRDefault="00C002C3" w:rsidP="00BA0C9E">
            <w:pPr>
              <w:tabs>
                <w:tab w:val="left" w:pos="1056"/>
              </w:tabs>
              <w:spacing w:after="120"/>
              <w:jc w:val="center"/>
              <w:rPr>
                <w:rFonts w:eastAsiaTheme="minorEastAsia" w:cstheme="minorHAnsi"/>
                <w:sz w:val="20"/>
                <w:lang w:eastAsia="zh-CN"/>
              </w:rPr>
            </w:pPr>
            <w:r w:rsidRPr="00BF204C">
              <w:rPr>
                <w:rFonts w:eastAsia="STKaiti" w:cstheme="minorHAnsi"/>
                <w:sz w:val="20"/>
                <w:lang w:eastAsia="zh-CN"/>
              </w:rPr>
              <w:t>未实施任何促成此预期结果的项目</w:t>
            </w:r>
          </w:p>
        </w:tc>
      </w:tr>
      <w:tr w:rsidR="00C002C3" w:rsidRPr="00C56D57" w14:paraId="04D1B900" w14:textId="77777777" w:rsidTr="00BA0C9E">
        <w:tc>
          <w:tcPr>
            <w:tcW w:w="6475" w:type="dxa"/>
          </w:tcPr>
          <w:p w14:paraId="12127090" w14:textId="77777777" w:rsidR="00C002C3" w:rsidRPr="00E42104" w:rsidRDefault="00C002C3" w:rsidP="00BA0C9E">
            <w:pPr>
              <w:rPr>
                <w:rFonts w:eastAsiaTheme="minorEastAsia" w:cstheme="minorHAnsi"/>
                <w:sz w:val="20"/>
                <w:lang w:eastAsia="zh-CN"/>
              </w:rPr>
            </w:pPr>
            <w:r w:rsidRPr="00E42104">
              <w:rPr>
                <w:rFonts w:eastAsiaTheme="minorEastAsia" w:cstheme="minorHAnsi" w:hint="eastAsia"/>
                <w:sz w:val="20"/>
                <w:lang w:eastAsia="zh-CN"/>
              </w:rPr>
              <w:t>在促进次区域宽带规划的协调统一方面提供帮助，以确保所有人均能平等</w:t>
            </w:r>
            <w:r>
              <w:rPr>
                <w:rFonts w:eastAsiaTheme="minorEastAsia" w:cstheme="minorHAnsi" w:hint="eastAsia"/>
                <w:sz w:val="20"/>
                <w:lang w:eastAsia="zh-CN"/>
              </w:rPr>
              <w:t>接入</w:t>
            </w:r>
            <w:r w:rsidRPr="00E42104">
              <w:rPr>
                <w:rFonts w:eastAsiaTheme="minorEastAsia" w:cstheme="minorHAnsi" w:hint="eastAsia"/>
                <w:sz w:val="20"/>
                <w:lang w:eastAsia="zh-CN"/>
              </w:rPr>
              <w:t>高速、高质量的宽带服务</w:t>
            </w:r>
            <w:r>
              <w:rPr>
                <w:rFonts w:eastAsiaTheme="minorEastAsia" w:cstheme="minorHAnsi" w:hint="eastAsia"/>
                <w:sz w:val="20"/>
                <w:lang w:eastAsia="zh-CN"/>
              </w:rPr>
              <w:t>。</w:t>
            </w:r>
          </w:p>
        </w:tc>
        <w:tc>
          <w:tcPr>
            <w:tcW w:w="2148" w:type="dxa"/>
          </w:tcPr>
          <w:p w14:paraId="68750413" w14:textId="77777777" w:rsidR="00C002C3" w:rsidRPr="00E42104" w:rsidRDefault="00C002C3" w:rsidP="00BA0C9E">
            <w:pPr>
              <w:spacing w:after="120"/>
              <w:rPr>
                <w:rFonts w:eastAsiaTheme="minorEastAsia" w:cstheme="minorHAnsi"/>
                <w:sz w:val="20"/>
                <w:lang w:eastAsia="zh-CN"/>
              </w:rPr>
            </w:pPr>
            <w:r>
              <w:rPr>
                <w:rFonts w:eastAsiaTheme="minorEastAsia" w:cstheme="minorHAnsi" w:hint="eastAsia"/>
                <w:sz w:val="20"/>
                <w:lang w:eastAsia="zh-CN"/>
              </w:rPr>
              <w:t>促进次区域宽带的协调统一，确保平等</w:t>
            </w:r>
            <w:r>
              <w:rPr>
                <w:rFonts w:eastAsiaTheme="minorEastAsia" w:cstheme="minorHAnsi"/>
                <w:sz w:val="20"/>
                <w:lang w:eastAsia="zh-CN"/>
              </w:rPr>
              <w:br/>
            </w:r>
            <w:r>
              <w:rPr>
                <w:rFonts w:eastAsiaTheme="minorEastAsia" w:cstheme="minorHAnsi" w:hint="eastAsia"/>
                <w:sz w:val="20"/>
                <w:lang w:eastAsia="zh-CN"/>
              </w:rPr>
              <w:t>接入</w:t>
            </w:r>
          </w:p>
        </w:tc>
        <w:tc>
          <w:tcPr>
            <w:tcW w:w="5325" w:type="dxa"/>
          </w:tcPr>
          <w:p w14:paraId="6C2A3CD8" w14:textId="77777777" w:rsidR="00C002C3" w:rsidRPr="00E42104" w:rsidRDefault="00C002C3"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E42104">
              <w:rPr>
                <w:rFonts w:cstheme="minorHAnsi"/>
                <w:sz w:val="20"/>
                <w:lang w:eastAsia="zh-CN"/>
              </w:rPr>
              <w:t>2CAF23002</w:t>
            </w:r>
            <w:r w:rsidRPr="00E42104">
              <w:rPr>
                <w:rFonts w:ascii="SimSun" w:eastAsia="SimSun" w:hAnsi="SimSun" w:cs="SimSun" w:hint="eastAsia"/>
                <w:sz w:val="20"/>
                <w:lang w:eastAsia="zh-CN"/>
              </w:rPr>
              <w:t>：</w:t>
            </w:r>
            <w:r>
              <w:rPr>
                <w:rFonts w:eastAsiaTheme="minorEastAsia" w:cstheme="minorHAnsi" w:hint="eastAsia"/>
                <w:sz w:val="20"/>
                <w:lang w:eastAsia="zh-CN"/>
              </w:rPr>
              <w:t>在中非共和国建立光纤培训中心</w:t>
            </w:r>
          </w:p>
          <w:p w14:paraId="2B6D128C" w14:textId="77777777" w:rsidR="00C002C3" w:rsidRPr="000E1C23" w:rsidRDefault="00C002C3"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9RAF24107</w:t>
            </w:r>
            <w:r>
              <w:rPr>
                <w:rFonts w:ascii="SimSun" w:eastAsia="SimSun" w:hAnsi="SimSun" w:cs="SimSun" w:hint="eastAsia"/>
                <w:sz w:val="20"/>
                <w:lang w:eastAsia="zh-CN"/>
              </w:rPr>
              <w:t>：</w:t>
            </w:r>
            <w:r w:rsidRPr="00E42104">
              <w:rPr>
                <w:rFonts w:ascii="SimSun" w:eastAsia="SimSun" w:hAnsi="SimSun" w:cs="SimSun" w:hint="eastAsia"/>
                <w:sz w:val="20"/>
                <w:lang w:eastAsia="zh-CN"/>
              </w:rPr>
              <w:t>欧盟对非洲国家宽带对照系统（</w:t>
            </w:r>
            <w:proofErr w:type="spellStart"/>
            <w:r w:rsidRPr="000E1C23">
              <w:rPr>
                <w:rFonts w:cstheme="minorHAnsi"/>
                <w:sz w:val="20"/>
                <w:lang w:eastAsia="zh-CN"/>
              </w:rPr>
              <w:t>AfricaBBMaps</w:t>
            </w:r>
            <w:proofErr w:type="spellEnd"/>
            <w:r w:rsidRPr="00E42104">
              <w:rPr>
                <w:rFonts w:ascii="SimSun" w:eastAsia="SimSun" w:hAnsi="SimSun" w:cs="SimSun" w:hint="eastAsia"/>
                <w:sz w:val="20"/>
                <w:lang w:eastAsia="zh-CN"/>
              </w:rPr>
              <w:t>）的支持</w:t>
            </w:r>
          </w:p>
          <w:p w14:paraId="126D43E1" w14:textId="77777777" w:rsidR="00C002C3" w:rsidRPr="00F73A59" w:rsidRDefault="00C002C3"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rPr>
            </w:pPr>
            <w:r w:rsidRPr="009D6E75">
              <w:rPr>
                <w:rFonts w:cstheme="minorHAnsi"/>
                <w:sz w:val="20"/>
                <w:lang w:eastAsia="zh-CN"/>
              </w:rPr>
              <w:t>•</w:t>
            </w:r>
            <w:r>
              <w:rPr>
                <w:rFonts w:eastAsiaTheme="minorEastAsia" w:cstheme="minorHAnsi"/>
                <w:sz w:val="20"/>
                <w:lang w:eastAsia="zh-CN"/>
              </w:rPr>
              <w:tab/>
            </w:r>
            <w:r w:rsidRPr="00F73A59">
              <w:rPr>
                <w:rFonts w:cstheme="minorHAnsi"/>
                <w:sz w:val="20"/>
              </w:rPr>
              <w:t>7RAF21102</w:t>
            </w:r>
            <w:r>
              <w:rPr>
                <w:rFonts w:ascii="SimSun" w:eastAsia="SimSun" w:hAnsi="SimSun" w:cs="SimSun" w:hint="eastAsia"/>
                <w:sz w:val="20"/>
                <w:lang w:eastAsia="zh-CN"/>
              </w:rPr>
              <w:t>：</w:t>
            </w:r>
            <w:r w:rsidRPr="00FD122B">
              <w:rPr>
                <w:rFonts w:ascii="SimSun" w:eastAsia="SimSun" w:hAnsi="SimSun" w:cs="SimSun" w:hint="eastAsia"/>
                <w:sz w:val="20"/>
                <w:lang w:eastAsia="zh-CN"/>
              </w:rPr>
              <w:t>确定中部非洲</w:t>
            </w:r>
            <w:r w:rsidRPr="00F73A59">
              <w:rPr>
                <w:rFonts w:cstheme="minorHAnsi"/>
                <w:sz w:val="20"/>
              </w:rPr>
              <w:t>ICT</w:t>
            </w:r>
            <w:r w:rsidRPr="00FD122B">
              <w:rPr>
                <w:rFonts w:ascii="SimSun" w:eastAsia="SimSun" w:hAnsi="SimSun" w:cs="SimSun" w:hint="eastAsia"/>
                <w:sz w:val="20"/>
                <w:lang w:eastAsia="zh-CN"/>
              </w:rPr>
              <w:t>基准</w:t>
            </w:r>
          </w:p>
        </w:tc>
      </w:tr>
      <w:tr w:rsidR="00C002C3" w:rsidRPr="000E1C23" w14:paraId="69FCB415" w14:textId="77777777" w:rsidTr="00BA0C9E">
        <w:tc>
          <w:tcPr>
            <w:tcW w:w="6475" w:type="dxa"/>
          </w:tcPr>
          <w:p w14:paraId="7CB2F98E" w14:textId="77777777" w:rsidR="00C002C3" w:rsidRPr="00A5321C" w:rsidRDefault="00C002C3" w:rsidP="00BA0C9E">
            <w:pPr>
              <w:rPr>
                <w:rFonts w:eastAsiaTheme="minorEastAsia" w:cstheme="minorHAnsi"/>
                <w:sz w:val="20"/>
                <w:lang w:eastAsia="zh-CN"/>
              </w:rPr>
            </w:pPr>
            <w:r w:rsidRPr="00A5321C">
              <w:rPr>
                <w:rFonts w:eastAsiaTheme="minorEastAsia" w:cstheme="minorHAnsi" w:hint="eastAsia"/>
                <w:sz w:val="20"/>
                <w:lang w:eastAsia="zh-CN"/>
              </w:rPr>
              <w:lastRenderedPageBreak/>
              <w:t>帮助开发人员能力建设资源，通过培训项目、讲习班等进行专业技能交流，并且向残疾人提供</w:t>
            </w:r>
            <w:r>
              <w:rPr>
                <w:rFonts w:eastAsiaTheme="minorEastAsia" w:cstheme="minorHAnsi" w:hint="eastAsia"/>
                <w:sz w:val="20"/>
                <w:lang w:eastAsia="zh-CN"/>
              </w:rPr>
              <w:t>一个</w:t>
            </w:r>
            <w:r w:rsidRPr="00A5321C">
              <w:rPr>
                <w:rFonts w:eastAsiaTheme="minorEastAsia" w:cstheme="minorHAnsi" w:hint="eastAsia"/>
                <w:sz w:val="20"/>
                <w:lang w:eastAsia="zh-CN"/>
              </w:rPr>
              <w:t>参与</w:t>
            </w:r>
            <w:r>
              <w:rPr>
                <w:rFonts w:eastAsiaTheme="minorEastAsia" w:cstheme="minorHAnsi" w:hint="eastAsia"/>
                <w:sz w:val="20"/>
                <w:lang w:eastAsia="zh-CN"/>
              </w:rPr>
              <w:t>并</w:t>
            </w:r>
            <w:r w:rsidRPr="00A5321C">
              <w:rPr>
                <w:rFonts w:eastAsiaTheme="minorEastAsia" w:cstheme="minorHAnsi" w:hint="eastAsia"/>
                <w:sz w:val="20"/>
                <w:lang w:eastAsia="zh-CN"/>
              </w:rPr>
              <w:t>从不断出现的新宽带技术中受益</w:t>
            </w:r>
            <w:r>
              <w:rPr>
                <w:rFonts w:eastAsiaTheme="minorEastAsia" w:cstheme="minorHAnsi" w:hint="eastAsia"/>
                <w:sz w:val="20"/>
                <w:lang w:eastAsia="zh-CN"/>
              </w:rPr>
              <w:t>的</w:t>
            </w:r>
            <w:r>
              <w:rPr>
                <w:rFonts w:eastAsiaTheme="minorEastAsia" w:cstheme="minorHAnsi"/>
                <w:sz w:val="20"/>
                <w:lang w:eastAsia="zh-CN"/>
              </w:rPr>
              <w:br/>
            </w:r>
            <w:r>
              <w:rPr>
                <w:rFonts w:eastAsiaTheme="minorEastAsia" w:cstheme="minorHAnsi" w:hint="eastAsia"/>
                <w:sz w:val="20"/>
                <w:lang w:eastAsia="zh-CN"/>
              </w:rPr>
              <w:t>平台。</w:t>
            </w:r>
          </w:p>
        </w:tc>
        <w:tc>
          <w:tcPr>
            <w:tcW w:w="2148" w:type="dxa"/>
          </w:tcPr>
          <w:p w14:paraId="791CC481" w14:textId="77777777" w:rsidR="00C002C3" w:rsidRPr="00A5321C" w:rsidRDefault="00C002C3" w:rsidP="00BA0C9E">
            <w:pPr>
              <w:spacing w:after="120"/>
              <w:rPr>
                <w:rFonts w:eastAsiaTheme="minorEastAsia" w:cstheme="minorHAnsi"/>
                <w:sz w:val="20"/>
                <w:lang w:eastAsia="zh-CN"/>
              </w:rPr>
            </w:pPr>
            <w:r w:rsidRPr="00A5321C">
              <w:rPr>
                <w:rFonts w:eastAsiaTheme="minorEastAsia" w:cstheme="minorHAnsi" w:hint="eastAsia"/>
                <w:sz w:val="20"/>
                <w:lang w:eastAsia="zh-CN"/>
              </w:rPr>
              <w:t>通过培训、</w:t>
            </w:r>
            <w:r>
              <w:rPr>
                <w:rFonts w:eastAsiaTheme="minorEastAsia" w:cstheme="minorHAnsi" w:hint="eastAsia"/>
                <w:sz w:val="20"/>
                <w:lang w:eastAsia="zh-CN"/>
              </w:rPr>
              <w:t>讲习班</w:t>
            </w:r>
            <w:r w:rsidRPr="00A5321C">
              <w:rPr>
                <w:rFonts w:eastAsiaTheme="minorEastAsia" w:cstheme="minorHAnsi" w:hint="eastAsia"/>
                <w:sz w:val="20"/>
                <w:lang w:eastAsia="zh-CN"/>
              </w:rPr>
              <w:t>和专业</w:t>
            </w:r>
            <w:r>
              <w:rPr>
                <w:rFonts w:eastAsiaTheme="minorEastAsia" w:cstheme="minorHAnsi" w:hint="eastAsia"/>
                <w:sz w:val="20"/>
                <w:lang w:eastAsia="zh-CN"/>
              </w:rPr>
              <w:t>技能</w:t>
            </w:r>
            <w:r w:rsidRPr="00A5321C">
              <w:rPr>
                <w:rFonts w:eastAsiaTheme="minorEastAsia" w:cstheme="minorHAnsi" w:hint="eastAsia"/>
                <w:sz w:val="20"/>
                <w:lang w:eastAsia="zh-CN"/>
              </w:rPr>
              <w:t>交流，为残疾人提供宽带技术方面的支持</w:t>
            </w:r>
          </w:p>
        </w:tc>
        <w:tc>
          <w:tcPr>
            <w:tcW w:w="5325" w:type="dxa"/>
          </w:tcPr>
          <w:p w14:paraId="5FAB75E2" w14:textId="77777777" w:rsidR="00C002C3" w:rsidRPr="00A5321C" w:rsidRDefault="00C002C3"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A5321C">
              <w:rPr>
                <w:rFonts w:cstheme="minorHAnsi"/>
                <w:sz w:val="20"/>
                <w:lang w:eastAsia="zh-CN"/>
              </w:rPr>
              <w:t>2CAF23002</w:t>
            </w:r>
            <w:r w:rsidRPr="00A5321C">
              <w:rPr>
                <w:rFonts w:ascii="SimSun" w:eastAsia="SimSun" w:hAnsi="SimSun" w:cs="SimSun" w:hint="eastAsia"/>
                <w:sz w:val="20"/>
                <w:lang w:eastAsia="zh-CN"/>
              </w:rPr>
              <w:t>：</w:t>
            </w:r>
            <w:r>
              <w:rPr>
                <w:rFonts w:eastAsiaTheme="minorEastAsia" w:cstheme="minorHAnsi" w:hint="eastAsia"/>
                <w:sz w:val="20"/>
                <w:lang w:eastAsia="zh-CN"/>
              </w:rPr>
              <w:t>在中非共和国建立光纤培训中心</w:t>
            </w:r>
          </w:p>
          <w:p w14:paraId="4FD64408" w14:textId="77777777" w:rsidR="00C002C3" w:rsidRPr="000E1C23" w:rsidRDefault="00C002C3"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9A45D9">
              <w:rPr>
                <w:rFonts w:cstheme="minorHAnsi"/>
                <w:sz w:val="20"/>
                <w:lang w:eastAsia="zh-CN"/>
              </w:rPr>
              <w:t>9GLO24140</w:t>
            </w:r>
            <w:r w:rsidRPr="009A45D9">
              <w:rPr>
                <w:rFonts w:ascii="SimSun" w:eastAsia="SimSun" w:hAnsi="SimSun" w:cs="SimSun" w:hint="eastAsia"/>
                <w:sz w:val="20"/>
                <w:lang w:eastAsia="zh-CN"/>
              </w:rPr>
              <w:t>：</w:t>
            </w:r>
            <w:r w:rsidRPr="009A45D9">
              <w:rPr>
                <w:rFonts w:ascii="SimSun" w:eastAsia="SimSun" w:hAnsi="SimSun" w:cs="SimSun"/>
                <w:sz w:val="20"/>
                <w:lang w:eastAsia="zh-CN"/>
              </w:rPr>
              <w:t>与</w:t>
            </w:r>
            <w:r w:rsidRPr="000E1C23">
              <w:rPr>
                <w:rFonts w:cstheme="minorHAnsi"/>
                <w:sz w:val="20"/>
                <w:lang w:eastAsia="zh-CN"/>
              </w:rPr>
              <w:t>Giga</w:t>
            </w:r>
            <w:r>
              <w:rPr>
                <w:rFonts w:ascii="SimSun" w:eastAsia="SimSun" w:hAnsi="SimSun" w:cs="SimSun" w:hint="eastAsia"/>
                <w:sz w:val="20"/>
                <w:lang w:eastAsia="zh-CN"/>
              </w:rPr>
              <w:t>举措协作</w:t>
            </w:r>
            <w:r w:rsidRPr="009A45D9">
              <w:rPr>
                <w:rFonts w:ascii="SimSun" w:eastAsia="SimSun" w:hAnsi="SimSun" w:cs="SimSun"/>
                <w:sz w:val="20"/>
                <w:lang w:eastAsia="zh-CN"/>
              </w:rPr>
              <w:t>开展能力建设，</w:t>
            </w:r>
            <w:r>
              <w:rPr>
                <w:rFonts w:ascii="SimSun" w:eastAsia="SimSun" w:hAnsi="SimSun" w:cs="SimSun"/>
                <w:sz w:val="20"/>
                <w:lang w:eastAsia="zh-CN"/>
              </w:rPr>
              <w:t>加速学校连通性</w:t>
            </w:r>
          </w:p>
        </w:tc>
      </w:tr>
      <w:tr w:rsidR="00C002C3" w:rsidRPr="000E1C23" w14:paraId="586C5645" w14:textId="77777777" w:rsidTr="00BA0C9E">
        <w:tc>
          <w:tcPr>
            <w:tcW w:w="6475" w:type="dxa"/>
          </w:tcPr>
          <w:p w14:paraId="1E9566EB" w14:textId="77777777" w:rsidR="00C002C3" w:rsidRPr="00947435" w:rsidRDefault="00C002C3" w:rsidP="00BA0C9E">
            <w:pPr>
              <w:rPr>
                <w:rFonts w:eastAsiaTheme="minorEastAsia" w:cstheme="minorHAnsi"/>
                <w:sz w:val="20"/>
                <w:lang w:eastAsia="zh-CN"/>
              </w:rPr>
            </w:pPr>
            <w:r w:rsidRPr="00947435">
              <w:rPr>
                <w:rFonts w:eastAsiaTheme="minorEastAsia" w:cstheme="minorHAnsi" w:hint="eastAsia"/>
                <w:sz w:val="20"/>
                <w:lang w:eastAsia="zh-CN"/>
              </w:rPr>
              <w:t>在拓展区域</w:t>
            </w:r>
            <w:r>
              <w:rPr>
                <w:rFonts w:eastAsiaTheme="minorEastAsia" w:cstheme="minorHAnsi" w:hint="eastAsia"/>
                <w:sz w:val="20"/>
                <w:lang w:eastAsia="zh-CN"/>
              </w:rPr>
              <w:t>型</w:t>
            </w:r>
            <w:r w:rsidRPr="00947435">
              <w:rPr>
                <w:rFonts w:eastAsiaTheme="minorEastAsia" w:cstheme="minorHAnsi" w:hint="eastAsia"/>
                <w:sz w:val="20"/>
                <w:lang w:eastAsia="zh-CN"/>
              </w:rPr>
              <w:t>和非洲大陆骨干网举措方面提供帮助，以确保海底电缆的复原力。</w:t>
            </w:r>
          </w:p>
        </w:tc>
        <w:tc>
          <w:tcPr>
            <w:tcW w:w="2148" w:type="dxa"/>
          </w:tcPr>
          <w:p w14:paraId="6499FE51" w14:textId="77777777" w:rsidR="00C002C3" w:rsidRPr="00947435" w:rsidRDefault="00C002C3" w:rsidP="00BA0C9E">
            <w:pPr>
              <w:spacing w:after="120"/>
              <w:rPr>
                <w:rFonts w:eastAsiaTheme="minorEastAsia" w:cstheme="minorHAnsi"/>
                <w:sz w:val="20"/>
                <w:lang w:eastAsia="zh-CN"/>
              </w:rPr>
            </w:pPr>
            <w:r>
              <w:rPr>
                <w:rFonts w:ascii="SimSun" w:eastAsia="SimSun" w:hAnsi="SimSun" w:cs="SimSun" w:hint="eastAsia"/>
                <w:sz w:val="20"/>
                <w:lang w:eastAsia="zh-CN"/>
              </w:rPr>
              <w:t>在</w:t>
            </w:r>
            <w:r w:rsidRPr="00947435">
              <w:rPr>
                <w:rFonts w:ascii="SimSun" w:eastAsia="SimSun" w:hAnsi="SimSun" w:cs="SimSun" w:hint="eastAsia"/>
                <w:sz w:val="20"/>
                <w:lang w:eastAsia="zh-CN"/>
              </w:rPr>
              <w:t>海底电缆</w:t>
            </w:r>
            <w:r>
              <w:rPr>
                <w:rFonts w:ascii="SimSun" w:eastAsia="SimSun" w:hAnsi="SimSun" w:cs="SimSun" w:hint="eastAsia"/>
                <w:sz w:val="20"/>
                <w:lang w:eastAsia="zh-CN"/>
              </w:rPr>
              <w:t>复原力方面提供帮助</w:t>
            </w:r>
          </w:p>
        </w:tc>
        <w:tc>
          <w:tcPr>
            <w:tcW w:w="5325" w:type="dxa"/>
            <w:vAlign w:val="center"/>
          </w:tcPr>
          <w:p w14:paraId="02BE4511" w14:textId="77777777" w:rsidR="00C002C3" w:rsidRPr="00063DC5" w:rsidRDefault="00C002C3" w:rsidP="00BA0C9E">
            <w:pPr>
              <w:tabs>
                <w:tab w:val="left" w:pos="1056"/>
              </w:tabs>
              <w:spacing w:after="120"/>
              <w:jc w:val="center"/>
              <w:rPr>
                <w:rFonts w:eastAsia="STKaiti" w:cstheme="minorHAnsi"/>
                <w:sz w:val="20"/>
                <w:lang w:eastAsia="zh-CN"/>
              </w:rPr>
            </w:pPr>
            <w:r w:rsidRPr="00063DC5">
              <w:rPr>
                <w:rFonts w:eastAsia="STKaiti" w:cstheme="minorHAnsi"/>
                <w:sz w:val="20"/>
                <w:lang w:eastAsia="zh-CN"/>
              </w:rPr>
              <w:t>未实施任何促成此预期结果的项目</w:t>
            </w:r>
          </w:p>
        </w:tc>
      </w:tr>
      <w:tr w:rsidR="00C002C3" w:rsidRPr="000E1C23" w14:paraId="5F4F43E9" w14:textId="77777777" w:rsidTr="00BA0C9E">
        <w:tc>
          <w:tcPr>
            <w:tcW w:w="6475" w:type="dxa"/>
          </w:tcPr>
          <w:p w14:paraId="4F367EA4" w14:textId="77777777" w:rsidR="00C002C3" w:rsidRPr="00947435" w:rsidRDefault="00C002C3" w:rsidP="00BA0C9E">
            <w:pPr>
              <w:rPr>
                <w:rFonts w:eastAsiaTheme="minorEastAsia" w:cstheme="minorHAnsi"/>
                <w:sz w:val="20"/>
                <w:lang w:eastAsia="zh-CN"/>
              </w:rPr>
            </w:pPr>
            <w:r w:rsidRPr="00947435">
              <w:rPr>
                <w:rFonts w:eastAsiaTheme="minorEastAsia" w:cstheme="minorHAnsi" w:hint="eastAsia"/>
                <w:sz w:val="20"/>
                <w:lang w:eastAsia="zh-CN"/>
              </w:rPr>
              <w:t>根据</w:t>
            </w:r>
            <w:r w:rsidRPr="006941B8">
              <w:rPr>
                <w:rFonts w:ascii="SimSun" w:eastAsia="SimSun" w:hAnsi="SimSun" w:cs="SimSun" w:hint="eastAsia"/>
                <w:sz w:val="20"/>
                <w:lang w:eastAsia="zh-CN"/>
              </w:rPr>
              <w:t>国际电联</w:t>
            </w:r>
            <w:r w:rsidRPr="00947435">
              <w:rPr>
                <w:rFonts w:eastAsiaTheme="minorEastAsia" w:cstheme="minorHAnsi" w:hint="eastAsia"/>
                <w:sz w:val="20"/>
                <w:lang w:eastAsia="zh-CN"/>
              </w:rPr>
              <w:t>的决定，提高对与频谱管理问题有关的政策和监管框架的认识，包括无线电频率规划、交易、重整、共用以及</w:t>
            </w:r>
            <w:r>
              <w:rPr>
                <w:rFonts w:eastAsiaTheme="minorEastAsia" w:cstheme="minorHAnsi" w:hint="eastAsia"/>
                <w:sz w:val="20"/>
                <w:lang w:eastAsia="zh-CN"/>
              </w:rPr>
              <w:t>涉及</w:t>
            </w:r>
            <w:r w:rsidRPr="00947435">
              <w:rPr>
                <w:rFonts w:eastAsiaTheme="minorEastAsia" w:cstheme="minorHAnsi" w:hint="eastAsia"/>
                <w:sz w:val="20"/>
                <w:lang w:eastAsia="zh-CN"/>
              </w:rPr>
              <w:t>竞争、义务和定价的频谱许可框架。</w:t>
            </w:r>
          </w:p>
        </w:tc>
        <w:tc>
          <w:tcPr>
            <w:tcW w:w="2148" w:type="dxa"/>
          </w:tcPr>
          <w:p w14:paraId="78A547CB" w14:textId="77777777" w:rsidR="00C002C3" w:rsidRPr="00947435" w:rsidRDefault="00C002C3" w:rsidP="00BA0C9E">
            <w:pPr>
              <w:spacing w:after="120"/>
              <w:rPr>
                <w:rFonts w:eastAsiaTheme="minorEastAsia" w:cstheme="minorHAnsi"/>
                <w:sz w:val="20"/>
                <w:lang w:eastAsia="zh-CN"/>
              </w:rPr>
            </w:pPr>
            <w:r>
              <w:rPr>
                <w:rFonts w:eastAsiaTheme="minorEastAsia" w:cstheme="minorHAnsi" w:hint="eastAsia"/>
                <w:sz w:val="20"/>
                <w:lang w:eastAsia="zh-CN"/>
              </w:rPr>
              <w:t>对频谱管理政策和监管框架的认识</w:t>
            </w:r>
          </w:p>
        </w:tc>
        <w:tc>
          <w:tcPr>
            <w:tcW w:w="5325" w:type="dxa"/>
          </w:tcPr>
          <w:p w14:paraId="77C03E5D" w14:textId="77777777" w:rsidR="00C002C3" w:rsidRPr="00947435" w:rsidRDefault="00C002C3"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947435">
              <w:rPr>
                <w:rFonts w:cstheme="minorHAnsi"/>
                <w:sz w:val="20"/>
                <w:lang w:eastAsia="zh-CN"/>
              </w:rPr>
              <w:t>9RAF24107</w:t>
            </w:r>
            <w:r w:rsidRPr="00947435">
              <w:rPr>
                <w:rFonts w:ascii="SimSun" w:eastAsia="SimSun" w:hAnsi="SimSun" w:cs="SimSun" w:hint="eastAsia"/>
                <w:sz w:val="20"/>
                <w:lang w:eastAsia="zh-CN"/>
              </w:rPr>
              <w:t>：欧盟对非洲国家宽带对照系统（</w:t>
            </w:r>
            <w:proofErr w:type="spellStart"/>
            <w:r w:rsidRPr="00947435">
              <w:rPr>
                <w:rFonts w:cstheme="minorHAnsi"/>
                <w:sz w:val="20"/>
                <w:lang w:eastAsia="zh-CN"/>
              </w:rPr>
              <w:t>AfricaBBMaps</w:t>
            </w:r>
            <w:proofErr w:type="spellEnd"/>
            <w:r w:rsidRPr="00947435">
              <w:rPr>
                <w:rFonts w:ascii="SimSun" w:eastAsia="SimSun" w:hAnsi="SimSun" w:cs="SimSun" w:hint="eastAsia"/>
                <w:sz w:val="20"/>
                <w:lang w:eastAsia="zh-CN"/>
              </w:rPr>
              <w:t>）的支持</w:t>
            </w:r>
          </w:p>
          <w:p w14:paraId="25256D4C" w14:textId="77777777" w:rsidR="00C002C3" w:rsidRPr="00F73A59" w:rsidRDefault="00C002C3"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rPr>
            </w:pPr>
            <w:r w:rsidRPr="009D6E75">
              <w:rPr>
                <w:rFonts w:cstheme="minorHAnsi"/>
                <w:sz w:val="20"/>
                <w:lang w:eastAsia="zh-CN"/>
              </w:rPr>
              <w:t>•</w:t>
            </w:r>
            <w:r>
              <w:rPr>
                <w:rFonts w:eastAsiaTheme="minorEastAsia" w:cstheme="minorHAnsi"/>
                <w:sz w:val="20"/>
                <w:lang w:eastAsia="zh-CN"/>
              </w:rPr>
              <w:tab/>
            </w:r>
            <w:r w:rsidRPr="00F73A59">
              <w:rPr>
                <w:rFonts w:cstheme="minorHAnsi"/>
                <w:sz w:val="20"/>
              </w:rPr>
              <w:t>7RAF21102</w:t>
            </w:r>
            <w:r>
              <w:rPr>
                <w:rFonts w:ascii="SimSun" w:eastAsia="SimSun" w:hAnsi="SimSun" w:cs="SimSun" w:hint="eastAsia"/>
                <w:sz w:val="20"/>
                <w:lang w:eastAsia="zh-CN"/>
              </w:rPr>
              <w:t>：</w:t>
            </w:r>
            <w:r w:rsidRPr="00FD122B">
              <w:rPr>
                <w:rFonts w:ascii="SimSun" w:eastAsia="SimSun" w:hAnsi="SimSun" w:cs="SimSun" w:hint="eastAsia"/>
                <w:sz w:val="20"/>
                <w:lang w:eastAsia="zh-CN"/>
              </w:rPr>
              <w:t>确定中部非洲</w:t>
            </w:r>
            <w:r w:rsidRPr="00F73A59">
              <w:rPr>
                <w:rFonts w:cstheme="minorHAnsi"/>
                <w:sz w:val="20"/>
              </w:rPr>
              <w:t>ICT</w:t>
            </w:r>
            <w:r w:rsidRPr="00FD122B">
              <w:rPr>
                <w:rFonts w:ascii="SimSun" w:eastAsia="SimSun" w:hAnsi="SimSun" w:cs="SimSun" w:hint="eastAsia"/>
                <w:sz w:val="20"/>
                <w:lang w:eastAsia="zh-CN"/>
              </w:rPr>
              <w:t>基准</w:t>
            </w:r>
          </w:p>
          <w:p w14:paraId="27DECBA9" w14:textId="77777777" w:rsidR="00C002C3" w:rsidRPr="000E1C23" w:rsidRDefault="00C002C3"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9GLO19099</w:t>
            </w:r>
            <w:r>
              <w:rPr>
                <w:rFonts w:ascii="SimSun" w:eastAsia="SimSun" w:hAnsi="SimSun" w:cs="SimSun" w:hint="eastAsia"/>
                <w:sz w:val="20"/>
                <w:lang w:eastAsia="zh-CN"/>
              </w:rPr>
              <w:t>：</w:t>
            </w:r>
            <w:r w:rsidRPr="007C37D9">
              <w:rPr>
                <w:rFonts w:ascii="SimSun" w:eastAsia="SimSun" w:hAnsi="SimSun" w:cs="SimSun" w:hint="eastAsia"/>
                <w:sz w:val="20"/>
                <w:lang w:eastAsia="zh-CN"/>
              </w:rPr>
              <w:t>协助建立国家频谱管理基本框架</w:t>
            </w:r>
            <w:r>
              <w:rPr>
                <w:rFonts w:ascii="SimSun" w:eastAsia="SimSun" w:hAnsi="SimSun" w:cs="SimSun" w:hint="eastAsia"/>
                <w:sz w:val="20"/>
                <w:lang w:eastAsia="zh-CN"/>
              </w:rPr>
              <w:t>系统</w:t>
            </w:r>
          </w:p>
          <w:p w14:paraId="2937DE13" w14:textId="77777777" w:rsidR="00C002C3" w:rsidRPr="000E1C23" w:rsidRDefault="00C002C3"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9RAF18089</w:t>
            </w:r>
            <w:r>
              <w:rPr>
                <w:rFonts w:ascii="SimSun" w:eastAsia="SimSun" w:hAnsi="SimSun" w:cs="SimSun" w:hint="eastAsia"/>
                <w:sz w:val="20"/>
                <w:lang w:eastAsia="zh-CN"/>
              </w:rPr>
              <w:t>：</w:t>
            </w:r>
            <w:r w:rsidRPr="000E1C23">
              <w:rPr>
                <w:rFonts w:cstheme="minorHAnsi"/>
                <w:sz w:val="20"/>
                <w:lang w:eastAsia="zh-CN"/>
              </w:rPr>
              <w:t>PRIDA</w:t>
            </w:r>
            <w:r w:rsidRPr="00FA752B">
              <w:rPr>
                <w:rFonts w:eastAsia="SimSun" w:cstheme="minorHAnsi"/>
                <w:sz w:val="20"/>
                <w:lang w:eastAsia="zh-CN"/>
              </w:rPr>
              <w:t>-</w:t>
            </w:r>
            <w:r w:rsidRPr="006941B8">
              <w:rPr>
                <w:rFonts w:ascii="SimSun" w:eastAsia="SimSun" w:hAnsi="SimSun" w:cs="SimSun" w:hint="eastAsia"/>
                <w:sz w:val="20"/>
                <w:lang w:eastAsia="zh-CN"/>
              </w:rPr>
              <w:t>国际电联</w:t>
            </w:r>
            <w:r w:rsidRPr="007C20B4">
              <w:rPr>
                <w:rFonts w:ascii="SimSun" w:eastAsia="SimSun" w:hAnsi="SimSun" w:cs="SimSun" w:hint="eastAsia"/>
                <w:sz w:val="20"/>
                <w:lang w:eastAsia="zh-CN"/>
              </w:rPr>
              <w:t>代表团行动协议</w:t>
            </w:r>
          </w:p>
        </w:tc>
      </w:tr>
      <w:tr w:rsidR="00C002C3" w:rsidRPr="000E1C23" w14:paraId="3D5D46AD" w14:textId="77777777" w:rsidTr="00BA0C9E">
        <w:trPr>
          <w:trHeight w:val="300"/>
        </w:trPr>
        <w:tc>
          <w:tcPr>
            <w:tcW w:w="6475" w:type="dxa"/>
          </w:tcPr>
          <w:p w14:paraId="7EED26A5" w14:textId="77777777" w:rsidR="00C002C3" w:rsidRPr="00B70710" w:rsidRDefault="00C002C3" w:rsidP="00BA0C9E">
            <w:pPr>
              <w:rPr>
                <w:rFonts w:eastAsiaTheme="minorEastAsia" w:cstheme="minorHAnsi"/>
                <w:sz w:val="20"/>
                <w:lang w:eastAsia="zh-CN"/>
              </w:rPr>
            </w:pPr>
            <w:r w:rsidRPr="00440CAE">
              <w:rPr>
                <w:rFonts w:eastAsiaTheme="minorEastAsia" w:cstheme="minorHAnsi" w:hint="eastAsia"/>
                <w:sz w:val="20"/>
                <w:lang w:eastAsia="zh-CN"/>
              </w:rPr>
              <w:t>制定、实施和审查政策以及法律和监管框架，包括网络基础设施保护</w:t>
            </w:r>
            <w:r>
              <w:rPr>
                <w:rFonts w:eastAsiaTheme="minorEastAsia" w:cstheme="minorHAnsi" w:hint="eastAsia"/>
                <w:sz w:val="20"/>
                <w:lang w:eastAsia="zh-CN"/>
              </w:rPr>
              <w:t>方面，</w:t>
            </w:r>
            <w:r w:rsidRPr="00440CAE">
              <w:rPr>
                <w:rFonts w:eastAsiaTheme="minorEastAsia" w:cstheme="minorHAnsi" w:hint="eastAsia"/>
                <w:sz w:val="20"/>
                <w:lang w:eastAsia="zh-CN"/>
              </w:rPr>
              <w:t>建筑规范、</w:t>
            </w:r>
            <w:r w:rsidRPr="00947435">
              <w:rPr>
                <w:rFonts w:eastAsiaTheme="minorEastAsia" w:cstheme="minorHAnsi" w:hint="eastAsia"/>
                <w:sz w:val="20"/>
                <w:lang w:eastAsia="zh-CN"/>
              </w:rPr>
              <w:t>光纤到户基础设施、土木工程</w:t>
            </w:r>
            <w:r w:rsidRPr="00440CAE">
              <w:rPr>
                <w:rFonts w:eastAsiaTheme="minorEastAsia" w:cstheme="minorHAnsi" w:hint="eastAsia"/>
                <w:sz w:val="20"/>
                <w:lang w:eastAsia="zh-CN"/>
              </w:rPr>
              <w:t>协同施工</w:t>
            </w:r>
            <w:r w:rsidRPr="00947435">
              <w:rPr>
                <w:rFonts w:eastAsiaTheme="minorEastAsia" w:cstheme="minorHAnsi" w:hint="eastAsia"/>
                <w:sz w:val="20"/>
                <w:lang w:eastAsia="zh-CN"/>
              </w:rPr>
              <w:t>、下一代普遍服务义务、基础设施共享以及</w:t>
            </w:r>
            <w:proofErr w:type="gramStart"/>
            <w:r w:rsidRPr="00947435">
              <w:rPr>
                <w:rFonts w:eastAsiaTheme="minorEastAsia" w:cstheme="minorHAnsi" w:hint="eastAsia"/>
                <w:sz w:val="20"/>
                <w:lang w:eastAsia="zh-CN"/>
              </w:rPr>
              <w:t>促进路</w:t>
            </w:r>
            <w:proofErr w:type="gramEnd"/>
            <w:r w:rsidRPr="00947435">
              <w:rPr>
                <w:rFonts w:eastAsiaTheme="minorEastAsia" w:cstheme="minorHAnsi" w:hint="eastAsia"/>
                <w:sz w:val="20"/>
                <w:lang w:eastAsia="zh-CN"/>
              </w:rPr>
              <w:t>权和站址购置的法规、条例和技术</w:t>
            </w:r>
            <w:r>
              <w:rPr>
                <w:rFonts w:eastAsiaTheme="minorEastAsia" w:cstheme="minorHAnsi"/>
                <w:sz w:val="20"/>
                <w:lang w:eastAsia="zh-CN"/>
              </w:rPr>
              <w:br/>
            </w:r>
            <w:r w:rsidRPr="00947435">
              <w:rPr>
                <w:rFonts w:eastAsiaTheme="minorEastAsia" w:cstheme="minorHAnsi" w:hint="eastAsia"/>
                <w:sz w:val="20"/>
                <w:lang w:eastAsia="zh-CN"/>
              </w:rPr>
              <w:t>标准</w:t>
            </w:r>
            <w:r>
              <w:rPr>
                <w:rFonts w:eastAsiaTheme="minorEastAsia" w:cstheme="minorHAnsi" w:hint="eastAsia"/>
                <w:sz w:val="20"/>
                <w:lang w:eastAsia="zh-CN"/>
              </w:rPr>
              <w:t>。</w:t>
            </w:r>
          </w:p>
        </w:tc>
        <w:tc>
          <w:tcPr>
            <w:tcW w:w="2148" w:type="dxa"/>
          </w:tcPr>
          <w:p w14:paraId="6AF08272" w14:textId="77777777" w:rsidR="00C002C3" w:rsidRPr="00947435" w:rsidRDefault="00C002C3" w:rsidP="00BA0C9E">
            <w:pPr>
              <w:rPr>
                <w:rFonts w:eastAsiaTheme="minorEastAsia" w:cstheme="minorHAnsi"/>
                <w:sz w:val="20"/>
                <w:lang w:eastAsia="zh-CN"/>
              </w:rPr>
            </w:pPr>
            <w:r>
              <w:rPr>
                <w:rFonts w:eastAsiaTheme="minorEastAsia" w:cstheme="minorHAnsi" w:hint="eastAsia"/>
                <w:sz w:val="20"/>
                <w:lang w:eastAsia="zh-CN"/>
              </w:rPr>
              <w:t>制定宽带基础设施的政策、法律和监管</w:t>
            </w:r>
            <w:r>
              <w:rPr>
                <w:rFonts w:eastAsiaTheme="minorEastAsia" w:cstheme="minorHAnsi"/>
                <w:sz w:val="20"/>
                <w:lang w:eastAsia="zh-CN"/>
              </w:rPr>
              <w:br/>
            </w:r>
            <w:r>
              <w:rPr>
                <w:rFonts w:eastAsiaTheme="minorEastAsia" w:cstheme="minorHAnsi" w:hint="eastAsia"/>
                <w:sz w:val="20"/>
                <w:lang w:eastAsia="zh-CN"/>
              </w:rPr>
              <w:t>框架</w:t>
            </w:r>
          </w:p>
        </w:tc>
        <w:tc>
          <w:tcPr>
            <w:tcW w:w="5325" w:type="dxa"/>
          </w:tcPr>
          <w:p w14:paraId="27C94F05" w14:textId="77777777" w:rsidR="00C002C3" w:rsidRPr="00947435" w:rsidRDefault="00C002C3"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947435">
              <w:rPr>
                <w:rFonts w:cstheme="minorHAnsi"/>
                <w:sz w:val="20"/>
                <w:lang w:eastAsia="zh-CN"/>
              </w:rPr>
              <w:t>9RAF24107</w:t>
            </w:r>
            <w:r w:rsidRPr="00947435">
              <w:rPr>
                <w:rFonts w:ascii="SimSun" w:eastAsia="SimSun" w:hAnsi="SimSun" w:cs="SimSun" w:hint="eastAsia"/>
                <w:sz w:val="20"/>
                <w:lang w:eastAsia="zh-CN"/>
              </w:rPr>
              <w:t>：欧盟对非洲国家宽带对照系统（</w:t>
            </w:r>
            <w:proofErr w:type="spellStart"/>
            <w:r w:rsidRPr="00947435">
              <w:rPr>
                <w:rFonts w:cstheme="minorHAnsi"/>
                <w:sz w:val="20"/>
                <w:lang w:eastAsia="zh-CN"/>
              </w:rPr>
              <w:t>AfricaBBMaps</w:t>
            </w:r>
            <w:proofErr w:type="spellEnd"/>
            <w:r w:rsidRPr="00947435">
              <w:rPr>
                <w:rFonts w:ascii="SimSun" w:eastAsia="SimSun" w:hAnsi="SimSun" w:cs="SimSun" w:hint="eastAsia"/>
                <w:sz w:val="20"/>
                <w:lang w:eastAsia="zh-CN"/>
              </w:rPr>
              <w:t>）的支持</w:t>
            </w:r>
          </w:p>
          <w:p w14:paraId="70E9332D" w14:textId="77777777" w:rsidR="00C002C3" w:rsidRPr="000E1C23" w:rsidRDefault="00C002C3"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9RAF18089</w:t>
            </w:r>
            <w:r>
              <w:rPr>
                <w:rFonts w:ascii="SimSun" w:eastAsia="SimSun" w:hAnsi="SimSun" w:cs="SimSun" w:hint="eastAsia"/>
                <w:sz w:val="20"/>
                <w:lang w:eastAsia="zh-CN"/>
              </w:rPr>
              <w:t>：</w:t>
            </w:r>
            <w:r w:rsidRPr="000E1C23">
              <w:rPr>
                <w:rFonts w:cstheme="minorHAnsi"/>
                <w:sz w:val="20"/>
                <w:lang w:eastAsia="zh-CN"/>
              </w:rPr>
              <w:t>PRIDA</w:t>
            </w:r>
            <w:r w:rsidRPr="00FA752B">
              <w:rPr>
                <w:rFonts w:ascii="Calibri" w:eastAsia="SimSun" w:hAnsi="Calibri" w:cs="Calibri"/>
                <w:sz w:val="20"/>
                <w:lang w:eastAsia="zh-CN"/>
              </w:rPr>
              <w:t>-</w:t>
            </w:r>
            <w:r w:rsidRPr="006941B8">
              <w:rPr>
                <w:rFonts w:ascii="SimSun" w:eastAsia="SimSun" w:hAnsi="SimSun" w:cs="SimSun" w:hint="eastAsia"/>
                <w:sz w:val="20"/>
                <w:lang w:eastAsia="zh-CN"/>
              </w:rPr>
              <w:t>国际电联</w:t>
            </w:r>
            <w:r w:rsidRPr="007C20B4">
              <w:rPr>
                <w:rFonts w:ascii="SimSun" w:eastAsia="SimSun" w:hAnsi="SimSun" w:cs="SimSun" w:hint="eastAsia"/>
                <w:sz w:val="20"/>
                <w:lang w:eastAsia="zh-CN"/>
              </w:rPr>
              <w:t>代表团行动协议</w:t>
            </w:r>
          </w:p>
        </w:tc>
      </w:tr>
      <w:tr w:rsidR="00C002C3" w:rsidRPr="000E1C23" w14:paraId="25FC950A" w14:textId="77777777" w:rsidTr="00BA0C9E">
        <w:trPr>
          <w:trHeight w:val="300"/>
        </w:trPr>
        <w:tc>
          <w:tcPr>
            <w:tcW w:w="6475" w:type="dxa"/>
          </w:tcPr>
          <w:p w14:paraId="3E6D221B" w14:textId="77777777" w:rsidR="00C002C3" w:rsidRPr="00D52065" w:rsidRDefault="00C002C3" w:rsidP="00BA0C9E">
            <w:pPr>
              <w:rPr>
                <w:rFonts w:eastAsiaTheme="minorEastAsia" w:cstheme="minorHAnsi"/>
                <w:sz w:val="20"/>
                <w:lang w:eastAsia="zh-CN"/>
              </w:rPr>
            </w:pPr>
            <w:r w:rsidRPr="00D52065">
              <w:rPr>
                <w:rFonts w:eastAsiaTheme="minorEastAsia" w:cstheme="minorHAnsi" w:hint="eastAsia"/>
                <w:sz w:val="20"/>
                <w:lang w:eastAsia="zh-CN"/>
              </w:rPr>
              <w:t>进行必要的可行性研究，并在国家和区域层面制定路线图，以部署高速</w:t>
            </w:r>
            <w:r>
              <w:rPr>
                <w:rFonts w:eastAsiaTheme="minorEastAsia" w:cstheme="minorHAnsi" w:hint="eastAsia"/>
                <w:sz w:val="20"/>
                <w:lang w:eastAsia="zh-CN"/>
              </w:rPr>
              <w:t>连接</w:t>
            </w:r>
            <w:r w:rsidRPr="00D52065">
              <w:rPr>
                <w:rFonts w:eastAsiaTheme="minorEastAsia" w:cstheme="minorHAnsi" w:hint="eastAsia"/>
                <w:sz w:val="20"/>
                <w:lang w:eastAsia="zh-CN"/>
              </w:rPr>
              <w:t>的新兴技术（如</w:t>
            </w:r>
            <w:r w:rsidRPr="00D52065">
              <w:rPr>
                <w:rFonts w:eastAsiaTheme="minorEastAsia" w:cstheme="minorHAnsi"/>
                <w:sz w:val="20"/>
                <w:lang w:eastAsia="zh-CN"/>
              </w:rPr>
              <w:t>5G</w:t>
            </w:r>
            <w:r w:rsidRPr="00D52065">
              <w:rPr>
                <w:rFonts w:eastAsiaTheme="minorEastAsia" w:cstheme="minorHAnsi" w:hint="eastAsia"/>
                <w:sz w:val="20"/>
                <w:lang w:eastAsia="zh-CN"/>
              </w:rPr>
              <w:t>相关技术）以及支持</w:t>
            </w:r>
            <w:r w:rsidRPr="00D52065">
              <w:rPr>
                <w:rFonts w:eastAsiaTheme="minorEastAsia" w:cstheme="minorHAnsi"/>
                <w:sz w:val="20"/>
                <w:lang w:eastAsia="zh-CN"/>
              </w:rPr>
              <w:t>5G</w:t>
            </w:r>
            <w:r w:rsidRPr="00D52065">
              <w:rPr>
                <w:rFonts w:eastAsiaTheme="minorEastAsia" w:cstheme="minorHAnsi" w:hint="eastAsia"/>
                <w:sz w:val="20"/>
                <w:lang w:eastAsia="zh-CN"/>
              </w:rPr>
              <w:t>使用的能力建设和生态系统发展。</w:t>
            </w:r>
          </w:p>
        </w:tc>
        <w:tc>
          <w:tcPr>
            <w:tcW w:w="2148" w:type="dxa"/>
          </w:tcPr>
          <w:p w14:paraId="7BC235AE" w14:textId="77777777" w:rsidR="00C002C3" w:rsidRPr="00D52065" w:rsidRDefault="00C002C3" w:rsidP="00BA0C9E">
            <w:pPr>
              <w:rPr>
                <w:rFonts w:eastAsiaTheme="minorEastAsia" w:cstheme="minorHAnsi"/>
                <w:sz w:val="20"/>
                <w:lang w:eastAsia="zh-CN"/>
              </w:rPr>
            </w:pPr>
            <w:r w:rsidRPr="000E1C23">
              <w:rPr>
                <w:rFonts w:cstheme="minorHAnsi"/>
                <w:sz w:val="20"/>
                <w:lang w:eastAsia="zh-CN"/>
              </w:rPr>
              <w:t>5G</w:t>
            </w:r>
            <w:r>
              <w:rPr>
                <w:rFonts w:eastAsiaTheme="minorEastAsia" w:cstheme="minorHAnsi" w:hint="eastAsia"/>
                <w:sz w:val="20"/>
                <w:lang w:eastAsia="zh-CN"/>
              </w:rPr>
              <w:t>部署和生态系统发展的路线图和可行性研究</w:t>
            </w:r>
          </w:p>
        </w:tc>
        <w:tc>
          <w:tcPr>
            <w:tcW w:w="5325" w:type="dxa"/>
          </w:tcPr>
          <w:p w14:paraId="6492462D" w14:textId="77777777" w:rsidR="00C002C3" w:rsidRPr="00D52065" w:rsidRDefault="00C002C3"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D52065">
              <w:rPr>
                <w:rFonts w:cstheme="minorHAnsi"/>
                <w:sz w:val="20"/>
                <w:lang w:eastAsia="zh-CN"/>
              </w:rPr>
              <w:t>9RAF24107</w:t>
            </w:r>
            <w:r w:rsidRPr="00D52065">
              <w:rPr>
                <w:rFonts w:ascii="SimSun" w:eastAsia="SimSun" w:hAnsi="SimSun" w:cs="SimSun" w:hint="eastAsia"/>
                <w:sz w:val="20"/>
                <w:lang w:eastAsia="zh-CN"/>
              </w:rPr>
              <w:t>：欧盟对非洲国家宽带对照系统（</w:t>
            </w:r>
            <w:proofErr w:type="spellStart"/>
            <w:r w:rsidRPr="00D52065">
              <w:rPr>
                <w:rFonts w:cstheme="minorHAnsi"/>
                <w:sz w:val="20"/>
                <w:lang w:eastAsia="zh-CN"/>
              </w:rPr>
              <w:t>AfricaBBMaps</w:t>
            </w:r>
            <w:proofErr w:type="spellEnd"/>
            <w:r w:rsidRPr="00D52065">
              <w:rPr>
                <w:rFonts w:ascii="SimSun" w:eastAsia="SimSun" w:hAnsi="SimSun" w:cs="SimSun" w:hint="eastAsia"/>
                <w:sz w:val="20"/>
                <w:lang w:eastAsia="zh-CN"/>
              </w:rPr>
              <w:t>）的支持</w:t>
            </w:r>
          </w:p>
          <w:p w14:paraId="5A9B10D3" w14:textId="77777777" w:rsidR="00C002C3" w:rsidRPr="00D52065" w:rsidRDefault="00C002C3"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D52065">
              <w:rPr>
                <w:rFonts w:cstheme="minorHAnsi"/>
                <w:sz w:val="20"/>
                <w:lang w:eastAsia="zh-CN"/>
              </w:rPr>
              <w:t>9STP24004</w:t>
            </w:r>
            <w:r w:rsidRPr="00D52065">
              <w:rPr>
                <w:rFonts w:ascii="SimSun" w:eastAsia="SimSun" w:hAnsi="SimSun" w:cs="SimSun" w:hint="eastAsia"/>
                <w:sz w:val="20"/>
                <w:lang w:eastAsia="zh-CN"/>
              </w:rPr>
              <w:t>：圣多美和普林西比</w:t>
            </w:r>
            <w:r w:rsidRPr="000E1C23">
              <w:rPr>
                <w:rFonts w:cstheme="minorHAnsi"/>
                <w:sz w:val="20"/>
                <w:lang w:eastAsia="zh-CN"/>
              </w:rPr>
              <w:t>Giga</w:t>
            </w:r>
            <w:r w:rsidRPr="00D52065">
              <w:rPr>
                <w:rFonts w:ascii="SimSun" w:eastAsia="SimSun" w:hAnsi="SimSun" w:cs="SimSun" w:hint="eastAsia"/>
                <w:sz w:val="20"/>
                <w:lang w:eastAsia="zh-CN"/>
              </w:rPr>
              <w:t>学校</w:t>
            </w:r>
            <w:r>
              <w:rPr>
                <w:rFonts w:ascii="SimSun" w:eastAsia="SimSun" w:hAnsi="SimSun" w:cs="SimSun" w:hint="eastAsia"/>
                <w:sz w:val="20"/>
                <w:lang w:eastAsia="zh-CN"/>
              </w:rPr>
              <w:t>连通性</w:t>
            </w:r>
            <w:r w:rsidRPr="00D52065">
              <w:rPr>
                <w:rFonts w:ascii="SimSun" w:eastAsia="SimSun" w:hAnsi="SimSun" w:cs="SimSun" w:hint="eastAsia"/>
                <w:sz w:val="20"/>
                <w:lang w:eastAsia="zh-CN"/>
              </w:rPr>
              <w:t>项目</w:t>
            </w:r>
          </w:p>
          <w:p w14:paraId="09E15EC0" w14:textId="77777777" w:rsidR="00C002C3" w:rsidRPr="000E1C23" w:rsidRDefault="00C002C3"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9RAF18089</w:t>
            </w:r>
            <w:r>
              <w:rPr>
                <w:rFonts w:ascii="SimSun" w:eastAsia="SimSun" w:hAnsi="SimSun" w:cs="SimSun" w:hint="eastAsia"/>
                <w:sz w:val="20"/>
                <w:lang w:eastAsia="zh-CN"/>
              </w:rPr>
              <w:t>：</w:t>
            </w:r>
            <w:r w:rsidRPr="000E1C23">
              <w:rPr>
                <w:rFonts w:cstheme="minorHAnsi"/>
                <w:sz w:val="20"/>
                <w:lang w:eastAsia="zh-CN"/>
              </w:rPr>
              <w:t>PRIDA</w:t>
            </w:r>
            <w:r w:rsidRPr="00FA752B">
              <w:rPr>
                <w:rFonts w:ascii="Calibri" w:eastAsia="SimSun" w:hAnsi="Calibri" w:cs="Calibri"/>
                <w:sz w:val="20"/>
                <w:lang w:eastAsia="zh-CN"/>
              </w:rPr>
              <w:t>-</w:t>
            </w:r>
            <w:r w:rsidRPr="006941B8">
              <w:rPr>
                <w:rFonts w:ascii="SimSun" w:eastAsia="SimSun" w:hAnsi="SimSun" w:cs="SimSun" w:hint="eastAsia"/>
                <w:sz w:val="20"/>
                <w:lang w:eastAsia="zh-CN"/>
              </w:rPr>
              <w:t>国际电联</w:t>
            </w:r>
            <w:r w:rsidRPr="007C20B4">
              <w:rPr>
                <w:rFonts w:ascii="SimSun" w:eastAsia="SimSun" w:hAnsi="SimSun" w:cs="SimSun" w:hint="eastAsia"/>
                <w:sz w:val="20"/>
                <w:lang w:eastAsia="zh-CN"/>
              </w:rPr>
              <w:t>代表团行动协议</w:t>
            </w:r>
          </w:p>
        </w:tc>
      </w:tr>
      <w:tr w:rsidR="00C002C3" w:rsidRPr="000E1C23" w14:paraId="367038DE" w14:textId="77777777" w:rsidTr="00BA0C9E">
        <w:trPr>
          <w:trHeight w:val="300"/>
        </w:trPr>
        <w:tc>
          <w:tcPr>
            <w:tcW w:w="6475" w:type="dxa"/>
          </w:tcPr>
          <w:p w14:paraId="65EE5754" w14:textId="77777777" w:rsidR="00C002C3" w:rsidRPr="00D52065" w:rsidRDefault="00C002C3" w:rsidP="00BA0C9E">
            <w:pPr>
              <w:rPr>
                <w:rFonts w:eastAsiaTheme="minorEastAsia" w:cstheme="minorHAnsi"/>
                <w:sz w:val="20"/>
                <w:lang w:eastAsia="zh-CN"/>
              </w:rPr>
            </w:pPr>
            <w:r w:rsidRPr="00D52065">
              <w:rPr>
                <w:rFonts w:eastAsiaTheme="minorEastAsia" w:cstheme="minorHAnsi" w:hint="eastAsia"/>
                <w:sz w:val="20"/>
                <w:lang w:eastAsia="zh-CN"/>
              </w:rPr>
              <w:t>设计和实施关于</w:t>
            </w:r>
            <w:r>
              <w:rPr>
                <w:rFonts w:eastAsiaTheme="minorEastAsia" w:cstheme="minorHAnsi" w:hint="eastAsia"/>
                <w:sz w:val="20"/>
                <w:lang w:eastAsia="zh-CN"/>
              </w:rPr>
              <w:t>暴露于</w:t>
            </w:r>
            <w:r w:rsidRPr="00D52065">
              <w:rPr>
                <w:rFonts w:eastAsiaTheme="minorEastAsia" w:cstheme="minorHAnsi" w:hint="eastAsia"/>
                <w:sz w:val="20"/>
                <w:lang w:eastAsia="zh-CN"/>
              </w:rPr>
              <w:t>电磁场和安全以及科学和医学建议支持的无线技术的益处的宣传和测量活动。</w:t>
            </w:r>
          </w:p>
        </w:tc>
        <w:tc>
          <w:tcPr>
            <w:tcW w:w="2148" w:type="dxa"/>
          </w:tcPr>
          <w:p w14:paraId="03992249" w14:textId="77777777" w:rsidR="00C002C3" w:rsidRPr="00D52065" w:rsidRDefault="00C002C3" w:rsidP="00BA0C9E">
            <w:pPr>
              <w:rPr>
                <w:rFonts w:eastAsiaTheme="minorEastAsia" w:cstheme="minorHAnsi"/>
                <w:sz w:val="20"/>
                <w:lang w:eastAsia="zh-CN"/>
              </w:rPr>
            </w:pPr>
            <w:r>
              <w:rPr>
                <w:rFonts w:eastAsiaTheme="minorEastAsia" w:cstheme="minorHAnsi" w:hint="eastAsia"/>
                <w:sz w:val="20"/>
                <w:lang w:eastAsia="zh-CN"/>
              </w:rPr>
              <w:t>有关电磁安全和无线技术益处的宣传活动</w:t>
            </w:r>
          </w:p>
        </w:tc>
        <w:tc>
          <w:tcPr>
            <w:tcW w:w="5325" w:type="dxa"/>
            <w:vAlign w:val="center"/>
          </w:tcPr>
          <w:p w14:paraId="24C50C29" w14:textId="77777777" w:rsidR="00C002C3" w:rsidRPr="00E8705E" w:rsidRDefault="00C002C3" w:rsidP="00BA0C9E">
            <w:pPr>
              <w:tabs>
                <w:tab w:val="left" w:pos="1056"/>
              </w:tabs>
              <w:spacing w:after="120"/>
              <w:jc w:val="center"/>
              <w:rPr>
                <w:rFonts w:eastAsia="STKaiti" w:cstheme="minorHAnsi"/>
                <w:sz w:val="20"/>
                <w:lang w:eastAsia="zh-CN"/>
              </w:rPr>
            </w:pPr>
            <w:r w:rsidRPr="00E8705E">
              <w:rPr>
                <w:rFonts w:eastAsia="STKaiti" w:cstheme="minorHAnsi"/>
                <w:sz w:val="20"/>
                <w:lang w:eastAsia="zh-CN"/>
              </w:rPr>
              <w:t>未实施任何促成此预期结果的项目</w:t>
            </w:r>
          </w:p>
        </w:tc>
      </w:tr>
    </w:tbl>
    <w:p w14:paraId="00A41090" w14:textId="77777777" w:rsidR="00C76396" w:rsidRPr="000E1C23" w:rsidRDefault="00C76396" w:rsidP="00C76396">
      <w:pPr>
        <w:widowControl w:val="0"/>
        <w:rPr>
          <w:rFonts w:cstheme="minorHAnsi"/>
          <w:sz w:val="20"/>
          <w:lang w:eastAsia="zh-CN"/>
        </w:rPr>
      </w:pPr>
    </w:p>
    <w:p w14:paraId="311C1577" w14:textId="3021EAA9" w:rsidR="00C76396" w:rsidRPr="007C20B4" w:rsidRDefault="00C76396" w:rsidP="00FE6303">
      <w:pPr>
        <w:pStyle w:val="Heading2"/>
        <w:widowControl w:val="0"/>
        <w:spacing w:before="120" w:after="120"/>
        <w:rPr>
          <w:rFonts w:cstheme="minorHAnsi"/>
          <w:b w:val="0"/>
          <w:sz w:val="20"/>
          <w:u w:val="single"/>
          <w:lang w:eastAsia="zh-CN"/>
        </w:rPr>
      </w:pPr>
      <w:r>
        <w:rPr>
          <w:rFonts w:ascii="SimSun" w:eastAsia="SimSun" w:hAnsi="SimSun" w:cs="SimSun" w:hint="eastAsia"/>
          <w:sz w:val="20"/>
          <w:u w:val="single"/>
          <w:lang w:eastAsia="zh-CN"/>
        </w:rPr>
        <w:lastRenderedPageBreak/>
        <w:t>区域性举措：</w:t>
      </w:r>
      <w:r w:rsidRPr="007C20B4">
        <w:rPr>
          <w:rFonts w:cstheme="minorHAnsi"/>
          <w:sz w:val="20"/>
          <w:u w:val="single"/>
          <w:lang w:eastAsia="zh-CN"/>
        </w:rPr>
        <w:t xml:space="preserve">AFR 3 </w:t>
      </w:r>
      <w:r w:rsidR="00B31E5C" w:rsidRPr="00B31E5C">
        <w:rPr>
          <w:rFonts w:cstheme="minorHAnsi"/>
          <w:sz w:val="20"/>
          <w:u w:val="single"/>
          <w:lang w:eastAsia="zh-CN"/>
        </w:rPr>
        <w:t>–</w:t>
      </w:r>
      <w:r>
        <w:rPr>
          <w:rFonts w:cstheme="minorHAnsi" w:hint="eastAsia"/>
          <w:sz w:val="20"/>
          <w:u w:val="single"/>
          <w:lang w:eastAsia="zh-CN"/>
        </w:rPr>
        <w:t xml:space="preserve"> </w:t>
      </w:r>
      <w:r w:rsidRPr="007C20B4">
        <w:rPr>
          <w:rFonts w:ascii="SimSun" w:eastAsia="SimSun" w:hAnsi="SimSun" w:cs="SimSun" w:hint="eastAsia"/>
          <w:sz w:val="20"/>
          <w:u w:val="single"/>
          <w:lang w:eastAsia="zh-CN"/>
        </w:rPr>
        <w:t>在使用电信</w:t>
      </w:r>
      <w:r w:rsidRPr="007C20B4">
        <w:rPr>
          <w:rFonts w:cstheme="minorHAnsi"/>
          <w:sz w:val="20"/>
          <w:u w:val="single"/>
          <w:lang w:eastAsia="zh-CN"/>
        </w:rPr>
        <w:t>/</w:t>
      </w:r>
      <w:r w:rsidRPr="007C20B4">
        <w:rPr>
          <w:rFonts w:ascii="SimSun" w:eastAsia="SimSun" w:hAnsi="SimSun" w:cs="SimSun" w:hint="eastAsia"/>
          <w:sz w:val="20"/>
          <w:u w:val="single"/>
          <w:lang w:eastAsia="zh-CN"/>
        </w:rPr>
        <w:t>信息通信技术和保护个人数据方面建立信任并提高安全性和保障性</w:t>
      </w:r>
    </w:p>
    <w:tbl>
      <w:tblPr>
        <w:tblStyle w:val="TableGrid"/>
        <w:tblW w:w="13950" w:type="dxa"/>
        <w:tblInd w:w="-5" w:type="dxa"/>
        <w:tblLook w:val="04A0" w:firstRow="1" w:lastRow="0" w:firstColumn="1" w:lastColumn="0" w:noHBand="0" w:noVBand="1"/>
      </w:tblPr>
      <w:tblGrid>
        <w:gridCol w:w="6480"/>
        <w:gridCol w:w="2160"/>
        <w:gridCol w:w="5310"/>
      </w:tblGrid>
      <w:tr w:rsidR="00C95B4B" w:rsidRPr="000E1C23" w14:paraId="389E7BAE" w14:textId="77777777" w:rsidTr="00BA0C9E">
        <w:trPr>
          <w:trHeight w:val="300"/>
          <w:tblHeader/>
        </w:trPr>
        <w:tc>
          <w:tcPr>
            <w:tcW w:w="6480" w:type="dxa"/>
            <w:shd w:val="clear" w:color="auto" w:fill="D9D9D9" w:themeFill="background1" w:themeFillShade="D9"/>
          </w:tcPr>
          <w:p w14:paraId="425920CD" w14:textId="77777777" w:rsidR="00C95B4B" w:rsidRPr="000E1C23" w:rsidRDefault="00C95B4B" w:rsidP="00BA0C9E">
            <w:pPr>
              <w:spacing w:after="120"/>
              <w:rPr>
                <w:rFonts w:cstheme="minorHAnsi"/>
                <w:b/>
                <w:bCs/>
                <w:sz w:val="20"/>
              </w:rPr>
            </w:pPr>
            <w:proofErr w:type="spellStart"/>
            <w:r>
              <w:rPr>
                <w:rFonts w:ascii="SimSun" w:eastAsia="SimSun" w:hAnsi="SimSun" w:cs="SimSun" w:hint="eastAsia"/>
                <w:b/>
                <w:bCs/>
                <w:sz w:val="20"/>
              </w:rPr>
              <w:t>预期结果（完整</w:t>
            </w:r>
            <w:proofErr w:type="spellEnd"/>
            <w:r>
              <w:rPr>
                <w:rFonts w:ascii="SimSun" w:eastAsia="SimSun" w:hAnsi="SimSun" w:cs="SimSun" w:hint="eastAsia"/>
                <w:b/>
                <w:bCs/>
                <w:sz w:val="20"/>
              </w:rPr>
              <w:t>）</w:t>
            </w:r>
          </w:p>
        </w:tc>
        <w:tc>
          <w:tcPr>
            <w:tcW w:w="2160" w:type="dxa"/>
            <w:shd w:val="clear" w:color="auto" w:fill="D9D9D9" w:themeFill="background1" w:themeFillShade="D9"/>
          </w:tcPr>
          <w:p w14:paraId="704C4381" w14:textId="77777777" w:rsidR="00C95B4B" w:rsidRPr="000E1C23" w:rsidRDefault="00C95B4B" w:rsidP="00BA0C9E">
            <w:pPr>
              <w:spacing w:after="120"/>
              <w:rPr>
                <w:rFonts w:cstheme="minorHAnsi"/>
                <w:b/>
                <w:bCs/>
                <w:sz w:val="20"/>
              </w:rPr>
            </w:pPr>
            <w:proofErr w:type="spellStart"/>
            <w:r>
              <w:rPr>
                <w:rFonts w:ascii="SimSun" w:eastAsia="SimSun" w:hAnsi="SimSun" w:cs="SimSun" w:hint="eastAsia"/>
                <w:b/>
                <w:bCs/>
                <w:sz w:val="20"/>
              </w:rPr>
              <w:t>预期结果（简短</w:t>
            </w:r>
            <w:proofErr w:type="spellEnd"/>
            <w:r>
              <w:rPr>
                <w:rFonts w:ascii="SimSun" w:eastAsia="SimSun" w:hAnsi="SimSun" w:cs="SimSun" w:hint="eastAsia"/>
                <w:b/>
                <w:bCs/>
                <w:sz w:val="20"/>
              </w:rPr>
              <w:t>）</w:t>
            </w:r>
          </w:p>
        </w:tc>
        <w:tc>
          <w:tcPr>
            <w:tcW w:w="5310" w:type="dxa"/>
            <w:shd w:val="clear" w:color="auto" w:fill="D9D9D9" w:themeFill="background1" w:themeFillShade="D9"/>
          </w:tcPr>
          <w:p w14:paraId="38C6AB18" w14:textId="77777777" w:rsidR="00C95B4B" w:rsidRPr="000E1C23" w:rsidRDefault="00C95B4B" w:rsidP="00BA0C9E">
            <w:pPr>
              <w:spacing w:after="120"/>
              <w:rPr>
                <w:rFonts w:cstheme="minorHAnsi"/>
                <w:b/>
                <w:bCs/>
                <w:sz w:val="20"/>
              </w:rPr>
            </w:pPr>
            <w:proofErr w:type="spellStart"/>
            <w:r>
              <w:rPr>
                <w:rFonts w:ascii="SimSun" w:eastAsia="SimSun" w:hAnsi="SimSun" w:cs="SimSun" w:hint="eastAsia"/>
                <w:b/>
                <w:bCs/>
                <w:sz w:val="20"/>
              </w:rPr>
              <w:t>促成此结果的项目</w:t>
            </w:r>
            <w:proofErr w:type="spellEnd"/>
          </w:p>
        </w:tc>
      </w:tr>
      <w:tr w:rsidR="00C95B4B" w:rsidRPr="000E1C23" w14:paraId="649B69B5" w14:textId="77777777" w:rsidTr="00BA0C9E">
        <w:trPr>
          <w:trHeight w:val="300"/>
        </w:trPr>
        <w:tc>
          <w:tcPr>
            <w:tcW w:w="6480" w:type="dxa"/>
          </w:tcPr>
          <w:p w14:paraId="32FB9263" w14:textId="77777777" w:rsidR="00C95B4B" w:rsidRPr="00937907" w:rsidRDefault="00C95B4B" w:rsidP="00BA0C9E">
            <w:pPr>
              <w:rPr>
                <w:rFonts w:eastAsiaTheme="minorEastAsia" w:cstheme="minorHAnsi"/>
                <w:sz w:val="20"/>
                <w:lang w:eastAsia="zh-CN"/>
              </w:rPr>
            </w:pPr>
            <w:r w:rsidRPr="00937907">
              <w:rPr>
                <w:rFonts w:eastAsiaTheme="minorEastAsia" w:cstheme="minorHAnsi" w:hint="eastAsia"/>
                <w:sz w:val="20"/>
                <w:lang w:eastAsia="zh-CN"/>
              </w:rPr>
              <w:t>根据</w:t>
            </w:r>
            <w:r w:rsidRPr="006941B8">
              <w:rPr>
                <w:rFonts w:ascii="SimSun" w:eastAsia="SimSun" w:hAnsi="SimSun" w:cs="SimSun" w:hint="eastAsia"/>
                <w:sz w:val="20"/>
                <w:lang w:eastAsia="zh-CN"/>
              </w:rPr>
              <w:t>国际电</w:t>
            </w:r>
            <w:proofErr w:type="gramStart"/>
            <w:r w:rsidRPr="006941B8">
              <w:rPr>
                <w:rFonts w:ascii="SimSun" w:eastAsia="SimSun" w:hAnsi="SimSun" w:cs="SimSun" w:hint="eastAsia"/>
                <w:sz w:val="20"/>
                <w:lang w:eastAsia="zh-CN"/>
              </w:rPr>
              <w:t>联</w:t>
            </w:r>
            <w:r w:rsidRPr="00937907">
              <w:rPr>
                <w:rFonts w:eastAsiaTheme="minorEastAsia" w:cstheme="minorHAnsi" w:hint="eastAsia"/>
                <w:sz w:val="20"/>
                <w:lang w:eastAsia="zh-CN"/>
              </w:rPr>
              <w:t>全球</w:t>
            </w:r>
            <w:proofErr w:type="gramEnd"/>
            <w:r w:rsidRPr="00937907">
              <w:rPr>
                <w:rFonts w:eastAsiaTheme="minorEastAsia" w:cstheme="minorHAnsi" w:hint="eastAsia"/>
                <w:sz w:val="20"/>
                <w:lang w:eastAsia="zh-CN"/>
              </w:rPr>
              <w:t>网络安全指数支柱和《连通</w:t>
            </w:r>
            <w:r w:rsidRPr="00937907">
              <w:rPr>
                <w:rFonts w:eastAsiaTheme="minorEastAsia" w:cstheme="minorHAnsi"/>
                <w:sz w:val="20"/>
                <w:lang w:eastAsia="zh-CN"/>
              </w:rPr>
              <w:t>2030</w:t>
            </w:r>
            <w:r w:rsidRPr="00937907">
              <w:rPr>
                <w:rFonts w:eastAsiaTheme="minorEastAsia" w:cstheme="minorHAnsi" w:hint="eastAsia"/>
                <w:sz w:val="20"/>
                <w:lang w:eastAsia="zh-CN"/>
              </w:rPr>
              <w:t>年议程》的目标，协助</w:t>
            </w:r>
            <w:r>
              <w:rPr>
                <w:rFonts w:eastAsiaTheme="minorEastAsia" w:cstheme="minorHAnsi" w:hint="eastAsia"/>
                <w:sz w:val="20"/>
                <w:lang w:eastAsia="zh-CN"/>
              </w:rPr>
              <w:t>协助</w:t>
            </w:r>
            <w:r>
              <w:rPr>
                <w:rFonts w:ascii="SimSun" w:eastAsia="SimSun" w:hAnsi="SimSun" w:cs="SimSun" w:hint="eastAsia"/>
                <w:sz w:val="20"/>
                <w:lang w:eastAsia="zh-CN"/>
              </w:rPr>
              <w:t>成员国</w:t>
            </w:r>
            <w:r>
              <w:rPr>
                <w:rFonts w:eastAsiaTheme="minorEastAsia" w:cstheme="minorHAnsi" w:hint="eastAsia"/>
                <w:sz w:val="20"/>
                <w:lang w:eastAsia="zh-CN"/>
              </w:rPr>
              <w:t>提升其网络安全就绪度</w:t>
            </w:r>
            <w:r w:rsidRPr="00937907">
              <w:rPr>
                <w:rFonts w:eastAsiaTheme="minorEastAsia" w:cstheme="minorHAnsi" w:hint="eastAsia"/>
                <w:sz w:val="20"/>
                <w:lang w:eastAsia="zh-CN"/>
              </w:rPr>
              <w:t>。</w:t>
            </w:r>
          </w:p>
        </w:tc>
        <w:tc>
          <w:tcPr>
            <w:tcW w:w="2160" w:type="dxa"/>
          </w:tcPr>
          <w:p w14:paraId="782BA113" w14:textId="77777777" w:rsidR="00C95B4B" w:rsidRPr="00937907" w:rsidRDefault="00C95B4B" w:rsidP="00BA0C9E">
            <w:pPr>
              <w:tabs>
                <w:tab w:val="left" w:pos="1056"/>
              </w:tabs>
              <w:spacing w:after="120"/>
              <w:rPr>
                <w:rFonts w:eastAsiaTheme="minorEastAsia" w:cstheme="minorHAnsi"/>
                <w:sz w:val="20"/>
                <w:lang w:eastAsia="zh-CN"/>
              </w:rPr>
            </w:pPr>
            <w:r>
              <w:rPr>
                <w:rFonts w:eastAsiaTheme="minorEastAsia" w:cstheme="minorHAnsi" w:hint="eastAsia"/>
                <w:sz w:val="20"/>
                <w:lang w:eastAsia="zh-CN"/>
              </w:rPr>
              <w:t>协助</w:t>
            </w:r>
            <w:r>
              <w:rPr>
                <w:rFonts w:ascii="SimSun" w:eastAsia="SimSun" w:hAnsi="SimSun" w:cs="SimSun" w:hint="eastAsia"/>
                <w:sz w:val="20"/>
                <w:lang w:eastAsia="zh-CN"/>
              </w:rPr>
              <w:t>成员国</w:t>
            </w:r>
            <w:r>
              <w:rPr>
                <w:rFonts w:eastAsiaTheme="minorEastAsia" w:cstheme="minorHAnsi" w:hint="eastAsia"/>
                <w:sz w:val="20"/>
                <w:lang w:eastAsia="zh-CN"/>
              </w:rPr>
              <w:t>提升其网络安全就绪度</w:t>
            </w:r>
          </w:p>
        </w:tc>
        <w:tc>
          <w:tcPr>
            <w:tcW w:w="5310" w:type="dxa"/>
          </w:tcPr>
          <w:p w14:paraId="3CCF5030" w14:textId="77777777" w:rsidR="00C95B4B" w:rsidRPr="000E1C23" w:rsidRDefault="00C95B4B"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7RAF24106</w:t>
            </w:r>
            <w:r>
              <w:rPr>
                <w:rFonts w:ascii="SimSun" w:eastAsia="SimSun" w:hAnsi="SimSun" w:cs="SimSun" w:hint="eastAsia"/>
                <w:sz w:val="20"/>
                <w:lang w:eastAsia="zh-CN"/>
              </w:rPr>
              <w:t>：</w:t>
            </w:r>
            <w:r w:rsidRPr="00937907">
              <w:rPr>
                <w:rFonts w:ascii="SimSun" w:eastAsia="SimSun" w:hAnsi="SimSun" w:cs="SimSun" w:hint="eastAsia"/>
                <w:sz w:val="20"/>
                <w:lang w:eastAsia="zh-CN"/>
              </w:rPr>
              <w:t>提高网络复原力，促进最不发达国家的数字化发展</w:t>
            </w:r>
            <w:r>
              <w:rPr>
                <w:rFonts w:ascii="SimSun" w:eastAsia="SimSun" w:hAnsi="SimSun" w:cs="SimSun" w:hint="eastAsia"/>
                <w:sz w:val="20"/>
                <w:lang w:eastAsia="zh-CN"/>
              </w:rPr>
              <w:t>（</w:t>
            </w:r>
            <w:r>
              <w:rPr>
                <w:rFonts w:cstheme="minorHAnsi"/>
                <w:sz w:val="20"/>
                <w:lang w:eastAsia="zh-CN"/>
              </w:rPr>
              <w:t>CRDD-LDC</w:t>
            </w:r>
            <w:r>
              <w:rPr>
                <w:rFonts w:ascii="SimSun" w:eastAsia="SimSun" w:hAnsi="SimSun" w:cs="SimSun" w:hint="eastAsia"/>
                <w:sz w:val="20"/>
                <w:lang w:eastAsia="zh-CN"/>
              </w:rPr>
              <w:t>）</w:t>
            </w:r>
          </w:p>
          <w:p w14:paraId="784405B2" w14:textId="77777777" w:rsidR="00C95B4B" w:rsidRPr="000E1C23" w:rsidRDefault="00C95B4B"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7GLO24146</w:t>
            </w:r>
            <w:r>
              <w:rPr>
                <w:rFonts w:ascii="SimSun" w:eastAsia="SimSun" w:hAnsi="SimSun" w:cs="SimSun" w:hint="eastAsia"/>
                <w:sz w:val="20"/>
                <w:lang w:eastAsia="zh-CN"/>
              </w:rPr>
              <w:t>：网络造福人类项目第二阶段（</w:t>
            </w:r>
            <w:r w:rsidRPr="000E1C23">
              <w:rPr>
                <w:rFonts w:cstheme="minorHAnsi"/>
                <w:sz w:val="20"/>
                <w:lang w:eastAsia="zh-CN"/>
              </w:rPr>
              <w:t>MSIT</w:t>
            </w:r>
            <w:r>
              <w:rPr>
                <w:rFonts w:ascii="SimSun" w:eastAsia="SimSun" w:hAnsi="SimSun" w:cs="SimSun" w:hint="eastAsia"/>
                <w:sz w:val="20"/>
                <w:lang w:eastAsia="zh-CN"/>
              </w:rPr>
              <w:t>）</w:t>
            </w:r>
          </w:p>
        </w:tc>
      </w:tr>
      <w:tr w:rsidR="00C95B4B" w:rsidRPr="000E1C23" w14:paraId="4BE1B914" w14:textId="77777777" w:rsidTr="00BA0C9E">
        <w:trPr>
          <w:trHeight w:val="300"/>
        </w:trPr>
        <w:tc>
          <w:tcPr>
            <w:tcW w:w="6480" w:type="dxa"/>
          </w:tcPr>
          <w:p w14:paraId="39334242" w14:textId="77777777" w:rsidR="00C95B4B" w:rsidRPr="003C679A" w:rsidRDefault="00C95B4B" w:rsidP="00BA0C9E">
            <w:pPr>
              <w:rPr>
                <w:rFonts w:eastAsiaTheme="minorEastAsia" w:cstheme="minorHAnsi"/>
                <w:sz w:val="20"/>
                <w:lang w:eastAsia="zh-CN"/>
              </w:rPr>
            </w:pPr>
            <w:r w:rsidRPr="003C679A">
              <w:rPr>
                <w:rFonts w:eastAsiaTheme="minorEastAsia" w:cstheme="minorHAnsi" w:hint="eastAsia"/>
                <w:sz w:val="20"/>
                <w:lang w:eastAsia="zh-CN"/>
              </w:rPr>
              <w:t>支持成员国评估在国家和区域层面通过、制定和实施与网络安全相关的监管和立法框架。</w:t>
            </w:r>
          </w:p>
        </w:tc>
        <w:tc>
          <w:tcPr>
            <w:tcW w:w="2160" w:type="dxa"/>
          </w:tcPr>
          <w:p w14:paraId="7E81C154" w14:textId="77777777" w:rsidR="00C95B4B" w:rsidRPr="003C679A" w:rsidRDefault="00C95B4B" w:rsidP="00BA0C9E">
            <w:pPr>
              <w:spacing w:after="120"/>
              <w:rPr>
                <w:rFonts w:eastAsiaTheme="minorEastAsia" w:cstheme="minorHAnsi"/>
                <w:sz w:val="20"/>
                <w:lang w:eastAsia="zh-CN"/>
              </w:rPr>
            </w:pPr>
            <w:r>
              <w:rPr>
                <w:rFonts w:eastAsiaTheme="minorEastAsia" w:cstheme="minorHAnsi" w:hint="eastAsia"/>
                <w:sz w:val="20"/>
                <w:lang w:eastAsia="zh-CN"/>
              </w:rPr>
              <w:t>支持</w:t>
            </w:r>
            <w:r>
              <w:rPr>
                <w:rFonts w:ascii="SimSun" w:eastAsia="SimSun" w:hAnsi="SimSun" w:cs="SimSun" w:hint="eastAsia"/>
                <w:sz w:val="20"/>
                <w:lang w:eastAsia="zh-CN"/>
              </w:rPr>
              <w:t>成员国</w:t>
            </w:r>
            <w:r>
              <w:rPr>
                <w:rFonts w:eastAsiaTheme="minorEastAsia" w:cstheme="minorHAnsi" w:hint="eastAsia"/>
                <w:sz w:val="20"/>
                <w:lang w:eastAsia="zh-CN"/>
              </w:rPr>
              <w:t>实施网络安全监管和法律框架</w:t>
            </w:r>
          </w:p>
        </w:tc>
        <w:tc>
          <w:tcPr>
            <w:tcW w:w="5310" w:type="dxa"/>
          </w:tcPr>
          <w:p w14:paraId="52E2AE2C" w14:textId="77777777" w:rsidR="00C95B4B" w:rsidRPr="003C679A" w:rsidRDefault="00C95B4B"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3C679A">
              <w:rPr>
                <w:rFonts w:cstheme="minorHAnsi"/>
                <w:sz w:val="20"/>
                <w:lang w:eastAsia="zh-CN"/>
              </w:rPr>
              <w:t>7RAF24106</w:t>
            </w:r>
            <w:r w:rsidRPr="003C679A">
              <w:rPr>
                <w:rFonts w:ascii="SimSun" w:eastAsia="SimSun" w:hAnsi="SimSun" w:cs="SimSun" w:hint="eastAsia"/>
                <w:sz w:val="20"/>
                <w:lang w:eastAsia="zh-CN"/>
              </w:rPr>
              <w:t>：提高网络复原力，促进最不发达国家的数字化发展（</w:t>
            </w:r>
            <w:r>
              <w:rPr>
                <w:rFonts w:cstheme="minorHAnsi"/>
                <w:sz w:val="20"/>
                <w:lang w:eastAsia="zh-CN"/>
              </w:rPr>
              <w:t>CRDD-LDC</w:t>
            </w:r>
            <w:r w:rsidRPr="003C679A">
              <w:rPr>
                <w:rFonts w:ascii="SimSun" w:eastAsia="SimSun" w:hAnsi="SimSun" w:cs="SimSun" w:hint="eastAsia"/>
                <w:sz w:val="20"/>
                <w:lang w:eastAsia="zh-CN"/>
              </w:rPr>
              <w:t>）</w:t>
            </w:r>
          </w:p>
          <w:p w14:paraId="5D40B529" w14:textId="77777777" w:rsidR="00C95B4B" w:rsidRPr="000E1C23" w:rsidRDefault="00C95B4B"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7GLO24146</w:t>
            </w:r>
            <w:r>
              <w:rPr>
                <w:rFonts w:ascii="SimSun" w:eastAsia="SimSun" w:hAnsi="SimSun" w:cs="SimSun" w:hint="eastAsia"/>
                <w:sz w:val="20"/>
                <w:lang w:eastAsia="zh-CN"/>
              </w:rPr>
              <w:t>：网络造福人类项目第二阶段（</w:t>
            </w:r>
            <w:r w:rsidRPr="000E1C23">
              <w:rPr>
                <w:rFonts w:cstheme="minorHAnsi"/>
                <w:sz w:val="20"/>
                <w:lang w:eastAsia="zh-CN"/>
              </w:rPr>
              <w:t>MSIT</w:t>
            </w:r>
            <w:r>
              <w:rPr>
                <w:rFonts w:ascii="SimSun" w:eastAsia="SimSun" w:hAnsi="SimSun" w:cs="SimSun" w:hint="eastAsia"/>
                <w:sz w:val="20"/>
                <w:lang w:eastAsia="zh-CN"/>
              </w:rPr>
              <w:t>）</w:t>
            </w:r>
          </w:p>
          <w:p w14:paraId="1672C44F" w14:textId="77777777" w:rsidR="00C95B4B" w:rsidRPr="000E1C23" w:rsidRDefault="00C95B4B"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9GLO21112</w:t>
            </w:r>
            <w:r>
              <w:rPr>
                <w:rFonts w:ascii="SimSun" w:eastAsia="SimSun" w:hAnsi="SimSun" w:cs="SimSun" w:hint="eastAsia"/>
                <w:sz w:val="20"/>
                <w:lang w:eastAsia="zh-CN"/>
              </w:rPr>
              <w:t>：为儿童打造安全繁荣的网络空间</w:t>
            </w:r>
          </w:p>
        </w:tc>
      </w:tr>
      <w:tr w:rsidR="00C95B4B" w:rsidRPr="000E1C23" w14:paraId="596E4B07" w14:textId="77777777" w:rsidTr="00BA0C9E">
        <w:trPr>
          <w:trHeight w:val="300"/>
        </w:trPr>
        <w:tc>
          <w:tcPr>
            <w:tcW w:w="6480" w:type="dxa"/>
          </w:tcPr>
          <w:p w14:paraId="2D861ED1" w14:textId="77777777" w:rsidR="00C95B4B" w:rsidRPr="00006782" w:rsidRDefault="00C95B4B" w:rsidP="00BA0C9E">
            <w:pPr>
              <w:rPr>
                <w:rFonts w:eastAsiaTheme="minorEastAsia" w:cstheme="minorHAnsi"/>
                <w:sz w:val="20"/>
                <w:lang w:eastAsia="zh-CN"/>
              </w:rPr>
            </w:pPr>
            <w:r w:rsidRPr="00006782">
              <w:rPr>
                <w:rFonts w:eastAsiaTheme="minorEastAsia" w:cstheme="minorHAnsi" w:hint="eastAsia"/>
                <w:sz w:val="20"/>
                <w:lang w:eastAsia="zh-CN"/>
              </w:rPr>
              <w:t>在区域和次区域层面制定开展协作和提高认识的全球框架，从而培育全球网络安全文化，并且帮助消费者更好地了解和规避风险。</w:t>
            </w:r>
          </w:p>
        </w:tc>
        <w:tc>
          <w:tcPr>
            <w:tcW w:w="2160" w:type="dxa"/>
          </w:tcPr>
          <w:p w14:paraId="0D58F6A5" w14:textId="77777777" w:rsidR="00C95B4B" w:rsidRPr="00006782" w:rsidRDefault="00C95B4B" w:rsidP="00BA0C9E">
            <w:pPr>
              <w:rPr>
                <w:rFonts w:eastAsiaTheme="minorEastAsia" w:cstheme="minorHAnsi"/>
                <w:sz w:val="20"/>
                <w:lang w:eastAsia="zh-CN"/>
              </w:rPr>
            </w:pPr>
            <w:r>
              <w:rPr>
                <w:rFonts w:eastAsiaTheme="minorEastAsia" w:cstheme="minorHAnsi" w:hint="eastAsia"/>
                <w:sz w:val="20"/>
                <w:lang w:eastAsia="zh-CN"/>
              </w:rPr>
              <w:t>提高网络</w:t>
            </w:r>
            <w:proofErr w:type="gramStart"/>
            <w:r>
              <w:rPr>
                <w:rFonts w:eastAsiaTheme="minorEastAsia" w:cstheme="minorHAnsi" w:hint="eastAsia"/>
                <w:sz w:val="20"/>
                <w:lang w:eastAsia="zh-CN"/>
              </w:rPr>
              <w:t>安全认识</w:t>
            </w:r>
            <w:proofErr w:type="gramEnd"/>
            <w:r>
              <w:rPr>
                <w:rFonts w:eastAsiaTheme="minorEastAsia" w:cstheme="minorHAnsi" w:hint="eastAsia"/>
                <w:sz w:val="20"/>
                <w:lang w:eastAsia="zh-CN"/>
              </w:rPr>
              <w:t>和保护消费者的全球</w:t>
            </w:r>
            <w:r>
              <w:rPr>
                <w:rFonts w:eastAsiaTheme="minorEastAsia" w:cstheme="minorHAnsi"/>
                <w:sz w:val="20"/>
                <w:lang w:eastAsia="zh-CN"/>
              </w:rPr>
              <w:br/>
            </w:r>
            <w:r>
              <w:rPr>
                <w:rFonts w:eastAsiaTheme="minorEastAsia" w:cstheme="minorHAnsi" w:hint="eastAsia"/>
                <w:sz w:val="20"/>
                <w:lang w:eastAsia="zh-CN"/>
              </w:rPr>
              <w:t>协作</w:t>
            </w:r>
          </w:p>
        </w:tc>
        <w:tc>
          <w:tcPr>
            <w:tcW w:w="5310" w:type="dxa"/>
          </w:tcPr>
          <w:p w14:paraId="28FACCB1" w14:textId="77777777" w:rsidR="00C95B4B" w:rsidRPr="00006782" w:rsidRDefault="00C95B4B"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06782">
              <w:rPr>
                <w:rFonts w:cstheme="minorHAnsi"/>
                <w:sz w:val="20"/>
                <w:lang w:eastAsia="zh-CN"/>
              </w:rPr>
              <w:t>7RAF24106</w:t>
            </w:r>
            <w:r w:rsidRPr="00006782">
              <w:rPr>
                <w:rFonts w:ascii="SimSun" w:eastAsia="SimSun" w:hAnsi="SimSun" w:cs="SimSun" w:hint="eastAsia"/>
                <w:sz w:val="20"/>
                <w:lang w:eastAsia="zh-CN"/>
              </w:rPr>
              <w:t>：提高网络复原力，促进最不发达国家的数字化发展（</w:t>
            </w:r>
            <w:r>
              <w:rPr>
                <w:rFonts w:cstheme="minorHAnsi"/>
                <w:sz w:val="20"/>
                <w:lang w:eastAsia="zh-CN"/>
              </w:rPr>
              <w:t>CRDD-LDC</w:t>
            </w:r>
            <w:r w:rsidRPr="00006782">
              <w:rPr>
                <w:rFonts w:ascii="SimSun" w:eastAsia="SimSun" w:hAnsi="SimSun" w:cs="SimSun" w:hint="eastAsia"/>
                <w:sz w:val="20"/>
                <w:lang w:eastAsia="zh-CN"/>
              </w:rPr>
              <w:t>）</w:t>
            </w:r>
          </w:p>
          <w:p w14:paraId="388B7758" w14:textId="77777777" w:rsidR="00C95B4B" w:rsidRPr="000E1C23" w:rsidRDefault="00C95B4B"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9GLO21112</w:t>
            </w:r>
            <w:r>
              <w:rPr>
                <w:rFonts w:ascii="SimSun" w:eastAsia="SimSun" w:hAnsi="SimSun" w:cs="SimSun" w:hint="eastAsia"/>
                <w:sz w:val="20"/>
                <w:lang w:eastAsia="zh-CN"/>
              </w:rPr>
              <w:t>：为儿童打造安全繁荣的网络空间</w:t>
            </w:r>
          </w:p>
        </w:tc>
      </w:tr>
      <w:tr w:rsidR="00C95B4B" w:rsidRPr="000E1C23" w14:paraId="1AC53D48" w14:textId="77777777" w:rsidTr="00BA0C9E">
        <w:trPr>
          <w:trHeight w:val="300"/>
        </w:trPr>
        <w:tc>
          <w:tcPr>
            <w:tcW w:w="6480" w:type="dxa"/>
          </w:tcPr>
          <w:p w14:paraId="77412022" w14:textId="77777777" w:rsidR="00C95B4B" w:rsidRPr="0095404A" w:rsidRDefault="00C95B4B" w:rsidP="00BA0C9E">
            <w:pPr>
              <w:rPr>
                <w:rFonts w:eastAsiaTheme="minorEastAsia" w:cstheme="minorHAnsi"/>
                <w:sz w:val="20"/>
                <w:lang w:eastAsia="zh-CN"/>
              </w:rPr>
            </w:pPr>
            <w:r w:rsidRPr="0095404A">
              <w:rPr>
                <w:rFonts w:eastAsiaTheme="minorEastAsia" w:cstheme="minorHAnsi" w:hint="eastAsia"/>
                <w:sz w:val="20"/>
                <w:lang w:eastAsia="zh-CN"/>
              </w:rPr>
              <w:t>协助开发宣传教育内容，使消费者了解在进行电子和实体交易时，他们在数据保护方面的权利和责任，并开展宣传活动，提高对网络威胁、网络安全措施和使用</w:t>
            </w:r>
            <w:r w:rsidRPr="000E1C23">
              <w:rPr>
                <w:rFonts w:cstheme="minorHAnsi"/>
                <w:sz w:val="20"/>
                <w:lang w:eastAsia="zh-CN"/>
              </w:rPr>
              <w:t>ICT</w:t>
            </w:r>
            <w:r w:rsidRPr="0095404A">
              <w:rPr>
                <w:rFonts w:eastAsiaTheme="minorEastAsia" w:cstheme="minorHAnsi" w:hint="eastAsia"/>
                <w:sz w:val="20"/>
                <w:lang w:eastAsia="zh-CN"/>
              </w:rPr>
              <w:t>的服务质量的认识。</w:t>
            </w:r>
          </w:p>
        </w:tc>
        <w:tc>
          <w:tcPr>
            <w:tcW w:w="2160" w:type="dxa"/>
          </w:tcPr>
          <w:p w14:paraId="187ABB54" w14:textId="77777777" w:rsidR="00C95B4B" w:rsidRPr="00480B30" w:rsidRDefault="00C95B4B" w:rsidP="00BA0C9E">
            <w:pPr>
              <w:rPr>
                <w:rFonts w:eastAsiaTheme="minorEastAsia" w:cstheme="minorHAnsi"/>
                <w:sz w:val="20"/>
                <w:lang w:eastAsia="zh-CN"/>
              </w:rPr>
            </w:pPr>
            <w:r w:rsidRPr="00480B30">
              <w:rPr>
                <w:rFonts w:eastAsiaTheme="minorEastAsia" w:cstheme="minorHAnsi" w:hint="eastAsia"/>
                <w:sz w:val="20"/>
                <w:lang w:eastAsia="zh-CN"/>
              </w:rPr>
              <w:t>网络安全与数据保护消费者教育和宣传</w:t>
            </w:r>
            <w:r>
              <w:rPr>
                <w:rFonts w:eastAsiaTheme="minorEastAsia" w:cstheme="minorHAnsi"/>
                <w:sz w:val="20"/>
                <w:lang w:eastAsia="zh-CN"/>
              </w:rPr>
              <w:br/>
            </w:r>
            <w:r w:rsidRPr="00480B30">
              <w:rPr>
                <w:rFonts w:eastAsiaTheme="minorEastAsia" w:cstheme="minorHAnsi" w:hint="eastAsia"/>
                <w:sz w:val="20"/>
                <w:lang w:eastAsia="zh-CN"/>
              </w:rPr>
              <w:t>活动</w:t>
            </w:r>
          </w:p>
        </w:tc>
        <w:tc>
          <w:tcPr>
            <w:tcW w:w="5310" w:type="dxa"/>
          </w:tcPr>
          <w:p w14:paraId="37714C79" w14:textId="77777777" w:rsidR="00C95B4B" w:rsidRPr="000E1C23" w:rsidRDefault="00C95B4B"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7GLO24142</w:t>
            </w:r>
            <w:r>
              <w:rPr>
                <w:rFonts w:ascii="SimSun" w:eastAsia="SimSun" w:hAnsi="SimSun" w:cs="SimSun" w:hint="eastAsia"/>
                <w:sz w:val="20"/>
                <w:lang w:eastAsia="zh-CN"/>
              </w:rPr>
              <w:t>：</w:t>
            </w:r>
            <w:r w:rsidRPr="00480B30">
              <w:rPr>
                <w:rFonts w:ascii="SimSun" w:eastAsia="SimSun" w:hAnsi="SimSun" w:cs="SimSun" w:hint="eastAsia"/>
                <w:sz w:val="20"/>
                <w:lang w:eastAsia="zh-CN"/>
              </w:rPr>
              <w:t>加强网络安全伙伴关系</w:t>
            </w:r>
            <w:r w:rsidRPr="00A27E1A">
              <w:rPr>
                <w:rFonts w:eastAsia="SimSun" w:cstheme="minorHAnsi"/>
                <w:sz w:val="20"/>
                <w:lang w:eastAsia="zh-CN"/>
              </w:rPr>
              <w:t xml:space="preserve"> </w:t>
            </w:r>
            <w:r w:rsidRPr="002F29FC">
              <w:rPr>
                <w:rFonts w:eastAsia="SimSun" w:cstheme="minorHAnsi"/>
                <w:sz w:val="20"/>
                <w:lang w:eastAsia="zh-CN"/>
              </w:rPr>
              <w:t>–</w:t>
            </w:r>
            <w:r w:rsidRPr="00A27E1A">
              <w:rPr>
                <w:rFonts w:eastAsia="SimSun" w:cstheme="minorHAnsi"/>
                <w:sz w:val="20"/>
                <w:lang w:eastAsia="zh-CN"/>
              </w:rPr>
              <w:t xml:space="preserve"> </w:t>
            </w:r>
            <w:r w:rsidRPr="00A27E1A">
              <w:rPr>
                <w:rFonts w:eastAsia="SimSun" w:cstheme="minorHAnsi"/>
                <w:sz w:val="20"/>
                <w:lang w:eastAsia="zh-CN"/>
              </w:rPr>
              <w:t>第</w:t>
            </w:r>
            <w:r w:rsidRPr="000E1C23">
              <w:rPr>
                <w:rFonts w:cstheme="minorHAnsi"/>
                <w:sz w:val="20"/>
                <w:lang w:eastAsia="zh-CN"/>
              </w:rPr>
              <w:t>2</w:t>
            </w:r>
            <w:r>
              <w:rPr>
                <w:rFonts w:ascii="SimSun" w:eastAsia="SimSun" w:hAnsi="SimSun" w:cs="SimSun" w:hint="eastAsia"/>
                <w:sz w:val="20"/>
                <w:lang w:eastAsia="zh-CN"/>
              </w:rPr>
              <w:t xml:space="preserve">阶段 </w:t>
            </w:r>
          </w:p>
          <w:p w14:paraId="108F9853" w14:textId="77777777" w:rsidR="00C95B4B" w:rsidRPr="000E1C23" w:rsidRDefault="00C95B4B"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9GLO21112</w:t>
            </w:r>
            <w:r>
              <w:rPr>
                <w:rFonts w:ascii="SimSun" w:eastAsia="SimSun" w:hAnsi="SimSun" w:cs="SimSun" w:hint="eastAsia"/>
                <w:sz w:val="20"/>
                <w:lang w:eastAsia="zh-CN"/>
              </w:rPr>
              <w:t xml:space="preserve">：为儿童打造安全繁荣的网络空间 </w:t>
            </w:r>
          </w:p>
          <w:p w14:paraId="6FD35DE0" w14:textId="77777777" w:rsidR="00C95B4B" w:rsidRPr="000E1C23" w:rsidRDefault="00C95B4B"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9GLO23124</w:t>
            </w:r>
            <w:r>
              <w:rPr>
                <w:rFonts w:ascii="SimSun" w:eastAsia="SimSun" w:hAnsi="SimSun" w:cs="SimSun" w:hint="eastAsia"/>
                <w:sz w:val="20"/>
                <w:lang w:eastAsia="zh-CN"/>
              </w:rPr>
              <w:t>：</w:t>
            </w:r>
            <w:r w:rsidRPr="00480B30">
              <w:rPr>
                <w:rFonts w:ascii="SimSun" w:eastAsia="SimSun" w:hAnsi="SimSun" w:cs="SimSun" w:hint="eastAsia"/>
                <w:sz w:val="20"/>
                <w:lang w:eastAsia="zh-CN"/>
              </w:rPr>
              <w:t>加强网络安全伙伴关系</w:t>
            </w:r>
            <w:r w:rsidRPr="00A27E1A">
              <w:rPr>
                <w:rFonts w:ascii="Calibri" w:eastAsia="SimSun" w:hAnsi="Calibri" w:cs="Calibri"/>
                <w:sz w:val="20"/>
                <w:lang w:eastAsia="zh-CN"/>
              </w:rPr>
              <w:t xml:space="preserve"> </w:t>
            </w:r>
            <w:r w:rsidRPr="002F29FC">
              <w:rPr>
                <w:rFonts w:ascii="Calibri" w:eastAsia="SimSun" w:hAnsi="Calibri" w:cs="Calibri"/>
                <w:sz w:val="20"/>
                <w:lang w:eastAsia="zh-CN"/>
              </w:rPr>
              <w:t>–</w:t>
            </w:r>
            <w:r w:rsidRPr="00A27E1A">
              <w:rPr>
                <w:rFonts w:ascii="Calibri" w:eastAsia="SimSun" w:hAnsi="Calibri" w:cs="Calibri"/>
                <w:sz w:val="20"/>
                <w:lang w:eastAsia="zh-CN"/>
              </w:rPr>
              <w:t xml:space="preserve"> </w:t>
            </w:r>
            <w:r w:rsidRPr="00A27E1A">
              <w:rPr>
                <w:rFonts w:ascii="Calibri" w:eastAsia="SimSun" w:hAnsi="Calibri" w:cs="Calibri"/>
                <w:sz w:val="20"/>
                <w:lang w:eastAsia="zh-CN"/>
              </w:rPr>
              <w:t>第</w:t>
            </w:r>
            <w:r w:rsidRPr="000E1C23">
              <w:rPr>
                <w:rFonts w:cstheme="minorHAnsi"/>
                <w:sz w:val="20"/>
                <w:lang w:eastAsia="zh-CN"/>
              </w:rPr>
              <w:t>1</w:t>
            </w:r>
            <w:r>
              <w:rPr>
                <w:rFonts w:ascii="SimSun" w:eastAsia="SimSun" w:hAnsi="SimSun" w:cs="SimSun" w:hint="eastAsia"/>
                <w:sz w:val="20"/>
                <w:lang w:eastAsia="zh-CN"/>
              </w:rPr>
              <w:t>阶段</w:t>
            </w:r>
          </w:p>
        </w:tc>
      </w:tr>
      <w:tr w:rsidR="00C95B4B" w:rsidRPr="000E1C23" w14:paraId="7C26A08C" w14:textId="77777777" w:rsidTr="00BA0C9E">
        <w:trPr>
          <w:trHeight w:val="300"/>
        </w:trPr>
        <w:tc>
          <w:tcPr>
            <w:tcW w:w="6480" w:type="dxa"/>
          </w:tcPr>
          <w:p w14:paraId="1BCCC402" w14:textId="77777777" w:rsidR="00C95B4B" w:rsidRPr="00480B30" w:rsidRDefault="00C95B4B" w:rsidP="00BA0C9E">
            <w:pPr>
              <w:rPr>
                <w:rFonts w:eastAsiaTheme="minorEastAsia" w:cstheme="minorHAnsi"/>
                <w:sz w:val="20"/>
                <w:lang w:eastAsia="zh-CN"/>
              </w:rPr>
            </w:pPr>
            <w:r w:rsidRPr="00480B30">
              <w:rPr>
                <w:rFonts w:eastAsiaTheme="minorEastAsia" w:cstheme="minorHAnsi" w:hint="eastAsia"/>
                <w:sz w:val="20"/>
                <w:lang w:eastAsia="zh-CN"/>
              </w:rPr>
              <w:t>鼓励成员国就打击网络犯罪和网络威胁的机制分享最佳做法和交流</w:t>
            </w:r>
            <w:r>
              <w:rPr>
                <w:rFonts w:eastAsiaTheme="minorEastAsia" w:cstheme="minorHAnsi"/>
                <w:sz w:val="20"/>
                <w:lang w:eastAsia="zh-CN"/>
              </w:rPr>
              <w:br/>
            </w:r>
            <w:r w:rsidRPr="00480B30">
              <w:rPr>
                <w:rFonts w:eastAsiaTheme="minorEastAsia" w:cstheme="minorHAnsi" w:hint="eastAsia"/>
                <w:sz w:val="20"/>
                <w:lang w:eastAsia="zh-CN"/>
              </w:rPr>
              <w:t>知识。</w:t>
            </w:r>
          </w:p>
        </w:tc>
        <w:tc>
          <w:tcPr>
            <w:tcW w:w="2160" w:type="dxa"/>
          </w:tcPr>
          <w:p w14:paraId="198833D5" w14:textId="77777777" w:rsidR="00C95B4B" w:rsidRPr="00480B30" w:rsidRDefault="00C95B4B" w:rsidP="00BA0C9E">
            <w:pPr>
              <w:spacing w:after="120"/>
              <w:rPr>
                <w:rFonts w:eastAsiaTheme="minorEastAsia" w:cstheme="minorHAnsi"/>
                <w:sz w:val="20"/>
                <w:lang w:eastAsia="zh-CN"/>
              </w:rPr>
            </w:pPr>
            <w:r>
              <w:rPr>
                <w:rFonts w:eastAsiaTheme="minorEastAsia" w:cstheme="minorHAnsi" w:hint="eastAsia"/>
                <w:sz w:val="20"/>
                <w:lang w:eastAsia="zh-CN"/>
              </w:rPr>
              <w:t>分享</w:t>
            </w:r>
            <w:r>
              <w:rPr>
                <w:rFonts w:ascii="SimSun" w:eastAsia="SimSun" w:hAnsi="SimSun" w:cs="SimSun" w:hint="eastAsia"/>
                <w:sz w:val="20"/>
                <w:lang w:eastAsia="zh-CN"/>
              </w:rPr>
              <w:t>成员国</w:t>
            </w:r>
            <w:r>
              <w:rPr>
                <w:rFonts w:eastAsiaTheme="minorEastAsia" w:cstheme="minorHAnsi" w:hint="eastAsia"/>
                <w:sz w:val="20"/>
                <w:lang w:eastAsia="zh-CN"/>
              </w:rPr>
              <w:t>应对网络威胁的最佳做法</w:t>
            </w:r>
          </w:p>
        </w:tc>
        <w:tc>
          <w:tcPr>
            <w:tcW w:w="5310" w:type="dxa"/>
          </w:tcPr>
          <w:p w14:paraId="19392136" w14:textId="77777777" w:rsidR="00C95B4B" w:rsidRPr="000E1C23" w:rsidRDefault="00C95B4B"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06782">
              <w:rPr>
                <w:rFonts w:cstheme="minorHAnsi"/>
                <w:sz w:val="20"/>
                <w:lang w:eastAsia="zh-CN"/>
              </w:rPr>
              <w:t>7RAF24106</w:t>
            </w:r>
            <w:r w:rsidRPr="00006782">
              <w:rPr>
                <w:rFonts w:ascii="SimSun" w:eastAsia="SimSun" w:hAnsi="SimSun" w:cs="SimSun" w:hint="eastAsia"/>
                <w:sz w:val="20"/>
                <w:lang w:eastAsia="zh-CN"/>
              </w:rPr>
              <w:t>：提高网络复原力，促进最不发达国家的数字化发展（</w:t>
            </w:r>
            <w:r>
              <w:rPr>
                <w:rFonts w:cstheme="minorHAnsi"/>
                <w:sz w:val="20"/>
                <w:lang w:eastAsia="zh-CN"/>
              </w:rPr>
              <w:t>CRDD-LDC</w:t>
            </w:r>
            <w:r w:rsidRPr="00006782">
              <w:rPr>
                <w:rFonts w:ascii="SimSun" w:eastAsia="SimSun" w:hAnsi="SimSun" w:cs="SimSun" w:hint="eastAsia"/>
                <w:sz w:val="20"/>
                <w:lang w:eastAsia="zh-CN"/>
              </w:rPr>
              <w:t>）</w:t>
            </w:r>
          </w:p>
          <w:p w14:paraId="3FBBDC40" w14:textId="77777777" w:rsidR="00C95B4B" w:rsidRPr="000E1C23" w:rsidRDefault="00C95B4B"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7GLO24142</w:t>
            </w:r>
            <w:r>
              <w:rPr>
                <w:rFonts w:ascii="SimSun" w:eastAsia="SimSun" w:hAnsi="SimSun" w:cs="SimSun" w:hint="eastAsia"/>
                <w:sz w:val="20"/>
                <w:lang w:eastAsia="zh-CN"/>
              </w:rPr>
              <w:t>：</w:t>
            </w:r>
            <w:r w:rsidRPr="00480B30">
              <w:rPr>
                <w:rFonts w:ascii="SimSun" w:eastAsia="SimSun" w:hAnsi="SimSun" w:cs="SimSun" w:hint="eastAsia"/>
                <w:sz w:val="20"/>
                <w:lang w:eastAsia="zh-CN"/>
              </w:rPr>
              <w:t>加强网络安全伙伴关系</w:t>
            </w:r>
            <w:r w:rsidRPr="00A27E1A">
              <w:rPr>
                <w:rFonts w:eastAsia="SimSun" w:cstheme="minorHAnsi"/>
                <w:sz w:val="20"/>
                <w:lang w:eastAsia="zh-CN"/>
              </w:rPr>
              <w:t xml:space="preserve"> </w:t>
            </w:r>
            <w:r w:rsidRPr="002F29FC">
              <w:rPr>
                <w:rFonts w:eastAsia="SimSun" w:cstheme="minorHAnsi"/>
                <w:sz w:val="20"/>
                <w:lang w:eastAsia="zh-CN"/>
              </w:rPr>
              <w:t>–</w:t>
            </w:r>
            <w:r w:rsidRPr="00A27E1A">
              <w:rPr>
                <w:rFonts w:eastAsia="SimSun" w:cstheme="minorHAnsi"/>
                <w:sz w:val="20"/>
                <w:lang w:eastAsia="zh-CN"/>
              </w:rPr>
              <w:t xml:space="preserve"> </w:t>
            </w:r>
            <w:r w:rsidRPr="00A27E1A">
              <w:rPr>
                <w:rFonts w:eastAsia="SimSun" w:cstheme="minorHAnsi"/>
                <w:sz w:val="20"/>
                <w:lang w:eastAsia="zh-CN"/>
              </w:rPr>
              <w:t>第</w:t>
            </w:r>
            <w:r w:rsidRPr="000E1C23">
              <w:rPr>
                <w:rFonts w:cstheme="minorHAnsi"/>
                <w:sz w:val="20"/>
                <w:lang w:eastAsia="zh-CN"/>
              </w:rPr>
              <w:t>2</w:t>
            </w:r>
            <w:r>
              <w:rPr>
                <w:rFonts w:ascii="SimSun" w:eastAsia="SimSun" w:hAnsi="SimSun" w:cs="SimSun" w:hint="eastAsia"/>
                <w:sz w:val="20"/>
                <w:lang w:eastAsia="zh-CN"/>
              </w:rPr>
              <w:t>阶段</w:t>
            </w:r>
          </w:p>
          <w:p w14:paraId="24FD4F9B" w14:textId="77777777" w:rsidR="00C95B4B" w:rsidRPr="000E1C23" w:rsidRDefault="00C95B4B"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7GLO24146</w:t>
            </w:r>
            <w:r>
              <w:rPr>
                <w:rFonts w:ascii="SimSun" w:eastAsia="SimSun" w:hAnsi="SimSun" w:cs="SimSun" w:hint="eastAsia"/>
                <w:sz w:val="20"/>
                <w:lang w:eastAsia="zh-CN"/>
              </w:rPr>
              <w:t>：网络造福人类项目第二阶段（</w:t>
            </w:r>
            <w:r w:rsidRPr="000E1C23">
              <w:rPr>
                <w:rFonts w:cstheme="minorHAnsi"/>
                <w:sz w:val="20"/>
                <w:lang w:eastAsia="zh-CN"/>
              </w:rPr>
              <w:t>MSIT</w:t>
            </w:r>
            <w:r>
              <w:rPr>
                <w:rFonts w:ascii="SimSun" w:eastAsia="SimSun" w:hAnsi="SimSun" w:cs="SimSun" w:hint="eastAsia"/>
                <w:sz w:val="20"/>
                <w:lang w:eastAsia="zh-CN"/>
              </w:rPr>
              <w:t>）</w:t>
            </w:r>
          </w:p>
          <w:p w14:paraId="24E3A44F" w14:textId="77777777" w:rsidR="00C95B4B" w:rsidRPr="000E1C23" w:rsidRDefault="00C95B4B"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9GLO21112</w:t>
            </w:r>
            <w:r>
              <w:rPr>
                <w:rFonts w:ascii="SimSun" w:eastAsia="SimSun" w:hAnsi="SimSun" w:cs="SimSun" w:hint="eastAsia"/>
                <w:sz w:val="20"/>
                <w:lang w:eastAsia="zh-CN"/>
              </w:rPr>
              <w:t>：为儿童打造安全繁荣的网络空间</w:t>
            </w:r>
          </w:p>
          <w:p w14:paraId="4C232A9D" w14:textId="77777777" w:rsidR="00C95B4B" w:rsidRPr="000E1C23" w:rsidRDefault="00C95B4B"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9GLO23124</w:t>
            </w:r>
            <w:r>
              <w:rPr>
                <w:rFonts w:ascii="SimSun" w:eastAsia="SimSun" w:hAnsi="SimSun" w:cs="SimSun" w:hint="eastAsia"/>
                <w:sz w:val="20"/>
                <w:lang w:eastAsia="zh-CN"/>
              </w:rPr>
              <w:t>：</w:t>
            </w:r>
            <w:r w:rsidRPr="00480B30">
              <w:rPr>
                <w:rFonts w:ascii="SimSun" w:eastAsia="SimSun" w:hAnsi="SimSun" w:cs="SimSun" w:hint="eastAsia"/>
                <w:sz w:val="20"/>
                <w:lang w:eastAsia="zh-CN"/>
              </w:rPr>
              <w:t>加强网络安全伙伴关系</w:t>
            </w:r>
            <w:r w:rsidRPr="00A27E1A">
              <w:rPr>
                <w:rFonts w:ascii="Calibri" w:eastAsia="SimSun" w:hAnsi="Calibri" w:cs="Calibri"/>
                <w:sz w:val="20"/>
                <w:lang w:eastAsia="zh-CN"/>
              </w:rPr>
              <w:t xml:space="preserve"> </w:t>
            </w:r>
            <w:r w:rsidRPr="002F29FC">
              <w:rPr>
                <w:rFonts w:ascii="Calibri" w:eastAsia="SimSun" w:hAnsi="Calibri" w:cs="Calibri"/>
                <w:sz w:val="20"/>
                <w:lang w:eastAsia="zh-CN"/>
              </w:rPr>
              <w:t>–</w:t>
            </w:r>
            <w:r w:rsidRPr="00A27E1A">
              <w:rPr>
                <w:rFonts w:ascii="Calibri" w:eastAsia="SimSun" w:hAnsi="Calibri" w:cs="Calibri"/>
                <w:sz w:val="20"/>
                <w:lang w:eastAsia="zh-CN"/>
              </w:rPr>
              <w:t xml:space="preserve"> </w:t>
            </w:r>
            <w:r w:rsidRPr="00A27E1A">
              <w:rPr>
                <w:rFonts w:ascii="Calibri" w:eastAsia="SimSun" w:hAnsi="Calibri" w:cs="Calibri"/>
                <w:sz w:val="20"/>
                <w:lang w:eastAsia="zh-CN"/>
              </w:rPr>
              <w:t>第</w:t>
            </w:r>
            <w:r w:rsidRPr="000E1C23">
              <w:rPr>
                <w:rFonts w:cstheme="minorHAnsi"/>
                <w:sz w:val="20"/>
                <w:lang w:eastAsia="zh-CN"/>
              </w:rPr>
              <w:t>1</w:t>
            </w:r>
            <w:r>
              <w:rPr>
                <w:rFonts w:ascii="SimSun" w:eastAsia="SimSun" w:hAnsi="SimSun" w:cs="SimSun" w:hint="eastAsia"/>
                <w:sz w:val="20"/>
                <w:lang w:eastAsia="zh-CN"/>
              </w:rPr>
              <w:t>阶段</w:t>
            </w:r>
          </w:p>
        </w:tc>
      </w:tr>
      <w:tr w:rsidR="00C95B4B" w:rsidRPr="000E1C23" w14:paraId="6E2DDE5F" w14:textId="77777777" w:rsidTr="00BA0C9E">
        <w:trPr>
          <w:trHeight w:val="300"/>
        </w:trPr>
        <w:tc>
          <w:tcPr>
            <w:tcW w:w="6480" w:type="dxa"/>
          </w:tcPr>
          <w:p w14:paraId="70EA210E" w14:textId="77777777" w:rsidR="00C95B4B" w:rsidRPr="00D06C6A" w:rsidRDefault="00C95B4B" w:rsidP="00BA0C9E">
            <w:pPr>
              <w:rPr>
                <w:rFonts w:eastAsiaTheme="minorEastAsia" w:cstheme="minorHAnsi"/>
                <w:sz w:val="20"/>
                <w:lang w:eastAsia="zh-CN"/>
              </w:rPr>
            </w:pPr>
            <w:r w:rsidRPr="00D06C6A">
              <w:rPr>
                <w:rFonts w:eastAsiaTheme="minorEastAsia" w:cstheme="minorHAnsi" w:hint="eastAsia"/>
                <w:sz w:val="20"/>
                <w:lang w:eastAsia="zh-CN"/>
              </w:rPr>
              <w:t>支持成员国建立和发展国家计算机事件响应团队（</w:t>
            </w:r>
            <w:r w:rsidRPr="00D06C6A">
              <w:rPr>
                <w:rFonts w:eastAsiaTheme="minorEastAsia" w:cstheme="minorHAnsi"/>
                <w:sz w:val="20"/>
                <w:lang w:eastAsia="zh-CN"/>
              </w:rPr>
              <w:t>CIRT</w:t>
            </w:r>
            <w:r w:rsidRPr="00D06C6A">
              <w:rPr>
                <w:rFonts w:eastAsiaTheme="minorEastAsia" w:cstheme="minorHAnsi" w:hint="eastAsia"/>
                <w:sz w:val="20"/>
                <w:lang w:eastAsia="zh-CN"/>
              </w:rPr>
              <w:t>），并在区域和次区域层面加强它们之间的合作机制。</w:t>
            </w:r>
          </w:p>
        </w:tc>
        <w:tc>
          <w:tcPr>
            <w:tcW w:w="2160" w:type="dxa"/>
          </w:tcPr>
          <w:p w14:paraId="6102FC36" w14:textId="77777777" w:rsidR="00C95B4B" w:rsidRPr="00D06C6A" w:rsidRDefault="00C95B4B" w:rsidP="00BA0C9E">
            <w:pPr>
              <w:spacing w:after="120"/>
              <w:rPr>
                <w:rFonts w:eastAsiaTheme="minorEastAsia" w:cstheme="minorHAnsi"/>
                <w:sz w:val="20"/>
                <w:lang w:eastAsia="zh-CN"/>
              </w:rPr>
            </w:pPr>
            <w:r w:rsidRPr="00D06C6A">
              <w:rPr>
                <w:rFonts w:eastAsiaTheme="minorEastAsia" w:cstheme="minorHAnsi" w:hint="eastAsia"/>
                <w:sz w:val="20"/>
                <w:lang w:eastAsia="zh-CN"/>
              </w:rPr>
              <w:t>支持</w:t>
            </w:r>
            <w:r>
              <w:rPr>
                <w:rFonts w:ascii="SimSun" w:eastAsia="SimSun" w:hAnsi="SimSun" w:cs="SimSun" w:hint="eastAsia"/>
                <w:sz w:val="20"/>
                <w:lang w:eastAsia="zh-CN"/>
              </w:rPr>
              <w:t>成员国</w:t>
            </w:r>
            <w:r w:rsidRPr="00D06C6A">
              <w:rPr>
                <w:rFonts w:eastAsiaTheme="minorEastAsia" w:cstheme="minorHAnsi" w:hint="eastAsia"/>
                <w:sz w:val="20"/>
                <w:lang w:eastAsia="zh-CN"/>
              </w:rPr>
              <w:t>发展</w:t>
            </w:r>
            <w:r w:rsidRPr="00D06C6A">
              <w:rPr>
                <w:rFonts w:eastAsiaTheme="minorEastAsia" w:cstheme="minorHAnsi"/>
                <w:sz w:val="20"/>
                <w:lang w:eastAsia="zh-CN"/>
              </w:rPr>
              <w:t>CIRT</w:t>
            </w:r>
          </w:p>
        </w:tc>
        <w:tc>
          <w:tcPr>
            <w:tcW w:w="5310" w:type="dxa"/>
          </w:tcPr>
          <w:p w14:paraId="4A9293A2" w14:textId="77777777" w:rsidR="00C95B4B" w:rsidRPr="00D06C6A" w:rsidRDefault="00C95B4B"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D06C6A">
              <w:rPr>
                <w:rFonts w:cstheme="minorHAnsi"/>
                <w:sz w:val="20"/>
                <w:lang w:eastAsia="zh-CN"/>
              </w:rPr>
              <w:t>7RAF24106</w:t>
            </w:r>
            <w:r w:rsidRPr="00D06C6A">
              <w:rPr>
                <w:rFonts w:ascii="SimSun" w:eastAsia="SimSun" w:hAnsi="SimSun" w:cs="SimSun" w:hint="eastAsia"/>
                <w:sz w:val="20"/>
                <w:lang w:eastAsia="zh-CN"/>
              </w:rPr>
              <w:t>：提高网络复原力，促进最不发达国家的数字化发展（</w:t>
            </w:r>
            <w:r>
              <w:rPr>
                <w:rFonts w:cstheme="minorHAnsi"/>
                <w:sz w:val="20"/>
                <w:lang w:eastAsia="zh-CN"/>
              </w:rPr>
              <w:t>CRDD-LDC</w:t>
            </w:r>
            <w:r w:rsidRPr="00D06C6A">
              <w:rPr>
                <w:rFonts w:ascii="SimSun" w:eastAsia="SimSun" w:hAnsi="SimSun" w:cs="SimSun" w:hint="eastAsia"/>
                <w:sz w:val="20"/>
                <w:lang w:eastAsia="zh-CN"/>
              </w:rPr>
              <w:t>）</w:t>
            </w:r>
          </w:p>
          <w:p w14:paraId="74369CE4" w14:textId="77777777" w:rsidR="00C95B4B" w:rsidRPr="000E1C23" w:rsidRDefault="00C95B4B"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7GLO24146</w:t>
            </w:r>
            <w:r>
              <w:rPr>
                <w:rFonts w:ascii="SimSun" w:eastAsia="SimSun" w:hAnsi="SimSun" w:cs="SimSun" w:hint="eastAsia"/>
                <w:sz w:val="20"/>
                <w:lang w:eastAsia="zh-CN"/>
              </w:rPr>
              <w:t>：网络造福人类项目第二阶段（</w:t>
            </w:r>
            <w:r w:rsidRPr="000E1C23">
              <w:rPr>
                <w:rFonts w:cstheme="minorHAnsi"/>
                <w:sz w:val="20"/>
                <w:lang w:eastAsia="zh-CN"/>
              </w:rPr>
              <w:t>MSIT</w:t>
            </w:r>
            <w:r>
              <w:rPr>
                <w:rFonts w:ascii="SimSun" w:eastAsia="SimSun" w:hAnsi="SimSun" w:cs="SimSun" w:hint="eastAsia"/>
                <w:sz w:val="20"/>
                <w:lang w:eastAsia="zh-CN"/>
              </w:rPr>
              <w:t>）</w:t>
            </w:r>
          </w:p>
        </w:tc>
      </w:tr>
    </w:tbl>
    <w:p w14:paraId="38127FE9" w14:textId="0B8C536A" w:rsidR="00C76396" w:rsidRPr="001014D0" w:rsidRDefault="00C76396" w:rsidP="000A202D">
      <w:pPr>
        <w:pStyle w:val="Heading2"/>
        <w:widowControl w:val="0"/>
        <w:spacing w:before="120" w:after="120"/>
        <w:rPr>
          <w:rFonts w:cstheme="minorHAnsi"/>
          <w:b w:val="0"/>
          <w:sz w:val="20"/>
          <w:u w:val="single"/>
          <w:lang w:eastAsia="zh-CN"/>
        </w:rPr>
      </w:pPr>
      <w:r>
        <w:rPr>
          <w:rFonts w:ascii="SimSun" w:eastAsia="SimSun" w:hAnsi="SimSun" w:cs="SimSun" w:hint="eastAsia"/>
          <w:sz w:val="20"/>
          <w:u w:val="single"/>
          <w:lang w:eastAsia="zh-CN"/>
        </w:rPr>
        <w:lastRenderedPageBreak/>
        <w:t>区域性举措：</w:t>
      </w:r>
      <w:r w:rsidRPr="001014D0">
        <w:rPr>
          <w:rFonts w:cstheme="minorHAnsi"/>
          <w:sz w:val="20"/>
          <w:u w:val="single"/>
          <w:lang w:eastAsia="zh-CN"/>
        </w:rPr>
        <w:t xml:space="preserve">AFR 4 </w:t>
      </w:r>
      <w:r w:rsidR="00B31E5C" w:rsidRPr="00B31E5C">
        <w:rPr>
          <w:rFonts w:cstheme="minorHAnsi"/>
          <w:sz w:val="20"/>
          <w:u w:val="single"/>
          <w:lang w:eastAsia="zh-CN"/>
        </w:rPr>
        <w:t>–</w:t>
      </w:r>
      <w:r>
        <w:rPr>
          <w:rFonts w:cstheme="minorHAnsi" w:hint="eastAsia"/>
          <w:sz w:val="20"/>
          <w:u w:val="single"/>
          <w:lang w:eastAsia="zh-CN"/>
        </w:rPr>
        <w:t xml:space="preserve"> </w:t>
      </w:r>
      <w:r w:rsidRPr="001014D0">
        <w:rPr>
          <w:rFonts w:ascii="SimSun" w:eastAsia="SimSun" w:hAnsi="SimSun" w:cs="SimSun" w:hint="eastAsia"/>
          <w:sz w:val="20"/>
          <w:u w:val="single"/>
          <w:lang w:eastAsia="zh-CN"/>
        </w:rPr>
        <w:t>培育新兴技术和创新生态系统</w:t>
      </w:r>
    </w:p>
    <w:tbl>
      <w:tblPr>
        <w:tblStyle w:val="TableGrid"/>
        <w:tblW w:w="13950" w:type="dxa"/>
        <w:tblInd w:w="-5" w:type="dxa"/>
        <w:tblLook w:val="04A0" w:firstRow="1" w:lastRow="0" w:firstColumn="1" w:lastColumn="0" w:noHBand="0" w:noVBand="1"/>
      </w:tblPr>
      <w:tblGrid>
        <w:gridCol w:w="6379"/>
        <w:gridCol w:w="2261"/>
        <w:gridCol w:w="5310"/>
      </w:tblGrid>
      <w:tr w:rsidR="00C95B4B" w:rsidRPr="000E1C23" w14:paraId="27FC361D" w14:textId="77777777" w:rsidTr="00BA0C9E">
        <w:trPr>
          <w:trHeight w:val="300"/>
          <w:tblHeader/>
        </w:trPr>
        <w:tc>
          <w:tcPr>
            <w:tcW w:w="6379" w:type="dxa"/>
            <w:shd w:val="clear" w:color="auto" w:fill="D9D9D9" w:themeFill="background1" w:themeFillShade="D9"/>
          </w:tcPr>
          <w:p w14:paraId="0F775916" w14:textId="77777777" w:rsidR="00C95B4B" w:rsidRPr="000E1C23" w:rsidRDefault="00C95B4B" w:rsidP="00BA0C9E">
            <w:pPr>
              <w:spacing w:after="120"/>
              <w:rPr>
                <w:rFonts w:cstheme="minorHAnsi"/>
                <w:b/>
                <w:bCs/>
                <w:sz w:val="20"/>
              </w:rPr>
            </w:pPr>
            <w:proofErr w:type="spellStart"/>
            <w:r>
              <w:rPr>
                <w:rFonts w:ascii="SimSun" w:eastAsia="SimSun" w:hAnsi="SimSun" w:cs="SimSun" w:hint="eastAsia"/>
                <w:b/>
                <w:bCs/>
                <w:sz w:val="20"/>
              </w:rPr>
              <w:t>预期结果（完整</w:t>
            </w:r>
            <w:proofErr w:type="spellEnd"/>
            <w:r>
              <w:rPr>
                <w:rFonts w:ascii="SimSun" w:eastAsia="SimSun" w:hAnsi="SimSun" w:cs="SimSun" w:hint="eastAsia"/>
                <w:b/>
                <w:bCs/>
                <w:sz w:val="20"/>
              </w:rPr>
              <w:t>）</w:t>
            </w:r>
          </w:p>
        </w:tc>
        <w:tc>
          <w:tcPr>
            <w:tcW w:w="2261" w:type="dxa"/>
            <w:shd w:val="clear" w:color="auto" w:fill="D9D9D9" w:themeFill="background1" w:themeFillShade="D9"/>
          </w:tcPr>
          <w:p w14:paraId="70A14A46" w14:textId="77777777" w:rsidR="00C95B4B" w:rsidRPr="000E1C23" w:rsidRDefault="00C95B4B" w:rsidP="00BA0C9E">
            <w:pPr>
              <w:spacing w:after="120"/>
              <w:rPr>
                <w:rFonts w:cstheme="minorHAnsi"/>
                <w:b/>
                <w:bCs/>
                <w:sz w:val="20"/>
              </w:rPr>
            </w:pPr>
            <w:proofErr w:type="spellStart"/>
            <w:r>
              <w:rPr>
                <w:rFonts w:ascii="SimSun" w:eastAsia="SimSun" w:hAnsi="SimSun" w:cs="SimSun" w:hint="eastAsia"/>
                <w:b/>
                <w:bCs/>
                <w:sz w:val="20"/>
              </w:rPr>
              <w:t>预期结果（简短</w:t>
            </w:r>
            <w:proofErr w:type="spellEnd"/>
            <w:r>
              <w:rPr>
                <w:rFonts w:ascii="SimSun" w:eastAsia="SimSun" w:hAnsi="SimSun" w:cs="SimSun" w:hint="eastAsia"/>
                <w:b/>
                <w:bCs/>
                <w:sz w:val="20"/>
              </w:rPr>
              <w:t>）</w:t>
            </w:r>
          </w:p>
        </w:tc>
        <w:tc>
          <w:tcPr>
            <w:tcW w:w="5310" w:type="dxa"/>
            <w:shd w:val="clear" w:color="auto" w:fill="D9D9D9" w:themeFill="background1" w:themeFillShade="D9"/>
          </w:tcPr>
          <w:p w14:paraId="76AB62DA" w14:textId="77777777" w:rsidR="00C95B4B" w:rsidRPr="000E1C23" w:rsidRDefault="00C95B4B" w:rsidP="00BA0C9E">
            <w:pPr>
              <w:spacing w:after="120"/>
              <w:rPr>
                <w:rFonts w:cstheme="minorHAnsi"/>
                <w:b/>
                <w:bCs/>
                <w:sz w:val="20"/>
              </w:rPr>
            </w:pPr>
            <w:proofErr w:type="spellStart"/>
            <w:r>
              <w:rPr>
                <w:rFonts w:ascii="SimSun" w:eastAsia="SimSun" w:hAnsi="SimSun" w:cs="SimSun" w:hint="eastAsia"/>
                <w:b/>
                <w:bCs/>
                <w:sz w:val="20"/>
              </w:rPr>
              <w:t>促成此结果的项目</w:t>
            </w:r>
            <w:proofErr w:type="spellEnd"/>
          </w:p>
        </w:tc>
      </w:tr>
      <w:tr w:rsidR="00C95B4B" w:rsidRPr="000E1C23" w14:paraId="15B3D2AE" w14:textId="77777777" w:rsidTr="00BA0C9E">
        <w:trPr>
          <w:trHeight w:val="300"/>
        </w:trPr>
        <w:tc>
          <w:tcPr>
            <w:tcW w:w="6379" w:type="dxa"/>
          </w:tcPr>
          <w:p w14:paraId="11B4C630" w14:textId="77777777" w:rsidR="00C95B4B" w:rsidRPr="001014D0" w:rsidRDefault="00C95B4B" w:rsidP="00BA0C9E">
            <w:pPr>
              <w:rPr>
                <w:rFonts w:eastAsiaTheme="minorEastAsia" w:cstheme="minorHAnsi"/>
                <w:sz w:val="20"/>
                <w:lang w:eastAsia="zh-CN"/>
              </w:rPr>
            </w:pPr>
            <w:r w:rsidRPr="001014D0">
              <w:rPr>
                <w:rFonts w:eastAsiaTheme="minorEastAsia" w:cstheme="minorHAnsi" w:hint="eastAsia"/>
                <w:sz w:val="20"/>
                <w:lang w:eastAsia="zh-CN"/>
              </w:rPr>
              <w:t>协助对</w:t>
            </w:r>
            <w:r>
              <w:rPr>
                <w:rFonts w:eastAsiaTheme="minorEastAsia" w:cstheme="minorHAnsi" w:hint="eastAsia"/>
                <w:sz w:val="20"/>
                <w:lang w:eastAsia="zh-CN"/>
              </w:rPr>
              <w:t>国家</w:t>
            </w:r>
            <w:r w:rsidRPr="001014D0">
              <w:rPr>
                <w:rFonts w:eastAsiaTheme="minorEastAsia" w:cstheme="minorHAnsi" w:hint="eastAsia"/>
                <w:sz w:val="20"/>
                <w:lang w:eastAsia="zh-CN"/>
              </w:rPr>
              <w:t>和区域层面与数字创新、新兴技术和中小微企业</w:t>
            </w:r>
            <w:r>
              <w:rPr>
                <w:rFonts w:eastAsiaTheme="minorEastAsia" w:cstheme="minorHAnsi" w:hint="eastAsia"/>
                <w:sz w:val="20"/>
                <w:lang w:eastAsia="zh-CN"/>
              </w:rPr>
              <w:t>（</w:t>
            </w:r>
            <w:r w:rsidRPr="000E1C23">
              <w:rPr>
                <w:rFonts w:cstheme="minorHAnsi"/>
                <w:sz w:val="20"/>
                <w:lang w:eastAsia="zh-CN"/>
              </w:rPr>
              <w:t>SMME</w:t>
            </w:r>
            <w:r>
              <w:rPr>
                <w:rFonts w:eastAsiaTheme="minorEastAsia" w:cstheme="minorHAnsi" w:hint="eastAsia"/>
                <w:sz w:val="20"/>
                <w:lang w:eastAsia="zh-CN"/>
              </w:rPr>
              <w:t>）</w:t>
            </w:r>
            <w:r w:rsidRPr="001014D0">
              <w:rPr>
                <w:rFonts w:eastAsiaTheme="minorEastAsia" w:cstheme="minorHAnsi" w:hint="eastAsia"/>
                <w:sz w:val="20"/>
                <w:lang w:eastAsia="zh-CN"/>
              </w:rPr>
              <w:t>有关的人力和机构能力及监管环境进行全面评估。</w:t>
            </w:r>
          </w:p>
        </w:tc>
        <w:tc>
          <w:tcPr>
            <w:tcW w:w="2261" w:type="dxa"/>
          </w:tcPr>
          <w:p w14:paraId="5F23D622" w14:textId="77777777" w:rsidR="00C95B4B" w:rsidRPr="00575019" w:rsidRDefault="00C95B4B" w:rsidP="00BA0C9E">
            <w:pPr>
              <w:rPr>
                <w:rFonts w:eastAsiaTheme="minorEastAsia" w:cstheme="minorHAnsi"/>
                <w:sz w:val="20"/>
                <w:lang w:eastAsia="zh-CN"/>
              </w:rPr>
            </w:pPr>
            <w:r>
              <w:rPr>
                <w:rFonts w:eastAsiaTheme="minorEastAsia" w:cstheme="minorHAnsi" w:hint="eastAsia"/>
                <w:sz w:val="20"/>
                <w:lang w:eastAsia="zh-CN"/>
              </w:rPr>
              <w:t>数字创新和监管的能力评估</w:t>
            </w:r>
          </w:p>
        </w:tc>
        <w:tc>
          <w:tcPr>
            <w:tcW w:w="5310" w:type="dxa"/>
          </w:tcPr>
          <w:p w14:paraId="7CDAC71E" w14:textId="77777777" w:rsidR="00C95B4B" w:rsidRPr="000E1C23" w:rsidRDefault="00C95B4B"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D96966">
              <w:rPr>
                <w:rFonts w:cstheme="minorHAnsi"/>
                <w:sz w:val="20"/>
                <w:lang w:eastAsia="zh-CN"/>
              </w:rPr>
              <w:t>9UGA21008</w:t>
            </w:r>
            <w:r>
              <w:rPr>
                <w:rFonts w:ascii="SimSun" w:eastAsia="SimSun" w:hAnsi="SimSun" w:cs="SimSun" w:hint="eastAsia"/>
                <w:sz w:val="20"/>
                <w:lang w:eastAsia="zh-CN"/>
              </w:rPr>
              <w:t>：</w:t>
            </w:r>
            <w:r w:rsidRPr="00792BC1">
              <w:rPr>
                <w:rFonts w:ascii="SimSun" w:eastAsia="SimSun" w:hAnsi="SimSun" w:cs="SimSun" w:hint="eastAsia"/>
                <w:sz w:val="20"/>
                <w:lang w:eastAsia="zh-CN"/>
              </w:rPr>
              <w:t>乌干达国家</w:t>
            </w:r>
            <w:r w:rsidRPr="000E1C23">
              <w:rPr>
                <w:rFonts w:cstheme="minorHAnsi"/>
                <w:sz w:val="20"/>
                <w:lang w:eastAsia="zh-CN"/>
              </w:rPr>
              <w:t>ICT</w:t>
            </w:r>
            <w:r w:rsidRPr="00792BC1">
              <w:rPr>
                <w:rFonts w:ascii="SimSun" w:eastAsia="SimSun" w:hAnsi="SimSun" w:cs="SimSun" w:hint="eastAsia"/>
                <w:sz w:val="20"/>
                <w:lang w:eastAsia="zh-CN"/>
              </w:rPr>
              <w:t>发展战略援助及培训</w:t>
            </w:r>
          </w:p>
          <w:p w14:paraId="7015B1E5" w14:textId="77777777" w:rsidR="00C95B4B" w:rsidRPr="000E1C23" w:rsidRDefault="00C95B4B"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9GLO23129</w:t>
            </w:r>
            <w:r>
              <w:rPr>
                <w:rFonts w:ascii="SimSun" w:eastAsia="SimSun" w:hAnsi="SimSun" w:cs="SimSun" w:hint="eastAsia"/>
                <w:sz w:val="20"/>
                <w:lang w:eastAsia="zh-CN"/>
              </w:rPr>
              <w:t>：</w:t>
            </w:r>
            <w:r w:rsidRPr="0061633F">
              <w:rPr>
                <w:rFonts w:ascii="SimSun" w:eastAsia="SimSun" w:hAnsi="SimSun" w:cs="SimSun" w:hint="eastAsia"/>
                <w:sz w:val="20"/>
                <w:lang w:eastAsia="zh-CN"/>
              </w:rPr>
              <w:t>促进公共服务创新的开源生态系统</w:t>
            </w:r>
          </w:p>
          <w:p w14:paraId="0B56A2E5" w14:textId="77777777" w:rsidR="00C95B4B" w:rsidRPr="000E1C23" w:rsidRDefault="00C95B4B"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9GLO23134</w:t>
            </w:r>
            <w:r>
              <w:rPr>
                <w:rFonts w:ascii="SimSun" w:eastAsia="SimSun" w:hAnsi="SimSun" w:cs="SimSun" w:hint="eastAsia"/>
                <w:sz w:val="20"/>
                <w:lang w:eastAsia="zh-CN"/>
              </w:rPr>
              <w:t>：</w:t>
            </w:r>
            <w:r w:rsidRPr="0061633F">
              <w:rPr>
                <w:rFonts w:ascii="SimSun" w:eastAsia="SimSun" w:hAnsi="SimSun" w:cs="SimSun" w:hint="eastAsia"/>
                <w:sz w:val="20"/>
                <w:lang w:eastAsia="zh-CN"/>
              </w:rPr>
              <w:t>协助鼓励使用创新技术，建设数字共享繁荣社会</w:t>
            </w:r>
          </w:p>
        </w:tc>
      </w:tr>
      <w:tr w:rsidR="00C95B4B" w:rsidRPr="000E1C23" w14:paraId="0FB6DC49" w14:textId="77777777" w:rsidTr="00BA0C9E">
        <w:trPr>
          <w:trHeight w:val="300"/>
        </w:trPr>
        <w:tc>
          <w:tcPr>
            <w:tcW w:w="6379" w:type="dxa"/>
          </w:tcPr>
          <w:p w14:paraId="2EA62C7D" w14:textId="77777777" w:rsidR="00C95B4B" w:rsidRPr="0061633F" w:rsidRDefault="00C95B4B" w:rsidP="00BA0C9E">
            <w:pPr>
              <w:rPr>
                <w:rFonts w:eastAsiaTheme="minorEastAsia" w:cstheme="minorHAnsi"/>
                <w:sz w:val="20"/>
                <w:lang w:eastAsia="zh-CN"/>
              </w:rPr>
            </w:pPr>
            <w:r w:rsidRPr="0061633F">
              <w:rPr>
                <w:rFonts w:eastAsiaTheme="minorEastAsia" w:cstheme="minorHAnsi" w:hint="eastAsia"/>
                <w:sz w:val="20"/>
                <w:lang w:eastAsia="zh-CN"/>
              </w:rPr>
              <w:t>支持成员国制定必要的立法和监管框架，以鼓励数字产业和创新发展以及</w:t>
            </w:r>
            <w:r>
              <w:rPr>
                <w:rFonts w:eastAsiaTheme="minorEastAsia" w:cstheme="minorHAnsi" w:hint="eastAsia"/>
                <w:sz w:val="20"/>
                <w:lang w:eastAsia="zh-CN"/>
              </w:rPr>
              <w:t>建立</w:t>
            </w:r>
            <w:r w:rsidRPr="001014D0">
              <w:rPr>
                <w:rFonts w:eastAsiaTheme="minorEastAsia" w:cstheme="minorHAnsi" w:hint="eastAsia"/>
                <w:sz w:val="20"/>
                <w:lang w:eastAsia="zh-CN"/>
              </w:rPr>
              <w:t>中小微企业</w:t>
            </w:r>
            <w:r>
              <w:rPr>
                <w:rFonts w:eastAsiaTheme="minorEastAsia" w:cstheme="minorHAnsi" w:hint="eastAsia"/>
                <w:sz w:val="20"/>
                <w:lang w:eastAsia="zh-CN"/>
              </w:rPr>
              <w:t>（</w:t>
            </w:r>
            <w:r w:rsidRPr="000E1C23">
              <w:rPr>
                <w:rFonts w:cstheme="minorHAnsi"/>
                <w:sz w:val="20"/>
                <w:lang w:eastAsia="zh-CN"/>
              </w:rPr>
              <w:t>SMME</w:t>
            </w:r>
            <w:r>
              <w:rPr>
                <w:rFonts w:eastAsiaTheme="minorEastAsia" w:cstheme="minorHAnsi" w:hint="eastAsia"/>
                <w:sz w:val="20"/>
                <w:lang w:eastAsia="zh-CN"/>
              </w:rPr>
              <w:t>）</w:t>
            </w:r>
            <w:r w:rsidRPr="0061633F">
              <w:rPr>
                <w:rFonts w:eastAsiaTheme="minorEastAsia" w:cstheme="minorHAnsi" w:hint="eastAsia"/>
                <w:sz w:val="20"/>
                <w:lang w:eastAsia="zh-CN"/>
              </w:rPr>
              <w:t>。</w:t>
            </w:r>
          </w:p>
        </w:tc>
        <w:tc>
          <w:tcPr>
            <w:tcW w:w="2261" w:type="dxa"/>
          </w:tcPr>
          <w:p w14:paraId="380571A1" w14:textId="77777777" w:rsidR="00C95B4B" w:rsidRPr="0061633F" w:rsidRDefault="00C95B4B" w:rsidP="00BA0C9E">
            <w:pPr>
              <w:spacing w:after="120"/>
              <w:rPr>
                <w:rFonts w:eastAsiaTheme="minorEastAsia" w:cstheme="minorHAnsi"/>
                <w:sz w:val="20"/>
                <w:lang w:eastAsia="zh-CN"/>
              </w:rPr>
            </w:pPr>
            <w:r>
              <w:rPr>
                <w:rFonts w:eastAsiaTheme="minorEastAsia" w:cstheme="minorHAnsi" w:hint="eastAsia"/>
                <w:sz w:val="20"/>
                <w:lang w:eastAsia="zh-CN"/>
              </w:rPr>
              <w:t>支持</w:t>
            </w:r>
            <w:r>
              <w:rPr>
                <w:rFonts w:ascii="SimSun" w:eastAsia="SimSun" w:hAnsi="SimSun" w:cs="SimSun" w:hint="eastAsia"/>
                <w:sz w:val="20"/>
                <w:lang w:eastAsia="zh-CN"/>
              </w:rPr>
              <w:t>成员国</w:t>
            </w:r>
            <w:r>
              <w:rPr>
                <w:rFonts w:eastAsiaTheme="minorEastAsia" w:cstheme="minorHAnsi" w:hint="eastAsia"/>
                <w:sz w:val="20"/>
                <w:lang w:eastAsia="zh-CN"/>
              </w:rPr>
              <w:t>制定促进数字产业和</w:t>
            </w:r>
            <w:r w:rsidRPr="001014D0">
              <w:rPr>
                <w:rFonts w:eastAsiaTheme="minorEastAsia" w:cstheme="minorHAnsi" w:hint="eastAsia"/>
                <w:sz w:val="20"/>
                <w:lang w:eastAsia="zh-CN"/>
              </w:rPr>
              <w:t>中小微企业</w:t>
            </w:r>
            <w:r>
              <w:rPr>
                <w:rFonts w:eastAsiaTheme="minorEastAsia" w:cstheme="minorHAnsi" w:hint="eastAsia"/>
                <w:sz w:val="20"/>
                <w:lang w:eastAsia="zh-CN"/>
              </w:rPr>
              <w:t>（</w:t>
            </w:r>
            <w:r w:rsidRPr="000E1C23">
              <w:rPr>
                <w:rFonts w:cstheme="minorHAnsi"/>
                <w:sz w:val="20"/>
                <w:lang w:eastAsia="zh-CN"/>
              </w:rPr>
              <w:t>SMME</w:t>
            </w:r>
            <w:r>
              <w:rPr>
                <w:rFonts w:eastAsiaTheme="minorEastAsia" w:cstheme="minorHAnsi" w:hint="eastAsia"/>
                <w:sz w:val="20"/>
                <w:lang w:eastAsia="zh-CN"/>
              </w:rPr>
              <w:t>）创新的框架</w:t>
            </w:r>
          </w:p>
        </w:tc>
        <w:tc>
          <w:tcPr>
            <w:tcW w:w="5310" w:type="dxa"/>
          </w:tcPr>
          <w:p w14:paraId="43E50C7F" w14:textId="77777777" w:rsidR="00C95B4B" w:rsidRPr="0061633F" w:rsidRDefault="00C95B4B"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61633F">
              <w:rPr>
                <w:rFonts w:cstheme="minorHAnsi"/>
                <w:sz w:val="20"/>
                <w:lang w:eastAsia="zh-CN"/>
              </w:rPr>
              <w:t>9UGA21008</w:t>
            </w:r>
            <w:r w:rsidRPr="0061633F">
              <w:rPr>
                <w:rFonts w:ascii="SimSun" w:eastAsia="SimSun" w:hAnsi="SimSun" w:cs="SimSun" w:hint="eastAsia"/>
                <w:sz w:val="20"/>
                <w:lang w:eastAsia="zh-CN"/>
              </w:rPr>
              <w:t>：</w:t>
            </w:r>
            <w:r w:rsidRPr="00792BC1">
              <w:rPr>
                <w:rFonts w:ascii="SimSun" w:eastAsia="SimSun" w:hAnsi="SimSun" w:cs="SimSun" w:hint="eastAsia"/>
                <w:sz w:val="20"/>
                <w:lang w:eastAsia="zh-CN"/>
              </w:rPr>
              <w:t>乌干达国家</w:t>
            </w:r>
            <w:r w:rsidRPr="000E1C23">
              <w:rPr>
                <w:rFonts w:cstheme="minorHAnsi"/>
                <w:sz w:val="20"/>
                <w:lang w:eastAsia="zh-CN"/>
              </w:rPr>
              <w:t>ICT</w:t>
            </w:r>
            <w:r w:rsidRPr="00792BC1">
              <w:rPr>
                <w:rFonts w:ascii="SimSun" w:eastAsia="SimSun" w:hAnsi="SimSun" w:cs="SimSun" w:hint="eastAsia"/>
                <w:sz w:val="20"/>
                <w:lang w:eastAsia="zh-CN"/>
              </w:rPr>
              <w:t>发展战略援助及培训</w:t>
            </w:r>
          </w:p>
          <w:p w14:paraId="451D4A44" w14:textId="77777777" w:rsidR="00C95B4B" w:rsidRPr="000E1C23" w:rsidRDefault="00C95B4B"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9GLO23129</w:t>
            </w:r>
            <w:r>
              <w:rPr>
                <w:rFonts w:ascii="SimSun" w:eastAsia="SimSun" w:hAnsi="SimSun" w:cs="SimSun" w:hint="eastAsia"/>
                <w:sz w:val="20"/>
                <w:lang w:eastAsia="zh-CN"/>
              </w:rPr>
              <w:t>：</w:t>
            </w:r>
            <w:r w:rsidRPr="0061633F">
              <w:rPr>
                <w:rFonts w:ascii="SimSun" w:eastAsia="SimSun" w:hAnsi="SimSun" w:cs="SimSun" w:hint="eastAsia"/>
                <w:sz w:val="20"/>
                <w:lang w:eastAsia="zh-CN"/>
              </w:rPr>
              <w:t>促进公共服务创新的开源生态系统</w:t>
            </w:r>
          </w:p>
        </w:tc>
      </w:tr>
      <w:tr w:rsidR="00C95B4B" w:rsidRPr="000E1C23" w14:paraId="16C79A32" w14:textId="77777777" w:rsidTr="00BA0C9E">
        <w:trPr>
          <w:trHeight w:val="300"/>
        </w:trPr>
        <w:tc>
          <w:tcPr>
            <w:tcW w:w="6379" w:type="dxa"/>
          </w:tcPr>
          <w:p w14:paraId="752D9E3B" w14:textId="77777777" w:rsidR="00C95B4B" w:rsidRPr="00B12B64" w:rsidRDefault="00C95B4B" w:rsidP="00BA0C9E">
            <w:pPr>
              <w:rPr>
                <w:rFonts w:eastAsiaTheme="minorEastAsia" w:cstheme="minorHAnsi"/>
                <w:sz w:val="20"/>
                <w:lang w:eastAsia="zh-CN"/>
              </w:rPr>
            </w:pPr>
            <w:r w:rsidRPr="00B12B64">
              <w:rPr>
                <w:rFonts w:eastAsiaTheme="minorEastAsia" w:cstheme="minorHAnsi" w:hint="eastAsia"/>
                <w:sz w:val="20"/>
                <w:lang w:eastAsia="zh-CN"/>
              </w:rPr>
              <w:t>协助设计和采用国家战略和基础设施，如创新和研究实验室，以引导新兴技术在不同经济</w:t>
            </w:r>
            <w:r>
              <w:rPr>
                <w:rFonts w:eastAsiaTheme="minorEastAsia" w:cstheme="minorHAnsi" w:hint="eastAsia"/>
                <w:sz w:val="20"/>
                <w:lang w:eastAsia="zh-CN"/>
              </w:rPr>
              <w:t>领域</w:t>
            </w:r>
            <w:r w:rsidRPr="00B12B64">
              <w:rPr>
                <w:rFonts w:eastAsiaTheme="minorEastAsia" w:cstheme="minorHAnsi" w:hint="eastAsia"/>
                <w:sz w:val="20"/>
                <w:lang w:eastAsia="zh-CN"/>
              </w:rPr>
              <w:t>的应用。</w:t>
            </w:r>
          </w:p>
        </w:tc>
        <w:tc>
          <w:tcPr>
            <w:tcW w:w="2261" w:type="dxa"/>
          </w:tcPr>
          <w:p w14:paraId="721C22BC" w14:textId="77777777" w:rsidR="00C95B4B" w:rsidRPr="002F29FC" w:rsidRDefault="00C95B4B" w:rsidP="00BA0C9E">
            <w:pPr>
              <w:rPr>
                <w:rFonts w:eastAsiaTheme="minorEastAsia" w:cstheme="minorHAnsi"/>
                <w:sz w:val="20"/>
                <w:lang w:eastAsia="zh-CN"/>
              </w:rPr>
            </w:pPr>
            <w:r w:rsidRPr="00E877AB">
              <w:rPr>
                <w:rFonts w:ascii="SimSun" w:eastAsia="SimSun" w:hAnsi="SimSun" w:cs="SimSun" w:hint="eastAsia"/>
                <w:sz w:val="20"/>
                <w:lang w:eastAsia="zh-CN"/>
              </w:rPr>
              <w:t>设计和采用国家战略</w:t>
            </w:r>
            <w:r>
              <w:rPr>
                <w:rFonts w:ascii="SimSun" w:eastAsia="SimSun" w:hAnsi="SimSun" w:cs="SimSun" w:hint="eastAsia"/>
                <w:sz w:val="20"/>
                <w:lang w:eastAsia="zh-CN"/>
              </w:rPr>
              <w:t>，</w:t>
            </w:r>
            <w:r w:rsidRPr="00E877AB">
              <w:rPr>
                <w:rFonts w:ascii="SimSun" w:eastAsia="SimSun" w:hAnsi="SimSun" w:cs="SimSun" w:hint="eastAsia"/>
                <w:sz w:val="20"/>
                <w:lang w:eastAsia="zh-CN"/>
              </w:rPr>
              <w:t>将新兴技术融入各个经济领域</w:t>
            </w:r>
          </w:p>
        </w:tc>
        <w:tc>
          <w:tcPr>
            <w:tcW w:w="5310" w:type="dxa"/>
          </w:tcPr>
          <w:p w14:paraId="3C6D7651" w14:textId="77777777" w:rsidR="00C95B4B" w:rsidRPr="000E1C23" w:rsidRDefault="00C95B4B"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2BEN20004</w:t>
            </w:r>
            <w:r>
              <w:rPr>
                <w:rFonts w:ascii="SimSun" w:eastAsia="SimSun" w:hAnsi="SimSun" w:cs="SimSun" w:hint="eastAsia"/>
                <w:sz w:val="20"/>
                <w:lang w:eastAsia="zh-CN"/>
              </w:rPr>
              <w:t>：</w:t>
            </w:r>
            <w:r w:rsidRPr="00B12B64">
              <w:rPr>
                <w:rFonts w:ascii="SimSun" w:eastAsia="SimSun" w:hAnsi="SimSun" w:cs="SimSun" w:hint="eastAsia"/>
                <w:sz w:val="20"/>
                <w:lang w:eastAsia="zh-CN"/>
              </w:rPr>
              <w:t>发展和培育可持续的数字化创新生态系统，以强有力的性别平等方法加快贝宁青年的复原力和赋权</w:t>
            </w:r>
          </w:p>
          <w:p w14:paraId="4E60CA2E" w14:textId="77777777" w:rsidR="00C95B4B" w:rsidRPr="00B12B64" w:rsidRDefault="00C95B4B"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B12B64">
              <w:rPr>
                <w:rFonts w:cstheme="minorHAnsi"/>
                <w:sz w:val="20"/>
                <w:lang w:eastAsia="zh-CN"/>
              </w:rPr>
              <w:t>9UGA21008</w:t>
            </w:r>
            <w:r w:rsidRPr="00B12B64">
              <w:rPr>
                <w:rFonts w:ascii="SimSun" w:eastAsia="SimSun" w:hAnsi="SimSun" w:cs="SimSun" w:hint="eastAsia"/>
                <w:sz w:val="20"/>
                <w:lang w:eastAsia="zh-CN"/>
              </w:rPr>
              <w:t>：</w:t>
            </w:r>
            <w:r w:rsidRPr="00792BC1">
              <w:rPr>
                <w:rFonts w:ascii="SimSun" w:eastAsia="SimSun" w:hAnsi="SimSun" w:cs="SimSun" w:hint="eastAsia"/>
                <w:sz w:val="20"/>
                <w:lang w:eastAsia="zh-CN"/>
              </w:rPr>
              <w:t>乌干达国家</w:t>
            </w:r>
            <w:r w:rsidRPr="000E1C23">
              <w:rPr>
                <w:rFonts w:cstheme="minorHAnsi"/>
                <w:sz w:val="20"/>
                <w:lang w:eastAsia="zh-CN"/>
              </w:rPr>
              <w:t>ICT</w:t>
            </w:r>
            <w:r w:rsidRPr="00792BC1">
              <w:rPr>
                <w:rFonts w:ascii="SimSun" w:eastAsia="SimSun" w:hAnsi="SimSun" w:cs="SimSun" w:hint="eastAsia"/>
                <w:sz w:val="20"/>
                <w:lang w:eastAsia="zh-CN"/>
              </w:rPr>
              <w:t>发展战略援助及培训</w:t>
            </w:r>
          </w:p>
          <w:p w14:paraId="72392EDC" w14:textId="77777777" w:rsidR="00C95B4B" w:rsidRPr="000E1C23" w:rsidRDefault="00C95B4B"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9GLO23129</w:t>
            </w:r>
            <w:r>
              <w:rPr>
                <w:rFonts w:ascii="SimSun" w:eastAsia="SimSun" w:hAnsi="SimSun" w:cs="SimSun" w:hint="eastAsia"/>
                <w:sz w:val="20"/>
                <w:lang w:eastAsia="zh-CN"/>
              </w:rPr>
              <w:t>：</w:t>
            </w:r>
            <w:r w:rsidRPr="0061633F">
              <w:rPr>
                <w:rFonts w:ascii="SimSun" w:eastAsia="SimSun" w:hAnsi="SimSun" w:cs="SimSun" w:hint="eastAsia"/>
                <w:sz w:val="20"/>
                <w:lang w:eastAsia="zh-CN"/>
              </w:rPr>
              <w:t>促进公共服务创新的开源生态系统</w:t>
            </w:r>
          </w:p>
        </w:tc>
      </w:tr>
      <w:tr w:rsidR="00C95B4B" w:rsidRPr="000E1C23" w14:paraId="0494F5E1" w14:textId="77777777" w:rsidTr="00BA0C9E">
        <w:trPr>
          <w:trHeight w:val="300"/>
        </w:trPr>
        <w:tc>
          <w:tcPr>
            <w:tcW w:w="6379" w:type="dxa"/>
          </w:tcPr>
          <w:p w14:paraId="027335C7" w14:textId="77777777" w:rsidR="00C95B4B" w:rsidRPr="00B12B64" w:rsidRDefault="00C95B4B" w:rsidP="00BA0C9E">
            <w:pPr>
              <w:rPr>
                <w:rFonts w:eastAsiaTheme="minorEastAsia" w:cstheme="minorHAnsi"/>
                <w:sz w:val="20"/>
                <w:lang w:eastAsia="zh-CN"/>
              </w:rPr>
            </w:pPr>
            <w:r w:rsidRPr="00B12B64">
              <w:rPr>
                <w:rFonts w:eastAsiaTheme="minorEastAsia" w:cstheme="minorHAnsi" w:hint="eastAsia"/>
                <w:sz w:val="20"/>
                <w:lang w:eastAsia="zh-CN"/>
              </w:rPr>
              <w:t>通过</w:t>
            </w:r>
            <w:r w:rsidRPr="0020059D">
              <w:rPr>
                <w:rFonts w:eastAsiaTheme="minorEastAsia" w:cstheme="minorHAnsi"/>
                <w:sz w:val="20"/>
                <w:lang w:eastAsia="zh-CN"/>
              </w:rPr>
              <w:t>聚焦国家发展优先事项的全球合作伙伴关系</w:t>
            </w:r>
            <w:r>
              <w:rPr>
                <w:rFonts w:eastAsiaTheme="minorEastAsia" w:cstheme="minorHAnsi" w:hint="eastAsia"/>
                <w:sz w:val="20"/>
                <w:lang w:eastAsia="zh-CN"/>
              </w:rPr>
              <w:t>支持</w:t>
            </w:r>
            <w:r w:rsidRPr="00B12B64">
              <w:rPr>
                <w:rFonts w:eastAsiaTheme="minorEastAsia" w:cstheme="minorHAnsi" w:hint="eastAsia"/>
                <w:sz w:val="20"/>
                <w:lang w:eastAsia="zh-CN"/>
              </w:rPr>
              <w:t>数字创业并</w:t>
            </w:r>
            <w:r w:rsidRPr="00B12B64">
              <w:rPr>
                <w:rFonts w:eastAsiaTheme="minorEastAsia" w:cstheme="minorHAnsi"/>
                <w:sz w:val="20"/>
                <w:lang w:eastAsia="zh-CN"/>
              </w:rPr>
              <w:t>SMME</w:t>
            </w:r>
            <w:r>
              <w:rPr>
                <w:rFonts w:eastAsiaTheme="minorEastAsia" w:cstheme="minorHAnsi" w:hint="eastAsia"/>
                <w:sz w:val="20"/>
                <w:lang w:eastAsia="zh-CN"/>
              </w:rPr>
              <w:t>的规模化发展</w:t>
            </w:r>
            <w:r w:rsidRPr="00B12B64">
              <w:rPr>
                <w:rFonts w:eastAsiaTheme="minorEastAsia" w:cstheme="minorHAnsi" w:hint="eastAsia"/>
                <w:sz w:val="20"/>
                <w:lang w:eastAsia="zh-CN"/>
              </w:rPr>
              <w:t>，同时</w:t>
            </w:r>
            <w:r>
              <w:rPr>
                <w:rFonts w:eastAsiaTheme="minorEastAsia" w:cstheme="minorHAnsi" w:hint="eastAsia"/>
                <w:sz w:val="20"/>
                <w:lang w:eastAsia="zh-CN"/>
              </w:rPr>
              <w:t>支持设计</w:t>
            </w:r>
            <w:r w:rsidRPr="00B12B64">
              <w:rPr>
                <w:rFonts w:eastAsiaTheme="minorEastAsia" w:cstheme="minorHAnsi" w:hint="eastAsia"/>
                <w:sz w:val="20"/>
                <w:lang w:eastAsia="zh-CN"/>
              </w:rPr>
              <w:t>融资模式，以确保对新兴技术的持续开发和部署进行必要的投资。</w:t>
            </w:r>
          </w:p>
        </w:tc>
        <w:tc>
          <w:tcPr>
            <w:tcW w:w="2261" w:type="dxa"/>
          </w:tcPr>
          <w:p w14:paraId="18E2BCF5" w14:textId="77777777" w:rsidR="00C95B4B" w:rsidRPr="00B12B64" w:rsidRDefault="00C95B4B" w:rsidP="00BA0C9E">
            <w:pPr>
              <w:rPr>
                <w:rFonts w:eastAsiaTheme="minorEastAsia" w:cstheme="minorHAnsi"/>
                <w:sz w:val="20"/>
                <w:lang w:eastAsia="zh-CN"/>
              </w:rPr>
            </w:pPr>
            <w:r>
              <w:rPr>
                <w:rFonts w:eastAsiaTheme="minorEastAsia" w:cstheme="minorHAnsi" w:hint="eastAsia"/>
                <w:sz w:val="20"/>
                <w:lang w:eastAsia="zh-CN"/>
              </w:rPr>
              <w:t>通过全球伙伴关系和融资模式支持数字创业和</w:t>
            </w:r>
            <w:r w:rsidRPr="000E1C23">
              <w:rPr>
                <w:rFonts w:cstheme="minorHAnsi"/>
                <w:sz w:val="20"/>
                <w:lang w:eastAsia="zh-CN"/>
              </w:rPr>
              <w:t>SMME</w:t>
            </w:r>
          </w:p>
        </w:tc>
        <w:tc>
          <w:tcPr>
            <w:tcW w:w="5310" w:type="dxa"/>
          </w:tcPr>
          <w:p w14:paraId="4D77B62F" w14:textId="77777777" w:rsidR="00C95B4B" w:rsidRPr="000E1C23" w:rsidRDefault="00C95B4B"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2BEN20004</w:t>
            </w:r>
            <w:r>
              <w:rPr>
                <w:rFonts w:ascii="SimSun" w:eastAsia="SimSun" w:hAnsi="SimSun" w:cs="SimSun" w:hint="eastAsia"/>
                <w:sz w:val="20"/>
                <w:lang w:eastAsia="zh-CN"/>
              </w:rPr>
              <w:t>：</w:t>
            </w:r>
            <w:r w:rsidRPr="00B12B64">
              <w:rPr>
                <w:rFonts w:ascii="SimSun" w:eastAsia="SimSun" w:hAnsi="SimSun" w:cs="SimSun" w:hint="eastAsia"/>
                <w:sz w:val="20"/>
                <w:lang w:eastAsia="zh-CN"/>
              </w:rPr>
              <w:t>发展和培育可持续的数字化创新生态系统，以强有力的性别平等方法加快贝宁青年的复原力和赋权</w:t>
            </w:r>
          </w:p>
        </w:tc>
      </w:tr>
      <w:tr w:rsidR="00C95B4B" w:rsidRPr="000E1C23" w14:paraId="0EAE81E0" w14:textId="77777777" w:rsidTr="00BA0C9E">
        <w:trPr>
          <w:trHeight w:val="300"/>
        </w:trPr>
        <w:tc>
          <w:tcPr>
            <w:tcW w:w="6379" w:type="dxa"/>
          </w:tcPr>
          <w:p w14:paraId="61A9732E" w14:textId="77777777" w:rsidR="00C95B4B" w:rsidRPr="00AA543F" w:rsidRDefault="00C95B4B" w:rsidP="00BA0C9E">
            <w:pPr>
              <w:rPr>
                <w:rFonts w:eastAsiaTheme="minorEastAsia" w:cstheme="minorHAnsi"/>
                <w:sz w:val="20"/>
                <w:lang w:eastAsia="zh-CN"/>
              </w:rPr>
            </w:pPr>
            <w:r w:rsidRPr="00AA543F">
              <w:rPr>
                <w:rFonts w:eastAsiaTheme="minorEastAsia" w:cstheme="minorHAnsi" w:hint="eastAsia"/>
                <w:sz w:val="20"/>
                <w:lang w:eastAsia="zh-CN"/>
              </w:rPr>
              <w:t>设计一个全面的人力</w:t>
            </w:r>
            <w:r>
              <w:rPr>
                <w:rFonts w:eastAsiaTheme="minorEastAsia" w:cstheme="minorHAnsi" w:hint="eastAsia"/>
                <w:sz w:val="20"/>
                <w:lang w:eastAsia="zh-CN"/>
              </w:rPr>
              <w:t>能力</w:t>
            </w:r>
            <w:r w:rsidRPr="00AA543F">
              <w:rPr>
                <w:rFonts w:eastAsiaTheme="minorEastAsia" w:cstheme="minorHAnsi" w:hint="eastAsia"/>
                <w:sz w:val="20"/>
                <w:lang w:eastAsia="zh-CN"/>
              </w:rPr>
              <w:t>建设框架，</w:t>
            </w:r>
            <w:r>
              <w:rPr>
                <w:rFonts w:eastAsiaTheme="minorEastAsia" w:cstheme="minorHAnsi" w:hint="eastAsia"/>
                <w:sz w:val="20"/>
                <w:lang w:eastAsia="zh-CN"/>
              </w:rPr>
              <w:t>利用</w:t>
            </w:r>
            <w:r w:rsidRPr="00AA543F">
              <w:rPr>
                <w:rFonts w:eastAsiaTheme="minorEastAsia" w:cstheme="minorHAnsi" w:hint="eastAsia"/>
                <w:sz w:val="20"/>
                <w:lang w:eastAsia="zh-CN"/>
              </w:rPr>
              <w:t>与新兴技术和数字创新有关的材料对人力资源进行提升和再培训。</w:t>
            </w:r>
          </w:p>
        </w:tc>
        <w:tc>
          <w:tcPr>
            <w:tcW w:w="2261" w:type="dxa"/>
          </w:tcPr>
          <w:p w14:paraId="3CB49FA0" w14:textId="77777777" w:rsidR="00C95B4B" w:rsidRPr="00AA543F" w:rsidRDefault="00C95B4B" w:rsidP="00BA0C9E">
            <w:pPr>
              <w:rPr>
                <w:rFonts w:eastAsiaTheme="minorEastAsia" w:cstheme="minorHAnsi"/>
                <w:sz w:val="20"/>
                <w:lang w:eastAsia="zh-CN"/>
              </w:rPr>
            </w:pPr>
            <w:r>
              <w:rPr>
                <w:rFonts w:eastAsiaTheme="minorEastAsia" w:cstheme="minorHAnsi" w:hint="eastAsia"/>
                <w:sz w:val="20"/>
                <w:lang w:eastAsia="zh-CN"/>
              </w:rPr>
              <w:t>新兴技术和数字创新的人力能力建设框架</w:t>
            </w:r>
          </w:p>
        </w:tc>
        <w:tc>
          <w:tcPr>
            <w:tcW w:w="5310" w:type="dxa"/>
          </w:tcPr>
          <w:p w14:paraId="785C96E3" w14:textId="77777777" w:rsidR="00C95B4B" w:rsidRPr="00B12B64" w:rsidRDefault="00C95B4B"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B12B64">
              <w:rPr>
                <w:rFonts w:cstheme="minorHAnsi"/>
                <w:sz w:val="20"/>
                <w:lang w:eastAsia="zh-CN"/>
              </w:rPr>
              <w:t>2BEN20004</w:t>
            </w:r>
            <w:r w:rsidRPr="00B12B64">
              <w:rPr>
                <w:rFonts w:ascii="SimSun" w:eastAsia="SimSun" w:hAnsi="SimSun" w:cs="SimSun" w:hint="eastAsia"/>
                <w:sz w:val="20"/>
                <w:lang w:eastAsia="zh-CN"/>
              </w:rPr>
              <w:t>：发展和培育可持续的数字化创新生态系统，以强有力的性别平等方法加快贝宁青年的复原力和赋权</w:t>
            </w:r>
          </w:p>
          <w:p w14:paraId="13157389" w14:textId="77777777" w:rsidR="00C95B4B" w:rsidRPr="00B12B64" w:rsidRDefault="00C95B4B"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B12B64">
              <w:rPr>
                <w:rFonts w:cstheme="minorHAnsi"/>
                <w:sz w:val="20"/>
                <w:lang w:eastAsia="zh-CN"/>
              </w:rPr>
              <w:t>9UGA21008</w:t>
            </w:r>
            <w:r w:rsidRPr="00B12B64">
              <w:rPr>
                <w:rFonts w:ascii="SimSun" w:eastAsia="SimSun" w:hAnsi="SimSun" w:cs="SimSun" w:hint="eastAsia"/>
                <w:sz w:val="20"/>
                <w:lang w:eastAsia="zh-CN"/>
              </w:rPr>
              <w:t>：</w:t>
            </w:r>
            <w:r w:rsidRPr="005D3CA7">
              <w:rPr>
                <w:rFonts w:ascii="SimSun" w:eastAsia="SimSun" w:hAnsi="SimSun" w:cs="SimSun" w:hint="eastAsia"/>
                <w:sz w:val="20"/>
                <w:lang w:eastAsia="zh-CN"/>
              </w:rPr>
              <w:t>乌干达国家信息通信发展战略技术援助及培训</w:t>
            </w:r>
          </w:p>
          <w:p w14:paraId="38FE05FE" w14:textId="77777777" w:rsidR="00C95B4B" w:rsidRPr="000E1C23" w:rsidRDefault="00C95B4B"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9GLO23129</w:t>
            </w:r>
            <w:r>
              <w:rPr>
                <w:rFonts w:ascii="SimSun" w:eastAsia="SimSun" w:hAnsi="SimSun" w:cs="SimSun" w:hint="eastAsia"/>
                <w:sz w:val="20"/>
                <w:lang w:eastAsia="zh-CN"/>
              </w:rPr>
              <w:t>：</w:t>
            </w:r>
            <w:r w:rsidRPr="0061633F">
              <w:rPr>
                <w:rFonts w:ascii="SimSun" w:eastAsia="SimSun" w:hAnsi="SimSun" w:cs="SimSun" w:hint="eastAsia"/>
                <w:sz w:val="20"/>
                <w:lang w:eastAsia="zh-CN"/>
              </w:rPr>
              <w:t>促进公共服务创新的开源生态系统</w:t>
            </w:r>
          </w:p>
          <w:p w14:paraId="0438B619" w14:textId="77777777" w:rsidR="00C95B4B" w:rsidRPr="000E1C23" w:rsidRDefault="00C95B4B"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9GLO23134</w:t>
            </w:r>
            <w:r>
              <w:rPr>
                <w:rFonts w:ascii="SimSun" w:eastAsia="SimSun" w:hAnsi="SimSun" w:cs="SimSun" w:hint="eastAsia"/>
                <w:sz w:val="20"/>
                <w:lang w:eastAsia="zh-CN"/>
              </w:rPr>
              <w:t>：</w:t>
            </w:r>
            <w:r w:rsidRPr="0061633F">
              <w:rPr>
                <w:rFonts w:ascii="SimSun" w:eastAsia="SimSun" w:hAnsi="SimSun" w:cs="SimSun" w:hint="eastAsia"/>
                <w:sz w:val="20"/>
                <w:lang w:eastAsia="zh-CN"/>
              </w:rPr>
              <w:t>协助鼓励使用创新技术，建设数字共享繁荣社会</w:t>
            </w:r>
          </w:p>
        </w:tc>
      </w:tr>
      <w:tr w:rsidR="00C95B4B" w:rsidRPr="000E1C23" w14:paraId="073CF820" w14:textId="77777777" w:rsidTr="00BA0C9E">
        <w:trPr>
          <w:trHeight w:val="300"/>
        </w:trPr>
        <w:tc>
          <w:tcPr>
            <w:tcW w:w="6379" w:type="dxa"/>
          </w:tcPr>
          <w:p w14:paraId="57B928F8" w14:textId="77777777" w:rsidR="00C95B4B" w:rsidRPr="00AA543F" w:rsidRDefault="00C95B4B" w:rsidP="00BA0C9E">
            <w:pPr>
              <w:rPr>
                <w:rFonts w:eastAsiaTheme="minorEastAsia" w:cstheme="minorHAnsi"/>
                <w:sz w:val="20"/>
                <w:lang w:eastAsia="zh-CN"/>
              </w:rPr>
            </w:pPr>
            <w:r w:rsidRPr="00AA543F">
              <w:rPr>
                <w:rFonts w:eastAsiaTheme="minorEastAsia" w:cstheme="minorHAnsi" w:hint="eastAsia"/>
                <w:sz w:val="20"/>
                <w:lang w:eastAsia="zh-CN"/>
              </w:rPr>
              <w:t>提高对保护知识产权和制定相关监管框架重要性的认识。</w:t>
            </w:r>
          </w:p>
        </w:tc>
        <w:tc>
          <w:tcPr>
            <w:tcW w:w="2261" w:type="dxa"/>
          </w:tcPr>
          <w:p w14:paraId="75658D94" w14:textId="77777777" w:rsidR="00C95B4B" w:rsidRPr="00AA543F" w:rsidRDefault="00C95B4B" w:rsidP="00BA0C9E">
            <w:pPr>
              <w:spacing w:after="120"/>
              <w:rPr>
                <w:rFonts w:eastAsiaTheme="minorEastAsia" w:cstheme="minorHAnsi"/>
                <w:sz w:val="20"/>
                <w:lang w:eastAsia="zh-CN"/>
              </w:rPr>
            </w:pPr>
            <w:r>
              <w:rPr>
                <w:rFonts w:eastAsiaTheme="minorEastAsia" w:cstheme="minorHAnsi" w:hint="eastAsia"/>
                <w:sz w:val="20"/>
                <w:lang w:eastAsia="zh-CN"/>
              </w:rPr>
              <w:t>保护知识产权的认识</w:t>
            </w:r>
          </w:p>
        </w:tc>
        <w:tc>
          <w:tcPr>
            <w:tcW w:w="5310" w:type="dxa"/>
            <w:vAlign w:val="center"/>
          </w:tcPr>
          <w:p w14:paraId="53F55EA6" w14:textId="77777777" w:rsidR="00C95B4B" w:rsidRPr="00D12A96" w:rsidRDefault="00C95B4B" w:rsidP="00BA0C9E">
            <w:pPr>
              <w:spacing w:after="120"/>
              <w:jc w:val="center"/>
              <w:rPr>
                <w:rFonts w:eastAsia="STKaiti" w:cstheme="minorHAnsi"/>
                <w:sz w:val="20"/>
                <w:lang w:eastAsia="zh-CN"/>
              </w:rPr>
            </w:pPr>
            <w:r w:rsidRPr="00D12A96">
              <w:rPr>
                <w:rFonts w:eastAsia="STKaiti" w:cstheme="minorHAnsi"/>
                <w:sz w:val="20"/>
                <w:lang w:eastAsia="zh-CN"/>
              </w:rPr>
              <w:t>未实施任何促成此预期结果的项目</w:t>
            </w:r>
          </w:p>
        </w:tc>
      </w:tr>
    </w:tbl>
    <w:p w14:paraId="4A07F3D3" w14:textId="77777777" w:rsidR="00C76396" w:rsidRPr="00A55ED4" w:rsidRDefault="00C76396" w:rsidP="00195936">
      <w:pPr>
        <w:pStyle w:val="Heading1"/>
        <w:widowControl w:val="0"/>
        <w:spacing w:before="120" w:after="120"/>
        <w:rPr>
          <w:rFonts w:cstheme="minorHAnsi"/>
          <w:b w:val="0"/>
          <w:bCs/>
          <w:szCs w:val="28"/>
          <w:lang w:eastAsia="zh-CN"/>
        </w:rPr>
      </w:pPr>
      <w:bookmarkStart w:id="40" w:name="_Toc212541592"/>
      <w:bookmarkStart w:id="41" w:name="_Toc213061157"/>
      <w:bookmarkStart w:id="42" w:name="_Toc213061466"/>
      <w:r w:rsidRPr="00A55ED4">
        <w:rPr>
          <w:rFonts w:ascii="SimSun" w:eastAsia="SimSun" w:hAnsi="SimSun" w:cs="SimSun" w:hint="eastAsia"/>
          <w:bCs/>
          <w:szCs w:val="28"/>
          <w:lang w:eastAsia="zh-CN"/>
        </w:rPr>
        <w:lastRenderedPageBreak/>
        <w:t>区域：美洲</w:t>
      </w:r>
      <w:bookmarkEnd w:id="40"/>
      <w:bookmarkEnd w:id="41"/>
      <w:bookmarkEnd w:id="42"/>
    </w:p>
    <w:p w14:paraId="2E21B84D" w14:textId="4A7FFD36" w:rsidR="00C76396" w:rsidRPr="0074670A" w:rsidRDefault="00C76396" w:rsidP="00195936">
      <w:pPr>
        <w:pStyle w:val="Heading2"/>
        <w:widowControl w:val="0"/>
        <w:spacing w:before="120" w:after="120"/>
        <w:rPr>
          <w:rFonts w:cstheme="minorHAnsi"/>
          <w:b w:val="0"/>
          <w:sz w:val="20"/>
          <w:u w:val="single"/>
          <w:lang w:eastAsia="zh-CN"/>
        </w:rPr>
      </w:pPr>
      <w:r>
        <w:rPr>
          <w:rFonts w:ascii="SimSun" w:eastAsia="SimSun" w:hAnsi="SimSun" w:cs="SimSun" w:hint="eastAsia"/>
          <w:sz w:val="20"/>
          <w:u w:val="single"/>
          <w:lang w:eastAsia="zh-CN"/>
        </w:rPr>
        <w:t>区域性举措：</w:t>
      </w:r>
      <w:r w:rsidRPr="0074670A">
        <w:rPr>
          <w:rFonts w:cstheme="minorHAnsi"/>
          <w:sz w:val="20"/>
          <w:u w:val="single"/>
          <w:lang w:eastAsia="zh-CN"/>
        </w:rPr>
        <w:t xml:space="preserve">AMS 1 </w:t>
      </w:r>
      <w:r w:rsidR="00B31E5C" w:rsidRPr="00B31E5C">
        <w:rPr>
          <w:rFonts w:cstheme="minorHAnsi"/>
          <w:sz w:val="20"/>
          <w:u w:val="single"/>
          <w:lang w:eastAsia="zh-CN"/>
        </w:rPr>
        <w:t>–</w:t>
      </w:r>
      <w:r>
        <w:rPr>
          <w:rFonts w:cstheme="minorHAnsi" w:hint="eastAsia"/>
          <w:sz w:val="20"/>
          <w:u w:val="single"/>
          <w:lang w:eastAsia="zh-CN"/>
        </w:rPr>
        <w:t xml:space="preserve"> </w:t>
      </w:r>
      <w:r w:rsidRPr="0074670A">
        <w:rPr>
          <w:rFonts w:ascii="SimSun" w:eastAsia="SimSun" w:hAnsi="SimSun" w:cs="SimSun" w:hint="eastAsia"/>
          <w:sz w:val="20"/>
          <w:u w:val="single"/>
          <w:lang w:eastAsia="zh-CN"/>
        </w:rPr>
        <w:t>部署现代化、有复原力、安全且可持续的电信</w:t>
      </w:r>
      <w:r w:rsidRPr="0074670A">
        <w:rPr>
          <w:rFonts w:cstheme="minorHAnsi"/>
          <w:sz w:val="20"/>
          <w:u w:val="single"/>
          <w:lang w:eastAsia="zh-CN"/>
        </w:rPr>
        <w:t>/</w:t>
      </w:r>
      <w:r w:rsidRPr="0074670A">
        <w:rPr>
          <w:rFonts w:ascii="SimSun" w:eastAsia="SimSun" w:hAnsi="SimSun" w:cs="SimSun" w:hint="eastAsia"/>
          <w:sz w:val="20"/>
          <w:u w:val="single"/>
          <w:lang w:eastAsia="zh-CN"/>
        </w:rPr>
        <w:t>信息通信技术基础设施</w:t>
      </w:r>
    </w:p>
    <w:tbl>
      <w:tblPr>
        <w:tblStyle w:val="TableGrid"/>
        <w:tblW w:w="0" w:type="auto"/>
        <w:tblLook w:val="04A0" w:firstRow="1" w:lastRow="0" w:firstColumn="1" w:lastColumn="0" w:noHBand="0" w:noVBand="1"/>
      </w:tblPr>
      <w:tblGrid>
        <w:gridCol w:w="6475"/>
        <w:gridCol w:w="2148"/>
        <w:gridCol w:w="5325"/>
      </w:tblGrid>
      <w:tr w:rsidR="0002083A" w:rsidRPr="000E1C23" w14:paraId="390E5383" w14:textId="77777777" w:rsidTr="00BA0C9E">
        <w:trPr>
          <w:trHeight w:val="300"/>
          <w:tblHeader/>
        </w:trPr>
        <w:tc>
          <w:tcPr>
            <w:tcW w:w="6475" w:type="dxa"/>
            <w:shd w:val="clear" w:color="auto" w:fill="D9D9D9" w:themeFill="background1" w:themeFillShade="D9"/>
          </w:tcPr>
          <w:p w14:paraId="0F84C108" w14:textId="77777777" w:rsidR="0002083A" w:rsidRPr="000E1C23" w:rsidRDefault="0002083A" w:rsidP="001A0261">
            <w:pPr>
              <w:keepNext/>
              <w:keepLines/>
              <w:spacing w:after="120"/>
              <w:rPr>
                <w:rFonts w:cstheme="minorHAnsi"/>
                <w:b/>
                <w:bCs/>
                <w:sz w:val="20"/>
              </w:rPr>
            </w:pPr>
            <w:proofErr w:type="spellStart"/>
            <w:r>
              <w:rPr>
                <w:rFonts w:ascii="SimSun" w:eastAsia="SimSun" w:hAnsi="SimSun" w:cs="SimSun" w:hint="eastAsia"/>
                <w:b/>
                <w:bCs/>
                <w:sz w:val="20"/>
              </w:rPr>
              <w:t>预期结果（完整</w:t>
            </w:r>
            <w:proofErr w:type="spellEnd"/>
            <w:r>
              <w:rPr>
                <w:rFonts w:ascii="SimSun" w:eastAsia="SimSun" w:hAnsi="SimSun" w:cs="SimSun" w:hint="eastAsia"/>
                <w:b/>
                <w:bCs/>
                <w:sz w:val="20"/>
              </w:rPr>
              <w:t>）</w:t>
            </w:r>
          </w:p>
        </w:tc>
        <w:tc>
          <w:tcPr>
            <w:tcW w:w="2148" w:type="dxa"/>
            <w:shd w:val="clear" w:color="auto" w:fill="D9D9D9" w:themeFill="background1" w:themeFillShade="D9"/>
          </w:tcPr>
          <w:p w14:paraId="72EE0F4B" w14:textId="77777777" w:rsidR="0002083A" w:rsidRPr="000E1C23" w:rsidRDefault="0002083A" w:rsidP="00BA0C9E">
            <w:pPr>
              <w:spacing w:after="120"/>
              <w:rPr>
                <w:rFonts w:cstheme="minorHAnsi"/>
                <w:b/>
                <w:bCs/>
                <w:sz w:val="20"/>
              </w:rPr>
            </w:pPr>
            <w:proofErr w:type="spellStart"/>
            <w:r>
              <w:rPr>
                <w:rFonts w:ascii="SimSun" w:eastAsia="SimSun" w:hAnsi="SimSun" w:cs="SimSun" w:hint="eastAsia"/>
                <w:b/>
                <w:bCs/>
                <w:sz w:val="20"/>
              </w:rPr>
              <w:t>预期结果（简短</w:t>
            </w:r>
            <w:proofErr w:type="spellEnd"/>
            <w:r>
              <w:rPr>
                <w:rFonts w:ascii="SimSun" w:eastAsia="SimSun" w:hAnsi="SimSun" w:cs="SimSun" w:hint="eastAsia"/>
                <w:b/>
                <w:bCs/>
                <w:sz w:val="20"/>
              </w:rPr>
              <w:t>）</w:t>
            </w:r>
          </w:p>
        </w:tc>
        <w:tc>
          <w:tcPr>
            <w:tcW w:w="5325" w:type="dxa"/>
            <w:shd w:val="clear" w:color="auto" w:fill="D9D9D9" w:themeFill="background1" w:themeFillShade="D9"/>
          </w:tcPr>
          <w:p w14:paraId="31CDA3B6" w14:textId="77777777" w:rsidR="0002083A" w:rsidRPr="000E1C23" w:rsidRDefault="0002083A" w:rsidP="00BA0C9E">
            <w:pPr>
              <w:spacing w:after="120"/>
              <w:rPr>
                <w:rFonts w:cstheme="minorHAnsi"/>
                <w:b/>
                <w:bCs/>
                <w:sz w:val="20"/>
              </w:rPr>
            </w:pPr>
            <w:proofErr w:type="spellStart"/>
            <w:r>
              <w:rPr>
                <w:rFonts w:ascii="SimSun" w:eastAsia="SimSun" w:hAnsi="SimSun" w:cs="SimSun" w:hint="eastAsia"/>
                <w:b/>
                <w:bCs/>
                <w:sz w:val="20"/>
              </w:rPr>
              <w:t>促成此结果的项目</w:t>
            </w:r>
            <w:proofErr w:type="spellEnd"/>
          </w:p>
        </w:tc>
      </w:tr>
      <w:tr w:rsidR="0002083A" w:rsidRPr="000E1C23" w14:paraId="375024B7" w14:textId="77777777" w:rsidTr="00BA0C9E">
        <w:trPr>
          <w:trHeight w:val="300"/>
        </w:trPr>
        <w:tc>
          <w:tcPr>
            <w:tcW w:w="6475" w:type="dxa"/>
          </w:tcPr>
          <w:p w14:paraId="75A68C9F" w14:textId="77777777" w:rsidR="0002083A" w:rsidRPr="0074670A" w:rsidRDefault="0002083A" w:rsidP="00BA0C9E">
            <w:pPr>
              <w:rPr>
                <w:rFonts w:eastAsiaTheme="minorEastAsia" w:cstheme="minorHAnsi"/>
                <w:sz w:val="20"/>
                <w:lang w:eastAsia="zh-CN"/>
              </w:rPr>
            </w:pPr>
            <w:r w:rsidRPr="0074670A">
              <w:rPr>
                <w:rFonts w:eastAsiaTheme="minorEastAsia" w:cstheme="minorHAnsi" w:hint="eastAsia"/>
                <w:sz w:val="20"/>
                <w:lang w:eastAsia="zh-CN"/>
              </w:rPr>
              <w:t>协助设计、资助和实施国家、区域和次区域宽带规划和具有复原力的网络，包括支持社区网络，特别关注原住民社区、服务不足和无服务地区、关键环境领域和弱势群体，同时考虑到可在当地部署和管理的创新型</w:t>
            </w:r>
            <w:r>
              <w:rPr>
                <w:rFonts w:eastAsiaTheme="minorEastAsia" w:cstheme="minorHAnsi" w:hint="eastAsia"/>
                <w:sz w:val="20"/>
                <w:lang w:eastAsia="zh-CN"/>
              </w:rPr>
              <w:t>连接</w:t>
            </w:r>
            <w:r w:rsidRPr="0074670A">
              <w:rPr>
                <w:rFonts w:eastAsiaTheme="minorEastAsia" w:cstheme="minorHAnsi" w:hint="eastAsia"/>
                <w:sz w:val="20"/>
                <w:lang w:eastAsia="zh-CN"/>
              </w:rPr>
              <w:t>解决方案，包括获取频谱和接入高速网络。</w:t>
            </w:r>
          </w:p>
        </w:tc>
        <w:tc>
          <w:tcPr>
            <w:tcW w:w="2148" w:type="dxa"/>
          </w:tcPr>
          <w:p w14:paraId="116DAD45" w14:textId="77777777" w:rsidR="0002083A" w:rsidRPr="0074670A" w:rsidRDefault="0002083A" w:rsidP="00BA0C9E">
            <w:pPr>
              <w:tabs>
                <w:tab w:val="left" w:pos="1056"/>
              </w:tabs>
              <w:spacing w:after="120"/>
              <w:rPr>
                <w:rFonts w:eastAsiaTheme="minorEastAsia" w:cstheme="minorHAnsi"/>
                <w:sz w:val="20"/>
                <w:lang w:eastAsia="zh-CN"/>
              </w:rPr>
            </w:pPr>
            <w:r>
              <w:rPr>
                <w:rFonts w:eastAsiaTheme="minorEastAsia" w:cstheme="minorHAnsi" w:hint="eastAsia"/>
                <w:sz w:val="20"/>
                <w:lang w:eastAsia="zh-CN"/>
              </w:rPr>
              <w:t>支持服务不足社区和地区的宽带规划和</w:t>
            </w:r>
            <w:r>
              <w:rPr>
                <w:rFonts w:eastAsiaTheme="minorEastAsia" w:cstheme="minorHAnsi"/>
                <w:sz w:val="20"/>
                <w:lang w:eastAsia="zh-CN"/>
              </w:rPr>
              <w:br/>
            </w:r>
            <w:r>
              <w:rPr>
                <w:rFonts w:eastAsiaTheme="minorEastAsia" w:cstheme="minorHAnsi" w:hint="eastAsia"/>
                <w:sz w:val="20"/>
                <w:lang w:eastAsia="zh-CN"/>
              </w:rPr>
              <w:t>网络</w:t>
            </w:r>
          </w:p>
        </w:tc>
        <w:tc>
          <w:tcPr>
            <w:tcW w:w="5325" w:type="dxa"/>
          </w:tcPr>
          <w:p w14:paraId="379CED22" w14:textId="77777777" w:rsidR="0002083A" w:rsidRPr="000E1C23"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9BAR21003</w:t>
            </w:r>
            <w:r>
              <w:rPr>
                <w:rFonts w:eastAsiaTheme="minorEastAsia" w:cstheme="minorHAnsi" w:hint="eastAsia"/>
                <w:sz w:val="20"/>
                <w:lang w:eastAsia="zh-CN"/>
              </w:rPr>
              <w:t xml:space="preserve"> </w:t>
            </w:r>
            <w:r w:rsidRPr="000E1C23">
              <w:rPr>
                <w:rFonts w:cstheme="minorHAnsi"/>
                <w:sz w:val="20"/>
                <w:lang w:eastAsia="zh-CN"/>
              </w:rPr>
              <w:t>-</w:t>
            </w:r>
            <w:r>
              <w:rPr>
                <w:rFonts w:eastAsiaTheme="minorEastAsia" w:cstheme="minorHAnsi" w:hint="eastAsia"/>
                <w:sz w:val="20"/>
                <w:lang w:eastAsia="zh-CN"/>
              </w:rPr>
              <w:t xml:space="preserve"> </w:t>
            </w:r>
            <w:r>
              <w:rPr>
                <w:rFonts w:ascii="SimSun" w:eastAsia="SimSun" w:hAnsi="SimSun" w:cs="SimSun" w:hint="eastAsia"/>
                <w:sz w:val="20"/>
                <w:lang w:eastAsia="zh-CN"/>
              </w:rPr>
              <w:t>巴巴多斯固定宽带业务的服务质量审查</w:t>
            </w:r>
          </w:p>
          <w:p w14:paraId="1A420C9E" w14:textId="77777777" w:rsidR="0002083A" w:rsidRPr="000E1C23"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9CHI24013</w:t>
            </w:r>
            <w:r>
              <w:rPr>
                <w:rFonts w:eastAsiaTheme="minorEastAsia" w:cstheme="minorHAnsi" w:hint="eastAsia"/>
                <w:sz w:val="20"/>
                <w:lang w:eastAsia="zh-CN"/>
              </w:rPr>
              <w:t xml:space="preserve"> </w:t>
            </w:r>
            <w:r w:rsidRPr="000E1C23">
              <w:rPr>
                <w:rFonts w:cstheme="minorHAnsi"/>
                <w:sz w:val="20"/>
                <w:lang w:eastAsia="zh-CN"/>
              </w:rPr>
              <w:t>-</w:t>
            </w:r>
            <w:r>
              <w:rPr>
                <w:rFonts w:eastAsiaTheme="minorEastAsia" w:cstheme="minorHAnsi" w:hint="eastAsia"/>
                <w:sz w:val="20"/>
                <w:lang w:eastAsia="zh-CN"/>
              </w:rPr>
              <w:t xml:space="preserve"> </w:t>
            </w:r>
            <w:r w:rsidRPr="0074670A">
              <w:rPr>
                <w:rFonts w:ascii="SimSun" w:eastAsia="SimSun" w:hAnsi="SimSun" w:cs="SimSun" w:hint="eastAsia"/>
                <w:sz w:val="20"/>
                <w:lang w:eastAsia="zh-CN"/>
              </w:rPr>
              <w:t>确保智利</w:t>
            </w:r>
            <w:r>
              <w:rPr>
                <w:rFonts w:ascii="SimSun" w:eastAsia="SimSun" w:hAnsi="SimSun" w:cs="SimSun" w:hint="eastAsia"/>
                <w:sz w:val="20"/>
                <w:lang w:eastAsia="zh-CN"/>
              </w:rPr>
              <w:t>农村</w:t>
            </w:r>
            <w:r w:rsidRPr="0074670A">
              <w:rPr>
                <w:rFonts w:ascii="SimSun" w:eastAsia="SimSun" w:hAnsi="SimSun" w:cs="SimSun" w:hint="eastAsia"/>
                <w:sz w:val="20"/>
                <w:lang w:eastAsia="zh-CN"/>
              </w:rPr>
              <w:t>落后地区数字连接的覆盖、接入和使用</w:t>
            </w:r>
          </w:p>
          <w:p w14:paraId="72EAC603" w14:textId="77777777" w:rsidR="0002083A" w:rsidRPr="000E1C23"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9COL24042</w:t>
            </w:r>
            <w:r>
              <w:rPr>
                <w:rFonts w:eastAsiaTheme="minorEastAsia" w:cstheme="minorHAnsi" w:hint="eastAsia"/>
                <w:sz w:val="20"/>
                <w:lang w:eastAsia="zh-CN"/>
              </w:rPr>
              <w:t xml:space="preserve"> </w:t>
            </w:r>
            <w:r w:rsidRPr="000E1C23">
              <w:rPr>
                <w:rFonts w:cstheme="minorHAnsi"/>
                <w:sz w:val="20"/>
                <w:lang w:eastAsia="zh-CN"/>
              </w:rPr>
              <w:t>-</w:t>
            </w:r>
            <w:r>
              <w:rPr>
                <w:rFonts w:eastAsiaTheme="minorEastAsia" w:cstheme="minorHAnsi" w:hint="eastAsia"/>
                <w:sz w:val="20"/>
                <w:lang w:eastAsia="zh-CN"/>
              </w:rPr>
              <w:t xml:space="preserve"> </w:t>
            </w:r>
            <w:r w:rsidRPr="009E11FD">
              <w:rPr>
                <w:rFonts w:ascii="SimSun" w:eastAsia="SimSun" w:hAnsi="SimSun" w:cs="SimSun" w:hint="eastAsia"/>
                <w:sz w:val="20"/>
                <w:lang w:eastAsia="zh-CN"/>
              </w:rPr>
              <w:t>哥伦比亚模拟信号停播总体规划（</w:t>
            </w:r>
            <w:r w:rsidRPr="009E11FD">
              <w:rPr>
                <w:rFonts w:cstheme="minorHAnsi"/>
                <w:sz w:val="20"/>
                <w:lang w:eastAsia="zh-CN"/>
              </w:rPr>
              <w:t>GPCAE</w:t>
            </w:r>
            <w:r w:rsidRPr="009E11FD">
              <w:rPr>
                <w:rFonts w:ascii="SimSun" w:eastAsia="SimSun" w:hAnsi="SimSun" w:cs="SimSun" w:hint="eastAsia"/>
                <w:sz w:val="20"/>
                <w:lang w:eastAsia="zh-CN"/>
              </w:rPr>
              <w:t>）更新及</w:t>
            </w:r>
            <w:r>
              <w:rPr>
                <w:rFonts w:ascii="SimSun" w:eastAsia="SimSun" w:hAnsi="SimSun" w:cs="SimSun" w:hint="eastAsia"/>
                <w:sz w:val="20"/>
                <w:lang w:eastAsia="zh-CN"/>
              </w:rPr>
              <w:t>电视普遍接入和服务</w:t>
            </w:r>
            <w:r w:rsidRPr="009E11FD">
              <w:rPr>
                <w:rFonts w:ascii="SimSun" w:eastAsia="SimSun" w:hAnsi="SimSun" w:cs="SimSun" w:hint="eastAsia"/>
                <w:sz w:val="20"/>
                <w:lang w:eastAsia="zh-CN"/>
              </w:rPr>
              <w:t>的最佳</w:t>
            </w:r>
            <w:r>
              <w:rPr>
                <w:rFonts w:ascii="SimSun" w:eastAsia="SimSun" w:hAnsi="SimSun" w:cs="SimSun" w:hint="eastAsia"/>
                <w:sz w:val="20"/>
                <w:lang w:eastAsia="zh-CN"/>
              </w:rPr>
              <w:t>做法</w:t>
            </w:r>
          </w:p>
          <w:p w14:paraId="33BB5F45" w14:textId="77777777" w:rsidR="0002083A" w:rsidRPr="000E1C23"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7GLO24146</w:t>
            </w:r>
            <w:r>
              <w:rPr>
                <w:rFonts w:eastAsiaTheme="minorEastAsia" w:cstheme="minorHAnsi" w:hint="eastAsia"/>
                <w:sz w:val="20"/>
                <w:lang w:eastAsia="zh-CN"/>
              </w:rPr>
              <w:t xml:space="preserve"> </w:t>
            </w:r>
            <w:r w:rsidRPr="000E1C23">
              <w:rPr>
                <w:rFonts w:cstheme="minorHAnsi"/>
                <w:sz w:val="20"/>
                <w:lang w:eastAsia="zh-CN"/>
              </w:rPr>
              <w:t>-</w:t>
            </w:r>
            <w:r>
              <w:rPr>
                <w:rFonts w:eastAsiaTheme="minorEastAsia" w:cstheme="minorHAnsi" w:hint="eastAsia"/>
                <w:sz w:val="20"/>
                <w:lang w:eastAsia="zh-CN"/>
              </w:rPr>
              <w:t xml:space="preserve"> </w:t>
            </w:r>
            <w:r w:rsidRPr="00441CE1">
              <w:rPr>
                <w:rFonts w:ascii="SimSun" w:eastAsia="SimSun" w:hAnsi="SimSun" w:cs="SimSun" w:hint="eastAsia"/>
                <w:sz w:val="20"/>
                <w:lang w:eastAsia="zh-CN"/>
              </w:rPr>
              <w:t>网络造福人类</w:t>
            </w:r>
            <w:r>
              <w:rPr>
                <w:rFonts w:ascii="SimSun" w:eastAsia="SimSun" w:hAnsi="SimSun" w:cs="SimSun" w:hint="eastAsia"/>
                <w:sz w:val="20"/>
                <w:lang w:eastAsia="zh-CN"/>
              </w:rPr>
              <w:t>项目（</w:t>
            </w:r>
            <w:r w:rsidRPr="000E1C23">
              <w:rPr>
                <w:rFonts w:cstheme="minorHAnsi"/>
                <w:sz w:val="20"/>
                <w:lang w:eastAsia="zh-CN"/>
              </w:rPr>
              <w:t>MSIT</w:t>
            </w:r>
            <w:r>
              <w:rPr>
                <w:rFonts w:ascii="SimSun" w:eastAsia="SimSun" w:hAnsi="SimSun" w:cs="SimSun" w:hint="eastAsia"/>
                <w:sz w:val="20"/>
                <w:lang w:eastAsia="zh-CN"/>
              </w:rPr>
              <w:t>）第二阶段</w:t>
            </w:r>
          </w:p>
          <w:p w14:paraId="3642AF69" w14:textId="77777777" w:rsidR="0002083A" w:rsidRPr="000E1C23"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rPr>
            </w:pPr>
            <w:r w:rsidRPr="009D6E75">
              <w:rPr>
                <w:rFonts w:cstheme="minorHAnsi"/>
                <w:sz w:val="20"/>
                <w:lang w:eastAsia="zh-CN"/>
              </w:rPr>
              <w:t>•</w:t>
            </w:r>
            <w:r>
              <w:rPr>
                <w:rFonts w:eastAsiaTheme="minorEastAsia" w:cstheme="minorHAnsi"/>
                <w:sz w:val="20"/>
                <w:lang w:eastAsia="zh-CN"/>
              </w:rPr>
              <w:tab/>
            </w:r>
            <w:r w:rsidRPr="000E1C23">
              <w:rPr>
                <w:rFonts w:cstheme="minorHAnsi"/>
                <w:sz w:val="20"/>
              </w:rPr>
              <w:t>9GLO21111</w:t>
            </w:r>
            <w:r>
              <w:rPr>
                <w:rFonts w:eastAsiaTheme="minorEastAsia" w:cstheme="minorHAnsi" w:hint="eastAsia"/>
                <w:sz w:val="20"/>
                <w:lang w:eastAsia="zh-CN"/>
              </w:rPr>
              <w:t xml:space="preserve"> </w:t>
            </w:r>
            <w:r w:rsidRPr="000E1C23">
              <w:rPr>
                <w:rFonts w:cstheme="minorHAnsi"/>
                <w:sz w:val="20"/>
              </w:rPr>
              <w:t>-</w:t>
            </w:r>
            <w:r>
              <w:rPr>
                <w:rFonts w:eastAsiaTheme="minorEastAsia" w:cstheme="minorHAnsi" w:hint="eastAsia"/>
                <w:sz w:val="20"/>
                <w:lang w:eastAsia="zh-CN"/>
              </w:rPr>
              <w:t xml:space="preserve"> </w:t>
            </w:r>
            <w:r w:rsidRPr="00F64B43">
              <w:rPr>
                <w:rFonts w:ascii="SimSun" w:eastAsia="SimSun" w:hAnsi="SimSun" w:cs="SimSun" w:hint="eastAsia"/>
                <w:sz w:val="20"/>
                <w:lang w:eastAsia="zh-CN"/>
              </w:rPr>
              <w:t>连通促进恢复（</w:t>
            </w:r>
            <w:r w:rsidRPr="00F64B43">
              <w:rPr>
                <w:rFonts w:cstheme="minorHAnsi"/>
                <w:sz w:val="20"/>
                <w:lang w:eastAsia="zh-CN"/>
              </w:rPr>
              <w:t>Connect2Recover</w:t>
            </w:r>
            <w:r w:rsidRPr="00F64B43">
              <w:rPr>
                <w:rFonts w:ascii="SimSun" w:eastAsia="SimSun" w:hAnsi="SimSun" w:cs="SimSun" w:hint="eastAsia"/>
                <w:sz w:val="20"/>
                <w:lang w:eastAsia="zh-CN"/>
              </w:rPr>
              <w:t>）</w:t>
            </w:r>
            <w:r w:rsidRPr="002F29FC">
              <w:rPr>
                <w:rFonts w:cstheme="minorHAnsi"/>
                <w:sz w:val="20"/>
                <w:lang w:eastAsia="zh-CN"/>
              </w:rPr>
              <w:t>–</w:t>
            </w:r>
            <w:r w:rsidRPr="00F64B43">
              <w:rPr>
                <w:rFonts w:cstheme="minorHAnsi" w:hint="eastAsia"/>
                <w:sz w:val="20"/>
                <w:lang w:eastAsia="zh-CN"/>
              </w:rPr>
              <w:t xml:space="preserve"> </w:t>
            </w:r>
            <w:r w:rsidRPr="00F64B43">
              <w:rPr>
                <w:rFonts w:ascii="SimSun" w:eastAsia="SimSun" w:hAnsi="SimSun" w:cs="SimSun" w:hint="eastAsia"/>
                <w:sz w:val="20"/>
                <w:lang w:eastAsia="zh-CN"/>
              </w:rPr>
              <w:t>应对新冠肺炎疫情的数字基础设施与生态系统强化</w:t>
            </w:r>
          </w:p>
        </w:tc>
      </w:tr>
      <w:tr w:rsidR="0002083A" w:rsidRPr="000E1C23" w14:paraId="6741000C" w14:textId="77777777" w:rsidTr="00BA0C9E">
        <w:trPr>
          <w:trHeight w:val="300"/>
        </w:trPr>
        <w:tc>
          <w:tcPr>
            <w:tcW w:w="6475" w:type="dxa"/>
          </w:tcPr>
          <w:p w14:paraId="189D4498" w14:textId="77777777" w:rsidR="0002083A" w:rsidRPr="00441CE1" w:rsidRDefault="0002083A" w:rsidP="00BA0C9E">
            <w:pPr>
              <w:rPr>
                <w:rFonts w:eastAsiaTheme="minorEastAsia" w:cstheme="minorHAnsi"/>
                <w:sz w:val="20"/>
                <w:lang w:eastAsia="zh-CN"/>
              </w:rPr>
            </w:pPr>
            <w:r w:rsidRPr="00441CE1">
              <w:rPr>
                <w:rFonts w:eastAsiaTheme="minorEastAsia" w:cstheme="minorHAnsi" w:hint="eastAsia"/>
                <w:sz w:val="20"/>
                <w:lang w:eastAsia="zh-CN"/>
              </w:rPr>
              <w:t>协助制定、资助和实施</w:t>
            </w:r>
            <w:r>
              <w:rPr>
                <w:rFonts w:eastAsiaTheme="minorEastAsia" w:cstheme="minorHAnsi" w:hint="eastAsia"/>
                <w:sz w:val="20"/>
                <w:lang w:eastAsia="zh-CN"/>
              </w:rPr>
              <w:t>国家应急通信计划</w:t>
            </w:r>
            <w:r w:rsidRPr="00441CE1">
              <w:rPr>
                <w:rFonts w:eastAsiaTheme="minorEastAsia" w:cstheme="minorHAnsi" w:hint="eastAsia"/>
                <w:sz w:val="20"/>
                <w:lang w:eastAsia="zh-CN"/>
              </w:rPr>
              <w:t>和网络基础设施。</w:t>
            </w:r>
          </w:p>
        </w:tc>
        <w:tc>
          <w:tcPr>
            <w:tcW w:w="2148" w:type="dxa"/>
          </w:tcPr>
          <w:p w14:paraId="645D32F7" w14:textId="77777777" w:rsidR="0002083A" w:rsidRPr="00441CE1" w:rsidRDefault="0002083A" w:rsidP="00BA0C9E">
            <w:pPr>
              <w:spacing w:after="120"/>
              <w:rPr>
                <w:rFonts w:eastAsiaTheme="minorEastAsia" w:cstheme="minorHAnsi"/>
                <w:sz w:val="20"/>
                <w:lang w:eastAsia="zh-CN"/>
              </w:rPr>
            </w:pPr>
            <w:r>
              <w:rPr>
                <w:rFonts w:eastAsiaTheme="minorEastAsia" w:cstheme="minorHAnsi" w:hint="eastAsia"/>
                <w:sz w:val="20"/>
                <w:lang w:eastAsia="zh-CN"/>
              </w:rPr>
              <w:t>协助制定和资助国家应急通信计划</w:t>
            </w:r>
          </w:p>
        </w:tc>
        <w:tc>
          <w:tcPr>
            <w:tcW w:w="5325" w:type="dxa"/>
          </w:tcPr>
          <w:p w14:paraId="66790CF6" w14:textId="77777777" w:rsidR="0002083A" w:rsidRPr="000E1C23"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7GLO24144</w:t>
            </w:r>
            <w:r>
              <w:rPr>
                <w:rFonts w:eastAsiaTheme="minorEastAsia" w:cstheme="minorHAnsi" w:hint="eastAsia"/>
                <w:sz w:val="20"/>
                <w:lang w:eastAsia="zh-CN"/>
              </w:rPr>
              <w:t xml:space="preserve"> </w:t>
            </w:r>
            <w:r w:rsidRPr="000E1C23">
              <w:rPr>
                <w:rFonts w:cstheme="minorHAnsi"/>
                <w:sz w:val="20"/>
                <w:lang w:eastAsia="zh-CN"/>
              </w:rPr>
              <w:t>-</w:t>
            </w:r>
            <w:r>
              <w:rPr>
                <w:rFonts w:eastAsiaTheme="minorEastAsia" w:cstheme="minorHAnsi" w:hint="eastAsia"/>
                <w:sz w:val="20"/>
                <w:lang w:eastAsia="zh-CN"/>
              </w:rPr>
              <w:t xml:space="preserve"> </w:t>
            </w:r>
            <w:r>
              <w:rPr>
                <w:rFonts w:ascii="SimSun" w:eastAsia="SimSun" w:hAnsi="SimSun" w:cs="SimSun" w:hint="eastAsia"/>
                <w:sz w:val="20"/>
                <w:lang w:eastAsia="zh-CN"/>
              </w:rPr>
              <w:t>全民</w:t>
            </w:r>
            <w:r w:rsidRPr="00441CE1">
              <w:rPr>
                <w:rFonts w:ascii="SimSun" w:eastAsia="SimSun" w:hAnsi="SimSun" w:cs="SimSun" w:hint="eastAsia"/>
                <w:sz w:val="20"/>
                <w:lang w:eastAsia="zh-CN"/>
              </w:rPr>
              <w:t>早期预警</w:t>
            </w:r>
            <w:r>
              <w:rPr>
                <w:rFonts w:ascii="SimSun" w:eastAsia="SimSun" w:hAnsi="SimSun" w:cs="SimSun" w:hint="eastAsia"/>
                <w:sz w:val="20"/>
                <w:lang w:eastAsia="zh-CN"/>
              </w:rPr>
              <w:t>举措（</w:t>
            </w:r>
            <w:r w:rsidRPr="000E1C23">
              <w:rPr>
                <w:rFonts w:cstheme="minorHAnsi"/>
                <w:sz w:val="20"/>
                <w:lang w:eastAsia="zh-CN"/>
              </w:rPr>
              <w:t>EW4All</w:t>
            </w:r>
            <w:r>
              <w:rPr>
                <w:rFonts w:ascii="SimSun" w:eastAsia="SimSun" w:hAnsi="SimSun" w:cs="SimSun" w:hint="eastAsia"/>
                <w:sz w:val="20"/>
                <w:lang w:eastAsia="zh-CN"/>
              </w:rPr>
              <w:t>）</w:t>
            </w:r>
            <w:r w:rsidRPr="002F29FC">
              <w:rPr>
                <w:rFonts w:cstheme="minorHAnsi"/>
                <w:sz w:val="20"/>
                <w:lang w:eastAsia="zh-CN"/>
              </w:rPr>
              <w:t>–</w:t>
            </w:r>
            <w:r w:rsidRPr="00441CE1">
              <w:rPr>
                <w:rFonts w:cstheme="minorHAnsi"/>
                <w:sz w:val="20"/>
                <w:lang w:eastAsia="zh-CN"/>
              </w:rPr>
              <w:t xml:space="preserve"> </w:t>
            </w:r>
            <w:r>
              <w:rPr>
                <w:rFonts w:ascii="SimSun" w:eastAsia="SimSun" w:hAnsi="SimSun" w:cs="SimSun" w:hint="eastAsia"/>
                <w:sz w:val="20"/>
                <w:lang w:eastAsia="zh-CN"/>
              </w:rPr>
              <w:t>国际电联为举措的实施提供资金</w:t>
            </w:r>
          </w:p>
          <w:p w14:paraId="4CF33466" w14:textId="77777777" w:rsidR="0002083A" w:rsidRPr="000E1C23"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rPr>
            </w:pPr>
            <w:r w:rsidRPr="009D6E75">
              <w:rPr>
                <w:rFonts w:cstheme="minorHAnsi"/>
                <w:sz w:val="20"/>
                <w:lang w:eastAsia="zh-CN"/>
              </w:rPr>
              <w:t>•</w:t>
            </w:r>
            <w:r>
              <w:rPr>
                <w:rFonts w:eastAsiaTheme="minorEastAsia" w:cstheme="minorHAnsi"/>
                <w:sz w:val="20"/>
                <w:lang w:eastAsia="zh-CN"/>
              </w:rPr>
              <w:tab/>
            </w:r>
            <w:r w:rsidRPr="000E1C23">
              <w:rPr>
                <w:rFonts w:cstheme="minorHAnsi"/>
                <w:sz w:val="20"/>
              </w:rPr>
              <w:t>9GLO21111</w:t>
            </w:r>
            <w:r>
              <w:rPr>
                <w:rFonts w:eastAsiaTheme="minorEastAsia" w:cstheme="minorHAnsi" w:hint="eastAsia"/>
                <w:sz w:val="20"/>
                <w:lang w:eastAsia="zh-CN"/>
              </w:rPr>
              <w:t xml:space="preserve"> </w:t>
            </w:r>
            <w:r w:rsidRPr="000E1C23">
              <w:rPr>
                <w:rFonts w:cstheme="minorHAnsi"/>
                <w:sz w:val="20"/>
              </w:rPr>
              <w:t>-</w:t>
            </w:r>
            <w:r>
              <w:rPr>
                <w:rFonts w:eastAsiaTheme="minorEastAsia" w:cstheme="minorHAnsi" w:hint="eastAsia"/>
                <w:sz w:val="20"/>
                <w:lang w:eastAsia="zh-CN"/>
              </w:rPr>
              <w:t xml:space="preserve"> </w:t>
            </w:r>
            <w:r w:rsidRPr="00F64B43">
              <w:rPr>
                <w:rFonts w:ascii="SimSun" w:eastAsia="SimSun" w:hAnsi="SimSun" w:cs="SimSun" w:hint="eastAsia"/>
                <w:sz w:val="20"/>
                <w:lang w:eastAsia="zh-CN"/>
              </w:rPr>
              <w:t>连通促进恢复（</w:t>
            </w:r>
            <w:r w:rsidRPr="00F64B43">
              <w:rPr>
                <w:rFonts w:cstheme="minorHAnsi"/>
                <w:sz w:val="20"/>
                <w:lang w:eastAsia="zh-CN"/>
              </w:rPr>
              <w:t>Connect2Recover</w:t>
            </w:r>
            <w:r w:rsidRPr="00F64B43">
              <w:rPr>
                <w:rFonts w:ascii="SimSun" w:eastAsia="SimSun" w:hAnsi="SimSun" w:cs="SimSun" w:hint="eastAsia"/>
                <w:sz w:val="20"/>
                <w:lang w:eastAsia="zh-CN"/>
              </w:rPr>
              <w:t>）</w:t>
            </w:r>
            <w:r w:rsidRPr="002F29FC">
              <w:rPr>
                <w:rFonts w:cstheme="minorHAnsi"/>
                <w:sz w:val="20"/>
                <w:lang w:eastAsia="zh-CN"/>
              </w:rPr>
              <w:t>–</w:t>
            </w:r>
            <w:r w:rsidRPr="00F64B43">
              <w:rPr>
                <w:rFonts w:cstheme="minorHAnsi" w:hint="eastAsia"/>
                <w:sz w:val="20"/>
                <w:lang w:eastAsia="zh-CN"/>
              </w:rPr>
              <w:t xml:space="preserve"> </w:t>
            </w:r>
            <w:r w:rsidRPr="00F64B43">
              <w:rPr>
                <w:rFonts w:ascii="SimSun" w:eastAsia="SimSun" w:hAnsi="SimSun" w:cs="SimSun" w:hint="eastAsia"/>
                <w:sz w:val="20"/>
                <w:lang w:eastAsia="zh-CN"/>
              </w:rPr>
              <w:t>应对新冠肺炎疫情的数字基础设施与生态系统强化</w:t>
            </w:r>
          </w:p>
          <w:p w14:paraId="292E10A3" w14:textId="77777777" w:rsidR="0002083A" w:rsidRPr="00413857"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bookmarkStart w:id="43" w:name="OLE_LINK16"/>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9GLO24137</w:t>
            </w:r>
            <w:r>
              <w:rPr>
                <w:rFonts w:eastAsiaTheme="minorEastAsia" w:cstheme="minorHAnsi" w:hint="eastAsia"/>
                <w:sz w:val="20"/>
                <w:lang w:eastAsia="zh-CN"/>
              </w:rPr>
              <w:t xml:space="preserve"> </w:t>
            </w:r>
            <w:r w:rsidRPr="000E1C23">
              <w:rPr>
                <w:rFonts w:cstheme="minorHAnsi"/>
                <w:sz w:val="20"/>
                <w:lang w:eastAsia="zh-CN"/>
              </w:rPr>
              <w:t>-</w:t>
            </w:r>
            <w:r>
              <w:rPr>
                <w:rFonts w:eastAsiaTheme="minorEastAsia" w:cstheme="minorHAnsi" w:hint="eastAsia"/>
                <w:sz w:val="20"/>
                <w:lang w:eastAsia="zh-CN"/>
              </w:rPr>
              <w:t xml:space="preserve"> </w:t>
            </w:r>
            <w:r w:rsidRPr="00B34D53">
              <w:rPr>
                <w:rFonts w:ascii="SimSun" w:eastAsia="SimSun" w:hAnsi="SimSun" w:cs="SimSun" w:hint="eastAsia"/>
                <w:sz w:val="20"/>
                <w:lang w:eastAsia="zh-CN"/>
              </w:rPr>
              <w:t>最不发达国家</w:t>
            </w:r>
            <w:r>
              <w:rPr>
                <w:rFonts w:ascii="SimSun" w:eastAsia="SimSun" w:hAnsi="SimSun" w:cs="SimSun" w:hint="eastAsia"/>
                <w:sz w:val="20"/>
                <w:lang w:eastAsia="zh-CN"/>
              </w:rPr>
              <w:t>（</w:t>
            </w:r>
            <w:r w:rsidRPr="000E1C23">
              <w:rPr>
                <w:rFonts w:cstheme="minorHAnsi"/>
                <w:sz w:val="20"/>
                <w:lang w:eastAsia="zh-CN"/>
              </w:rPr>
              <w:t>LDC</w:t>
            </w:r>
            <w:r>
              <w:rPr>
                <w:rFonts w:ascii="SimSun" w:eastAsia="SimSun" w:hAnsi="SimSun" w:cs="SimSun" w:hint="eastAsia"/>
                <w:sz w:val="20"/>
                <w:lang w:eastAsia="zh-CN"/>
              </w:rPr>
              <w:t>）</w:t>
            </w:r>
            <w:r w:rsidRPr="00B34D53">
              <w:rPr>
                <w:rFonts w:ascii="SimSun" w:eastAsia="SimSun" w:hAnsi="SimSun" w:cs="SimSun" w:hint="eastAsia"/>
                <w:sz w:val="20"/>
                <w:lang w:eastAsia="zh-CN"/>
              </w:rPr>
              <w:t>和小岛屿发展中国家</w:t>
            </w:r>
            <w:r>
              <w:rPr>
                <w:rFonts w:ascii="SimSun" w:eastAsia="SimSun" w:hAnsi="SimSun" w:cs="SimSun" w:hint="eastAsia"/>
                <w:sz w:val="20"/>
                <w:lang w:eastAsia="zh-CN"/>
              </w:rPr>
              <w:t>（</w:t>
            </w:r>
            <w:r w:rsidRPr="000E1C23">
              <w:rPr>
                <w:rFonts w:cstheme="minorHAnsi"/>
                <w:sz w:val="20"/>
                <w:lang w:eastAsia="zh-CN"/>
              </w:rPr>
              <w:t>SIDS</w:t>
            </w:r>
            <w:r>
              <w:rPr>
                <w:rFonts w:ascii="SimSun" w:eastAsia="SimSun" w:hAnsi="SimSun" w:cs="SimSun" w:hint="eastAsia"/>
                <w:sz w:val="20"/>
                <w:lang w:eastAsia="zh-CN"/>
              </w:rPr>
              <w:t>）</w:t>
            </w:r>
            <w:r w:rsidRPr="000E1C23">
              <w:rPr>
                <w:rFonts w:cstheme="minorHAnsi"/>
                <w:sz w:val="20"/>
                <w:lang w:eastAsia="zh-CN"/>
              </w:rPr>
              <w:t>EW4All</w:t>
            </w:r>
            <w:r w:rsidRPr="00413857">
              <w:rPr>
                <w:rFonts w:ascii="SimSun" w:eastAsia="SimSun" w:hAnsi="SimSun" w:cs="SimSun" w:hint="eastAsia"/>
                <w:sz w:val="20"/>
                <w:lang w:eastAsia="zh-CN"/>
              </w:rPr>
              <w:t>利益攸关多方加速器（</w:t>
            </w:r>
            <w:r w:rsidRPr="00413857">
              <w:rPr>
                <w:rFonts w:cstheme="minorHAnsi"/>
                <w:sz w:val="20"/>
                <w:lang w:eastAsia="zh-CN"/>
              </w:rPr>
              <w:t>UNDRR-</w:t>
            </w:r>
            <w:r w:rsidRPr="00413857">
              <w:rPr>
                <w:rFonts w:ascii="SimSun" w:eastAsia="SimSun" w:hAnsi="SimSun" w:cs="SimSun" w:hint="eastAsia"/>
                <w:sz w:val="20"/>
                <w:lang w:eastAsia="zh-CN"/>
              </w:rPr>
              <w:t>瑞典基金）</w:t>
            </w:r>
            <w:bookmarkEnd w:id="43"/>
          </w:p>
        </w:tc>
      </w:tr>
      <w:tr w:rsidR="0002083A" w:rsidRPr="000E1C23" w14:paraId="2EF44CB2" w14:textId="77777777" w:rsidTr="00BA0C9E">
        <w:trPr>
          <w:trHeight w:val="300"/>
        </w:trPr>
        <w:tc>
          <w:tcPr>
            <w:tcW w:w="6475" w:type="dxa"/>
          </w:tcPr>
          <w:p w14:paraId="43ABCD76" w14:textId="77777777" w:rsidR="0002083A" w:rsidRPr="001D4C2B" w:rsidRDefault="0002083A" w:rsidP="00BA0C9E">
            <w:pPr>
              <w:rPr>
                <w:rFonts w:eastAsiaTheme="minorEastAsia" w:cstheme="minorHAnsi"/>
                <w:sz w:val="20"/>
                <w:lang w:eastAsia="zh-CN"/>
              </w:rPr>
            </w:pPr>
            <w:r w:rsidRPr="001D4C2B">
              <w:rPr>
                <w:rFonts w:eastAsiaTheme="minorEastAsia" w:cstheme="minorHAnsi" w:hint="eastAsia"/>
                <w:sz w:val="20"/>
                <w:lang w:eastAsia="zh-CN"/>
              </w:rPr>
              <w:t>巩固和增强对使用信息通信技术（</w:t>
            </w:r>
            <w:r w:rsidRPr="001D4C2B">
              <w:rPr>
                <w:rFonts w:eastAsiaTheme="minorEastAsia" w:cstheme="minorHAnsi"/>
                <w:sz w:val="20"/>
                <w:lang w:eastAsia="zh-CN"/>
              </w:rPr>
              <w:t>ICT</w:t>
            </w:r>
            <w:r w:rsidRPr="001D4C2B">
              <w:rPr>
                <w:rFonts w:eastAsiaTheme="minorEastAsia" w:cstheme="minorHAnsi" w:hint="eastAsia"/>
                <w:sz w:val="20"/>
                <w:lang w:eastAsia="zh-CN"/>
              </w:rPr>
              <w:t>）的信心并提高安全性，包括能力建设和支持制定国家网络安全战略。</w:t>
            </w:r>
          </w:p>
        </w:tc>
        <w:tc>
          <w:tcPr>
            <w:tcW w:w="2148" w:type="dxa"/>
          </w:tcPr>
          <w:p w14:paraId="30F6006F" w14:textId="77777777" w:rsidR="0002083A" w:rsidRPr="001D4C2B" w:rsidRDefault="0002083A" w:rsidP="00BA0C9E">
            <w:pPr>
              <w:spacing w:after="120"/>
              <w:rPr>
                <w:rFonts w:eastAsiaTheme="minorEastAsia" w:cstheme="minorHAnsi"/>
                <w:sz w:val="20"/>
                <w:lang w:eastAsia="zh-CN"/>
              </w:rPr>
            </w:pPr>
            <w:r w:rsidRPr="001D4C2B">
              <w:rPr>
                <w:rFonts w:eastAsiaTheme="minorEastAsia" w:cstheme="minorHAnsi" w:hint="eastAsia"/>
                <w:sz w:val="20"/>
                <w:lang w:eastAsia="zh-CN"/>
              </w:rPr>
              <w:t>加强</w:t>
            </w:r>
            <w:r w:rsidRPr="000E1C23">
              <w:rPr>
                <w:rFonts w:cstheme="minorHAnsi"/>
                <w:sz w:val="20"/>
                <w:lang w:eastAsia="zh-CN"/>
              </w:rPr>
              <w:t>ICT</w:t>
            </w:r>
            <w:r w:rsidRPr="001D4C2B">
              <w:rPr>
                <w:rFonts w:eastAsiaTheme="minorEastAsia" w:cstheme="minorHAnsi" w:hint="eastAsia"/>
                <w:sz w:val="20"/>
                <w:lang w:eastAsia="zh-CN"/>
              </w:rPr>
              <w:t>安全、增强信心、提升能力建设，并</w:t>
            </w:r>
            <w:r>
              <w:rPr>
                <w:rFonts w:eastAsiaTheme="minorEastAsia" w:cstheme="minorHAnsi" w:hint="eastAsia"/>
                <w:sz w:val="20"/>
                <w:lang w:eastAsia="zh-CN"/>
              </w:rPr>
              <w:t>制定</w:t>
            </w:r>
            <w:r w:rsidRPr="001D4C2B">
              <w:rPr>
                <w:rFonts w:eastAsiaTheme="minorEastAsia" w:cstheme="minorHAnsi" w:hint="eastAsia"/>
                <w:sz w:val="20"/>
                <w:lang w:eastAsia="zh-CN"/>
              </w:rPr>
              <w:t>国家网络安全战略</w:t>
            </w:r>
          </w:p>
        </w:tc>
        <w:tc>
          <w:tcPr>
            <w:tcW w:w="5325" w:type="dxa"/>
          </w:tcPr>
          <w:p w14:paraId="687B709F" w14:textId="77777777" w:rsidR="0002083A" w:rsidRPr="000E1C23"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7SUR23017</w:t>
            </w:r>
            <w:r>
              <w:rPr>
                <w:rFonts w:eastAsiaTheme="minorEastAsia" w:cstheme="minorHAnsi" w:hint="eastAsia"/>
                <w:sz w:val="20"/>
                <w:lang w:eastAsia="zh-CN"/>
              </w:rPr>
              <w:t xml:space="preserve"> </w:t>
            </w:r>
            <w:r w:rsidRPr="000E1C23">
              <w:rPr>
                <w:rFonts w:cstheme="minorHAnsi"/>
                <w:sz w:val="20"/>
                <w:lang w:eastAsia="zh-CN"/>
              </w:rPr>
              <w:t>-</w:t>
            </w:r>
            <w:r>
              <w:rPr>
                <w:rFonts w:eastAsiaTheme="minorEastAsia" w:cstheme="minorHAnsi" w:hint="eastAsia"/>
                <w:sz w:val="20"/>
                <w:lang w:eastAsia="zh-CN"/>
              </w:rPr>
              <w:t xml:space="preserve"> </w:t>
            </w:r>
            <w:r w:rsidRPr="001D4C2B">
              <w:rPr>
                <w:rFonts w:ascii="SimSun" w:eastAsia="SimSun" w:hAnsi="SimSun" w:cs="SimSun" w:hint="eastAsia"/>
                <w:sz w:val="20"/>
                <w:lang w:eastAsia="zh-CN"/>
              </w:rPr>
              <w:t>国家计算机事件响应</w:t>
            </w:r>
            <w:r>
              <w:rPr>
                <w:rFonts w:ascii="SimSun" w:eastAsia="SimSun" w:hAnsi="SimSun" w:cs="SimSun" w:hint="eastAsia"/>
                <w:sz w:val="20"/>
                <w:lang w:eastAsia="zh-CN"/>
              </w:rPr>
              <w:t>团队</w:t>
            </w:r>
            <w:r w:rsidRPr="001D4C2B">
              <w:rPr>
                <w:rFonts w:ascii="SimSun" w:eastAsia="SimSun" w:hAnsi="SimSun" w:cs="SimSun" w:hint="eastAsia"/>
                <w:sz w:val="20"/>
                <w:lang w:eastAsia="zh-CN"/>
              </w:rPr>
              <w:t>（</w:t>
            </w:r>
            <w:r w:rsidRPr="001D4C2B">
              <w:rPr>
                <w:rFonts w:cstheme="minorHAnsi"/>
                <w:sz w:val="20"/>
                <w:lang w:eastAsia="zh-CN"/>
              </w:rPr>
              <w:t>CIRT</w:t>
            </w:r>
            <w:r w:rsidRPr="001D4C2B">
              <w:rPr>
                <w:rFonts w:ascii="SimSun" w:eastAsia="SimSun" w:hAnsi="SimSun" w:cs="SimSun" w:hint="eastAsia"/>
                <w:sz w:val="20"/>
                <w:lang w:eastAsia="zh-CN"/>
              </w:rPr>
              <w:t>）</w:t>
            </w:r>
            <w:r>
              <w:rPr>
                <w:rFonts w:ascii="SimSun" w:eastAsia="SimSun" w:hAnsi="SimSun" w:cs="SimSun" w:hint="eastAsia"/>
                <w:sz w:val="20"/>
                <w:lang w:eastAsia="zh-CN"/>
              </w:rPr>
              <w:t>的</w:t>
            </w:r>
            <w:r w:rsidRPr="001D4C2B">
              <w:rPr>
                <w:rFonts w:ascii="SimSun" w:eastAsia="SimSun" w:hAnsi="SimSun" w:cs="SimSun" w:hint="eastAsia"/>
                <w:sz w:val="20"/>
                <w:lang w:eastAsia="zh-CN"/>
              </w:rPr>
              <w:t>实施</w:t>
            </w:r>
            <w:r w:rsidRPr="001D4C2B">
              <w:rPr>
                <w:rFonts w:cstheme="minorHAnsi"/>
                <w:sz w:val="20"/>
                <w:lang w:eastAsia="zh-CN"/>
              </w:rPr>
              <w:t xml:space="preserve"> – </w:t>
            </w:r>
            <w:r w:rsidRPr="001D4C2B">
              <w:rPr>
                <w:rFonts w:ascii="SimSun" w:eastAsia="SimSun" w:hAnsi="SimSun" w:cs="SimSun" w:hint="eastAsia"/>
                <w:sz w:val="20"/>
                <w:lang w:eastAsia="zh-CN"/>
              </w:rPr>
              <w:t>苏里南</w:t>
            </w:r>
          </w:p>
          <w:p w14:paraId="629C7CD8" w14:textId="77777777" w:rsidR="0002083A" w:rsidRPr="000E1C23"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9BHA20005</w:t>
            </w:r>
            <w:r>
              <w:rPr>
                <w:rFonts w:eastAsiaTheme="minorEastAsia" w:cstheme="minorHAnsi" w:hint="eastAsia"/>
                <w:sz w:val="20"/>
                <w:lang w:eastAsia="zh-CN"/>
              </w:rPr>
              <w:t xml:space="preserve"> </w:t>
            </w:r>
            <w:r w:rsidRPr="000E1C23">
              <w:rPr>
                <w:rFonts w:cstheme="minorHAnsi"/>
                <w:sz w:val="20"/>
                <w:lang w:eastAsia="zh-CN"/>
              </w:rPr>
              <w:t>-</w:t>
            </w:r>
            <w:r>
              <w:rPr>
                <w:rFonts w:eastAsiaTheme="minorEastAsia" w:cstheme="minorHAnsi" w:hint="eastAsia"/>
                <w:sz w:val="20"/>
                <w:lang w:eastAsia="zh-CN"/>
              </w:rPr>
              <w:t xml:space="preserve"> </w:t>
            </w:r>
            <w:r>
              <w:rPr>
                <w:rFonts w:ascii="SimSun" w:eastAsia="SimSun" w:hAnsi="SimSun" w:cs="SimSun" w:hint="eastAsia"/>
                <w:sz w:val="20"/>
                <w:lang w:eastAsia="zh-CN"/>
              </w:rPr>
              <w:t>在巴哈马国家建立计算机事件响应团队</w:t>
            </w:r>
            <w:r w:rsidRPr="001D4C2B">
              <w:rPr>
                <w:rFonts w:ascii="SimSun" w:eastAsia="SimSun" w:hAnsi="SimSun" w:cs="SimSun" w:hint="eastAsia"/>
                <w:sz w:val="20"/>
                <w:lang w:eastAsia="zh-CN"/>
              </w:rPr>
              <w:t>（</w:t>
            </w:r>
            <w:r w:rsidRPr="001D4C2B">
              <w:rPr>
                <w:rFonts w:cstheme="minorHAnsi"/>
                <w:sz w:val="20"/>
                <w:lang w:eastAsia="zh-CN"/>
              </w:rPr>
              <w:t>CIRT</w:t>
            </w:r>
            <w:r w:rsidRPr="001D4C2B">
              <w:rPr>
                <w:rFonts w:ascii="SimSun" w:eastAsia="SimSun" w:hAnsi="SimSun" w:cs="SimSun" w:hint="eastAsia"/>
                <w:sz w:val="20"/>
                <w:lang w:eastAsia="zh-CN"/>
              </w:rPr>
              <w:t>）</w:t>
            </w:r>
          </w:p>
          <w:p w14:paraId="286E58B1" w14:textId="77777777" w:rsidR="0002083A" w:rsidRPr="002F29FC"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val="es-ES"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val="es-ES" w:eastAsia="zh-CN"/>
              </w:rPr>
              <w:t>9HON24024</w:t>
            </w:r>
            <w:r>
              <w:rPr>
                <w:rFonts w:eastAsiaTheme="minorEastAsia" w:cstheme="minorHAnsi" w:hint="eastAsia"/>
                <w:sz w:val="20"/>
                <w:lang w:val="es-ES" w:eastAsia="zh-CN"/>
              </w:rPr>
              <w:t xml:space="preserve"> </w:t>
            </w:r>
            <w:r w:rsidRPr="000E1C23">
              <w:rPr>
                <w:rFonts w:cstheme="minorHAnsi"/>
                <w:sz w:val="20"/>
                <w:lang w:val="es-ES" w:eastAsia="zh-CN"/>
              </w:rPr>
              <w:t>-</w:t>
            </w:r>
            <w:r>
              <w:rPr>
                <w:rFonts w:eastAsiaTheme="minorEastAsia" w:cstheme="minorHAnsi" w:hint="eastAsia"/>
                <w:sz w:val="20"/>
                <w:lang w:val="es-ES" w:eastAsia="zh-CN"/>
              </w:rPr>
              <w:t xml:space="preserve"> </w:t>
            </w:r>
            <w:r w:rsidRPr="009866F4">
              <w:rPr>
                <w:rFonts w:eastAsiaTheme="majorEastAsia" w:cstheme="minorHAnsi"/>
                <w:sz w:val="20"/>
                <w:lang w:val="es-ES" w:eastAsia="zh-CN"/>
              </w:rPr>
              <w:t>国家计算机事件</w:t>
            </w:r>
            <w:r w:rsidRPr="009866F4">
              <w:rPr>
                <w:rFonts w:eastAsiaTheme="majorEastAsia" w:cstheme="minorHAnsi"/>
                <w:sz w:val="20"/>
                <w:lang w:eastAsia="zh-CN"/>
              </w:rPr>
              <w:t>响应团队</w:t>
            </w:r>
            <w:r w:rsidRPr="009866F4">
              <w:rPr>
                <w:rFonts w:eastAsiaTheme="majorEastAsia" w:cstheme="minorHAnsi"/>
                <w:sz w:val="20"/>
                <w:lang w:val="es-ES" w:eastAsia="zh-CN"/>
              </w:rPr>
              <w:t>（</w:t>
            </w:r>
            <w:r w:rsidRPr="009866F4">
              <w:rPr>
                <w:rFonts w:eastAsiaTheme="majorEastAsia" w:cstheme="minorHAnsi"/>
                <w:sz w:val="20"/>
                <w:lang w:val="es-ES" w:eastAsia="zh-CN"/>
              </w:rPr>
              <w:t>CIRT</w:t>
            </w:r>
            <w:r w:rsidRPr="009866F4">
              <w:rPr>
                <w:rFonts w:eastAsiaTheme="majorEastAsia" w:cstheme="minorHAnsi"/>
                <w:sz w:val="20"/>
                <w:lang w:val="es-ES" w:eastAsia="zh-CN"/>
              </w:rPr>
              <w:t>）的实施</w:t>
            </w:r>
            <w:r w:rsidRPr="009866F4">
              <w:rPr>
                <w:rFonts w:eastAsiaTheme="majorEastAsia" w:cstheme="minorHAnsi"/>
                <w:sz w:val="20"/>
                <w:lang w:val="es-ES" w:eastAsia="zh-CN"/>
              </w:rPr>
              <w:t xml:space="preserve"> </w:t>
            </w:r>
            <w:r w:rsidRPr="009866F4">
              <w:rPr>
                <w:rFonts w:eastAsiaTheme="majorEastAsia" w:cstheme="minorHAnsi"/>
                <w:sz w:val="20"/>
                <w:lang w:eastAsia="zh-CN"/>
              </w:rPr>
              <w:t xml:space="preserve">– </w:t>
            </w:r>
            <w:r w:rsidRPr="009866F4">
              <w:rPr>
                <w:rFonts w:eastAsiaTheme="majorEastAsia" w:cstheme="minorHAnsi"/>
                <w:sz w:val="20"/>
                <w:lang w:val="es-ES" w:eastAsia="zh-CN"/>
              </w:rPr>
              <w:t>洪都拉斯</w:t>
            </w:r>
          </w:p>
          <w:p w14:paraId="2C4D3932" w14:textId="77777777" w:rsidR="0002083A" w:rsidRPr="000E1C23"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9RLA23022</w:t>
            </w:r>
            <w:r>
              <w:rPr>
                <w:rFonts w:eastAsiaTheme="minorEastAsia" w:cstheme="minorHAnsi" w:hint="eastAsia"/>
                <w:sz w:val="20"/>
                <w:lang w:eastAsia="zh-CN"/>
              </w:rPr>
              <w:t xml:space="preserve"> </w:t>
            </w:r>
            <w:r w:rsidRPr="000E1C23">
              <w:rPr>
                <w:rFonts w:cstheme="minorHAnsi"/>
                <w:sz w:val="20"/>
                <w:lang w:eastAsia="zh-CN"/>
              </w:rPr>
              <w:t>-</w:t>
            </w:r>
            <w:r>
              <w:rPr>
                <w:rFonts w:eastAsiaTheme="minorEastAsia" w:cstheme="minorHAnsi" w:hint="eastAsia"/>
                <w:sz w:val="20"/>
                <w:lang w:eastAsia="zh-CN"/>
              </w:rPr>
              <w:t xml:space="preserve"> </w:t>
            </w:r>
            <w:r w:rsidRPr="001D4C2B">
              <w:rPr>
                <w:rFonts w:ascii="SimSun" w:eastAsia="SimSun" w:hAnsi="SimSun" w:cs="SimSun" w:hint="eastAsia"/>
                <w:sz w:val="20"/>
                <w:lang w:eastAsia="zh-CN"/>
              </w:rPr>
              <w:t>支持美洲区域</w:t>
            </w:r>
            <w:r>
              <w:rPr>
                <w:rFonts w:ascii="SimSun" w:eastAsia="SimSun" w:hAnsi="SimSun" w:cs="SimSun" w:hint="eastAsia"/>
                <w:sz w:val="20"/>
                <w:lang w:eastAsia="zh-CN"/>
              </w:rPr>
              <w:t>性举措</w:t>
            </w:r>
            <w:r w:rsidRPr="001D4C2B">
              <w:rPr>
                <w:rFonts w:ascii="SimSun" w:eastAsia="SimSun" w:hAnsi="SimSun" w:cs="SimSun" w:hint="eastAsia"/>
                <w:sz w:val="20"/>
                <w:lang w:eastAsia="zh-CN"/>
              </w:rPr>
              <w:t>的实施</w:t>
            </w:r>
          </w:p>
          <w:p w14:paraId="2998042A" w14:textId="77777777" w:rsidR="0002083A" w:rsidRPr="001D1660"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1D1660">
              <w:rPr>
                <w:rFonts w:cstheme="minorHAnsi"/>
                <w:sz w:val="20"/>
                <w:lang w:eastAsia="zh-CN"/>
              </w:rPr>
              <w:t>7GLO24146</w:t>
            </w:r>
            <w:r>
              <w:rPr>
                <w:rFonts w:eastAsiaTheme="minorEastAsia" w:cstheme="minorHAnsi" w:hint="eastAsia"/>
                <w:sz w:val="20"/>
                <w:lang w:eastAsia="zh-CN"/>
              </w:rPr>
              <w:t xml:space="preserve"> </w:t>
            </w:r>
            <w:r w:rsidRPr="001D1660">
              <w:rPr>
                <w:rFonts w:cstheme="minorHAnsi"/>
                <w:sz w:val="20"/>
                <w:lang w:eastAsia="zh-CN"/>
              </w:rPr>
              <w:t>-</w:t>
            </w:r>
            <w:r>
              <w:rPr>
                <w:rFonts w:eastAsiaTheme="minorEastAsia" w:cstheme="minorHAnsi" w:hint="eastAsia"/>
                <w:sz w:val="20"/>
                <w:lang w:eastAsia="zh-CN"/>
              </w:rPr>
              <w:t xml:space="preserve"> </w:t>
            </w:r>
            <w:r>
              <w:rPr>
                <w:rFonts w:ascii="SimSun" w:eastAsia="SimSun" w:hAnsi="SimSun" w:cs="SimSun" w:hint="eastAsia"/>
                <w:sz w:val="20"/>
                <w:lang w:eastAsia="zh-CN"/>
              </w:rPr>
              <w:t>网络造福人类</w:t>
            </w:r>
            <w:r w:rsidRPr="001D1660">
              <w:rPr>
                <w:rFonts w:ascii="SimSun" w:eastAsia="SimSun" w:hAnsi="SimSun" w:cs="SimSun" w:hint="eastAsia"/>
                <w:sz w:val="20"/>
                <w:lang w:eastAsia="zh-CN"/>
              </w:rPr>
              <w:t>项目第二阶段（</w:t>
            </w:r>
            <w:r w:rsidRPr="001D1660">
              <w:rPr>
                <w:rFonts w:cstheme="minorHAnsi"/>
                <w:sz w:val="20"/>
                <w:lang w:eastAsia="zh-CN"/>
              </w:rPr>
              <w:t>MSIT</w:t>
            </w:r>
            <w:r w:rsidRPr="001D1660">
              <w:rPr>
                <w:rFonts w:ascii="SimSun" w:eastAsia="SimSun" w:hAnsi="SimSun" w:cs="SimSun" w:hint="eastAsia"/>
                <w:sz w:val="20"/>
                <w:lang w:eastAsia="zh-CN"/>
              </w:rPr>
              <w:t>）</w:t>
            </w:r>
          </w:p>
          <w:p w14:paraId="47E4804C" w14:textId="77777777" w:rsidR="0002083A" w:rsidRPr="000E1C23"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lastRenderedPageBreak/>
              <w:t>•</w:t>
            </w:r>
            <w:r>
              <w:rPr>
                <w:rFonts w:eastAsiaTheme="minorEastAsia" w:cstheme="minorHAnsi"/>
                <w:sz w:val="20"/>
                <w:lang w:eastAsia="zh-CN"/>
              </w:rPr>
              <w:tab/>
            </w:r>
            <w:r w:rsidRPr="000E1C23">
              <w:rPr>
                <w:rFonts w:cstheme="minorHAnsi"/>
                <w:sz w:val="20"/>
                <w:lang w:eastAsia="zh-CN"/>
              </w:rPr>
              <w:t>9GLO21112</w:t>
            </w:r>
            <w:r>
              <w:rPr>
                <w:rFonts w:eastAsiaTheme="minorEastAsia" w:cstheme="minorHAnsi" w:hint="eastAsia"/>
                <w:sz w:val="20"/>
                <w:lang w:eastAsia="zh-CN"/>
              </w:rPr>
              <w:t xml:space="preserve"> </w:t>
            </w:r>
            <w:r w:rsidRPr="000E1C23">
              <w:rPr>
                <w:rFonts w:cstheme="minorHAnsi"/>
                <w:sz w:val="20"/>
                <w:lang w:eastAsia="zh-CN"/>
              </w:rPr>
              <w:t>-</w:t>
            </w:r>
            <w:r>
              <w:rPr>
                <w:rFonts w:eastAsiaTheme="minorEastAsia" w:cstheme="minorHAnsi" w:hint="eastAsia"/>
                <w:sz w:val="20"/>
                <w:lang w:eastAsia="zh-CN"/>
              </w:rPr>
              <w:t xml:space="preserve"> </w:t>
            </w:r>
            <w:r>
              <w:rPr>
                <w:rFonts w:ascii="SimSun" w:eastAsia="SimSun" w:hAnsi="SimSun" w:cs="SimSun" w:hint="eastAsia"/>
                <w:sz w:val="20"/>
                <w:lang w:eastAsia="zh-CN"/>
              </w:rPr>
              <w:t>为儿童打造安全繁荣的网络空间</w:t>
            </w:r>
          </w:p>
          <w:p w14:paraId="241AB090" w14:textId="77777777" w:rsidR="0002083A" w:rsidRPr="000E1C23"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9GLO23124</w:t>
            </w:r>
            <w:r>
              <w:rPr>
                <w:rFonts w:eastAsiaTheme="minorEastAsia" w:cstheme="minorHAnsi" w:hint="eastAsia"/>
                <w:sz w:val="20"/>
                <w:lang w:eastAsia="zh-CN"/>
              </w:rPr>
              <w:t xml:space="preserve"> </w:t>
            </w:r>
            <w:r w:rsidRPr="000E1C23">
              <w:rPr>
                <w:rFonts w:cstheme="minorHAnsi"/>
                <w:sz w:val="20"/>
                <w:lang w:eastAsia="zh-CN"/>
              </w:rPr>
              <w:t>-</w:t>
            </w:r>
            <w:r>
              <w:rPr>
                <w:rFonts w:eastAsiaTheme="minorEastAsia" w:cstheme="minorHAnsi" w:hint="eastAsia"/>
                <w:sz w:val="20"/>
                <w:lang w:eastAsia="zh-CN"/>
              </w:rPr>
              <w:t xml:space="preserve"> </w:t>
            </w:r>
            <w:r w:rsidRPr="00480B30">
              <w:rPr>
                <w:rFonts w:ascii="SimSun" w:eastAsia="SimSun" w:hAnsi="SimSun" w:cs="SimSun" w:hint="eastAsia"/>
                <w:sz w:val="20"/>
                <w:lang w:eastAsia="zh-CN"/>
              </w:rPr>
              <w:t>加强网络安全伙伴关系</w:t>
            </w:r>
            <w:r w:rsidRPr="00A27E1A">
              <w:rPr>
                <w:rFonts w:eastAsia="SimSun" w:cstheme="minorHAnsi"/>
                <w:sz w:val="20"/>
                <w:lang w:eastAsia="zh-CN"/>
              </w:rPr>
              <w:t xml:space="preserve"> </w:t>
            </w:r>
            <w:r w:rsidRPr="002F29FC">
              <w:rPr>
                <w:rFonts w:eastAsia="SimSun" w:cstheme="minorHAnsi"/>
                <w:sz w:val="20"/>
                <w:lang w:eastAsia="zh-CN"/>
              </w:rPr>
              <w:t>–</w:t>
            </w:r>
            <w:r w:rsidRPr="00A27E1A">
              <w:rPr>
                <w:rFonts w:eastAsia="SimSun" w:cstheme="minorHAnsi"/>
                <w:sz w:val="20"/>
                <w:lang w:eastAsia="zh-CN"/>
              </w:rPr>
              <w:t xml:space="preserve"> </w:t>
            </w:r>
            <w:r>
              <w:rPr>
                <w:rFonts w:ascii="SimSun" w:eastAsia="SimSun" w:hAnsi="SimSun" w:cs="SimSun" w:hint="eastAsia"/>
                <w:sz w:val="20"/>
                <w:lang w:eastAsia="zh-CN"/>
              </w:rPr>
              <w:t>第</w:t>
            </w:r>
            <w:r w:rsidRPr="000E1C23">
              <w:rPr>
                <w:rFonts w:cstheme="minorHAnsi"/>
                <w:sz w:val="20"/>
                <w:lang w:eastAsia="zh-CN"/>
              </w:rPr>
              <w:t>1</w:t>
            </w:r>
            <w:r>
              <w:rPr>
                <w:rFonts w:ascii="SimSun" w:eastAsia="SimSun" w:hAnsi="SimSun" w:cs="SimSun" w:hint="eastAsia"/>
                <w:sz w:val="20"/>
                <w:lang w:eastAsia="zh-CN"/>
              </w:rPr>
              <w:t>阶段</w:t>
            </w:r>
          </w:p>
        </w:tc>
      </w:tr>
      <w:tr w:rsidR="0002083A" w:rsidRPr="000E1C23" w14:paraId="4B2ADDE9" w14:textId="77777777" w:rsidTr="00BA0C9E">
        <w:trPr>
          <w:trHeight w:val="300"/>
        </w:trPr>
        <w:tc>
          <w:tcPr>
            <w:tcW w:w="6475" w:type="dxa"/>
          </w:tcPr>
          <w:p w14:paraId="6D2F0DF8" w14:textId="77777777" w:rsidR="0002083A" w:rsidRPr="00BE572A" w:rsidRDefault="0002083A" w:rsidP="00BA0C9E">
            <w:pPr>
              <w:rPr>
                <w:rFonts w:eastAsiaTheme="minorEastAsia" w:cstheme="minorHAnsi"/>
                <w:sz w:val="20"/>
                <w:lang w:eastAsia="zh-CN"/>
              </w:rPr>
            </w:pPr>
            <w:r w:rsidRPr="00BE572A">
              <w:rPr>
                <w:rFonts w:eastAsiaTheme="minorEastAsia" w:cstheme="minorHAnsi" w:hint="eastAsia"/>
                <w:sz w:val="20"/>
                <w:lang w:eastAsia="zh-CN"/>
              </w:rPr>
              <w:lastRenderedPageBreak/>
              <w:t>有效利用可持续的电信</w:t>
            </w:r>
            <w:r w:rsidRPr="00BE572A">
              <w:rPr>
                <w:rFonts w:eastAsiaTheme="minorEastAsia" w:cstheme="minorHAnsi"/>
                <w:sz w:val="20"/>
                <w:lang w:eastAsia="zh-CN"/>
              </w:rPr>
              <w:t>/</w:t>
            </w:r>
            <w:r w:rsidRPr="000E1C23">
              <w:rPr>
                <w:rFonts w:cstheme="minorHAnsi"/>
                <w:sz w:val="20"/>
                <w:lang w:eastAsia="zh-CN"/>
              </w:rPr>
              <w:t>ICT</w:t>
            </w:r>
            <w:r w:rsidRPr="00BE572A">
              <w:rPr>
                <w:rFonts w:eastAsiaTheme="minorEastAsia" w:cstheme="minorHAnsi" w:hint="eastAsia"/>
                <w:sz w:val="20"/>
                <w:lang w:eastAsia="zh-CN"/>
              </w:rPr>
              <w:t>缓解气候变化并增强环境可持续性。</w:t>
            </w:r>
          </w:p>
        </w:tc>
        <w:tc>
          <w:tcPr>
            <w:tcW w:w="2148" w:type="dxa"/>
          </w:tcPr>
          <w:p w14:paraId="4137E3F8" w14:textId="77777777" w:rsidR="0002083A" w:rsidRPr="00BE572A" w:rsidRDefault="0002083A" w:rsidP="00BA0C9E">
            <w:pPr>
              <w:spacing w:after="120"/>
              <w:rPr>
                <w:rFonts w:eastAsiaTheme="minorEastAsia" w:cstheme="minorHAnsi"/>
                <w:sz w:val="20"/>
                <w:lang w:eastAsia="zh-CN"/>
              </w:rPr>
            </w:pPr>
            <w:r w:rsidRPr="00BE572A">
              <w:rPr>
                <w:rFonts w:eastAsiaTheme="minorEastAsia" w:cstheme="minorHAnsi" w:hint="eastAsia"/>
                <w:sz w:val="20"/>
                <w:lang w:eastAsia="zh-CN"/>
              </w:rPr>
              <w:t>运用可持续</w:t>
            </w:r>
            <w:r w:rsidRPr="000E1C23">
              <w:rPr>
                <w:rFonts w:cstheme="minorHAnsi"/>
                <w:sz w:val="20"/>
                <w:lang w:eastAsia="zh-CN"/>
              </w:rPr>
              <w:t>ICT</w:t>
            </w:r>
            <w:r w:rsidRPr="00BE572A">
              <w:rPr>
                <w:rFonts w:eastAsiaTheme="minorEastAsia" w:cstheme="minorHAnsi" w:hint="eastAsia"/>
                <w:sz w:val="20"/>
                <w:lang w:eastAsia="zh-CN"/>
              </w:rPr>
              <w:t>应对气候变化并促进环境可持续性</w:t>
            </w:r>
          </w:p>
        </w:tc>
        <w:tc>
          <w:tcPr>
            <w:tcW w:w="5325" w:type="dxa"/>
          </w:tcPr>
          <w:p w14:paraId="18318B1F" w14:textId="77777777" w:rsidR="0002083A" w:rsidRPr="00BE572A"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413857">
              <w:rPr>
                <w:rFonts w:cstheme="minorHAnsi"/>
                <w:sz w:val="20"/>
                <w:lang w:eastAsia="zh-CN"/>
              </w:rPr>
              <w:t>7GLO24144</w:t>
            </w:r>
            <w:r>
              <w:rPr>
                <w:rFonts w:eastAsiaTheme="minorEastAsia" w:cstheme="minorHAnsi" w:hint="eastAsia"/>
                <w:sz w:val="20"/>
                <w:lang w:eastAsia="zh-CN"/>
              </w:rPr>
              <w:t xml:space="preserve"> </w:t>
            </w:r>
            <w:r w:rsidRPr="00413857">
              <w:rPr>
                <w:rFonts w:cstheme="minorHAnsi"/>
                <w:sz w:val="20"/>
                <w:lang w:eastAsia="zh-CN"/>
              </w:rPr>
              <w:t>-</w:t>
            </w:r>
            <w:r>
              <w:rPr>
                <w:rFonts w:eastAsiaTheme="minorEastAsia" w:cstheme="minorHAnsi" w:hint="eastAsia"/>
                <w:sz w:val="20"/>
                <w:lang w:eastAsia="zh-CN"/>
              </w:rPr>
              <w:t xml:space="preserve"> </w:t>
            </w:r>
            <w:r w:rsidRPr="00413857">
              <w:rPr>
                <w:rFonts w:ascii="SimSun" w:eastAsia="SimSun" w:hAnsi="SimSun" w:cs="SimSun" w:hint="eastAsia"/>
                <w:sz w:val="20"/>
                <w:lang w:eastAsia="zh-CN"/>
              </w:rPr>
              <w:t>全民早期预警举措（</w:t>
            </w:r>
            <w:r w:rsidRPr="00413857">
              <w:rPr>
                <w:rFonts w:cstheme="minorHAnsi"/>
                <w:sz w:val="20"/>
                <w:lang w:eastAsia="zh-CN"/>
              </w:rPr>
              <w:t>EW4All</w:t>
            </w:r>
            <w:r w:rsidRPr="00413857">
              <w:rPr>
                <w:rFonts w:ascii="SimSun" w:eastAsia="SimSun" w:hAnsi="SimSun" w:cs="SimSun" w:hint="eastAsia"/>
                <w:sz w:val="20"/>
                <w:lang w:eastAsia="zh-CN"/>
              </w:rPr>
              <w:t>）</w:t>
            </w:r>
            <w:r w:rsidRPr="00413857">
              <w:rPr>
                <w:rFonts w:cstheme="minorHAnsi"/>
                <w:sz w:val="20"/>
                <w:lang w:eastAsia="zh-CN"/>
              </w:rPr>
              <w:t xml:space="preserve"> – </w:t>
            </w:r>
            <w:r>
              <w:rPr>
                <w:rFonts w:ascii="SimSun" w:eastAsia="SimSun" w:hAnsi="SimSun" w:cs="SimSun" w:hint="eastAsia"/>
                <w:sz w:val="20"/>
                <w:lang w:eastAsia="zh-CN"/>
              </w:rPr>
              <w:t>国际电联为举措的实施提供资金</w:t>
            </w:r>
          </w:p>
          <w:p w14:paraId="3FB2D890" w14:textId="77777777" w:rsidR="0002083A" w:rsidRPr="000E1C23"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9GLO23126</w:t>
            </w:r>
            <w:r>
              <w:rPr>
                <w:rFonts w:eastAsiaTheme="minorEastAsia" w:cstheme="minorHAnsi" w:hint="eastAsia"/>
                <w:sz w:val="20"/>
                <w:lang w:eastAsia="zh-CN"/>
              </w:rPr>
              <w:t xml:space="preserve"> </w:t>
            </w:r>
            <w:r w:rsidRPr="000E1C23">
              <w:rPr>
                <w:rFonts w:cstheme="minorHAnsi"/>
                <w:sz w:val="20"/>
                <w:lang w:eastAsia="zh-CN"/>
              </w:rPr>
              <w:t>-</w:t>
            </w:r>
            <w:r>
              <w:rPr>
                <w:rFonts w:eastAsiaTheme="minorEastAsia" w:cstheme="minorHAnsi" w:hint="eastAsia"/>
                <w:sz w:val="20"/>
                <w:lang w:eastAsia="zh-CN"/>
              </w:rPr>
              <w:t xml:space="preserve"> </w:t>
            </w:r>
            <w:r w:rsidRPr="00833204">
              <w:rPr>
                <w:rFonts w:ascii="SimSun" w:eastAsia="SimSun" w:hAnsi="SimSun" w:cs="SimSun" w:hint="eastAsia"/>
                <w:sz w:val="20"/>
                <w:lang w:eastAsia="zh-CN"/>
              </w:rPr>
              <w:t>制定和实施电子废弃物政策和法规实现循环经济</w:t>
            </w:r>
          </w:p>
        </w:tc>
      </w:tr>
      <w:tr w:rsidR="0002083A" w:rsidRPr="0025721D" w14:paraId="215E80F0" w14:textId="77777777" w:rsidTr="00BA0C9E">
        <w:trPr>
          <w:trHeight w:val="300"/>
        </w:trPr>
        <w:tc>
          <w:tcPr>
            <w:tcW w:w="6475" w:type="dxa"/>
          </w:tcPr>
          <w:p w14:paraId="46900611" w14:textId="77777777" w:rsidR="0002083A" w:rsidRPr="00833204" w:rsidRDefault="0002083A" w:rsidP="00BA0C9E">
            <w:pPr>
              <w:rPr>
                <w:rFonts w:eastAsiaTheme="minorEastAsia" w:cstheme="minorHAnsi"/>
                <w:sz w:val="20"/>
                <w:lang w:eastAsia="zh-CN"/>
              </w:rPr>
            </w:pPr>
            <w:r w:rsidRPr="00833204">
              <w:rPr>
                <w:rFonts w:eastAsiaTheme="minorEastAsia" w:cstheme="minorHAnsi" w:hint="eastAsia"/>
                <w:sz w:val="20"/>
                <w:lang w:eastAsia="zh-CN"/>
              </w:rPr>
              <w:t>协助设计有效的频谱管理计划，使人们能够</w:t>
            </w:r>
            <w:r>
              <w:rPr>
                <w:rFonts w:eastAsiaTheme="minorEastAsia" w:cstheme="minorHAnsi" w:hint="eastAsia"/>
                <w:sz w:val="20"/>
                <w:lang w:eastAsia="zh-CN"/>
              </w:rPr>
              <w:t>以可承受的价格计入</w:t>
            </w:r>
            <w:r w:rsidRPr="00833204">
              <w:rPr>
                <w:rFonts w:eastAsiaTheme="minorEastAsia" w:cstheme="minorHAnsi" w:hint="eastAsia"/>
                <w:sz w:val="20"/>
                <w:lang w:eastAsia="zh-CN"/>
              </w:rPr>
              <w:t>骨干设施，开发互联网交互点，并适当使用普遍服务基金。</w:t>
            </w:r>
          </w:p>
        </w:tc>
        <w:tc>
          <w:tcPr>
            <w:tcW w:w="2148" w:type="dxa"/>
          </w:tcPr>
          <w:p w14:paraId="1E458C86" w14:textId="77777777" w:rsidR="0002083A" w:rsidRPr="00833204" w:rsidRDefault="0002083A" w:rsidP="00BA0C9E">
            <w:pPr>
              <w:spacing w:after="120"/>
              <w:rPr>
                <w:rFonts w:eastAsiaTheme="minorEastAsia" w:cstheme="minorHAnsi"/>
                <w:sz w:val="20"/>
                <w:lang w:eastAsia="zh-CN"/>
              </w:rPr>
            </w:pPr>
            <w:r w:rsidRPr="00833204">
              <w:rPr>
                <w:rFonts w:eastAsiaTheme="minorEastAsia" w:cstheme="minorHAnsi" w:hint="eastAsia"/>
                <w:sz w:val="20"/>
                <w:lang w:eastAsia="zh-CN"/>
              </w:rPr>
              <w:t>频谱规划、接入、</w:t>
            </w:r>
            <w:r w:rsidRPr="000E1C23">
              <w:rPr>
                <w:rFonts w:cstheme="minorHAnsi"/>
                <w:sz w:val="20"/>
                <w:lang w:eastAsia="zh-CN"/>
              </w:rPr>
              <w:t>IXP</w:t>
            </w:r>
            <w:r w:rsidRPr="00833204">
              <w:rPr>
                <w:rFonts w:eastAsiaTheme="minorEastAsia" w:cstheme="minorHAnsi" w:hint="eastAsia"/>
                <w:sz w:val="20"/>
                <w:lang w:eastAsia="zh-CN"/>
              </w:rPr>
              <w:t>及服务基金使用</w:t>
            </w:r>
            <w:r>
              <w:rPr>
                <w:rFonts w:eastAsiaTheme="minorEastAsia" w:cstheme="minorHAnsi" w:hint="eastAsia"/>
                <w:sz w:val="20"/>
                <w:lang w:eastAsia="zh-CN"/>
              </w:rPr>
              <w:t>方面</w:t>
            </w:r>
            <w:r w:rsidRPr="00833204">
              <w:rPr>
                <w:rFonts w:eastAsiaTheme="minorEastAsia" w:cstheme="minorHAnsi" w:hint="eastAsia"/>
                <w:sz w:val="20"/>
                <w:lang w:eastAsia="zh-CN"/>
              </w:rPr>
              <w:t>的支持</w:t>
            </w:r>
          </w:p>
        </w:tc>
        <w:tc>
          <w:tcPr>
            <w:tcW w:w="5325" w:type="dxa"/>
          </w:tcPr>
          <w:p w14:paraId="6D2CBC0E" w14:textId="77777777" w:rsidR="0002083A" w:rsidRPr="000E1C23"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9CHI24013 -</w:t>
            </w:r>
            <w:r>
              <w:rPr>
                <w:rFonts w:eastAsiaTheme="minorEastAsia" w:cstheme="minorHAnsi" w:hint="eastAsia"/>
                <w:sz w:val="20"/>
                <w:lang w:eastAsia="zh-CN"/>
              </w:rPr>
              <w:t xml:space="preserve"> </w:t>
            </w:r>
            <w:r w:rsidRPr="00833204">
              <w:rPr>
                <w:rFonts w:ascii="SimSun" w:eastAsia="SimSun" w:hAnsi="SimSun" w:cs="SimSun" w:hint="eastAsia"/>
                <w:sz w:val="20"/>
                <w:lang w:eastAsia="zh-CN"/>
              </w:rPr>
              <w:t>确保智利农村落后地区数字连接的覆盖、接入和使用</w:t>
            </w:r>
          </w:p>
          <w:p w14:paraId="68375AF2" w14:textId="77777777" w:rsidR="0002083A" w:rsidRPr="009E1395"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eastAsia="STKaiti" w:cstheme="minorHAnsi"/>
                <w:sz w:val="20"/>
                <w:lang w:val="es-ES"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val="es-ES" w:eastAsia="zh-CN"/>
              </w:rPr>
              <w:t>9COL19040 -</w:t>
            </w:r>
            <w:r>
              <w:rPr>
                <w:rFonts w:eastAsiaTheme="minorEastAsia" w:cstheme="minorHAnsi" w:hint="eastAsia"/>
                <w:sz w:val="20"/>
                <w:lang w:val="es-ES" w:eastAsia="zh-CN"/>
              </w:rPr>
              <w:t xml:space="preserve"> </w:t>
            </w:r>
            <w:r w:rsidRPr="002F29FC">
              <w:rPr>
                <w:rFonts w:eastAsia="SimSun" w:cstheme="minorHAnsi"/>
                <w:sz w:val="20"/>
                <w:lang w:val="es-ES" w:eastAsia="zh-CN"/>
              </w:rPr>
              <w:t>为核实、规划和执行</w:t>
            </w:r>
            <w:r w:rsidRPr="002F29FC">
              <w:rPr>
                <w:rFonts w:eastAsia="SimSun" w:cstheme="minorHAnsi"/>
                <w:sz w:val="20"/>
                <w:lang w:val="es-ES" w:eastAsia="zh-CN"/>
              </w:rPr>
              <w:t>IMT</w:t>
            </w:r>
            <w:r w:rsidRPr="002F29FC">
              <w:rPr>
                <w:rFonts w:eastAsia="SimSun" w:cstheme="minorHAnsi"/>
                <w:sz w:val="20"/>
                <w:lang w:val="es-ES" w:eastAsia="zh-CN"/>
              </w:rPr>
              <w:t>频谱使用许可证的分配提供技术援助，以及使用最佳做法提高哥伦比亚互联网的普及率</w:t>
            </w:r>
          </w:p>
          <w:p w14:paraId="2EA8EB7A" w14:textId="77777777" w:rsidR="0002083A" w:rsidRPr="000E1C23"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val="es-ES"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val="es-ES" w:eastAsia="zh-CN"/>
              </w:rPr>
              <w:t>9HON23023</w:t>
            </w:r>
            <w:r>
              <w:rPr>
                <w:rFonts w:eastAsiaTheme="minorEastAsia" w:cstheme="minorHAnsi" w:hint="eastAsia"/>
                <w:sz w:val="20"/>
                <w:lang w:val="es-ES" w:eastAsia="zh-CN"/>
              </w:rPr>
              <w:t xml:space="preserve"> </w:t>
            </w:r>
            <w:r w:rsidRPr="000E1C23">
              <w:rPr>
                <w:rFonts w:cstheme="minorHAnsi"/>
                <w:sz w:val="20"/>
                <w:lang w:val="es-ES" w:eastAsia="zh-CN"/>
              </w:rPr>
              <w:t>-</w:t>
            </w:r>
            <w:r>
              <w:rPr>
                <w:rFonts w:eastAsiaTheme="minorEastAsia" w:cstheme="minorHAnsi" w:hint="eastAsia"/>
                <w:sz w:val="20"/>
                <w:lang w:val="es-ES" w:eastAsia="zh-CN"/>
              </w:rPr>
              <w:t xml:space="preserve"> </w:t>
            </w:r>
            <w:r>
              <w:rPr>
                <w:rFonts w:ascii="SimSun" w:eastAsia="SimSun" w:hAnsi="SimSun" w:cs="SimSun" w:hint="eastAsia"/>
                <w:sz w:val="20"/>
                <w:lang w:val="es-ES" w:eastAsia="zh-CN"/>
              </w:rPr>
              <w:t>更新</w:t>
            </w:r>
            <w:r w:rsidRPr="00034004">
              <w:rPr>
                <w:rFonts w:ascii="SimSun" w:eastAsia="SimSun" w:hAnsi="SimSun" w:cs="SimSun" w:hint="eastAsia"/>
                <w:sz w:val="20"/>
                <w:lang w:val="es-ES" w:eastAsia="zh-CN"/>
              </w:rPr>
              <w:t>洪都拉斯</w:t>
            </w:r>
            <w:r>
              <w:rPr>
                <w:rFonts w:ascii="SimSun" w:eastAsia="SimSun" w:hAnsi="SimSun" w:cs="SimSun" w:hint="eastAsia"/>
                <w:sz w:val="20"/>
                <w:lang w:val="es-ES" w:eastAsia="zh-CN"/>
              </w:rPr>
              <w:t>共和国</w:t>
            </w:r>
            <w:r w:rsidRPr="00034004">
              <w:rPr>
                <w:rFonts w:ascii="SimSun" w:eastAsia="SimSun" w:hAnsi="SimSun" w:cs="SimSun" w:hint="eastAsia"/>
                <w:sz w:val="20"/>
                <w:lang w:val="es-ES" w:eastAsia="zh-CN"/>
              </w:rPr>
              <w:t>电信法律</w:t>
            </w:r>
            <w:r>
              <w:rPr>
                <w:rFonts w:ascii="SimSun" w:eastAsia="SimSun" w:hAnsi="SimSun" w:cs="SimSun" w:hint="eastAsia"/>
                <w:sz w:val="20"/>
                <w:lang w:val="es-ES" w:eastAsia="zh-CN"/>
              </w:rPr>
              <w:t>和</w:t>
            </w:r>
            <w:r w:rsidRPr="00034004">
              <w:rPr>
                <w:rFonts w:ascii="SimSun" w:eastAsia="SimSun" w:hAnsi="SimSun" w:cs="SimSun" w:hint="eastAsia"/>
                <w:sz w:val="20"/>
                <w:lang w:val="es-ES" w:eastAsia="zh-CN"/>
              </w:rPr>
              <w:t>法规</w:t>
            </w:r>
            <w:r>
              <w:rPr>
                <w:rFonts w:ascii="SimSun" w:eastAsia="SimSun" w:hAnsi="SimSun" w:cs="SimSun" w:hint="eastAsia"/>
                <w:sz w:val="20"/>
                <w:lang w:val="es-ES" w:eastAsia="zh-CN"/>
              </w:rPr>
              <w:t>的提案</w:t>
            </w:r>
          </w:p>
        </w:tc>
      </w:tr>
    </w:tbl>
    <w:p w14:paraId="3921AE8E" w14:textId="77777777" w:rsidR="00C76396" w:rsidRPr="0002083A" w:rsidRDefault="00C76396" w:rsidP="00C76396">
      <w:pPr>
        <w:rPr>
          <w:rFonts w:cstheme="minorHAnsi"/>
          <w:sz w:val="20"/>
          <w:lang w:eastAsia="zh-CN"/>
        </w:rPr>
      </w:pPr>
    </w:p>
    <w:p w14:paraId="5C323EB2" w14:textId="4ACF82CF" w:rsidR="00C76396" w:rsidRPr="009E1395" w:rsidRDefault="00C76396" w:rsidP="00195936">
      <w:pPr>
        <w:pStyle w:val="Heading2"/>
        <w:widowControl w:val="0"/>
        <w:spacing w:before="120" w:after="120"/>
        <w:rPr>
          <w:rFonts w:cstheme="minorHAnsi"/>
          <w:b w:val="0"/>
          <w:sz w:val="20"/>
          <w:u w:val="single"/>
          <w:lang w:val="es-ES" w:eastAsia="zh-CN"/>
        </w:rPr>
      </w:pPr>
      <w:r>
        <w:rPr>
          <w:rFonts w:ascii="SimSun" w:eastAsia="SimSun" w:hAnsi="SimSun" w:cs="SimSun" w:hint="eastAsia"/>
          <w:sz w:val="20"/>
          <w:u w:val="single"/>
          <w:lang w:val="es-ES" w:eastAsia="zh-CN"/>
        </w:rPr>
        <w:t>区域性举措：</w:t>
      </w:r>
      <w:r w:rsidRPr="009E1395">
        <w:rPr>
          <w:rFonts w:cstheme="minorHAnsi"/>
          <w:sz w:val="20"/>
          <w:u w:val="single"/>
          <w:lang w:val="es-ES" w:eastAsia="zh-CN"/>
        </w:rPr>
        <w:t xml:space="preserve">AMS 2 </w:t>
      </w:r>
      <w:r w:rsidR="00B31E5C" w:rsidRPr="00B31E5C">
        <w:rPr>
          <w:rFonts w:cstheme="minorHAnsi"/>
          <w:sz w:val="20"/>
          <w:u w:val="single"/>
          <w:lang w:val="es-ES" w:eastAsia="zh-CN"/>
        </w:rPr>
        <w:t>–</w:t>
      </w:r>
      <w:r>
        <w:rPr>
          <w:rFonts w:cstheme="minorHAnsi" w:hint="eastAsia"/>
          <w:sz w:val="20"/>
          <w:u w:val="single"/>
          <w:lang w:val="es-ES" w:eastAsia="zh-CN"/>
        </w:rPr>
        <w:t xml:space="preserve"> </w:t>
      </w:r>
      <w:r w:rsidRPr="00DC22FF">
        <w:rPr>
          <w:rFonts w:ascii="SimSun" w:eastAsia="SimSun" w:hAnsi="SimSun" w:cs="SimSun" w:hint="eastAsia"/>
          <w:sz w:val="20"/>
          <w:u w:val="single"/>
          <w:lang w:eastAsia="zh-CN"/>
        </w:rPr>
        <w:t>强化并拓展数字素养、技能和包容性项目，特别是针对弱势群体</w:t>
      </w:r>
    </w:p>
    <w:tbl>
      <w:tblPr>
        <w:tblStyle w:val="TableGrid"/>
        <w:tblW w:w="0" w:type="auto"/>
        <w:tblLook w:val="04A0" w:firstRow="1" w:lastRow="0" w:firstColumn="1" w:lastColumn="0" w:noHBand="0" w:noVBand="1"/>
      </w:tblPr>
      <w:tblGrid>
        <w:gridCol w:w="6475"/>
        <w:gridCol w:w="2148"/>
        <w:gridCol w:w="5325"/>
      </w:tblGrid>
      <w:tr w:rsidR="0002083A" w:rsidRPr="000E1C23" w14:paraId="096DCC96" w14:textId="77777777" w:rsidTr="00BA0C9E">
        <w:trPr>
          <w:trHeight w:val="300"/>
          <w:tblHeader/>
        </w:trPr>
        <w:tc>
          <w:tcPr>
            <w:tcW w:w="6475" w:type="dxa"/>
            <w:shd w:val="clear" w:color="auto" w:fill="D9D9D9" w:themeFill="background1" w:themeFillShade="D9"/>
          </w:tcPr>
          <w:p w14:paraId="1AD729E4" w14:textId="77777777" w:rsidR="0002083A" w:rsidRPr="000E1C23" w:rsidRDefault="0002083A" w:rsidP="00BA0C9E">
            <w:pPr>
              <w:spacing w:after="120"/>
              <w:rPr>
                <w:rFonts w:cstheme="minorHAnsi"/>
                <w:b/>
                <w:bCs/>
                <w:sz w:val="20"/>
              </w:rPr>
            </w:pPr>
            <w:proofErr w:type="spellStart"/>
            <w:r>
              <w:rPr>
                <w:rFonts w:ascii="SimSun" w:eastAsia="SimSun" w:hAnsi="SimSun" w:cs="SimSun" w:hint="eastAsia"/>
                <w:b/>
                <w:bCs/>
                <w:sz w:val="20"/>
              </w:rPr>
              <w:t>预期结果（完整</w:t>
            </w:r>
            <w:proofErr w:type="spellEnd"/>
            <w:r>
              <w:rPr>
                <w:rFonts w:ascii="SimSun" w:eastAsia="SimSun" w:hAnsi="SimSun" w:cs="SimSun" w:hint="eastAsia"/>
                <w:b/>
                <w:bCs/>
                <w:sz w:val="20"/>
              </w:rPr>
              <w:t>）</w:t>
            </w:r>
          </w:p>
        </w:tc>
        <w:tc>
          <w:tcPr>
            <w:tcW w:w="2148" w:type="dxa"/>
            <w:shd w:val="clear" w:color="auto" w:fill="D9D9D9" w:themeFill="background1" w:themeFillShade="D9"/>
          </w:tcPr>
          <w:p w14:paraId="4B6EBF8F" w14:textId="77777777" w:rsidR="0002083A" w:rsidRPr="000E1C23" w:rsidRDefault="0002083A" w:rsidP="00BA0C9E">
            <w:pPr>
              <w:spacing w:after="120"/>
              <w:rPr>
                <w:rFonts w:cstheme="minorHAnsi"/>
                <w:b/>
                <w:bCs/>
                <w:sz w:val="20"/>
              </w:rPr>
            </w:pPr>
            <w:proofErr w:type="spellStart"/>
            <w:r>
              <w:rPr>
                <w:rFonts w:ascii="SimSun" w:eastAsia="SimSun" w:hAnsi="SimSun" w:cs="SimSun" w:hint="eastAsia"/>
                <w:b/>
                <w:bCs/>
                <w:sz w:val="20"/>
              </w:rPr>
              <w:t>预期结果（简短</w:t>
            </w:r>
            <w:proofErr w:type="spellEnd"/>
            <w:r>
              <w:rPr>
                <w:rFonts w:ascii="SimSun" w:eastAsia="SimSun" w:hAnsi="SimSun" w:cs="SimSun" w:hint="eastAsia"/>
                <w:b/>
                <w:bCs/>
                <w:sz w:val="20"/>
              </w:rPr>
              <w:t>）</w:t>
            </w:r>
          </w:p>
        </w:tc>
        <w:tc>
          <w:tcPr>
            <w:tcW w:w="5325" w:type="dxa"/>
            <w:shd w:val="clear" w:color="auto" w:fill="D9D9D9" w:themeFill="background1" w:themeFillShade="D9"/>
          </w:tcPr>
          <w:p w14:paraId="72B79F79" w14:textId="77777777" w:rsidR="0002083A" w:rsidRPr="000E1C23" w:rsidRDefault="0002083A" w:rsidP="00BA0C9E">
            <w:pPr>
              <w:spacing w:after="120"/>
              <w:rPr>
                <w:rFonts w:cstheme="minorHAnsi"/>
                <w:b/>
                <w:bCs/>
                <w:sz w:val="20"/>
              </w:rPr>
            </w:pPr>
            <w:proofErr w:type="spellStart"/>
            <w:r>
              <w:rPr>
                <w:rFonts w:ascii="SimSun" w:eastAsia="SimSun" w:hAnsi="SimSun" w:cs="SimSun" w:hint="eastAsia"/>
                <w:b/>
                <w:bCs/>
                <w:sz w:val="20"/>
              </w:rPr>
              <w:t>促成此结果的项目</w:t>
            </w:r>
            <w:proofErr w:type="spellEnd"/>
          </w:p>
        </w:tc>
      </w:tr>
      <w:tr w:rsidR="0002083A" w:rsidRPr="000E1C23" w14:paraId="08197B90" w14:textId="77777777" w:rsidTr="00BA0C9E">
        <w:trPr>
          <w:trHeight w:val="300"/>
        </w:trPr>
        <w:tc>
          <w:tcPr>
            <w:tcW w:w="6475" w:type="dxa"/>
          </w:tcPr>
          <w:p w14:paraId="544E520F" w14:textId="77777777" w:rsidR="0002083A" w:rsidRPr="00DA5568" w:rsidRDefault="0002083A" w:rsidP="00BA0C9E">
            <w:pPr>
              <w:rPr>
                <w:rFonts w:eastAsiaTheme="minorEastAsia" w:cstheme="minorHAnsi"/>
                <w:sz w:val="20"/>
                <w:lang w:eastAsia="zh-CN"/>
              </w:rPr>
            </w:pPr>
            <w:r w:rsidRPr="00DA5568">
              <w:rPr>
                <w:rFonts w:eastAsiaTheme="minorEastAsia" w:cstheme="minorHAnsi" w:hint="eastAsia"/>
                <w:sz w:val="20"/>
                <w:lang w:eastAsia="zh-CN"/>
              </w:rPr>
              <w:t>通过国家、区域和次区域能力建设项目，如培训计划或讲习班，支持发展人员的能力，交流专门技能和知识以及</w:t>
            </w:r>
            <w:r>
              <w:rPr>
                <w:rFonts w:eastAsiaTheme="minorEastAsia" w:cstheme="minorHAnsi" w:hint="eastAsia"/>
                <w:sz w:val="20"/>
                <w:lang w:eastAsia="zh-CN"/>
              </w:rPr>
              <w:t>国家</w:t>
            </w:r>
            <w:r w:rsidRPr="00DA5568">
              <w:rPr>
                <w:rFonts w:eastAsiaTheme="minorEastAsia" w:cstheme="minorHAnsi" w:hint="eastAsia"/>
                <w:sz w:val="20"/>
                <w:lang w:eastAsia="zh-CN"/>
              </w:rPr>
              <w:t>和国际经验，提供实用技能和工具，弥合数字鸿沟，包括性别数字鸿沟，以促进可持续电信</w:t>
            </w:r>
            <w:r w:rsidRPr="00DA5568">
              <w:rPr>
                <w:rFonts w:eastAsiaTheme="minorEastAsia" w:cstheme="minorHAnsi"/>
                <w:sz w:val="20"/>
                <w:lang w:eastAsia="zh-CN"/>
              </w:rPr>
              <w:t>/</w:t>
            </w:r>
            <w:r w:rsidRPr="00DA5568">
              <w:rPr>
                <w:rFonts w:eastAsiaTheme="minorEastAsia" w:cstheme="minorHAnsi" w:hint="eastAsia"/>
                <w:sz w:val="20"/>
                <w:lang w:eastAsia="zh-CN"/>
              </w:rPr>
              <w:t>信息通信技术的发展，加强竞争、投资和创新。</w:t>
            </w:r>
          </w:p>
        </w:tc>
        <w:tc>
          <w:tcPr>
            <w:tcW w:w="2148" w:type="dxa"/>
          </w:tcPr>
          <w:p w14:paraId="5BAEF2CC" w14:textId="77777777" w:rsidR="0002083A" w:rsidRPr="00DA5568" w:rsidRDefault="0002083A" w:rsidP="00BA0C9E">
            <w:pPr>
              <w:tabs>
                <w:tab w:val="left" w:pos="1056"/>
              </w:tabs>
              <w:spacing w:after="120"/>
              <w:rPr>
                <w:rFonts w:eastAsiaTheme="minorEastAsia" w:cstheme="minorHAnsi"/>
                <w:sz w:val="20"/>
                <w:lang w:eastAsia="zh-CN"/>
              </w:rPr>
            </w:pPr>
            <w:r w:rsidRPr="00DA5568">
              <w:rPr>
                <w:rFonts w:eastAsiaTheme="minorEastAsia" w:cstheme="minorHAnsi" w:hint="eastAsia"/>
                <w:sz w:val="20"/>
                <w:lang w:eastAsia="zh-CN"/>
              </w:rPr>
              <w:t>支持能力建设举措、培训计划和研讨会，以交流专业知识和实用技能，弥合数字鸿沟与性别鸿沟，并在国家、区域和次区域层面促进可持续电信、竞争、投资和</w:t>
            </w:r>
            <w:r>
              <w:rPr>
                <w:rFonts w:eastAsiaTheme="minorEastAsia" w:cstheme="minorHAnsi"/>
                <w:sz w:val="20"/>
                <w:lang w:eastAsia="zh-CN"/>
              </w:rPr>
              <w:br/>
            </w:r>
            <w:r w:rsidRPr="00DA5568">
              <w:rPr>
                <w:rFonts w:eastAsiaTheme="minorEastAsia" w:cstheme="minorHAnsi" w:hint="eastAsia"/>
                <w:sz w:val="20"/>
                <w:lang w:eastAsia="zh-CN"/>
              </w:rPr>
              <w:t>创新</w:t>
            </w:r>
          </w:p>
        </w:tc>
        <w:tc>
          <w:tcPr>
            <w:tcW w:w="5325" w:type="dxa"/>
          </w:tcPr>
          <w:p w14:paraId="61A564C8" w14:textId="77777777" w:rsidR="0002083A" w:rsidRPr="00A874E5"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A874E5">
              <w:rPr>
                <w:rFonts w:cstheme="minorHAnsi"/>
                <w:sz w:val="20"/>
                <w:lang w:eastAsia="zh-CN"/>
              </w:rPr>
              <w:t>2RLA21018 -</w:t>
            </w:r>
            <w:r>
              <w:rPr>
                <w:rFonts w:eastAsiaTheme="minorEastAsia" w:cstheme="minorHAnsi" w:hint="eastAsia"/>
                <w:sz w:val="20"/>
                <w:lang w:eastAsia="zh-CN"/>
              </w:rPr>
              <w:t xml:space="preserve"> </w:t>
            </w:r>
            <w:r>
              <w:rPr>
                <w:rFonts w:ascii="SimSun" w:eastAsia="SimSun" w:hAnsi="SimSun" w:cs="SimSun" w:hint="eastAsia"/>
                <w:sz w:val="20"/>
                <w:lang w:eastAsia="zh-CN"/>
              </w:rPr>
              <w:t>克服数字包容性障碍</w:t>
            </w:r>
            <w:r w:rsidRPr="00A874E5">
              <w:rPr>
                <w:rFonts w:ascii="SimSun" w:eastAsia="SimSun" w:hAnsi="SimSun" w:cs="SimSun" w:hint="eastAsia"/>
                <w:sz w:val="20"/>
                <w:lang w:eastAsia="zh-CN"/>
              </w:rPr>
              <w:t>：美洲年轻女性编码能力培训</w:t>
            </w:r>
          </w:p>
          <w:p w14:paraId="21184358" w14:textId="77777777" w:rsidR="0002083A" w:rsidRPr="000E1C23"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val="es-ES"/>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val="es-ES"/>
              </w:rPr>
              <w:t>9ELS24008 -</w:t>
            </w:r>
            <w:r w:rsidRPr="00A27E1A">
              <w:rPr>
                <w:sz w:val="20"/>
              </w:rPr>
              <w:t xml:space="preserve"> </w:t>
            </w:r>
            <w:r w:rsidRPr="00A874E5">
              <w:rPr>
                <w:rFonts w:cstheme="minorHAnsi"/>
                <w:sz w:val="20"/>
                <w:lang w:val="es-ES"/>
              </w:rPr>
              <w:t xml:space="preserve">MERIAN </w:t>
            </w:r>
            <w:r>
              <w:rPr>
                <w:rFonts w:eastAsiaTheme="minorEastAsia" w:cstheme="minorHAnsi" w:hint="eastAsia"/>
                <w:sz w:val="20"/>
                <w:lang w:val="es-ES" w:eastAsia="zh-CN"/>
              </w:rPr>
              <w:t>-</w:t>
            </w:r>
            <w:r w:rsidRPr="00A874E5">
              <w:rPr>
                <w:rFonts w:cstheme="minorHAnsi"/>
                <w:sz w:val="20"/>
                <w:lang w:val="es-ES"/>
              </w:rPr>
              <w:t xml:space="preserve"> </w:t>
            </w:r>
            <w:proofErr w:type="spellStart"/>
            <w:r w:rsidRPr="00A874E5">
              <w:rPr>
                <w:rFonts w:ascii="SimSun" w:eastAsia="SimSun" w:hAnsi="SimSun" w:cs="SimSun" w:hint="eastAsia"/>
                <w:sz w:val="20"/>
                <w:lang w:val="es-ES"/>
              </w:rPr>
              <w:t>加强</w:t>
            </w:r>
            <w:proofErr w:type="spellEnd"/>
            <w:r w:rsidRPr="00A874E5">
              <w:rPr>
                <w:rFonts w:cstheme="minorHAnsi"/>
                <w:sz w:val="20"/>
                <w:lang w:val="es-ES"/>
              </w:rPr>
              <w:t>CENTA</w:t>
            </w:r>
            <w:r w:rsidRPr="00A874E5">
              <w:rPr>
                <w:rFonts w:ascii="SimSun" w:eastAsia="SimSun" w:hAnsi="SimSun" w:cs="SimSun" w:hint="eastAsia"/>
                <w:sz w:val="20"/>
                <w:lang w:val="es-ES"/>
              </w:rPr>
              <w:t>和</w:t>
            </w:r>
            <w:r w:rsidRPr="00A874E5">
              <w:rPr>
                <w:rFonts w:cstheme="minorHAnsi"/>
                <w:sz w:val="20"/>
                <w:lang w:val="es-ES"/>
              </w:rPr>
              <w:t>ENA</w:t>
            </w:r>
            <w:proofErr w:type="spellStart"/>
            <w:r w:rsidRPr="00A874E5">
              <w:rPr>
                <w:rFonts w:ascii="SimSun" w:eastAsia="SimSun" w:hAnsi="SimSun" w:cs="SimSun" w:hint="eastAsia"/>
                <w:sz w:val="20"/>
                <w:lang w:val="es-ES"/>
              </w:rPr>
              <w:t>在农业研究</w:t>
            </w:r>
            <w:proofErr w:type="spellEnd"/>
            <w:r>
              <w:rPr>
                <w:rFonts w:ascii="SimSun" w:eastAsia="SimSun" w:hAnsi="SimSun" w:cs="SimSun" w:hint="eastAsia"/>
                <w:sz w:val="20"/>
                <w:lang w:val="es-ES" w:eastAsia="zh-CN"/>
              </w:rPr>
              <w:t>、</w:t>
            </w:r>
            <w:proofErr w:type="spellStart"/>
            <w:r w:rsidRPr="00A874E5">
              <w:rPr>
                <w:rFonts w:ascii="SimSun" w:eastAsia="SimSun" w:hAnsi="SimSun" w:cs="SimSun" w:hint="eastAsia"/>
                <w:sz w:val="20"/>
                <w:lang w:val="es-ES"/>
              </w:rPr>
              <w:t>推广和数字教育方面的能力建设</w:t>
            </w:r>
            <w:proofErr w:type="spellEnd"/>
          </w:p>
          <w:p w14:paraId="3ADC5605" w14:textId="77777777" w:rsidR="0002083A" w:rsidRPr="000E1C23"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2GLO20104-02 -</w:t>
            </w:r>
            <w:r w:rsidRPr="00A874E5">
              <w:rPr>
                <w:rFonts w:cstheme="minorHAnsi"/>
                <w:sz w:val="20"/>
                <w:lang w:eastAsia="zh-CN"/>
              </w:rPr>
              <w:t xml:space="preserve"> Giga</w:t>
            </w:r>
            <w:r w:rsidRPr="00A874E5">
              <w:rPr>
                <w:rFonts w:ascii="SimSun" w:eastAsia="SimSun" w:hAnsi="SimSun" w:cs="SimSun" w:hint="eastAsia"/>
                <w:sz w:val="20"/>
                <w:lang w:eastAsia="zh-CN"/>
              </w:rPr>
              <w:t>巴巴多斯和东加勒比国家组织（</w:t>
            </w:r>
            <w:r w:rsidRPr="000E1C23">
              <w:rPr>
                <w:rFonts w:cstheme="minorHAnsi"/>
                <w:sz w:val="20"/>
                <w:lang w:eastAsia="zh-CN"/>
              </w:rPr>
              <w:t>OECS</w:t>
            </w:r>
            <w:r w:rsidRPr="00A874E5">
              <w:rPr>
                <w:rFonts w:ascii="SimSun" w:eastAsia="SimSun" w:hAnsi="SimSun" w:cs="SimSun" w:hint="eastAsia"/>
                <w:sz w:val="20"/>
                <w:lang w:eastAsia="zh-CN"/>
              </w:rPr>
              <w:t>）社区连通性计划</w:t>
            </w:r>
            <w:r>
              <w:rPr>
                <w:rFonts w:ascii="SimSun" w:eastAsia="SimSun" w:hAnsi="SimSun" w:cs="SimSun" w:hint="eastAsia"/>
                <w:sz w:val="20"/>
                <w:lang w:eastAsia="zh-CN"/>
              </w:rPr>
              <w:t>：</w:t>
            </w:r>
            <w:r w:rsidRPr="00A874E5">
              <w:rPr>
                <w:rFonts w:ascii="SimSun" w:eastAsia="SimSun" w:hAnsi="SimSun" w:cs="SimSun" w:hint="eastAsia"/>
                <w:sz w:val="20"/>
                <w:lang w:eastAsia="zh-CN"/>
              </w:rPr>
              <w:t>确保上网儿童安全和社区连通性</w:t>
            </w:r>
          </w:p>
          <w:p w14:paraId="31DCC97F" w14:textId="77777777" w:rsidR="0002083A" w:rsidRPr="000E1C23"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2GLO21115 -</w:t>
            </w:r>
            <w:r>
              <w:rPr>
                <w:rFonts w:eastAsiaTheme="minorEastAsia" w:cstheme="minorHAnsi" w:hint="eastAsia"/>
                <w:sz w:val="20"/>
                <w:lang w:eastAsia="zh-CN"/>
              </w:rPr>
              <w:t xml:space="preserve"> </w:t>
            </w:r>
            <w:r w:rsidRPr="0085401F">
              <w:rPr>
                <w:rFonts w:ascii="SimSun" w:eastAsia="SimSun" w:hAnsi="SimSun" w:cs="SimSun" w:hint="eastAsia"/>
                <w:sz w:val="20"/>
                <w:lang w:eastAsia="zh-CN"/>
              </w:rPr>
              <w:t>数字技能徽章</w:t>
            </w:r>
          </w:p>
          <w:p w14:paraId="7E2AD224" w14:textId="77777777" w:rsidR="0002083A" w:rsidRPr="000E1C23"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lastRenderedPageBreak/>
              <w:t>•</w:t>
            </w:r>
            <w:r>
              <w:rPr>
                <w:rFonts w:eastAsiaTheme="minorEastAsia" w:cstheme="minorHAnsi"/>
                <w:sz w:val="20"/>
                <w:lang w:eastAsia="zh-CN"/>
              </w:rPr>
              <w:tab/>
            </w:r>
            <w:r w:rsidRPr="000E1C23">
              <w:rPr>
                <w:rFonts w:cstheme="minorHAnsi"/>
                <w:sz w:val="20"/>
                <w:lang w:eastAsia="zh-CN"/>
              </w:rPr>
              <w:t>7GLO20106 -</w:t>
            </w:r>
            <w:r>
              <w:rPr>
                <w:rFonts w:eastAsiaTheme="minorEastAsia" w:cstheme="minorHAnsi" w:hint="eastAsia"/>
                <w:sz w:val="20"/>
                <w:lang w:eastAsia="zh-CN"/>
              </w:rPr>
              <w:t xml:space="preserve"> </w:t>
            </w:r>
            <w:r w:rsidRPr="0085401F">
              <w:rPr>
                <w:rFonts w:ascii="SimSun" w:eastAsia="SimSun" w:hAnsi="SimSun" w:cs="SimSun" w:hint="eastAsia"/>
                <w:sz w:val="20"/>
                <w:lang w:eastAsia="zh-CN"/>
              </w:rPr>
              <w:t>加强数字生态系统和数字技能以实现对最不发达国家（</w:t>
            </w:r>
            <w:r w:rsidRPr="0085401F">
              <w:rPr>
                <w:rFonts w:cstheme="minorHAnsi"/>
                <w:sz w:val="20"/>
                <w:lang w:eastAsia="zh-CN"/>
              </w:rPr>
              <w:t>LDC</w:t>
            </w:r>
            <w:r w:rsidRPr="0085401F">
              <w:rPr>
                <w:rFonts w:ascii="SimSun" w:eastAsia="SimSun" w:hAnsi="SimSun" w:cs="SimSun" w:hint="eastAsia"/>
                <w:sz w:val="20"/>
                <w:lang w:eastAsia="zh-CN"/>
              </w:rPr>
              <w:t>）女性的经济赋权</w:t>
            </w:r>
          </w:p>
          <w:p w14:paraId="4BCCBA72" w14:textId="77777777" w:rsidR="0002083A" w:rsidRPr="000E1C23"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9GLO23128 -</w:t>
            </w:r>
            <w:r>
              <w:rPr>
                <w:rFonts w:eastAsiaTheme="minorEastAsia" w:cstheme="minorHAnsi" w:hint="eastAsia"/>
                <w:sz w:val="20"/>
                <w:lang w:eastAsia="zh-CN"/>
              </w:rPr>
              <w:t xml:space="preserve"> </w:t>
            </w:r>
            <w:r w:rsidRPr="0085401F">
              <w:rPr>
                <w:rFonts w:ascii="SimSun" w:eastAsia="SimSun" w:hAnsi="SimSun" w:cs="SimSun" w:hint="eastAsia"/>
                <w:sz w:val="20"/>
                <w:lang w:eastAsia="zh-CN"/>
              </w:rPr>
              <w:t>数字化转型能力开发</w:t>
            </w:r>
          </w:p>
        </w:tc>
      </w:tr>
      <w:tr w:rsidR="0002083A" w:rsidRPr="000E1C23" w14:paraId="7A6FE53B" w14:textId="77777777" w:rsidTr="00BA0C9E">
        <w:trPr>
          <w:trHeight w:val="300"/>
        </w:trPr>
        <w:tc>
          <w:tcPr>
            <w:tcW w:w="6475" w:type="dxa"/>
          </w:tcPr>
          <w:p w14:paraId="54A5F61D" w14:textId="77777777" w:rsidR="0002083A" w:rsidRPr="0085401F" w:rsidRDefault="0002083A" w:rsidP="00BA0C9E">
            <w:pPr>
              <w:rPr>
                <w:rFonts w:eastAsiaTheme="minorEastAsia" w:cstheme="minorHAnsi"/>
                <w:sz w:val="20"/>
                <w:lang w:eastAsia="zh-CN"/>
              </w:rPr>
            </w:pPr>
            <w:r w:rsidRPr="0085401F">
              <w:rPr>
                <w:rFonts w:eastAsiaTheme="minorEastAsia" w:cstheme="minorHAnsi" w:hint="eastAsia"/>
                <w:sz w:val="20"/>
                <w:lang w:eastAsia="zh-CN"/>
              </w:rPr>
              <w:lastRenderedPageBreak/>
              <w:t>在规划、实施和评估关于数字素养、数字技能和数字包容的项目和</w:t>
            </w:r>
            <w:r>
              <w:rPr>
                <w:rFonts w:eastAsiaTheme="minorEastAsia" w:cstheme="minorHAnsi" w:hint="eastAsia"/>
                <w:sz w:val="20"/>
                <w:lang w:eastAsia="zh-CN"/>
              </w:rPr>
              <w:t>计划</w:t>
            </w:r>
            <w:r w:rsidRPr="0085401F">
              <w:rPr>
                <w:rFonts w:eastAsiaTheme="minorEastAsia" w:cstheme="minorHAnsi" w:hint="eastAsia"/>
                <w:sz w:val="20"/>
                <w:lang w:eastAsia="zh-CN"/>
              </w:rPr>
              <w:t>方面提供积极协助。</w:t>
            </w:r>
          </w:p>
        </w:tc>
        <w:tc>
          <w:tcPr>
            <w:tcW w:w="2148" w:type="dxa"/>
          </w:tcPr>
          <w:p w14:paraId="7DDF9637" w14:textId="77777777" w:rsidR="0002083A" w:rsidRPr="0085401F" w:rsidRDefault="0002083A" w:rsidP="00BA0C9E">
            <w:pPr>
              <w:spacing w:after="120"/>
              <w:rPr>
                <w:rFonts w:eastAsiaTheme="minorEastAsia" w:cstheme="minorHAnsi"/>
                <w:sz w:val="20"/>
                <w:lang w:eastAsia="zh-CN"/>
              </w:rPr>
            </w:pPr>
            <w:r w:rsidRPr="0085401F">
              <w:rPr>
                <w:rFonts w:eastAsiaTheme="minorEastAsia" w:cstheme="minorHAnsi" w:hint="eastAsia"/>
                <w:sz w:val="20"/>
                <w:lang w:eastAsia="zh-CN"/>
              </w:rPr>
              <w:t>在数字素养、技能和包容性项目的规划、实施和评估方面提供专业支持</w:t>
            </w:r>
          </w:p>
        </w:tc>
        <w:tc>
          <w:tcPr>
            <w:tcW w:w="5325" w:type="dxa"/>
          </w:tcPr>
          <w:p w14:paraId="0592BA77" w14:textId="77777777" w:rsidR="0002083A" w:rsidRPr="0085401F"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85401F">
              <w:rPr>
                <w:rFonts w:cstheme="minorHAnsi"/>
                <w:sz w:val="20"/>
                <w:lang w:eastAsia="zh-CN"/>
              </w:rPr>
              <w:t>2RLA21018 -</w:t>
            </w:r>
            <w:r>
              <w:rPr>
                <w:rFonts w:eastAsiaTheme="minorEastAsia" w:cstheme="minorHAnsi" w:hint="eastAsia"/>
                <w:sz w:val="20"/>
                <w:lang w:eastAsia="zh-CN"/>
              </w:rPr>
              <w:t xml:space="preserve"> </w:t>
            </w:r>
            <w:r>
              <w:rPr>
                <w:rFonts w:ascii="SimSun" w:eastAsia="SimSun" w:hAnsi="SimSun" w:cs="SimSun" w:hint="eastAsia"/>
                <w:sz w:val="20"/>
                <w:lang w:eastAsia="zh-CN"/>
              </w:rPr>
              <w:t>克服数字包容性障碍</w:t>
            </w:r>
            <w:r w:rsidRPr="0085401F">
              <w:rPr>
                <w:rFonts w:ascii="SimSun" w:eastAsia="SimSun" w:hAnsi="SimSun" w:cs="SimSun" w:hint="eastAsia"/>
                <w:sz w:val="20"/>
                <w:lang w:eastAsia="zh-CN"/>
              </w:rPr>
              <w:t>：美洲年轻女性编码能力培训</w:t>
            </w:r>
          </w:p>
          <w:p w14:paraId="69080BB8" w14:textId="77777777" w:rsidR="0002083A" w:rsidRPr="000E1C23"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val="es-ES"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val="es-ES" w:eastAsia="zh-CN"/>
              </w:rPr>
              <w:t>9COS24019 - ICE</w:t>
            </w:r>
            <w:r w:rsidRPr="00010577">
              <w:rPr>
                <w:rFonts w:ascii="SimSun" w:eastAsia="SimSun" w:hAnsi="SimSun" w:cs="SimSun" w:hint="eastAsia"/>
                <w:sz w:val="20"/>
                <w:lang w:val="es-ES" w:eastAsia="zh-CN"/>
              </w:rPr>
              <w:t>专家技术知识发展计划</w:t>
            </w:r>
            <w:r w:rsidRPr="00010577">
              <w:rPr>
                <w:rFonts w:cstheme="minorHAnsi"/>
                <w:sz w:val="20"/>
                <w:lang w:val="es-ES" w:eastAsia="zh-CN"/>
              </w:rPr>
              <w:t xml:space="preserve"> </w:t>
            </w:r>
            <w:r w:rsidRPr="009866F4">
              <w:rPr>
                <w:rFonts w:cstheme="minorHAnsi"/>
                <w:sz w:val="20"/>
                <w:lang w:val="es-ES" w:eastAsia="zh-CN"/>
              </w:rPr>
              <w:t>–</w:t>
            </w:r>
            <w:r w:rsidRPr="00010577">
              <w:rPr>
                <w:rFonts w:cstheme="minorHAnsi"/>
                <w:sz w:val="20"/>
                <w:lang w:val="es-ES" w:eastAsia="zh-CN"/>
              </w:rPr>
              <w:t xml:space="preserve"> </w:t>
            </w:r>
            <w:r w:rsidRPr="00010577">
              <w:rPr>
                <w:rFonts w:ascii="SimSun" w:eastAsia="SimSun" w:hAnsi="SimSun" w:cs="SimSun" w:hint="eastAsia"/>
                <w:sz w:val="20"/>
                <w:lang w:val="es-ES" w:eastAsia="zh-CN"/>
              </w:rPr>
              <w:t>第</w:t>
            </w:r>
            <w:r w:rsidRPr="000E1C23">
              <w:rPr>
                <w:rFonts w:cstheme="minorHAnsi"/>
                <w:sz w:val="20"/>
                <w:lang w:val="es-ES" w:eastAsia="zh-CN"/>
              </w:rPr>
              <w:t>2</w:t>
            </w:r>
            <w:r w:rsidRPr="00010577">
              <w:rPr>
                <w:rFonts w:ascii="SimSun" w:eastAsia="SimSun" w:hAnsi="SimSun" w:cs="SimSun" w:hint="eastAsia"/>
                <w:sz w:val="20"/>
                <w:lang w:val="es-ES" w:eastAsia="zh-CN"/>
              </w:rPr>
              <w:t>阶段</w:t>
            </w:r>
          </w:p>
          <w:p w14:paraId="74B67D4A" w14:textId="77777777" w:rsidR="0002083A" w:rsidRPr="000E1C23"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val="es-ES" w:eastAsia="zh-CN"/>
              </w:rPr>
            </w:pPr>
            <w:r w:rsidRPr="0002083A">
              <w:rPr>
                <w:rFonts w:cstheme="minorHAnsi"/>
                <w:sz w:val="20"/>
                <w:lang w:val="es-ES" w:eastAsia="zh-CN"/>
              </w:rPr>
              <w:t>•</w:t>
            </w:r>
            <w:r w:rsidRPr="0002083A">
              <w:rPr>
                <w:rFonts w:eastAsiaTheme="minorEastAsia" w:cstheme="minorHAnsi"/>
                <w:sz w:val="20"/>
                <w:lang w:val="es-ES" w:eastAsia="zh-CN"/>
              </w:rPr>
              <w:tab/>
            </w:r>
            <w:r w:rsidRPr="000E1C23">
              <w:rPr>
                <w:rFonts w:cstheme="minorHAnsi"/>
                <w:sz w:val="20"/>
                <w:lang w:val="es-ES" w:eastAsia="zh-CN"/>
              </w:rPr>
              <w:t xml:space="preserve">9ELS24008 - MERIAN </w:t>
            </w:r>
            <w:r>
              <w:rPr>
                <w:rFonts w:eastAsiaTheme="minorEastAsia" w:cstheme="minorHAnsi" w:hint="eastAsia"/>
                <w:sz w:val="20"/>
                <w:lang w:val="es-ES" w:eastAsia="zh-CN"/>
              </w:rPr>
              <w:t xml:space="preserve">- </w:t>
            </w:r>
            <w:r w:rsidRPr="00010577">
              <w:rPr>
                <w:rFonts w:ascii="SimSun" w:eastAsia="SimSun" w:hAnsi="SimSun" w:cs="SimSun" w:hint="eastAsia"/>
                <w:sz w:val="20"/>
                <w:lang w:val="es-ES" w:eastAsia="zh-CN"/>
              </w:rPr>
              <w:t>加强</w:t>
            </w:r>
            <w:r w:rsidRPr="00010577">
              <w:rPr>
                <w:rFonts w:cstheme="minorHAnsi"/>
                <w:sz w:val="20"/>
                <w:lang w:val="es-ES" w:eastAsia="zh-CN"/>
              </w:rPr>
              <w:t>CENTA</w:t>
            </w:r>
            <w:r w:rsidRPr="00010577">
              <w:rPr>
                <w:rFonts w:ascii="SimSun" w:eastAsia="SimSun" w:hAnsi="SimSun" w:cs="SimSun" w:hint="eastAsia"/>
                <w:sz w:val="20"/>
                <w:lang w:val="es-ES" w:eastAsia="zh-CN"/>
              </w:rPr>
              <w:t>和</w:t>
            </w:r>
            <w:r w:rsidRPr="00010577">
              <w:rPr>
                <w:rFonts w:cstheme="minorHAnsi"/>
                <w:sz w:val="20"/>
                <w:lang w:val="es-ES" w:eastAsia="zh-CN"/>
              </w:rPr>
              <w:t>ENA</w:t>
            </w:r>
            <w:r w:rsidRPr="00010577">
              <w:rPr>
                <w:rFonts w:ascii="SimSun" w:eastAsia="SimSun" w:hAnsi="SimSun" w:cs="SimSun" w:hint="eastAsia"/>
                <w:sz w:val="20"/>
                <w:lang w:val="es-ES" w:eastAsia="zh-CN"/>
              </w:rPr>
              <w:t>在研究、推广和数字农业教育方面的能力建设</w:t>
            </w:r>
          </w:p>
          <w:p w14:paraId="17F16BDB" w14:textId="77777777" w:rsidR="0002083A" w:rsidRPr="0002083A"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val="es-ES" w:eastAsia="zh-CN"/>
              </w:rPr>
            </w:pPr>
            <w:r w:rsidRPr="0002083A">
              <w:rPr>
                <w:rFonts w:cstheme="minorHAnsi"/>
                <w:sz w:val="20"/>
                <w:lang w:val="es-ES" w:eastAsia="zh-CN"/>
              </w:rPr>
              <w:t>•</w:t>
            </w:r>
            <w:r w:rsidRPr="0002083A">
              <w:rPr>
                <w:rFonts w:eastAsiaTheme="minorEastAsia" w:cstheme="minorHAnsi"/>
                <w:sz w:val="20"/>
                <w:lang w:val="es-ES" w:eastAsia="zh-CN"/>
              </w:rPr>
              <w:tab/>
            </w:r>
            <w:r w:rsidRPr="0002083A">
              <w:rPr>
                <w:rFonts w:cstheme="minorHAnsi"/>
                <w:sz w:val="20"/>
                <w:lang w:val="es-ES" w:eastAsia="zh-CN"/>
              </w:rPr>
              <w:t>9RLA23022 -</w:t>
            </w:r>
            <w:r w:rsidRPr="0002083A">
              <w:rPr>
                <w:rFonts w:eastAsiaTheme="minorEastAsia" w:cstheme="minorHAnsi" w:hint="eastAsia"/>
                <w:sz w:val="20"/>
                <w:lang w:val="es-ES" w:eastAsia="zh-CN"/>
              </w:rPr>
              <w:t xml:space="preserve"> </w:t>
            </w:r>
            <w:r w:rsidRPr="001D4C2B">
              <w:rPr>
                <w:rFonts w:ascii="SimSun" w:eastAsia="SimSun" w:hAnsi="SimSun" w:cs="SimSun" w:hint="eastAsia"/>
                <w:sz w:val="20"/>
                <w:lang w:eastAsia="zh-CN"/>
              </w:rPr>
              <w:t>支持美洲区域</w:t>
            </w:r>
            <w:r>
              <w:rPr>
                <w:rFonts w:ascii="SimSun" w:eastAsia="SimSun" w:hAnsi="SimSun" w:cs="SimSun" w:hint="eastAsia"/>
                <w:sz w:val="20"/>
                <w:lang w:eastAsia="zh-CN"/>
              </w:rPr>
              <w:t>性举措</w:t>
            </w:r>
            <w:r w:rsidRPr="001D4C2B">
              <w:rPr>
                <w:rFonts w:ascii="SimSun" w:eastAsia="SimSun" w:hAnsi="SimSun" w:cs="SimSun" w:hint="eastAsia"/>
                <w:sz w:val="20"/>
                <w:lang w:eastAsia="zh-CN"/>
              </w:rPr>
              <w:t>的实施</w:t>
            </w:r>
          </w:p>
          <w:p w14:paraId="23C380A9" w14:textId="77777777" w:rsidR="0002083A" w:rsidRPr="00010577"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10577">
              <w:rPr>
                <w:rFonts w:cstheme="minorHAnsi"/>
                <w:sz w:val="20"/>
                <w:lang w:eastAsia="zh-CN"/>
              </w:rPr>
              <w:t>7GLO20106 -</w:t>
            </w:r>
            <w:r>
              <w:rPr>
                <w:rFonts w:eastAsiaTheme="minorEastAsia" w:cstheme="minorHAnsi" w:hint="eastAsia"/>
                <w:sz w:val="20"/>
                <w:lang w:eastAsia="zh-CN"/>
              </w:rPr>
              <w:t xml:space="preserve"> </w:t>
            </w:r>
            <w:r w:rsidRPr="00010577">
              <w:rPr>
                <w:rFonts w:ascii="SimSun" w:eastAsia="SimSun" w:hAnsi="SimSun" w:cs="SimSun" w:hint="eastAsia"/>
                <w:sz w:val="20"/>
                <w:lang w:eastAsia="zh-CN"/>
              </w:rPr>
              <w:t>加强数字生态系统和数字技能以实现对最不发达国家（</w:t>
            </w:r>
            <w:r w:rsidRPr="00010577">
              <w:rPr>
                <w:rFonts w:cstheme="minorHAnsi"/>
                <w:sz w:val="20"/>
                <w:lang w:eastAsia="zh-CN"/>
              </w:rPr>
              <w:t>LDC</w:t>
            </w:r>
            <w:r w:rsidRPr="00010577">
              <w:rPr>
                <w:rFonts w:ascii="SimSun" w:eastAsia="SimSun" w:hAnsi="SimSun" w:cs="SimSun" w:hint="eastAsia"/>
                <w:sz w:val="20"/>
                <w:lang w:eastAsia="zh-CN"/>
              </w:rPr>
              <w:t>）女性的经济赋权</w:t>
            </w:r>
          </w:p>
          <w:p w14:paraId="1E2B8D8B" w14:textId="77777777" w:rsidR="0002083A" w:rsidRPr="000E1C23"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7GLO20108 -</w:t>
            </w:r>
            <w:r>
              <w:rPr>
                <w:rFonts w:eastAsiaTheme="minorEastAsia" w:cstheme="minorHAnsi" w:hint="eastAsia"/>
                <w:sz w:val="20"/>
                <w:lang w:eastAsia="zh-CN"/>
              </w:rPr>
              <w:t xml:space="preserve"> </w:t>
            </w:r>
            <w:r w:rsidRPr="00010577">
              <w:rPr>
                <w:rFonts w:ascii="SimSun" w:eastAsia="SimSun" w:hAnsi="SimSun" w:cs="SimSun" w:hint="eastAsia"/>
                <w:sz w:val="20"/>
                <w:lang w:eastAsia="zh-CN"/>
              </w:rPr>
              <w:t>通过数字化转型中心（</w:t>
            </w:r>
            <w:r w:rsidRPr="00010577">
              <w:rPr>
                <w:rFonts w:cstheme="minorHAnsi"/>
                <w:sz w:val="20"/>
                <w:lang w:eastAsia="zh-CN"/>
              </w:rPr>
              <w:t>DTC</w:t>
            </w:r>
            <w:r w:rsidRPr="00010577">
              <w:rPr>
                <w:rFonts w:ascii="SimSun" w:eastAsia="SimSun" w:hAnsi="SimSun" w:cs="SimSun" w:hint="eastAsia"/>
                <w:sz w:val="20"/>
                <w:lang w:eastAsia="zh-CN"/>
              </w:rPr>
              <w:t>）提升数字技能</w:t>
            </w:r>
          </w:p>
          <w:p w14:paraId="07E1BF2D" w14:textId="77777777" w:rsidR="0002083A" w:rsidRPr="000E1C23"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7GLO23133 -</w:t>
            </w:r>
            <w:r>
              <w:rPr>
                <w:rFonts w:eastAsiaTheme="minorEastAsia" w:cstheme="minorHAnsi" w:hint="eastAsia"/>
                <w:sz w:val="20"/>
                <w:lang w:eastAsia="zh-CN"/>
              </w:rPr>
              <w:t xml:space="preserve"> </w:t>
            </w:r>
            <w:r w:rsidRPr="00010577">
              <w:rPr>
                <w:rFonts w:ascii="SimSun" w:eastAsia="SimSun" w:hAnsi="SimSun" w:cs="SimSun" w:hint="eastAsia"/>
                <w:sz w:val="20"/>
                <w:lang w:eastAsia="zh-CN"/>
              </w:rPr>
              <w:t>通过数字化转型中心（</w:t>
            </w:r>
            <w:r w:rsidRPr="00010577">
              <w:rPr>
                <w:rFonts w:cstheme="minorHAnsi"/>
                <w:sz w:val="20"/>
                <w:lang w:eastAsia="zh-CN"/>
              </w:rPr>
              <w:t>DTC</w:t>
            </w:r>
            <w:r w:rsidRPr="00010577">
              <w:rPr>
                <w:rFonts w:ascii="SimSun" w:eastAsia="SimSun" w:hAnsi="SimSun" w:cs="SimSun" w:hint="eastAsia"/>
                <w:sz w:val="20"/>
                <w:lang w:eastAsia="zh-CN"/>
              </w:rPr>
              <w:t>）提升数字技能</w:t>
            </w:r>
            <w:r w:rsidRPr="00A27E1A">
              <w:rPr>
                <w:rFonts w:ascii="Calibri" w:eastAsia="SimSun" w:hAnsi="Calibri" w:cs="Calibri"/>
                <w:sz w:val="20"/>
                <w:lang w:eastAsia="zh-CN"/>
              </w:rPr>
              <w:t xml:space="preserve"> </w:t>
            </w:r>
            <w:r w:rsidRPr="009866F4">
              <w:rPr>
                <w:rFonts w:cstheme="minorHAnsi"/>
                <w:sz w:val="20"/>
                <w:lang w:eastAsia="zh-CN"/>
              </w:rPr>
              <w:t>–</w:t>
            </w:r>
            <w:r>
              <w:rPr>
                <w:rFonts w:eastAsiaTheme="minorEastAsia" w:cstheme="minorHAnsi" w:hint="eastAsia"/>
                <w:sz w:val="20"/>
                <w:lang w:eastAsia="zh-CN"/>
              </w:rPr>
              <w:t xml:space="preserve"> </w:t>
            </w:r>
            <w:r>
              <w:rPr>
                <w:rFonts w:ascii="SimSun" w:eastAsia="SimSun" w:hAnsi="SimSun" w:cs="SimSun" w:hint="eastAsia"/>
                <w:sz w:val="20"/>
                <w:lang w:eastAsia="zh-CN"/>
              </w:rPr>
              <w:t>第</w:t>
            </w:r>
            <w:r w:rsidRPr="000E1C23">
              <w:rPr>
                <w:rFonts w:cstheme="minorHAnsi"/>
                <w:sz w:val="20"/>
                <w:lang w:eastAsia="zh-CN"/>
              </w:rPr>
              <w:t>2</w:t>
            </w:r>
            <w:r>
              <w:rPr>
                <w:rFonts w:ascii="SimSun" w:eastAsia="SimSun" w:hAnsi="SimSun" w:cs="SimSun" w:hint="eastAsia"/>
                <w:sz w:val="20"/>
                <w:lang w:eastAsia="zh-CN"/>
              </w:rPr>
              <w:t>阶段</w:t>
            </w:r>
          </w:p>
        </w:tc>
      </w:tr>
    </w:tbl>
    <w:p w14:paraId="226E3BBE" w14:textId="77777777" w:rsidR="00C76396" w:rsidRPr="0002083A" w:rsidRDefault="00C76396" w:rsidP="00C76396">
      <w:pPr>
        <w:rPr>
          <w:rFonts w:cstheme="minorHAnsi"/>
          <w:sz w:val="20"/>
          <w:lang w:eastAsia="zh-CN"/>
        </w:rPr>
      </w:pPr>
    </w:p>
    <w:p w14:paraId="79F6B62C" w14:textId="7B3A12B7" w:rsidR="00C76396" w:rsidRPr="00262BA2" w:rsidRDefault="00C76396" w:rsidP="00846B07">
      <w:pPr>
        <w:pStyle w:val="Heading2"/>
        <w:widowControl w:val="0"/>
        <w:spacing w:before="120" w:after="120"/>
        <w:rPr>
          <w:rFonts w:ascii="SimSun" w:eastAsia="SimSun" w:hAnsi="SimSun" w:cs="SimSun"/>
          <w:sz w:val="20"/>
          <w:u w:val="single"/>
          <w:lang w:eastAsia="zh-CN"/>
        </w:rPr>
      </w:pPr>
      <w:r>
        <w:rPr>
          <w:rFonts w:ascii="SimSun" w:eastAsia="SimSun" w:hAnsi="SimSun" w:cs="SimSun" w:hint="eastAsia"/>
          <w:sz w:val="20"/>
          <w:u w:val="single"/>
          <w:lang w:eastAsia="zh-CN"/>
        </w:rPr>
        <w:t>区域性举措：</w:t>
      </w:r>
      <w:r w:rsidRPr="00023DD0">
        <w:rPr>
          <w:rFonts w:cstheme="minorHAnsi"/>
          <w:sz w:val="20"/>
          <w:u w:val="single"/>
          <w:lang w:eastAsia="zh-CN"/>
        </w:rPr>
        <w:t xml:space="preserve">AMS 3 </w:t>
      </w:r>
      <w:r w:rsidR="00B31E5C" w:rsidRPr="00B31E5C">
        <w:rPr>
          <w:rFonts w:cstheme="minorHAnsi"/>
          <w:sz w:val="20"/>
          <w:u w:val="single"/>
          <w:lang w:eastAsia="zh-CN"/>
        </w:rPr>
        <w:t>–</w:t>
      </w:r>
      <w:r>
        <w:rPr>
          <w:rFonts w:cstheme="minorHAnsi" w:hint="eastAsia"/>
          <w:sz w:val="20"/>
          <w:u w:val="single"/>
          <w:lang w:eastAsia="zh-CN"/>
        </w:rPr>
        <w:t xml:space="preserve"> </w:t>
      </w:r>
      <w:r w:rsidRPr="00262BA2">
        <w:rPr>
          <w:rFonts w:ascii="SimSun" w:eastAsia="SimSun" w:hAnsi="SimSun" w:cs="SimSun" w:hint="eastAsia"/>
          <w:sz w:val="20"/>
          <w:u w:val="single"/>
          <w:lang w:eastAsia="zh-CN"/>
        </w:rPr>
        <w:t>凭借可扩展、有资金且可持续的互连互通项目，为数字化转型及创新生态系统提供有效支持</w:t>
      </w:r>
    </w:p>
    <w:tbl>
      <w:tblPr>
        <w:tblStyle w:val="TableGrid"/>
        <w:tblW w:w="0" w:type="auto"/>
        <w:tblLook w:val="04A0" w:firstRow="1" w:lastRow="0" w:firstColumn="1" w:lastColumn="0" w:noHBand="0" w:noVBand="1"/>
      </w:tblPr>
      <w:tblGrid>
        <w:gridCol w:w="6475"/>
        <w:gridCol w:w="2148"/>
        <w:gridCol w:w="5325"/>
      </w:tblGrid>
      <w:tr w:rsidR="0002083A" w:rsidRPr="000E1C23" w14:paraId="6B59DC64" w14:textId="77777777" w:rsidTr="00BA0C9E">
        <w:trPr>
          <w:trHeight w:val="300"/>
          <w:tblHeader/>
        </w:trPr>
        <w:tc>
          <w:tcPr>
            <w:tcW w:w="6475" w:type="dxa"/>
            <w:shd w:val="clear" w:color="auto" w:fill="D9D9D9" w:themeFill="background1" w:themeFillShade="D9"/>
          </w:tcPr>
          <w:p w14:paraId="16AA310D" w14:textId="77777777" w:rsidR="0002083A" w:rsidRPr="000E1C23" w:rsidRDefault="0002083A" w:rsidP="00BA0C9E">
            <w:pPr>
              <w:spacing w:after="120"/>
              <w:rPr>
                <w:rFonts w:cstheme="minorHAnsi"/>
                <w:b/>
                <w:bCs/>
                <w:sz w:val="20"/>
              </w:rPr>
            </w:pPr>
            <w:proofErr w:type="spellStart"/>
            <w:r>
              <w:rPr>
                <w:rFonts w:ascii="SimSun" w:eastAsia="SimSun" w:hAnsi="SimSun" w:cs="SimSun" w:hint="eastAsia"/>
                <w:b/>
                <w:bCs/>
                <w:sz w:val="20"/>
              </w:rPr>
              <w:t>预期结果（完整</w:t>
            </w:r>
            <w:proofErr w:type="spellEnd"/>
            <w:r>
              <w:rPr>
                <w:rFonts w:ascii="SimSun" w:eastAsia="SimSun" w:hAnsi="SimSun" w:cs="SimSun" w:hint="eastAsia"/>
                <w:b/>
                <w:bCs/>
                <w:sz w:val="20"/>
              </w:rPr>
              <w:t>）</w:t>
            </w:r>
          </w:p>
        </w:tc>
        <w:tc>
          <w:tcPr>
            <w:tcW w:w="2148" w:type="dxa"/>
            <w:shd w:val="clear" w:color="auto" w:fill="D9D9D9" w:themeFill="background1" w:themeFillShade="D9"/>
          </w:tcPr>
          <w:p w14:paraId="1A2882A3" w14:textId="77777777" w:rsidR="0002083A" w:rsidRPr="000E1C23" w:rsidRDefault="0002083A" w:rsidP="00BA0C9E">
            <w:pPr>
              <w:spacing w:after="120"/>
              <w:rPr>
                <w:rFonts w:cstheme="minorHAnsi"/>
                <w:b/>
                <w:bCs/>
                <w:sz w:val="20"/>
              </w:rPr>
            </w:pPr>
            <w:proofErr w:type="spellStart"/>
            <w:r>
              <w:rPr>
                <w:rFonts w:ascii="SimSun" w:eastAsia="SimSun" w:hAnsi="SimSun" w:cs="SimSun" w:hint="eastAsia"/>
                <w:b/>
                <w:bCs/>
                <w:sz w:val="20"/>
              </w:rPr>
              <w:t>预期结果（简短</w:t>
            </w:r>
            <w:proofErr w:type="spellEnd"/>
            <w:r>
              <w:rPr>
                <w:rFonts w:ascii="SimSun" w:eastAsia="SimSun" w:hAnsi="SimSun" w:cs="SimSun" w:hint="eastAsia"/>
                <w:b/>
                <w:bCs/>
                <w:sz w:val="20"/>
              </w:rPr>
              <w:t>）</w:t>
            </w:r>
          </w:p>
        </w:tc>
        <w:tc>
          <w:tcPr>
            <w:tcW w:w="5325" w:type="dxa"/>
            <w:shd w:val="clear" w:color="auto" w:fill="D9D9D9" w:themeFill="background1" w:themeFillShade="D9"/>
          </w:tcPr>
          <w:p w14:paraId="1F28628F" w14:textId="77777777" w:rsidR="0002083A" w:rsidRPr="000E1C23" w:rsidRDefault="0002083A" w:rsidP="00BA0C9E">
            <w:pPr>
              <w:spacing w:after="120"/>
              <w:rPr>
                <w:rFonts w:cstheme="minorHAnsi"/>
                <w:b/>
                <w:bCs/>
                <w:sz w:val="20"/>
              </w:rPr>
            </w:pPr>
            <w:proofErr w:type="spellStart"/>
            <w:r>
              <w:rPr>
                <w:rFonts w:ascii="SimSun" w:eastAsia="SimSun" w:hAnsi="SimSun" w:cs="SimSun" w:hint="eastAsia"/>
                <w:b/>
                <w:bCs/>
                <w:sz w:val="20"/>
              </w:rPr>
              <w:t>促成此结果的项目</w:t>
            </w:r>
            <w:proofErr w:type="spellEnd"/>
          </w:p>
        </w:tc>
      </w:tr>
      <w:tr w:rsidR="0002083A" w:rsidRPr="000E1C23" w14:paraId="27BCEC23" w14:textId="77777777" w:rsidTr="00BA0C9E">
        <w:trPr>
          <w:trHeight w:val="300"/>
        </w:trPr>
        <w:tc>
          <w:tcPr>
            <w:tcW w:w="6475" w:type="dxa"/>
          </w:tcPr>
          <w:p w14:paraId="7168DD5D" w14:textId="77777777" w:rsidR="0002083A" w:rsidRPr="0074391F" w:rsidRDefault="0002083A" w:rsidP="00BA0C9E">
            <w:pPr>
              <w:rPr>
                <w:rFonts w:eastAsiaTheme="minorEastAsia" w:cstheme="minorHAnsi"/>
                <w:sz w:val="20"/>
                <w:lang w:eastAsia="zh-CN"/>
              </w:rPr>
            </w:pPr>
            <w:r w:rsidRPr="0074391F">
              <w:rPr>
                <w:rFonts w:eastAsiaTheme="minorEastAsia" w:cstheme="minorHAnsi" w:hint="eastAsia"/>
                <w:sz w:val="20"/>
                <w:lang w:eastAsia="zh-CN"/>
              </w:rPr>
              <w:t>协助规划和实施</w:t>
            </w:r>
            <w:r>
              <w:rPr>
                <w:rFonts w:eastAsiaTheme="minorEastAsia" w:cstheme="minorHAnsi" w:hint="eastAsia"/>
                <w:sz w:val="20"/>
                <w:lang w:eastAsia="zh-CN"/>
              </w:rPr>
              <w:t>基础性</w:t>
            </w:r>
            <w:r w:rsidRPr="0074391F">
              <w:rPr>
                <w:rFonts w:eastAsiaTheme="minorEastAsia" w:cstheme="minorHAnsi" w:hint="eastAsia"/>
                <w:sz w:val="20"/>
                <w:lang w:eastAsia="zh-CN"/>
              </w:rPr>
              <w:t>基础设施及</w:t>
            </w:r>
            <w:r>
              <w:rPr>
                <w:rFonts w:eastAsiaTheme="minorEastAsia" w:cstheme="minorHAnsi" w:hint="eastAsia"/>
                <w:sz w:val="20"/>
                <w:lang w:eastAsia="zh-CN"/>
              </w:rPr>
              <w:t>专用</w:t>
            </w:r>
            <w:r w:rsidRPr="0074391F">
              <w:rPr>
                <w:rFonts w:eastAsiaTheme="minorEastAsia" w:cstheme="minorHAnsi" w:hint="eastAsia"/>
                <w:sz w:val="20"/>
                <w:lang w:eastAsia="zh-CN"/>
              </w:rPr>
              <w:t>电子服务</w:t>
            </w:r>
            <w:r>
              <w:rPr>
                <w:rFonts w:eastAsiaTheme="minorEastAsia" w:cstheme="minorHAnsi" w:hint="eastAsia"/>
                <w:sz w:val="20"/>
                <w:lang w:eastAsia="zh-CN"/>
              </w:rPr>
              <w:t>。</w:t>
            </w:r>
          </w:p>
        </w:tc>
        <w:tc>
          <w:tcPr>
            <w:tcW w:w="2148" w:type="dxa"/>
          </w:tcPr>
          <w:p w14:paraId="5F012E7F" w14:textId="77777777" w:rsidR="0002083A" w:rsidRPr="0074391F" w:rsidRDefault="0002083A" w:rsidP="00BA0C9E">
            <w:pPr>
              <w:tabs>
                <w:tab w:val="left" w:pos="1056"/>
              </w:tabs>
              <w:spacing w:after="120"/>
              <w:rPr>
                <w:rFonts w:eastAsiaTheme="minorEastAsia" w:cstheme="minorHAnsi"/>
                <w:sz w:val="20"/>
                <w:lang w:eastAsia="zh-CN"/>
              </w:rPr>
            </w:pPr>
            <w:r>
              <w:rPr>
                <w:rFonts w:eastAsiaTheme="minorEastAsia" w:cstheme="minorHAnsi" w:hint="eastAsia"/>
                <w:sz w:val="20"/>
                <w:lang w:eastAsia="zh-CN"/>
              </w:rPr>
              <w:t>为</w:t>
            </w:r>
            <w:r w:rsidRPr="0074391F">
              <w:rPr>
                <w:rFonts w:eastAsiaTheme="minorEastAsia" w:cstheme="minorHAnsi" w:hint="eastAsia"/>
                <w:sz w:val="20"/>
                <w:lang w:eastAsia="zh-CN"/>
              </w:rPr>
              <w:t>基础设施及</w:t>
            </w:r>
            <w:r>
              <w:rPr>
                <w:rFonts w:eastAsiaTheme="minorEastAsia" w:cstheme="minorHAnsi" w:hint="eastAsia"/>
                <w:sz w:val="20"/>
                <w:lang w:eastAsia="zh-CN"/>
              </w:rPr>
              <w:t>专用</w:t>
            </w:r>
            <w:r w:rsidRPr="0074391F">
              <w:rPr>
                <w:rFonts w:eastAsiaTheme="minorEastAsia" w:cstheme="minorHAnsi" w:hint="eastAsia"/>
                <w:sz w:val="20"/>
                <w:lang w:eastAsia="zh-CN"/>
              </w:rPr>
              <w:t>电子服务</w:t>
            </w:r>
            <w:r>
              <w:rPr>
                <w:rFonts w:eastAsiaTheme="minorEastAsia" w:cstheme="minorHAnsi" w:hint="eastAsia"/>
                <w:sz w:val="20"/>
                <w:lang w:eastAsia="zh-CN"/>
              </w:rPr>
              <w:t>的</w:t>
            </w:r>
            <w:r w:rsidRPr="0074391F">
              <w:rPr>
                <w:rFonts w:eastAsiaTheme="minorEastAsia" w:cstheme="minorHAnsi" w:hint="eastAsia"/>
                <w:sz w:val="20"/>
                <w:lang w:eastAsia="zh-CN"/>
              </w:rPr>
              <w:t>规划和实施</w:t>
            </w:r>
            <w:r>
              <w:rPr>
                <w:rFonts w:eastAsiaTheme="minorEastAsia" w:cstheme="minorHAnsi" w:hint="eastAsia"/>
                <w:sz w:val="20"/>
                <w:lang w:eastAsia="zh-CN"/>
              </w:rPr>
              <w:t>提供支持</w:t>
            </w:r>
          </w:p>
        </w:tc>
        <w:tc>
          <w:tcPr>
            <w:tcW w:w="5325" w:type="dxa"/>
          </w:tcPr>
          <w:p w14:paraId="4B61A5C3" w14:textId="77777777" w:rsidR="0002083A" w:rsidRPr="0074391F"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val="es-ES" w:eastAsia="zh-CN"/>
              </w:rPr>
            </w:pPr>
            <w:r w:rsidRPr="009D6E75">
              <w:rPr>
                <w:rFonts w:cstheme="minorHAnsi"/>
                <w:sz w:val="20"/>
                <w:lang w:eastAsia="zh-CN"/>
              </w:rPr>
              <w:t>•</w:t>
            </w:r>
            <w:r>
              <w:rPr>
                <w:rFonts w:eastAsiaTheme="minorEastAsia" w:cstheme="minorHAnsi"/>
                <w:sz w:val="20"/>
                <w:lang w:eastAsia="zh-CN"/>
              </w:rPr>
              <w:tab/>
            </w:r>
            <w:r w:rsidRPr="0074391F">
              <w:rPr>
                <w:rFonts w:cstheme="minorHAnsi"/>
                <w:sz w:val="20"/>
                <w:lang w:val="es-ES" w:eastAsia="zh-CN"/>
              </w:rPr>
              <w:t xml:space="preserve">9ELS24008 - MERIAN </w:t>
            </w:r>
            <w:r>
              <w:rPr>
                <w:rFonts w:eastAsiaTheme="minorEastAsia" w:cstheme="minorHAnsi" w:hint="eastAsia"/>
                <w:sz w:val="20"/>
                <w:lang w:val="es-ES" w:eastAsia="zh-CN"/>
              </w:rPr>
              <w:t xml:space="preserve">- </w:t>
            </w:r>
            <w:r w:rsidRPr="0074391F">
              <w:rPr>
                <w:rFonts w:ascii="SimSun" w:eastAsia="SimSun" w:hAnsi="SimSun" w:cs="SimSun" w:hint="eastAsia"/>
                <w:sz w:val="20"/>
                <w:lang w:val="es-ES" w:eastAsia="zh-CN"/>
              </w:rPr>
              <w:t>加强</w:t>
            </w:r>
            <w:r w:rsidRPr="0074391F">
              <w:rPr>
                <w:rFonts w:cstheme="minorHAnsi"/>
                <w:sz w:val="20"/>
                <w:lang w:val="es-ES" w:eastAsia="zh-CN"/>
              </w:rPr>
              <w:t>CENTA</w:t>
            </w:r>
            <w:r w:rsidRPr="0074391F">
              <w:rPr>
                <w:rFonts w:ascii="SimSun" w:eastAsia="SimSun" w:hAnsi="SimSun" w:cs="SimSun" w:hint="eastAsia"/>
                <w:sz w:val="20"/>
                <w:lang w:val="es-ES" w:eastAsia="zh-CN"/>
              </w:rPr>
              <w:t>和</w:t>
            </w:r>
            <w:r w:rsidRPr="0074391F">
              <w:rPr>
                <w:rFonts w:cstheme="minorHAnsi"/>
                <w:sz w:val="20"/>
                <w:lang w:val="es-ES" w:eastAsia="zh-CN"/>
              </w:rPr>
              <w:t>ENA</w:t>
            </w:r>
            <w:r w:rsidRPr="0074391F">
              <w:rPr>
                <w:rFonts w:ascii="SimSun" w:eastAsia="SimSun" w:hAnsi="SimSun" w:cs="SimSun" w:hint="eastAsia"/>
                <w:sz w:val="20"/>
                <w:lang w:val="es-ES" w:eastAsia="zh-CN"/>
              </w:rPr>
              <w:t>在研究、推广和数字农业教育方面的能力建设</w:t>
            </w:r>
          </w:p>
          <w:p w14:paraId="7C210BB1" w14:textId="77777777" w:rsidR="0002083A" w:rsidRPr="000E1C23"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bookmarkStart w:id="44" w:name="OLE_LINK20"/>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9RCA24004</w:t>
            </w:r>
            <w:r>
              <w:rPr>
                <w:rFonts w:eastAsiaTheme="minorEastAsia" w:cstheme="minorHAnsi" w:hint="eastAsia"/>
                <w:sz w:val="20"/>
                <w:lang w:eastAsia="zh-CN"/>
              </w:rPr>
              <w:t xml:space="preserve"> </w:t>
            </w:r>
            <w:r w:rsidRPr="000E1C23">
              <w:rPr>
                <w:rFonts w:cstheme="minorHAnsi"/>
                <w:sz w:val="20"/>
                <w:lang w:eastAsia="zh-CN"/>
              </w:rPr>
              <w:t>-</w:t>
            </w:r>
            <w:r w:rsidRPr="00A27E1A">
              <w:rPr>
                <w:rFonts w:eastAsia="SimSun" w:cstheme="minorHAnsi"/>
                <w:sz w:val="20"/>
                <w:lang w:eastAsia="zh-CN"/>
              </w:rPr>
              <w:t xml:space="preserve"> </w:t>
            </w:r>
            <w:r w:rsidRPr="007C40EF">
              <w:rPr>
                <w:rFonts w:ascii="SimSun" w:eastAsia="SimSun" w:hAnsi="SimSun" w:cs="SimSun" w:hint="eastAsia"/>
                <w:sz w:val="20"/>
                <w:lang w:eastAsia="zh-CN"/>
              </w:rPr>
              <w:t>优化面向服务不足群体的创新金融，建立复原力，加速实现安提瓜和巴布达和圣卢西亚的可持续发展目标（</w:t>
            </w:r>
            <w:r w:rsidRPr="000E1C23">
              <w:rPr>
                <w:rFonts w:cstheme="minorHAnsi"/>
                <w:sz w:val="20"/>
                <w:lang w:eastAsia="zh-CN"/>
              </w:rPr>
              <w:t>SDG</w:t>
            </w:r>
            <w:r w:rsidRPr="007C40EF">
              <w:rPr>
                <w:rFonts w:ascii="SimSun" w:eastAsia="SimSun" w:hAnsi="SimSun" w:cs="SimSun" w:hint="eastAsia"/>
                <w:sz w:val="20"/>
                <w:lang w:eastAsia="zh-CN"/>
              </w:rPr>
              <w:t>）</w:t>
            </w:r>
            <w:bookmarkEnd w:id="44"/>
          </w:p>
          <w:p w14:paraId="1ACA8E0C" w14:textId="77777777" w:rsidR="0002083A" w:rsidRPr="006B03F7"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6B03F7">
              <w:rPr>
                <w:rFonts w:cstheme="minorHAnsi"/>
                <w:sz w:val="20"/>
                <w:lang w:eastAsia="zh-CN"/>
              </w:rPr>
              <w:t>9RLA23022 -</w:t>
            </w:r>
            <w:r>
              <w:rPr>
                <w:rFonts w:eastAsiaTheme="minorEastAsia" w:cstheme="minorHAnsi" w:hint="eastAsia"/>
                <w:sz w:val="20"/>
                <w:lang w:eastAsia="zh-CN"/>
              </w:rPr>
              <w:t xml:space="preserve"> </w:t>
            </w:r>
            <w:r w:rsidRPr="006B03F7">
              <w:rPr>
                <w:rFonts w:ascii="SimSun" w:eastAsia="SimSun" w:hAnsi="SimSun" w:cs="SimSun" w:hint="eastAsia"/>
                <w:sz w:val="20"/>
                <w:lang w:eastAsia="zh-CN"/>
              </w:rPr>
              <w:t>支持美洲区域性举措的实施</w:t>
            </w:r>
          </w:p>
          <w:p w14:paraId="67B828DD" w14:textId="77777777" w:rsidR="0002083A" w:rsidRPr="00AF6F18"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ascii="SimSun" w:eastAsia="SimSun" w:hAnsi="SimSun" w:cs="SimSun"/>
                <w:sz w:val="20"/>
                <w:lang w:eastAsia="zh-CN"/>
              </w:rPr>
            </w:pPr>
            <w:bookmarkStart w:id="45" w:name="OLE_LINK21"/>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2GLO21119 -</w:t>
            </w:r>
            <w:r>
              <w:rPr>
                <w:rFonts w:eastAsiaTheme="minorEastAsia" w:cstheme="minorHAnsi" w:hint="eastAsia"/>
                <w:sz w:val="20"/>
                <w:lang w:eastAsia="zh-CN"/>
              </w:rPr>
              <w:t xml:space="preserve"> </w:t>
            </w:r>
            <w:r w:rsidRPr="00AF6F18">
              <w:rPr>
                <w:rFonts w:ascii="SimSun" w:eastAsia="SimSun" w:hAnsi="SimSun" w:cs="SimSun" w:hint="eastAsia"/>
                <w:sz w:val="20"/>
                <w:lang w:eastAsia="zh-CN"/>
              </w:rPr>
              <w:t>发起</w:t>
            </w:r>
            <w:r w:rsidRPr="000E1C23">
              <w:rPr>
                <w:rFonts w:cstheme="minorHAnsi"/>
                <w:sz w:val="20"/>
                <w:lang w:eastAsia="zh-CN"/>
              </w:rPr>
              <w:t>Cyber4Good</w:t>
            </w:r>
            <w:r w:rsidRPr="00AF6F18">
              <w:rPr>
                <w:rFonts w:ascii="SimSun" w:eastAsia="SimSun" w:hAnsi="SimSun" w:cs="SimSun" w:hint="eastAsia"/>
                <w:sz w:val="20"/>
                <w:lang w:eastAsia="zh-CN"/>
              </w:rPr>
              <w:t>（</w:t>
            </w:r>
            <w:r>
              <w:rPr>
                <w:rFonts w:ascii="SimSun" w:eastAsia="SimSun" w:hAnsi="SimSun" w:cs="SimSun" w:hint="eastAsia"/>
                <w:sz w:val="20"/>
                <w:lang w:eastAsia="zh-CN"/>
              </w:rPr>
              <w:t>网络造福人类</w:t>
            </w:r>
            <w:r w:rsidRPr="00AF6F18">
              <w:rPr>
                <w:rFonts w:ascii="SimSun" w:eastAsia="SimSun" w:hAnsi="SimSun" w:cs="SimSun" w:hint="eastAsia"/>
                <w:sz w:val="20"/>
                <w:lang w:eastAsia="zh-CN"/>
              </w:rPr>
              <w:t>）举措</w:t>
            </w:r>
            <w:bookmarkEnd w:id="45"/>
          </w:p>
          <w:p w14:paraId="1F04A391" w14:textId="77777777" w:rsidR="0002083A" w:rsidRPr="000E1C23"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lastRenderedPageBreak/>
              <w:t>•</w:t>
            </w:r>
            <w:r>
              <w:rPr>
                <w:rFonts w:eastAsiaTheme="minorEastAsia" w:cstheme="minorHAnsi"/>
                <w:sz w:val="20"/>
                <w:lang w:eastAsia="zh-CN"/>
              </w:rPr>
              <w:tab/>
            </w:r>
            <w:r w:rsidRPr="000E1C23">
              <w:rPr>
                <w:rFonts w:cstheme="minorHAnsi"/>
                <w:sz w:val="20"/>
                <w:lang w:eastAsia="zh-CN"/>
              </w:rPr>
              <w:t>9GLO23129 -</w:t>
            </w:r>
            <w:r>
              <w:rPr>
                <w:rFonts w:eastAsiaTheme="minorEastAsia" w:cstheme="minorHAnsi" w:hint="eastAsia"/>
                <w:sz w:val="20"/>
                <w:lang w:eastAsia="zh-CN"/>
              </w:rPr>
              <w:t xml:space="preserve"> </w:t>
            </w:r>
            <w:r w:rsidRPr="00C34B5B">
              <w:rPr>
                <w:rFonts w:ascii="SimSun" w:eastAsia="SimSun" w:hAnsi="SimSun" w:cs="SimSun" w:hint="eastAsia"/>
                <w:sz w:val="20"/>
                <w:lang w:eastAsia="zh-CN"/>
              </w:rPr>
              <w:t>促进公共服务创新的开源生态系统</w:t>
            </w:r>
          </w:p>
          <w:p w14:paraId="1003C021" w14:textId="77777777" w:rsidR="0002083A" w:rsidRPr="000E1C23"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9GLO19099 -</w:t>
            </w:r>
            <w:r>
              <w:rPr>
                <w:rFonts w:eastAsiaTheme="minorEastAsia" w:cstheme="minorHAnsi" w:hint="eastAsia"/>
                <w:sz w:val="20"/>
                <w:lang w:eastAsia="zh-CN"/>
              </w:rPr>
              <w:t xml:space="preserve"> </w:t>
            </w:r>
            <w:r w:rsidRPr="00A47BCE">
              <w:rPr>
                <w:rFonts w:ascii="SimSun" w:eastAsia="SimSun" w:hAnsi="SimSun" w:cs="SimSun" w:hint="eastAsia"/>
                <w:sz w:val="20"/>
                <w:lang w:eastAsia="zh-CN"/>
              </w:rPr>
              <w:t>协助</w:t>
            </w:r>
            <w:r>
              <w:rPr>
                <w:rFonts w:ascii="SimSun" w:eastAsia="SimSun" w:hAnsi="SimSun" w:cs="SimSun" w:hint="eastAsia"/>
                <w:sz w:val="20"/>
                <w:lang w:eastAsia="zh-CN"/>
              </w:rPr>
              <w:t>建立</w:t>
            </w:r>
            <w:r w:rsidRPr="00A47BCE">
              <w:rPr>
                <w:rFonts w:ascii="SimSun" w:eastAsia="SimSun" w:hAnsi="SimSun" w:cs="SimSun" w:hint="eastAsia"/>
                <w:sz w:val="20"/>
                <w:lang w:eastAsia="zh-CN"/>
              </w:rPr>
              <w:t>国家频谱管理基本框架系统</w:t>
            </w:r>
          </w:p>
          <w:p w14:paraId="7AEE6C47" w14:textId="77777777" w:rsidR="0002083A" w:rsidRPr="000E1C23"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Pr>
                <w:rFonts w:ascii="SimSun" w:eastAsia="SimSun" w:hAnsi="SimSun" w:cs="SimSun" w:hint="eastAsia"/>
                <w:sz w:val="20"/>
                <w:lang w:eastAsia="zh-CN"/>
              </w:rPr>
              <w:t>无编号</w:t>
            </w:r>
            <w:r w:rsidRPr="00A27E1A">
              <w:rPr>
                <w:rFonts w:ascii="Calibri" w:eastAsia="SimSun" w:hAnsi="Calibri" w:cs="Calibri"/>
                <w:sz w:val="20"/>
                <w:lang w:eastAsia="zh-CN"/>
              </w:rPr>
              <w:t xml:space="preserve"> </w:t>
            </w:r>
            <w:r w:rsidRPr="000E1C23">
              <w:rPr>
                <w:rFonts w:cstheme="minorHAnsi"/>
                <w:sz w:val="20"/>
                <w:lang w:eastAsia="zh-CN"/>
              </w:rPr>
              <w:t>-</w:t>
            </w:r>
            <w:r>
              <w:rPr>
                <w:rFonts w:eastAsiaTheme="minorEastAsia" w:cstheme="minorHAnsi" w:hint="eastAsia"/>
                <w:sz w:val="20"/>
                <w:lang w:eastAsia="zh-CN"/>
              </w:rPr>
              <w:t xml:space="preserve"> </w:t>
            </w:r>
            <w:r w:rsidRPr="006941B8">
              <w:rPr>
                <w:rFonts w:ascii="SimSun" w:eastAsia="SimSun" w:hAnsi="SimSun" w:cs="SimSun" w:hint="eastAsia"/>
                <w:sz w:val="20"/>
                <w:lang w:eastAsia="zh-CN"/>
              </w:rPr>
              <w:t>国际电联</w:t>
            </w:r>
            <w:r w:rsidRPr="00A47BCE">
              <w:rPr>
                <w:rFonts w:ascii="SimSun" w:eastAsia="SimSun" w:hAnsi="SimSun" w:cs="SimSun" w:hint="eastAsia"/>
                <w:sz w:val="20"/>
                <w:lang w:eastAsia="zh-CN"/>
              </w:rPr>
              <w:t>区域性创新举措加速器</w:t>
            </w:r>
            <w:r>
              <w:rPr>
                <w:rFonts w:ascii="SimSun" w:eastAsia="SimSun" w:hAnsi="SimSun" w:cs="SimSun" w:hint="eastAsia"/>
                <w:sz w:val="20"/>
                <w:lang w:eastAsia="zh-CN"/>
              </w:rPr>
              <w:t>（</w:t>
            </w:r>
            <w:r w:rsidRPr="000E1C23">
              <w:rPr>
                <w:rFonts w:cstheme="minorHAnsi"/>
                <w:sz w:val="20"/>
                <w:lang w:eastAsia="zh-CN"/>
              </w:rPr>
              <w:t>MIIT</w:t>
            </w:r>
            <w:r>
              <w:rPr>
                <w:rFonts w:ascii="SimSun" w:eastAsia="SimSun" w:hAnsi="SimSun" w:cs="SimSun" w:hint="eastAsia"/>
                <w:sz w:val="20"/>
                <w:lang w:eastAsia="zh-CN"/>
              </w:rPr>
              <w:t>）</w:t>
            </w:r>
          </w:p>
        </w:tc>
      </w:tr>
      <w:tr w:rsidR="0002083A" w:rsidRPr="000E1C23" w14:paraId="2C7C56E6" w14:textId="77777777" w:rsidTr="00BA0C9E">
        <w:trPr>
          <w:trHeight w:val="300"/>
        </w:trPr>
        <w:tc>
          <w:tcPr>
            <w:tcW w:w="6475" w:type="dxa"/>
          </w:tcPr>
          <w:p w14:paraId="15BBB670" w14:textId="77777777" w:rsidR="0002083A" w:rsidRPr="00BA57B5" w:rsidRDefault="0002083A" w:rsidP="00BA0C9E">
            <w:pPr>
              <w:rPr>
                <w:rFonts w:eastAsiaTheme="minorEastAsia" w:cstheme="minorHAnsi"/>
                <w:sz w:val="20"/>
                <w:lang w:eastAsia="zh-CN"/>
              </w:rPr>
            </w:pPr>
            <w:r w:rsidRPr="00BA57B5">
              <w:rPr>
                <w:rFonts w:eastAsiaTheme="minorEastAsia" w:cstheme="minorHAnsi" w:hint="eastAsia"/>
                <w:sz w:val="20"/>
                <w:lang w:eastAsia="zh-CN"/>
              </w:rPr>
              <w:lastRenderedPageBreak/>
              <w:t>加强能力建设和利益攸关多方合作，以促进和加强电信</w:t>
            </w:r>
            <w:r w:rsidRPr="00BA57B5">
              <w:rPr>
                <w:rFonts w:eastAsiaTheme="minorEastAsia" w:cstheme="minorHAnsi"/>
                <w:sz w:val="20"/>
                <w:lang w:eastAsia="zh-CN"/>
              </w:rPr>
              <w:t>/</w:t>
            </w:r>
            <w:r w:rsidRPr="00BA57B5">
              <w:rPr>
                <w:rFonts w:eastAsiaTheme="minorEastAsia" w:cstheme="minorHAnsi" w:hint="eastAsia"/>
                <w:sz w:val="20"/>
                <w:lang w:eastAsia="zh-CN"/>
              </w:rPr>
              <w:t>信息通信技术创新，支持本区域的数字化转型，特别关注本区域所有发展中国家，包括最不发达国家、内陆发展中国家和小岛屿发展中国家、原住民社区，特别是农村、偏远、无服务或服务不足的地区和社区的青年和</w:t>
            </w:r>
            <w:r>
              <w:rPr>
                <w:rFonts w:eastAsiaTheme="minorEastAsia" w:cstheme="minorHAnsi" w:hint="eastAsia"/>
                <w:sz w:val="20"/>
                <w:lang w:eastAsia="zh-CN"/>
              </w:rPr>
              <w:t>女性</w:t>
            </w:r>
            <w:r w:rsidRPr="00BA57B5">
              <w:rPr>
                <w:rFonts w:eastAsiaTheme="minorEastAsia" w:cstheme="minorHAnsi" w:hint="eastAsia"/>
                <w:sz w:val="20"/>
                <w:lang w:eastAsia="zh-CN"/>
              </w:rPr>
              <w:t>。</w:t>
            </w:r>
          </w:p>
        </w:tc>
        <w:tc>
          <w:tcPr>
            <w:tcW w:w="2148" w:type="dxa"/>
          </w:tcPr>
          <w:p w14:paraId="5D52913F" w14:textId="77777777" w:rsidR="0002083A" w:rsidRPr="00BA57B5" w:rsidRDefault="0002083A" w:rsidP="00BA0C9E">
            <w:pPr>
              <w:spacing w:after="120"/>
              <w:rPr>
                <w:rFonts w:eastAsiaTheme="minorEastAsia" w:cstheme="minorHAnsi"/>
                <w:sz w:val="20"/>
                <w:lang w:eastAsia="zh-CN"/>
              </w:rPr>
            </w:pPr>
            <w:r w:rsidRPr="00BA57B5">
              <w:rPr>
                <w:rFonts w:eastAsiaTheme="minorEastAsia" w:cstheme="minorHAnsi" w:hint="eastAsia"/>
                <w:sz w:val="20"/>
                <w:lang w:eastAsia="zh-CN"/>
              </w:rPr>
              <w:t>加强能力建设与</w:t>
            </w:r>
            <w:r>
              <w:rPr>
                <w:rFonts w:eastAsiaTheme="minorEastAsia" w:cstheme="minorHAnsi" w:hint="eastAsia"/>
                <w:sz w:val="20"/>
                <w:lang w:eastAsia="zh-CN"/>
              </w:rPr>
              <w:t>利益攸关多方</w:t>
            </w:r>
            <w:r w:rsidRPr="00BA57B5">
              <w:rPr>
                <w:rFonts w:eastAsiaTheme="minorEastAsia" w:cstheme="minorHAnsi" w:hint="eastAsia"/>
                <w:sz w:val="20"/>
                <w:lang w:eastAsia="zh-CN"/>
              </w:rPr>
              <w:t>协作，</w:t>
            </w:r>
            <w:r>
              <w:rPr>
                <w:rFonts w:eastAsiaTheme="minorEastAsia" w:cstheme="minorHAnsi" w:hint="eastAsia"/>
                <w:sz w:val="20"/>
                <w:lang w:eastAsia="zh-CN"/>
              </w:rPr>
              <w:t>促进</w:t>
            </w:r>
            <w:r w:rsidRPr="00BA57B5">
              <w:rPr>
                <w:rFonts w:eastAsiaTheme="minorEastAsia" w:cstheme="minorHAnsi" w:hint="eastAsia"/>
                <w:sz w:val="20"/>
                <w:lang w:eastAsia="zh-CN"/>
              </w:rPr>
              <w:t>电信和</w:t>
            </w:r>
            <w:r w:rsidRPr="000E1C23">
              <w:rPr>
                <w:rFonts w:cstheme="minorHAnsi"/>
                <w:sz w:val="20"/>
                <w:lang w:eastAsia="zh-CN"/>
              </w:rPr>
              <w:t>ICT</w:t>
            </w:r>
            <w:r w:rsidRPr="00BA57B5">
              <w:rPr>
                <w:rFonts w:eastAsiaTheme="minorEastAsia" w:cstheme="minorHAnsi" w:hint="eastAsia"/>
                <w:sz w:val="20"/>
                <w:lang w:eastAsia="zh-CN"/>
              </w:rPr>
              <w:t>创新</w:t>
            </w:r>
          </w:p>
        </w:tc>
        <w:tc>
          <w:tcPr>
            <w:tcW w:w="5325" w:type="dxa"/>
          </w:tcPr>
          <w:p w14:paraId="439AFE52" w14:textId="77777777" w:rsidR="0002083A" w:rsidRPr="00BA57B5"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val="es-ES" w:eastAsia="zh-CN"/>
              </w:rPr>
            </w:pPr>
            <w:r w:rsidRPr="009D6E75">
              <w:rPr>
                <w:rFonts w:cstheme="minorHAnsi"/>
                <w:sz w:val="20"/>
                <w:lang w:eastAsia="zh-CN"/>
              </w:rPr>
              <w:t>•</w:t>
            </w:r>
            <w:r>
              <w:rPr>
                <w:rFonts w:eastAsiaTheme="minorEastAsia" w:cstheme="minorHAnsi"/>
                <w:sz w:val="20"/>
                <w:lang w:eastAsia="zh-CN"/>
              </w:rPr>
              <w:tab/>
            </w:r>
            <w:r w:rsidRPr="00BA57B5">
              <w:rPr>
                <w:rFonts w:cstheme="minorHAnsi"/>
                <w:sz w:val="20"/>
                <w:lang w:val="es-ES" w:eastAsia="zh-CN"/>
              </w:rPr>
              <w:t>9ELS24008 - MERIAN -</w:t>
            </w:r>
            <w:r>
              <w:rPr>
                <w:rFonts w:eastAsiaTheme="minorEastAsia" w:cstheme="minorHAnsi" w:hint="eastAsia"/>
                <w:sz w:val="20"/>
                <w:lang w:val="es-ES" w:eastAsia="zh-CN"/>
              </w:rPr>
              <w:t xml:space="preserve"> </w:t>
            </w:r>
            <w:r w:rsidRPr="00BA57B5">
              <w:rPr>
                <w:rFonts w:ascii="SimSun" w:eastAsia="SimSun" w:hAnsi="SimSun" w:cs="SimSun" w:hint="eastAsia"/>
                <w:sz w:val="20"/>
                <w:lang w:val="es-ES" w:eastAsia="zh-CN"/>
              </w:rPr>
              <w:t>加强</w:t>
            </w:r>
            <w:r w:rsidRPr="00BA57B5">
              <w:rPr>
                <w:rFonts w:cstheme="minorHAnsi"/>
                <w:sz w:val="20"/>
                <w:lang w:val="es-ES" w:eastAsia="zh-CN"/>
              </w:rPr>
              <w:t>CENTA</w:t>
            </w:r>
            <w:r w:rsidRPr="00BA57B5">
              <w:rPr>
                <w:rFonts w:ascii="SimSun" w:eastAsia="SimSun" w:hAnsi="SimSun" w:cs="SimSun" w:hint="eastAsia"/>
                <w:sz w:val="20"/>
                <w:lang w:val="es-ES" w:eastAsia="zh-CN"/>
              </w:rPr>
              <w:t>和</w:t>
            </w:r>
            <w:r w:rsidRPr="00BA57B5">
              <w:rPr>
                <w:rFonts w:cstheme="minorHAnsi"/>
                <w:sz w:val="20"/>
                <w:lang w:val="es-ES" w:eastAsia="zh-CN"/>
              </w:rPr>
              <w:t>ENA</w:t>
            </w:r>
            <w:r w:rsidRPr="00BA57B5">
              <w:rPr>
                <w:rFonts w:ascii="SimSun" w:eastAsia="SimSun" w:hAnsi="SimSun" w:cs="SimSun" w:hint="eastAsia"/>
                <w:sz w:val="20"/>
                <w:lang w:val="es-ES" w:eastAsia="zh-CN"/>
              </w:rPr>
              <w:t>在研究、推广和数字农业教育方面的能力建设</w:t>
            </w:r>
          </w:p>
          <w:p w14:paraId="2C1B60DD" w14:textId="77777777" w:rsidR="0002083A" w:rsidRPr="00BA57B5"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BA57B5">
              <w:rPr>
                <w:rFonts w:cstheme="minorHAnsi"/>
                <w:sz w:val="20"/>
                <w:lang w:eastAsia="zh-CN"/>
              </w:rPr>
              <w:t>9RCA24004 -</w:t>
            </w:r>
            <w:r>
              <w:rPr>
                <w:rFonts w:eastAsiaTheme="minorEastAsia" w:cstheme="minorHAnsi" w:hint="eastAsia"/>
                <w:sz w:val="20"/>
                <w:lang w:eastAsia="zh-CN"/>
              </w:rPr>
              <w:t xml:space="preserve"> </w:t>
            </w:r>
            <w:r w:rsidRPr="007C40EF">
              <w:rPr>
                <w:rFonts w:ascii="SimSun" w:eastAsia="SimSun" w:hAnsi="SimSun" w:cs="SimSun" w:hint="eastAsia"/>
                <w:sz w:val="20"/>
                <w:lang w:eastAsia="zh-CN"/>
              </w:rPr>
              <w:t>优化面向服务不足群体的创新金融，建立复原力，加速实现安提瓜和巴布达和圣卢西亚的可持续发展目标（</w:t>
            </w:r>
            <w:r w:rsidRPr="000E1C23">
              <w:rPr>
                <w:rFonts w:cstheme="minorHAnsi"/>
                <w:sz w:val="20"/>
                <w:lang w:eastAsia="zh-CN"/>
              </w:rPr>
              <w:t>SDG</w:t>
            </w:r>
            <w:r w:rsidRPr="007C40EF">
              <w:rPr>
                <w:rFonts w:ascii="SimSun" w:eastAsia="SimSun" w:hAnsi="SimSun" w:cs="SimSun" w:hint="eastAsia"/>
                <w:sz w:val="20"/>
                <w:lang w:eastAsia="zh-CN"/>
              </w:rPr>
              <w:t>）</w:t>
            </w:r>
          </w:p>
          <w:p w14:paraId="315FC64B" w14:textId="77777777" w:rsidR="0002083A" w:rsidRPr="006B03F7"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6B03F7">
              <w:rPr>
                <w:rFonts w:cstheme="minorHAnsi"/>
                <w:sz w:val="20"/>
                <w:lang w:eastAsia="zh-CN"/>
              </w:rPr>
              <w:t>9RLA23022 -</w:t>
            </w:r>
            <w:r>
              <w:rPr>
                <w:rFonts w:eastAsiaTheme="minorEastAsia" w:cstheme="minorHAnsi" w:hint="eastAsia"/>
                <w:sz w:val="20"/>
                <w:lang w:eastAsia="zh-CN"/>
              </w:rPr>
              <w:t xml:space="preserve"> </w:t>
            </w:r>
            <w:r w:rsidRPr="006B03F7">
              <w:rPr>
                <w:rFonts w:ascii="SimSun" w:eastAsia="SimSun" w:hAnsi="SimSun" w:cs="SimSun" w:hint="eastAsia"/>
                <w:sz w:val="20"/>
                <w:lang w:eastAsia="zh-CN"/>
              </w:rPr>
              <w:t>支持美洲区域性举措的实施</w:t>
            </w:r>
          </w:p>
          <w:p w14:paraId="4246F414" w14:textId="77777777" w:rsidR="0002083A" w:rsidRPr="00BA57B5"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 xml:space="preserve">2GLO21119 </w:t>
            </w:r>
            <w:r w:rsidRPr="00BA57B5">
              <w:rPr>
                <w:rFonts w:cstheme="minorHAnsi"/>
                <w:sz w:val="20"/>
                <w:lang w:eastAsia="zh-CN"/>
              </w:rPr>
              <w:t>-</w:t>
            </w:r>
            <w:r>
              <w:rPr>
                <w:rFonts w:eastAsiaTheme="minorEastAsia" w:cstheme="minorHAnsi" w:hint="eastAsia"/>
                <w:sz w:val="20"/>
                <w:lang w:eastAsia="zh-CN"/>
              </w:rPr>
              <w:t xml:space="preserve"> </w:t>
            </w:r>
            <w:r w:rsidRPr="00AF6F18">
              <w:rPr>
                <w:rFonts w:ascii="SimSun" w:eastAsia="SimSun" w:hAnsi="SimSun" w:cs="SimSun" w:hint="eastAsia"/>
                <w:sz w:val="20"/>
                <w:lang w:eastAsia="zh-CN"/>
              </w:rPr>
              <w:t>发起</w:t>
            </w:r>
            <w:r w:rsidRPr="000E1C23">
              <w:rPr>
                <w:rFonts w:cstheme="minorHAnsi"/>
                <w:sz w:val="20"/>
                <w:lang w:eastAsia="zh-CN"/>
              </w:rPr>
              <w:t>Cyber4Good</w:t>
            </w:r>
            <w:r w:rsidRPr="00AF6F18">
              <w:rPr>
                <w:rFonts w:ascii="SimSun" w:eastAsia="SimSun" w:hAnsi="SimSun" w:cs="SimSun" w:hint="eastAsia"/>
                <w:sz w:val="20"/>
                <w:lang w:eastAsia="zh-CN"/>
              </w:rPr>
              <w:t>（</w:t>
            </w:r>
            <w:r>
              <w:rPr>
                <w:rFonts w:ascii="SimSun" w:eastAsia="SimSun" w:hAnsi="SimSun" w:cs="SimSun" w:hint="eastAsia"/>
                <w:sz w:val="20"/>
                <w:lang w:eastAsia="zh-CN"/>
              </w:rPr>
              <w:t>网络造福人类</w:t>
            </w:r>
            <w:r w:rsidRPr="00AF6F18">
              <w:rPr>
                <w:rFonts w:ascii="SimSun" w:eastAsia="SimSun" w:hAnsi="SimSun" w:cs="SimSun" w:hint="eastAsia"/>
                <w:sz w:val="20"/>
                <w:lang w:eastAsia="zh-CN"/>
              </w:rPr>
              <w:t>）举措</w:t>
            </w:r>
          </w:p>
          <w:p w14:paraId="370E6C06" w14:textId="77777777" w:rsidR="0002083A" w:rsidRPr="00BA57B5"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BA57B5">
              <w:rPr>
                <w:rFonts w:cstheme="minorHAnsi"/>
                <w:sz w:val="20"/>
                <w:lang w:eastAsia="zh-CN"/>
              </w:rPr>
              <w:t>9GLO19099 -</w:t>
            </w:r>
            <w:r>
              <w:rPr>
                <w:rFonts w:eastAsiaTheme="minorEastAsia" w:cstheme="minorHAnsi" w:hint="eastAsia"/>
                <w:sz w:val="20"/>
                <w:lang w:eastAsia="zh-CN"/>
              </w:rPr>
              <w:t xml:space="preserve"> </w:t>
            </w:r>
            <w:r w:rsidRPr="00BA57B5">
              <w:rPr>
                <w:rFonts w:ascii="SimSun" w:eastAsia="SimSun" w:hAnsi="SimSun" w:cs="SimSun" w:hint="eastAsia"/>
                <w:sz w:val="20"/>
                <w:lang w:eastAsia="zh-CN"/>
              </w:rPr>
              <w:t>协助</w:t>
            </w:r>
            <w:r>
              <w:rPr>
                <w:rFonts w:ascii="SimSun" w:eastAsia="SimSun" w:hAnsi="SimSun" w:cs="SimSun" w:hint="eastAsia"/>
                <w:sz w:val="20"/>
                <w:lang w:eastAsia="zh-CN"/>
              </w:rPr>
              <w:t>建立</w:t>
            </w:r>
            <w:r w:rsidRPr="00BA57B5">
              <w:rPr>
                <w:rFonts w:ascii="SimSun" w:eastAsia="SimSun" w:hAnsi="SimSun" w:cs="SimSun" w:hint="eastAsia"/>
                <w:sz w:val="20"/>
                <w:lang w:eastAsia="zh-CN"/>
              </w:rPr>
              <w:t>国家频谱管理基本框架系统</w:t>
            </w:r>
          </w:p>
          <w:p w14:paraId="3F52E3F8" w14:textId="77777777" w:rsidR="0002083A" w:rsidRPr="000E1C23"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9GLO21116 -</w:t>
            </w:r>
            <w:r>
              <w:rPr>
                <w:rFonts w:eastAsiaTheme="minorEastAsia" w:cstheme="minorHAnsi" w:hint="eastAsia"/>
                <w:sz w:val="20"/>
                <w:lang w:eastAsia="zh-CN"/>
              </w:rPr>
              <w:t xml:space="preserve"> </w:t>
            </w:r>
            <w:r w:rsidRPr="006941B8">
              <w:rPr>
                <w:rFonts w:ascii="SimSun" w:eastAsia="SimSun" w:hAnsi="SimSun" w:cs="SimSun" w:hint="eastAsia"/>
                <w:sz w:val="20"/>
                <w:lang w:eastAsia="zh-CN"/>
              </w:rPr>
              <w:t>国际电联</w:t>
            </w:r>
            <w:r w:rsidRPr="00A47BCE">
              <w:rPr>
                <w:rFonts w:ascii="SimSun" w:eastAsia="SimSun" w:hAnsi="SimSun" w:cs="SimSun" w:hint="eastAsia"/>
                <w:sz w:val="20"/>
                <w:lang w:eastAsia="zh-CN"/>
              </w:rPr>
              <w:t>区域性创新举措加速器</w:t>
            </w:r>
            <w:r>
              <w:rPr>
                <w:rFonts w:ascii="SimSun" w:eastAsia="SimSun" w:hAnsi="SimSun" w:cs="SimSun" w:hint="eastAsia"/>
                <w:sz w:val="20"/>
                <w:lang w:eastAsia="zh-CN"/>
              </w:rPr>
              <w:t>（</w:t>
            </w:r>
            <w:r w:rsidRPr="000E1C23">
              <w:rPr>
                <w:rFonts w:cstheme="minorHAnsi"/>
                <w:sz w:val="20"/>
                <w:lang w:eastAsia="zh-CN"/>
              </w:rPr>
              <w:t>MIIT</w:t>
            </w:r>
            <w:r>
              <w:rPr>
                <w:rFonts w:ascii="SimSun" w:eastAsia="SimSun" w:hAnsi="SimSun" w:cs="SimSun" w:hint="eastAsia"/>
                <w:sz w:val="20"/>
                <w:lang w:eastAsia="zh-CN"/>
              </w:rPr>
              <w:t>）</w:t>
            </w:r>
          </w:p>
          <w:p w14:paraId="6A006700" w14:textId="77777777" w:rsidR="0002083A" w:rsidRPr="000E1C23"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9GLO21116 -</w:t>
            </w:r>
            <w:r>
              <w:rPr>
                <w:rFonts w:eastAsiaTheme="minorEastAsia" w:cstheme="minorHAnsi" w:hint="eastAsia"/>
                <w:sz w:val="20"/>
                <w:lang w:eastAsia="zh-CN"/>
              </w:rPr>
              <w:t xml:space="preserve"> </w:t>
            </w:r>
            <w:r>
              <w:rPr>
                <w:rFonts w:ascii="SimSun" w:eastAsia="SimSun" w:hAnsi="SimSun" w:cs="SimSun" w:hint="eastAsia"/>
                <w:sz w:val="20"/>
                <w:lang w:eastAsia="zh-CN"/>
              </w:rPr>
              <w:t>推动扶持性政策与监管</w:t>
            </w:r>
          </w:p>
        </w:tc>
      </w:tr>
      <w:tr w:rsidR="0002083A" w:rsidRPr="000E1C23" w14:paraId="297ACCFE" w14:textId="77777777" w:rsidTr="00BA0C9E">
        <w:trPr>
          <w:trHeight w:val="300"/>
        </w:trPr>
        <w:tc>
          <w:tcPr>
            <w:tcW w:w="6475" w:type="dxa"/>
          </w:tcPr>
          <w:p w14:paraId="391E7E9C" w14:textId="77777777" w:rsidR="0002083A" w:rsidRPr="00635BBC" w:rsidRDefault="0002083A" w:rsidP="00BA0C9E">
            <w:pPr>
              <w:rPr>
                <w:rFonts w:eastAsiaTheme="minorEastAsia" w:cstheme="minorHAnsi"/>
                <w:sz w:val="20"/>
                <w:lang w:eastAsia="zh-CN"/>
              </w:rPr>
            </w:pPr>
            <w:r w:rsidRPr="00635BBC">
              <w:rPr>
                <w:rFonts w:eastAsiaTheme="minorEastAsia" w:cstheme="minorHAnsi" w:hint="eastAsia"/>
                <w:sz w:val="20"/>
                <w:lang w:eastAsia="zh-CN"/>
              </w:rPr>
              <w:t>促进民间团体、国际金融机构、行业合作伙伴、学术界和其他相关利益攸关方的积极参与</w:t>
            </w:r>
            <w:r>
              <w:rPr>
                <w:rFonts w:eastAsiaTheme="minorEastAsia" w:cstheme="minorHAnsi" w:hint="eastAsia"/>
                <w:sz w:val="20"/>
                <w:lang w:eastAsia="zh-CN"/>
              </w:rPr>
              <w:t>。</w:t>
            </w:r>
          </w:p>
        </w:tc>
        <w:tc>
          <w:tcPr>
            <w:tcW w:w="2148" w:type="dxa"/>
          </w:tcPr>
          <w:p w14:paraId="61EC0455" w14:textId="77777777" w:rsidR="0002083A" w:rsidRPr="00635BBC" w:rsidRDefault="0002083A" w:rsidP="00BA0C9E">
            <w:pPr>
              <w:spacing w:after="120"/>
              <w:rPr>
                <w:rFonts w:eastAsiaTheme="minorEastAsia" w:cstheme="minorHAnsi"/>
                <w:sz w:val="20"/>
                <w:lang w:eastAsia="zh-CN"/>
              </w:rPr>
            </w:pPr>
            <w:r w:rsidRPr="00635BBC">
              <w:rPr>
                <w:rFonts w:eastAsiaTheme="minorEastAsia" w:cstheme="minorHAnsi" w:hint="eastAsia"/>
                <w:sz w:val="20"/>
                <w:lang w:eastAsia="zh-CN"/>
              </w:rPr>
              <w:t>促进民间</w:t>
            </w:r>
            <w:r>
              <w:rPr>
                <w:rFonts w:eastAsiaTheme="minorEastAsia" w:cstheme="minorHAnsi" w:hint="eastAsia"/>
                <w:sz w:val="20"/>
                <w:lang w:eastAsia="zh-CN"/>
              </w:rPr>
              <w:t>团体</w:t>
            </w:r>
            <w:r w:rsidRPr="00635BBC">
              <w:rPr>
                <w:rFonts w:eastAsiaTheme="minorEastAsia" w:cstheme="minorHAnsi" w:hint="eastAsia"/>
                <w:sz w:val="20"/>
                <w:lang w:eastAsia="zh-CN"/>
              </w:rPr>
              <w:t>、产业、学术界</w:t>
            </w:r>
            <w:r>
              <w:rPr>
                <w:rFonts w:eastAsiaTheme="minorEastAsia" w:cstheme="minorHAnsi" w:hint="eastAsia"/>
                <w:sz w:val="20"/>
                <w:lang w:eastAsia="zh-CN"/>
              </w:rPr>
              <w:t>和</w:t>
            </w:r>
            <w:r w:rsidRPr="00635BBC">
              <w:rPr>
                <w:rFonts w:eastAsiaTheme="minorEastAsia" w:cstheme="minorHAnsi" w:hint="eastAsia"/>
                <w:sz w:val="20"/>
                <w:lang w:eastAsia="zh-CN"/>
              </w:rPr>
              <w:t>利益</w:t>
            </w:r>
            <w:r>
              <w:rPr>
                <w:rFonts w:eastAsiaTheme="minorEastAsia" w:cstheme="minorHAnsi" w:hint="eastAsia"/>
                <w:sz w:val="20"/>
                <w:lang w:eastAsia="zh-CN"/>
              </w:rPr>
              <w:t>攸关</w:t>
            </w:r>
            <w:r w:rsidRPr="00635BBC">
              <w:rPr>
                <w:rFonts w:eastAsiaTheme="minorEastAsia" w:cstheme="minorHAnsi" w:hint="eastAsia"/>
                <w:sz w:val="20"/>
                <w:lang w:eastAsia="zh-CN"/>
              </w:rPr>
              <w:t>方积极参与</w:t>
            </w:r>
          </w:p>
        </w:tc>
        <w:tc>
          <w:tcPr>
            <w:tcW w:w="5325" w:type="dxa"/>
          </w:tcPr>
          <w:p w14:paraId="366F0CAB" w14:textId="77777777" w:rsidR="0002083A" w:rsidRPr="00635BBC"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val="es-ES" w:eastAsia="zh-CN"/>
              </w:rPr>
            </w:pPr>
            <w:r w:rsidRPr="009D6E75">
              <w:rPr>
                <w:rFonts w:cstheme="minorHAnsi"/>
                <w:sz w:val="20"/>
                <w:lang w:eastAsia="zh-CN"/>
              </w:rPr>
              <w:t>•</w:t>
            </w:r>
            <w:r>
              <w:rPr>
                <w:rFonts w:eastAsiaTheme="minorEastAsia" w:cstheme="minorHAnsi"/>
                <w:sz w:val="20"/>
                <w:lang w:eastAsia="zh-CN"/>
              </w:rPr>
              <w:tab/>
            </w:r>
            <w:r w:rsidRPr="00635BBC">
              <w:rPr>
                <w:rFonts w:cstheme="minorHAnsi"/>
                <w:sz w:val="20"/>
                <w:lang w:val="es-ES" w:eastAsia="zh-CN"/>
              </w:rPr>
              <w:t>9ELS24008 - MERIAN -</w:t>
            </w:r>
            <w:r>
              <w:rPr>
                <w:rFonts w:eastAsiaTheme="minorEastAsia" w:cstheme="minorHAnsi" w:hint="eastAsia"/>
                <w:sz w:val="20"/>
                <w:lang w:val="es-ES" w:eastAsia="zh-CN"/>
              </w:rPr>
              <w:t xml:space="preserve"> </w:t>
            </w:r>
            <w:r w:rsidRPr="00635BBC">
              <w:rPr>
                <w:rFonts w:ascii="SimSun" w:eastAsia="SimSun" w:hAnsi="SimSun" w:cs="SimSun" w:hint="eastAsia"/>
                <w:sz w:val="20"/>
                <w:lang w:val="es-ES" w:eastAsia="zh-CN"/>
              </w:rPr>
              <w:t>加强</w:t>
            </w:r>
            <w:r w:rsidRPr="00635BBC">
              <w:rPr>
                <w:rFonts w:cstheme="minorHAnsi"/>
                <w:sz w:val="20"/>
                <w:lang w:val="es-ES" w:eastAsia="zh-CN"/>
              </w:rPr>
              <w:t>CENTA</w:t>
            </w:r>
            <w:r w:rsidRPr="00635BBC">
              <w:rPr>
                <w:rFonts w:ascii="SimSun" w:eastAsia="SimSun" w:hAnsi="SimSun" w:cs="SimSun" w:hint="eastAsia"/>
                <w:sz w:val="20"/>
                <w:lang w:val="es-ES" w:eastAsia="zh-CN"/>
              </w:rPr>
              <w:t>和</w:t>
            </w:r>
            <w:r w:rsidRPr="00635BBC">
              <w:rPr>
                <w:rFonts w:cstheme="minorHAnsi"/>
                <w:sz w:val="20"/>
                <w:lang w:val="es-ES" w:eastAsia="zh-CN"/>
              </w:rPr>
              <w:t>ENA</w:t>
            </w:r>
            <w:r w:rsidRPr="00635BBC">
              <w:rPr>
                <w:rFonts w:ascii="SimSun" w:eastAsia="SimSun" w:hAnsi="SimSun" w:cs="SimSun" w:hint="eastAsia"/>
                <w:sz w:val="20"/>
                <w:lang w:val="es-ES" w:eastAsia="zh-CN"/>
              </w:rPr>
              <w:t>在研究、推广和数字农业教育方面的能力建设</w:t>
            </w:r>
          </w:p>
          <w:p w14:paraId="5D45C327" w14:textId="77777777" w:rsidR="0002083A" w:rsidRPr="000E1C23"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7GLO23132 -</w:t>
            </w:r>
            <w:r>
              <w:rPr>
                <w:rFonts w:eastAsiaTheme="minorEastAsia" w:cstheme="minorHAnsi" w:hint="eastAsia"/>
                <w:sz w:val="20"/>
                <w:lang w:eastAsia="zh-CN"/>
              </w:rPr>
              <w:t xml:space="preserve"> </w:t>
            </w:r>
            <w:r w:rsidRPr="00635BBC">
              <w:rPr>
                <w:rFonts w:ascii="SimSun" w:eastAsia="SimSun" w:hAnsi="SimSun" w:cs="SimSun" w:hint="eastAsia"/>
                <w:sz w:val="20"/>
                <w:lang w:eastAsia="zh-CN"/>
              </w:rPr>
              <w:t>连通的一代青年领袖计划</w:t>
            </w:r>
          </w:p>
          <w:p w14:paraId="585C9080" w14:textId="77777777" w:rsidR="0002083A" w:rsidRPr="000E1C23"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9GLO23134 -</w:t>
            </w:r>
            <w:r>
              <w:rPr>
                <w:rFonts w:eastAsiaTheme="minorEastAsia" w:cstheme="minorHAnsi" w:hint="eastAsia"/>
                <w:sz w:val="20"/>
                <w:lang w:eastAsia="zh-CN"/>
              </w:rPr>
              <w:t xml:space="preserve"> </w:t>
            </w:r>
            <w:r w:rsidRPr="00635BBC">
              <w:rPr>
                <w:rFonts w:ascii="SimSun" w:eastAsia="SimSun" w:hAnsi="SimSun" w:cs="SimSun" w:hint="eastAsia"/>
                <w:sz w:val="20"/>
                <w:lang w:eastAsia="zh-CN"/>
              </w:rPr>
              <w:t>协助鼓励使用创新技术，建设数字共享繁荣社会</w:t>
            </w:r>
          </w:p>
          <w:p w14:paraId="72205677" w14:textId="77777777" w:rsidR="0002083A" w:rsidRPr="0087634B"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9A45D9">
              <w:rPr>
                <w:rFonts w:cstheme="minorHAnsi"/>
                <w:sz w:val="20"/>
                <w:lang w:eastAsia="zh-CN"/>
              </w:rPr>
              <w:t>9GLO24140</w:t>
            </w:r>
            <w:r>
              <w:rPr>
                <w:rFonts w:eastAsiaTheme="minorEastAsia" w:cstheme="minorHAnsi" w:hint="eastAsia"/>
                <w:sz w:val="20"/>
                <w:lang w:eastAsia="zh-CN"/>
              </w:rPr>
              <w:t xml:space="preserve"> </w:t>
            </w:r>
            <w:r w:rsidRPr="000E1C23">
              <w:rPr>
                <w:rFonts w:cstheme="minorHAnsi"/>
                <w:sz w:val="20"/>
                <w:lang w:eastAsia="zh-CN"/>
              </w:rPr>
              <w:t>-</w:t>
            </w:r>
            <w:r>
              <w:rPr>
                <w:rFonts w:eastAsiaTheme="minorEastAsia" w:cstheme="minorHAnsi" w:hint="eastAsia"/>
                <w:sz w:val="20"/>
                <w:lang w:eastAsia="zh-CN"/>
              </w:rPr>
              <w:t xml:space="preserve"> </w:t>
            </w:r>
            <w:r w:rsidRPr="009A45D9">
              <w:rPr>
                <w:rFonts w:ascii="SimSun" w:eastAsia="SimSun" w:hAnsi="SimSun" w:cs="SimSun"/>
                <w:sz w:val="20"/>
                <w:lang w:eastAsia="zh-CN"/>
              </w:rPr>
              <w:t>与</w:t>
            </w:r>
            <w:r w:rsidRPr="000E1C23">
              <w:rPr>
                <w:rFonts w:cstheme="minorHAnsi"/>
                <w:sz w:val="20"/>
                <w:lang w:eastAsia="zh-CN"/>
              </w:rPr>
              <w:t>Giga</w:t>
            </w:r>
            <w:r>
              <w:rPr>
                <w:rFonts w:ascii="SimSun" w:eastAsia="SimSun" w:hAnsi="SimSun" w:cs="SimSun" w:hint="eastAsia"/>
                <w:sz w:val="20"/>
                <w:lang w:eastAsia="zh-CN"/>
              </w:rPr>
              <w:t>举措协作</w:t>
            </w:r>
            <w:r w:rsidRPr="009A45D9">
              <w:rPr>
                <w:rFonts w:ascii="SimSun" w:eastAsia="SimSun" w:hAnsi="SimSun" w:cs="SimSun"/>
                <w:sz w:val="20"/>
                <w:lang w:eastAsia="zh-CN"/>
              </w:rPr>
              <w:t>开展能力建设，</w:t>
            </w:r>
            <w:r>
              <w:rPr>
                <w:rFonts w:ascii="SimSun" w:eastAsia="SimSun" w:hAnsi="SimSun" w:cs="SimSun"/>
                <w:sz w:val="20"/>
                <w:lang w:eastAsia="zh-CN"/>
              </w:rPr>
              <w:t>加速学校连通性</w:t>
            </w:r>
          </w:p>
          <w:p w14:paraId="5DA1F682" w14:textId="77777777" w:rsidR="0002083A" w:rsidRPr="000E1C23"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9GLO21116 -</w:t>
            </w:r>
            <w:r>
              <w:rPr>
                <w:rFonts w:eastAsiaTheme="minorEastAsia" w:cstheme="minorHAnsi" w:hint="eastAsia"/>
                <w:sz w:val="20"/>
                <w:lang w:eastAsia="zh-CN"/>
              </w:rPr>
              <w:t xml:space="preserve"> </w:t>
            </w:r>
            <w:r>
              <w:rPr>
                <w:rFonts w:ascii="SimSun" w:eastAsia="SimSun" w:hAnsi="SimSun" w:cs="SimSun" w:hint="eastAsia"/>
                <w:sz w:val="20"/>
                <w:lang w:eastAsia="zh-CN"/>
              </w:rPr>
              <w:t>推动扶持性政策与监管</w:t>
            </w:r>
          </w:p>
        </w:tc>
      </w:tr>
    </w:tbl>
    <w:p w14:paraId="01FAD1FE" w14:textId="77777777" w:rsidR="00C76396" w:rsidRPr="000E1C23" w:rsidRDefault="00C76396" w:rsidP="00C76396">
      <w:pPr>
        <w:rPr>
          <w:rFonts w:cstheme="minorHAnsi"/>
          <w:sz w:val="20"/>
          <w:lang w:eastAsia="zh-CN"/>
        </w:rPr>
      </w:pPr>
    </w:p>
    <w:p w14:paraId="0E56C189" w14:textId="5ABF62B1" w:rsidR="00C76396" w:rsidRPr="00B233F8" w:rsidRDefault="00C76396" w:rsidP="00065491">
      <w:pPr>
        <w:pStyle w:val="Heading2"/>
        <w:widowControl w:val="0"/>
        <w:tabs>
          <w:tab w:val="clear" w:pos="1134"/>
          <w:tab w:val="left" w:pos="1843"/>
        </w:tabs>
        <w:spacing w:before="120" w:after="120"/>
        <w:ind w:left="1918" w:hanging="1918"/>
        <w:rPr>
          <w:rFonts w:cstheme="minorHAnsi"/>
          <w:b w:val="0"/>
          <w:sz w:val="20"/>
          <w:u w:val="single"/>
          <w:lang w:eastAsia="zh-CN"/>
        </w:rPr>
      </w:pPr>
      <w:r>
        <w:rPr>
          <w:rFonts w:ascii="SimSun" w:eastAsia="SimSun" w:hAnsi="SimSun" w:cs="SimSun" w:hint="eastAsia"/>
          <w:sz w:val="20"/>
          <w:u w:val="single"/>
          <w:lang w:eastAsia="zh-CN"/>
        </w:rPr>
        <w:lastRenderedPageBreak/>
        <w:t>区域性举措：</w:t>
      </w:r>
      <w:r w:rsidRPr="00B233F8">
        <w:rPr>
          <w:rFonts w:cstheme="minorHAnsi"/>
          <w:sz w:val="20"/>
          <w:u w:val="single"/>
          <w:lang w:eastAsia="zh-CN"/>
        </w:rPr>
        <w:t xml:space="preserve">AMS 4 </w:t>
      </w:r>
      <w:r w:rsidR="00B31E5C" w:rsidRPr="00B31E5C">
        <w:rPr>
          <w:rFonts w:cstheme="minorHAnsi"/>
          <w:sz w:val="20"/>
          <w:u w:val="single"/>
          <w:lang w:eastAsia="zh-CN"/>
        </w:rPr>
        <w:t>–</w:t>
      </w:r>
      <w:r>
        <w:rPr>
          <w:rFonts w:cstheme="minorHAnsi" w:hint="eastAsia"/>
          <w:sz w:val="20"/>
          <w:u w:val="single"/>
          <w:lang w:eastAsia="zh-CN"/>
        </w:rPr>
        <w:t xml:space="preserve"> </w:t>
      </w:r>
      <w:r w:rsidRPr="00262BA2">
        <w:rPr>
          <w:rFonts w:ascii="SimSun" w:eastAsia="SimSun" w:hAnsi="SimSun" w:cs="SimSun" w:hint="eastAsia"/>
          <w:sz w:val="20"/>
          <w:u w:val="single"/>
          <w:lang w:eastAsia="zh-CN"/>
        </w:rPr>
        <w:t>制定扶持性政策并打造监管环境，通过可无障碍获取和价格可承受的电信/信息通信技术让未连接者连接起来，支持实现可持续发展目标并向数字经济迈进</w:t>
      </w:r>
    </w:p>
    <w:tbl>
      <w:tblPr>
        <w:tblStyle w:val="TableGrid"/>
        <w:tblW w:w="0" w:type="auto"/>
        <w:tblLook w:val="04A0" w:firstRow="1" w:lastRow="0" w:firstColumn="1" w:lastColumn="0" w:noHBand="0" w:noVBand="1"/>
      </w:tblPr>
      <w:tblGrid>
        <w:gridCol w:w="6475"/>
        <w:gridCol w:w="2148"/>
        <w:gridCol w:w="5325"/>
      </w:tblGrid>
      <w:tr w:rsidR="0002083A" w:rsidRPr="000E1C23" w14:paraId="1BAB85D5" w14:textId="77777777" w:rsidTr="00BA0C9E">
        <w:trPr>
          <w:trHeight w:val="300"/>
          <w:tblHeader/>
        </w:trPr>
        <w:tc>
          <w:tcPr>
            <w:tcW w:w="6475" w:type="dxa"/>
            <w:shd w:val="clear" w:color="auto" w:fill="D9D9D9" w:themeFill="background1" w:themeFillShade="D9"/>
          </w:tcPr>
          <w:p w14:paraId="2FDECA30" w14:textId="77777777" w:rsidR="0002083A" w:rsidRPr="000E1C23" w:rsidRDefault="0002083A" w:rsidP="00BA0C9E">
            <w:pPr>
              <w:spacing w:after="120"/>
              <w:rPr>
                <w:rFonts w:cstheme="minorHAnsi"/>
                <w:b/>
                <w:bCs/>
                <w:sz w:val="20"/>
              </w:rPr>
            </w:pPr>
            <w:proofErr w:type="spellStart"/>
            <w:r>
              <w:rPr>
                <w:rFonts w:ascii="SimSun" w:eastAsia="SimSun" w:hAnsi="SimSun" w:cs="SimSun" w:hint="eastAsia"/>
                <w:b/>
                <w:bCs/>
                <w:sz w:val="20"/>
              </w:rPr>
              <w:t>预期结果（完整</w:t>
            </w:r>
            <w:proofErr w:type="spellEnd"/>
            <w:r>
              <w:rPr>
                <w:rFonts w:ascii="SimSun" w:eastAsia="SimSun" w:hAnsi="SimSun" w:cs="SimSun" w:hint="eastAsia"/>
                <w:b/>
                <w:bCs/>
                <w:sz w:val="20"/>
              </w:rPr>
              <w:t>）</w:t>
            </w:r>
          </w:p>
        </w:tc>
        <w:tc>
          <w:tcPr>
            <w:tcW w:w="2148" w:type="dxa"/>
            <w:shd w:val="clear" w:color="auto" w:fill="D9D9D9" w:themeFill="background1" w:themeFillShade="D9"/>
          </w:tcPr>
          <w:p w14:paraId="10FF5EBE" w14:textId="77777777" w:rsidR="0002083A" w:rsidRPr="000E1C23" w:rsidRDefault="0002083A" w:rsidP="00BA0C9E">
            <w:pPr>
              <w:spacing w:after="120"/>
              <w:rPr>
                <w:rFonts w:cstheme="minorHAnsi"/>
                <w:b/>
                <w:bCs/>
                <w:sz w:val="20"/>
              </w:rPr>
            </w:pPr>
            <w:proofErr w:type="spellStart"/>
            <w:r>
              <w:rPr>
                <w:rFonts w:ascii="SimSun" w:eastAsia="SimSun" w:hAnsi="SimSun" w:cs="SimSun" w:hint="eastAsia"/>
                <w:b/>
                <w:bCs/>
                <w:sz w:val="20"/>
              </w:rPr>
              <w:t>预期结果（简短</w:t>
            </w:r>
            <w:proofErr w:type="spellEnd"/>
            <w:r>
              <w:rPr>
                <w:rFonts w:ascii="SimSun" w:eastAsia="SimSun" w:hAnsi="SimSun" w:cs="SimSun" w:hint="eastAsia"/>
                <w:b/>
                <w:bCs/>
                <w:sz w:val="20"/>
              </w:rPr>
              <w:t>）</w:t>
            </w:r>
          </w:p>
        </w:tc>
        <w:tc>
          <w:tcPr>
            <w:tcW w:w="5325" w:type="dxa"/>
            <w:shd w:val="clear" w:color="auto" w:fill="D9D9D9" w:themeFill="background1" w:themeFillShade="D9"/>
          </w:tcPr>
          <w:p w14:paraId="2FE2678E" w14:textId="77777777" w:rsidR="0002083A" w:rsidRPr="000E1C23" w:rsidRDefault="0002083A" w:rsidP="00BA0C9E">
            <w:pPr>
              <w:spacing w:after="120"/>
              <w:rPr>
                <w:rFonts w:cstheme="minorHAnsi"/>
                <w:b/>
                <w:bCs/>
                <w:sz w:val="20"/>
              </w:rPr>
            </w:pPr>
            <w:proofErr w:type="spellStart"/>
            <w:r>
              <w:rPr>
                <w:rFonts w:ascii="SimSun" w:eastAsia="SimSun" w:hAnsi="SimSun" w:cs="SimSun" w:hint="eastAsia"/>
                <w:b/>
                <w:bCs/>
                <w:sz w:val="20"/>
              </w:rPr>
              <w:t>促成此结果的项目</w:t>
            </w:r>
            <w:proofErr w:type="spellEnd"/>
          </w:p>
        </w:tc>
      </w:tr>
      <w:tr w:rsidR="0002083A" w:rsidRPr="000E1C23" w14:paraId="269E61E4" w14:textId="77777777" w:rsidTr="00BA0C9E">
        <w:trPr>
          <w:trHeight w:val="300"/>
        </w:trPr>
        <w:tc>
          <w:tcPr>
            <w:tcW w:w="6475" w:type="dxa"/>
          </w:tcPr>
          <w:p w14:paraId="1E3A0EA7" w14:textId="77777777" w:rsidR="0002083A" w:rsidRPr="00B233F8" w:rsidRDefault="0002083A" w:rsidP="00BA0C9E">
            <w:pPr>
              <w:rPr>
                <w:rFonts w:eastAsiaTheme="minorEastAsia" w:cstheme="minorHAnsi"/>
                <w:sz w:val="20"/>
                <w:lang w:eastAsia="zh-CN"/>
              </w:rPr>
            </w:pPr>
            <w:r w:rsidRPr="00B233F8">
              <w:rPr>
                <w:rFonts w:eastAsiaTheme="minorEastAsia" w:cstheme="minorHAnsi" w:hint="eastAsia"/>
                <w:sz w:val="20"/>
                <w:lang w:eastAsia="zh-CN"/>
              </w:rPr>
              <w:t>支持并促进本区域所有发展中国家（包括最不发达国家（</w:t>
            </w:r>
            <w:r w:rsidRPr="00B233F8">
              <w:rPr>
                <w:rFonts w:eastAsiaTheme="minorEastAsia" w:cstheme="minorHAnsi"/>
                <w:sz w:val="20"/>
                <w:lang w:eastAsia="zh-CN"/>
              </w:rPr>
              <w:t>LDC</w:t>
            </w:r>
            <w:r w:rsidRPr="00B233F8">
              <w:rPr>
                <w:rFonts w:eastAsiaTheme="minorEastAsia" w:cstheme="minorHAnsi" w:hint="eastAsia"/>
                <w:sz w:val="20"/>
                <w:lang w:eastAsia="zh-CN"/>
              </w:rPr>
              <w:t>）、内陆发展中国家（</w:t>
            </w:r>
            <w:r w:rsidRPr="00B233F8">
              <w:rPr>
                <w:rFonts w:eastAsiaTheme="minorEastAsia" w:cstheme="minorHAnsi"/>
                <w:sz w:val="20"/>
                <w:lang w:eastAsia="zh-CN"/>
              </w:rPr>
              <w:t>LLDC</w:t>
            </w:r>
            <w:r w:rsidRPr="00B233F8">
              <w:rPr>
                <w:rFonts w:eastAsiaTheme="minorEastAsia" w:cstheme="minorHAnsi" w:hint="eastAsia"/>
                <w:sz w:val="20"/>
                <w:lang w:eastAsia="zh-CN"/>
              </w:rPr>
              <w:t>）和小岛屿发展中国家（</w:t>
            </w:r>
            <w:r w:rsidRPr="00B233F8">
              <w:rPr>
                <w:rFonts w:eastAsiaTheme="minorEastAsia" w:cstheme="minorHAnsi"/>
                <w:sz w:val="20"/>
                <w:lang w:eastAsia="zh-CN"/>
              </w:rPr>
              <w:t>SIDS</w:t>
            </w:r>
            <w:r w:rsidRPr="00B233F8">
              <w:rPr>
                <w:rFonts w:eastAsiaTheme="minorEastAsia" w:cstheme="minorHAnsi" w:hint="eastAsia"/>
                <w:sz w:val="20"/>
                <w:lang w:eastAsia="zh-CN"/>
              </w:rPr>
              <w:t>）内电信</w:t>
            </w:r>
            <w:r w:rsidRPr="00B233F8">
              <w:rPr>
                <w:rFonts w:eastAsiaTheme="minorEastAsia" w:cstheme="minorHAnsi"/>
                <w:sz w:val="20"/>
                <w:lang w:eastAsia="zh-CN"/>
              </w:rPr>
              <w:t>/</w:t>
            </w:r>
            <w:r w:rsidRPr="00B233F8">
              <w:rPr>
                <w:rFonts w:eastAsiaTheme="minorEastAsia" w:cstheme="minorHAnsi" w:hint="eastAsia"/>
                <w:sz w:val="20"/>
                <w:lang w:eastAsia="zh-CN"/>
              </w:rPr>
              <w:t>信息通信技术</w:t>
            </w:r>
            <w:r>
              <w:rPr>
                <w:rFonts w:eastAsiaTheme="minorEastAsia" w:cstheme="minorHAnsi" w:hint="eastAsia"/>
                <w:sz w:val="20"/>
                <w:lang w:eastAsia="zh-CN"/>
              </w:rPr>
              <w:t>的</w:t>
            </w:r>
            <w:r w:rsidRPr="00B233F8">
              <w:rPr>
                <w:rFonts w:eastAsiaTheme="minorEastAsia" w:cstheme="minorHAnsi" w:hint="eastAsia"/>
                <w:sz w:val="20"/>
                <w:lang w:eastAsia="zh-CN"/>
              </w:rPr>
              <w:t>可持续</w:t>
            </w:r>
            <w:r>
              <w:rPr>
                <w:rFonts w:eastAsiaTheme="minorEastAsia" w:cstheme="minorHAnsi" w:hint="eastAsia"/>
                <w:sz w:val="20"/>
                <w:lang w:eastAsia="zh-CN"/>
              </w:rPr>
              <w:t>发展</w:t>
            </w:r>
            <w:r w:rsidRPr="00B233F8">
              <w:rPr>
                <w:rFonts w:eastAsiaTheme="minorEastAsia" w:cstheme="minorHAnsi" w:hint="eastAsia"/>
                <w:sz w:val="20"/>
                <w:lang w:eastAsia="zh-CN"/>
              </w:rPr>
              <w:t>，以及保护区用于应急通信以及对陆地生态系统的可持续利用的保护、恢复和促进</w:t>
            </w:r>
            <w:r>
              <w:rPr>
                <w:rFonts w:eastAsiaTheme="minorEastAsia" w:cstheme="minorHAnsi" w:hint="eastAsia"/>
                <w:sz w:val="20"/>
                <w:lang w:eastAsia="zh-CN"/>
              </w:rPr>
              <w:t>。</w:t>
            </w:r>
          </w:p>
        </w:tc>
        <w:tc>
          <w:tcPr>
            <w:tcW w:w="2148" w:type="dxa"/>
          </w:tcPr>
          <w:p w14:paraId="3450E114" w14:textId="77777777" w:rsidR="0002083A" w:rsidRPr="00B233F8" w:rsidRDefault="0002083A" w:rsidP="00BA0C9E">
            <w:pPr>
              <w:tabs>
                <w:tab w:val="left" w:pos="1056"/>
              </w:tabs>
              <w:spacing w:after="120"/>
              <w:rPr>
                <w:rFonts w:eastAsiaTheme="minorEastAsia" w:cstheme="minorHAnsi"/>
                <w:sz w:val="20"/>
                <w:lang w:eastAsia="zh-CN"/>
              </w:rPr>
            </w:pPr>
            <w:r w:rsidRPr="00B233F8">
              <w:rPr>
                <w:rFonts w:eastAsiaTheme="minorEastAsia" w:cstheme="minorHAnsi" w:hint="eastAsia"/>
                <w:sz w:val="20"/>
                <w:lang w:eastAsia="zh-CN"/>
              </w:rPr>
              <w:t>促进发展中国家、</w:t>
            </w:r>
            <w:r>
              <w:rPr>
                <w:rFonts w:eastAsiaTheme="minorEastAsia" w:cstheme="minorHAnsi" w:hint="eastAsia"/>
                <w:sz w:val="20"/>
                <w:lang w:eastAsia="zh-CN"/>
              </w:rPr>
              <w:t>应急</w:t>
            </w:r>
            <w:r w:rsidRPr="00B233F8">
              <w:rPr>
                <w:rFonts w:eastAsiaTheme="minorEastAsia" w:cstheme="minorHAnsi" w:hint="eastAsia"/>
                <w:sz w:val="20"/>
                <w:lang w:eastAsia="zh-CN"/>
              </w:rPr>
              <w:t>和生态系统保护</w:t>
            </w:r>
            <w:r>
              <w:rPr>
                <w:rFonts w:eastAsiaTheme="minorEastAsia" w:cstheme="minorHAnsi" w:hint="eastAsia"/>
                <w:sz w:val="20"/>
                <w:lang w:eastAsia="zh-CN"/>
              </w:rPr>
              <w:t>领域</w:t>
            </w:r>
            <w:r w:rsidRPr="000E1C23">
              <w:rPr>
                <w:rFonts w:cstheme="minorHAnsi"/>
                <w:sz w:val="20"/>
                <w:lang w:eastAsia="zh-CN"/>
              </w:rPr>
              <w:t>ICT</w:t>
            </w:r>
            <w:r>
              <w:rPr>
                <w:rFonts w:ascii="SimSun" w:eastAsia="SimSun" w:hAnsi="SimSun" w:cs="SimSun" w:hint="eastAsia"/>
                <w:sz w:val="20"/>
                <w:lang w:eastAsia="zh-CN"/>
              </w:rPr>
              <w:t>的</w:t>
            </w:r>
            <w:r w:rsidRPr="00B233F8">
              <w:rPr>
                <w:rFonts w:eastAsiaTheme="minorEastAsia" w:cstheme="minorHAnsi" w:hint="eastAsia"/>
                <w:sz w:val="20"/>
                <w:lang w:eastAsia="zh-CN"/>
              </w:rPr>
              <w:t>可持续</w:t>
            </w:r>
            <w:r>
              <w:rPr>
                <w:rFonts w:eastAsiaTheme="minorEastAsia" w:cstheme="minorHAnsi" w:hint="eastAsia"/>
                <w:sz w:val="20"/>
                <w:lang w:eastAsia="zh-CN"/>
              </w:rPr>
              <w:t>发展</w:t>
            </w:r>
          </w:p>
        </w:tc>
        <w:tc>
          <w:tcPr>
            <w:tcW w:w="5325" w:type="dxa"/>
          </w:tcPr>
          <w:p w14:paraId="1DD78FE3" w14:textId="77777777" w:rsidR="0002083A" w:rsidRPr="000E1C23"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2RLA21018 -</w:t>
            </w:r>
            <w:r>
              <w:rPr>
                <w:rFonts w:eastAsiaTheme="minorEastAsia" w:cstheme="minorHAnsi" w:hint="eastAsia"/>
                <w:sz w:val="20"/>
                <w:lang w:eastAsia="zh-CN"/>
              </w:rPr>
              <w:t xml:space="preserve"> </w:t>
            </w:r>
            <w:r>
              <w:rPr>
                <w:rFonts w:ascii="SimSun" w:eastAsia="SimSun" w:hAnsi="SimSun" w:cs="SimSun" w:hint="eastAsia"/>
                <w:sz w:val="20"/>
                <w:lang w:eastAsia="zh-CN"/>
              </w:rPr>
              <w:t>克服数字包容性障碍</w:t>
            </w:r>
            <w:r w:rsidRPr="0085401F">
              <w:rPr>
                <w:rFonts w:ascii="SimSun" w:eastAsia="SimSun" w:hAnsi="SimSun" w:cs="SimSun" w:hint="eastAsia"/>
                <w:sz w:val="20"/>
                <w:lang w:eastAsia="zh-CN"/>
              </w:rPr>
              <w:t>：美洲年轻女性编码能力培训</w:t>
            </w:r>
          </w:p>
          <w:p w14:paraId="71B7C636" w14:textId="77777777" w:rsidR="0002083A" w:rsidRPr="000E1C23"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9BRA19008 -</w:t>
            </w:r>
            <w:r>
              <w:rPr>
                <w:rFonts w:eastAsiaTheme="minorEastAsia" w:cstheme="minorHAnsi" w:hint="eastAsia"/>
                <w:sz w:val="20"/>
                <w:lang w:eastAsia="zh-CN"/>
              </w:rPr>
              <w:t xml:space="preserve"> </w:t>
            </w:r>
            <w:r w:rsidRPr="00AE741B">
              <w:rPr>
                <w:rFonts w:ascii="SimSun" w:eastAsia="SimSun" w:hAnsi="SimSun" w:cs="SimSun" w:hint="eastAsia"/>
                <w:sz w:val="20"/>
                <w:lang w:eastAsia="zh-CN"/>
              </w:rPr>
              <w:t>为巴西提供有助于实现数字化变革的监管环境</w:t>
            </w:r>
          </w:p>
          <w:p w14:paraId="323C0226" w14:textId="77777777" w:rsidR="0002083A" w:rsidRPr="00B233F8"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val="es-ES" w:eastAsia="zh-CN"/>
              </w:rPr>
            </w:pPr>
            <w:r w:rsidRPr="009D6E75">
              <w:rPr>
                <w:rFonts w:cstheme="minorHAnsi"/>
                <w:sz w:val="20"/>
                <w:lang w:eastAsia="zh-CN"/>
              </w:rPr>
              <w:t>•</w:t>
            </w:r>
            <w:r>
              <w:rPr>
                <w:rFonts w:eastAsiaTheme="minorEastAsia" w:cstheme="minorHAnsi"/>
                <w:sz w:val="20"/>
                <w:lang w:eastAsia="zh-CN"/>
              </w:rPr>
              <w:tab/>
            </w:r>
            <w:r w:rsidRPr="00B233F8">
              <w:rPr>
                <w:rFonts w:cstheme="minorHAnsi"/>
                <w:sz w:val="20"/>
                <w:lang w:val="es-ES" w:eastAsia="zh-CN"/>
              </w:rPr>
              <w:t>9COS24019 - ICE</w:t>
            </w:r>
            <w:r w:rsidRPr="00B233F8">
              <w:rPr>
                <w:rFonts w:ascii="SimSun" w:eastAsia="SimSun" w:hAnsi="SimSun" w:cs="SimSun" w:hint="eastAsia"/>
                <w:sz w:val="20"/>
                <w:lang w:val="es-ES" w:eastAsia="zh-CN"/>
              </w:rPr>
              <w:t>专家技术知识发展计划</w:t>
            </w:r>
            <w:r w:rsidRPr="00B233F8">
              <w:rPr>
                <w:rFonts w:cstheme="minorHAnsi"/>
                <w:sz w:val="20"/>
                <w:lang w:val="es-ES" w:eastAsia="zh-CN"/>
              </w:rPr>
              <w:t xml:space="preserve"> </w:t>
            </w:r>
            <w:r w:rsidRPr="009866F4">
              <w:rPr>
                <w:rFonts w:cstheme="minorHAnsi"/>
                <w:sz w:val="20"/>
                <w:lang w:val="es-ES" w:eastAsia="zh-CN"/>
              </w:rPr>
              <w:t>–</w:t>
            </w:r>
            <w:r w:rsidRPr="00B233F8">
              <w:rPr>
                <w:rFonts w:cstheme="minorHAnsi"/>
                <w:sz w:val="20"/>
                <w:lang w:val="es-ES" w:eastAsia="zh-CN"/>
              </w:rPr>
              <w:t xml:space="preserve"> </w:t>
            </w:r>
            <w:r w:rsidRPr="00B233F8">
              <w:rPr>
                <w:rFonts w:ascii="SimSun" w:eastAsia="SimSun" w:hAnsi="SimSun" w:cs="SimSun" w:hint="eastAsia"/>
                <w:sz w:val="20"/>
                <w:lang w:val="es-ES" w:eastAsia="zh-CN"/>
              </w:rPr>
              <w:t>第</w:t>
            </w:r>
            <w:r w:rsidRPr="00B233F8">
              <w:rPr>
                <w:rFonts w:cstheme="minorHAnsi"/>
                <w:sz w:val="20"/>
                <w:lang w:val="es-ES" w:eastAsia="zh-CN"/>
              </w:rPr>
              <w:t>2</w:t>
            </w:r>
            <w:r w:rsidRPr="00B233F8">
              <w:rPr>
                <w:rFonts w:ascii="SimSun" w:eastAsia="SimSun" w:hAnsi="SimSun" w:cs="SimSun" w:hint="eastAsia"/>
                <w:sz w:val="20"/>
                <w:lang w:val="es-ES" w:eastAsia="zh-CN"/>
              </w:rPr>
              <w:t>阶段</w:t>
            </w:r>
          </w:p>
          <w:p w14:paraId="432B4173" w14:textId="77777777" w:rsidR="0002083A" w:rsidRPr="009866F4"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asciiTheme="minorEastAsia" w:eastAsiaTheme="minorEastAsia" w:hAnsiTheme="minorEastAsia" w:cstheme="minorHAnsi"/>
                <w:sz w:val="20"/>
                <w:lang w:val="es-ES"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val="es-ES" w:eastAsia="zh-CN"/>
              </w:rPr>
              <w:t>9HON23023</w:t>
            </w:r>
            <w:r>
              <w:rPr>
                <w:rFonts w:eastAsiaTheme="minorEastAsia" w:cstheme="minorHAnsi" w:hint="eastAsia"/>
                <w:sz w:val="20"/>
                <w:lang w:val="es-ES" w:eastAsia="zh-CN"/>
              </w:rPr>
              <w:t xml:space="preserve"> </w:t>
            </w:r>
            <w:r w:rsidRPr="000E1C23">
              <w:rPr>
                <w:rFonts w:cstheme="minorHAnsi"/>
                <w:sz w:val="20"/>
                <w:lang w:val="es-ES" w:eastAsia="zh-CN"/>
              </w:rPr>
              <w:t>-</w:t>
            </w:r>
            <w:r>
              <w:rPr>
                <w:rFonts w:eastAsiaTheme="minorEastAsia" w:cstheme="minorHAnsi" w:hint="eastAsia"/>
                <w:sz w:val="20"/>
                <w:lang w:val="es-ES" w:eastAsia="zh-CN"/>
              </w:rPr>
              <w:t xml:space="preserve"> </w:t>
            </w:r>
            <w:r w:rsidRPr="009866F4">
              <w:rPr>
                <w:rFonts w:asciiTheme="minorEastAsia" w:eastAsiaTheme="minorEastAsia" w:hAnsiTheme="minorEastAsia" w:cs="SimSun" w:hint="eastAsia"/>
                <w:sz w:val="20"/>
                <w:lang w:val="es-ES" w:eastAsia="zh-CN"/>
              </w:rPr>
              <w:t>更新洪都拉斯共和国电信法律和法规的提案</w:t>
            </w:r>
          </w:p>
          <w:p w14:paraId="6D7AA3DA" w14:textId="77777777" w:rsidR="0002083A" w:rsidRPr="000E1C23"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val="es-ES"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val="es-ES" w:eastAsia="zh-CN"/>
              </w:rPr>
              <w:t>9PAR24003 -</w:t>
            </w:r>
            <w:r>
              <w:rPr>
                <w:rFonts w:eastAsiaTheme="minorEastAsia" w:cstheme="minorHAnsi" w:hint="eastAsia"/>
                <w:sz w:val="20"/>
                <w:lang w:val="es-ES" w:eastAsia="zh-CN"/>
              </w:rPr>
              <w:t xml:space="preserve"> </w:t>
            </w:r>
            <w:r w:rsidRPr="00AE741B">
              <w:rPr>
                <w:rFonts w:ascii="SimSun" w:eastAsia="SimSun" w:hAnsi="SimSun" w:cs="SimSun" w:hint="eastAsia"/>
                <w:sz w:val="20"/>
                <w:lang w:val="es-ES" w:eastAsia="zh-CN"/>
              </w:rPr>
              <w:t>向巴拉圭国家电信委员会提供监管领域的技术援助</w:t>
            </w:r>
          </w:p>
          <w:p w14:paraId="14ECE28D" w14:textId="77777777" w:rsidR="0002083A" w:rsidRPr="000E1C23"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9RCA24005 -</w:t>
            </w:r>
            <w:r>
              <w:rPr>
                <w:rFonts w:eastAsiaTheme="minorEastAsia" w:cstheme="minorHAnsi" w:hint="eastAsia"/>
                <w:sz w:val="20"/>
                <w:lang w:eastAsia="zh-CN"/>
              </w:rPr>
              <w:t xml:space="preserve"> </w:t>
            </w:r>
            <w:r w:rsidRPr="00AE741B">
              <w:rPr>
                <w:rFonts w:ascii="SimSun" w:eastAsia="SimSun" w:hAnsi="SimSun" w:cs="SimSun" w:hint="eastAsia"/>
                <w:sz w:val="20"/>
                <w:lang w:eastAsia="zh-CN"/>
              </w:rPr>
              <w:t>中美洲区域监管创新</w:t>
            </w:r>
            <w:r w:rsidRPr="00A27E1A">
              <w:rPr>
                <w:rFonts w:eastAsia="SimSun" w:cstheme="minorHAnsi"/>
                <w:sz w:val="20"/>
                <w:lang w:eastAsia="zh-CN"/>
              </w:rPr>
              <w:t xml:space="preserve"> </w:t>
            </w:r>
            <w:r w:rsidRPr="009866F4">
              <w:rPr>
                <w:rFonts w:cstheme="minorHAnsi"/>
                <w:sz w:val="20"/>
                <w:lang w:eastAsia="zh-CN"/>
              </w:rPr>
              <w:t>–</w:t>
            </w:r>
            <w:r>
              <w:rPr>
                <w:rFonts w:eastAsiaTheme="minorEastAsia" w:cstheme="minorHAnsi" w:hint="eastAsia"/>
                <w:sz w:val="20"/>
                <w:lang w:eastAsia="zh-CN"/>
              </w:rPr>
              <w:t xml:space="preserve"> </w:t>
            </w:r>
            <w:r>
              <w:rPr>
                <w:rFonts w:ascii="SimSun" w:eastAsia="SimSun" w:hAnsi="SimSun" w:cs="SimSun" w:hint="eastAsia"/>
                <w:sz w:val="20"/>
                <w:lang w:eastAsia="zh-CN"/>
              </w:rPr>
              <w:t>沙箱</w:t>
            </w:r>
          </w:p>
          <w:p w14:paraId="5EBBF48B" w14:textId="77777777" w:rsidR="0002083A" w:rsidRPr="000E1C23"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6B03F7">
              <w:rPr>
                <w:rFonts w:cstheme="minorHAnsi"/>
                <w:sz w:val="20"/>
                <w:lang w:eastAsia="zh-CN"/>
              </w:rPr>
              <w:t>9RLA23022 -</w:t>
            </w:r>
            <w:r>
              <w:rPr>
                <w:rFonts w:eastAsiaTheme="minorEastAsia" w:cstheme="minorHAnsi" w:hint="eastAsia"/>
                <w:sz w:val="20"/>
                <w:lang w:eastAsia="zh-CN"/>
              </w:rPr>
              <w:t xml:space="preserve"> </w:t>
            </w:r>
            <w:r w:rsidRPr="006B03F7">
              <w:rPr>
                <w:rFonts w:ascii="SimSun" w:eastAsia="SimSun" w:hAnsi="SimSun" w:cs="SimSun" w:hint="eastAsia"/>
                <w:sz w:val="20"/>
                <w:lang w:eastAsia="zh-CN"/>
              </w:rPr>
              <w:t>支持美洲区域性举措的实施</w:t>
            </w:r>
          </w:p>
          <w:p w14:paraId="6BA1509C" w14:textId="77777777" w:rsidR="0002083A" w:rsidRPr="000E1C23"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rPr>
            </w:pPr>
            <w:r w:rsidRPr="009D6E75">
              <w:rPr>
                <w:rFonts w:cstheme="minorHAnsi"/>
                <w:sz w:val="20"/>
                <w:lang w:eastAsia="zh-CN"/>
              </w:rPr>
              <w:t>•</w:t>
            </w:r>
            <w:r>
              <w:rPr>
                <w:rFonts w:eastAsiaTheme="minorEastAsia" w:cstheme="minorHAnsi"/>
                <w:sz w:val="20"/>
                <w:lang w:eastAsia="zh-CN"/>
              </w:rPr>
              <w:tab/>
            </w:r>
            <w:r w:rsidRPr="000E1C23">
              <w:rPr>
                <w:rFonts w:cstheme="minorHAnsi"/>
                <w:sz w:val="20"/>
              </w:rPr>
              <w:t>2GLO21119</w:t>
            </w:r>
            <w:r w:rsidRPr="006B03F7">
              <w:rPr>
                <w:rFonts w:cstheme="minorHAnsi"/>
                <w:sz w:val="20"/>
                <w:lang w:eastAsia="zh-CN"/>
              </w:rPr>
              <w:t xml:space="preserve"> -</w:t>
            </w:r>
            <w:r>
              <w:rPr>
                <w:rFonts w:eastAsiaTheme="minorEastAsia" w:cstheme="minorHAnsi" w:hint="eastAsia"/>
                <w:sz w:val="20"/>
                <w:lang w:eastAsia="zh-CN"/>
              </w:rPr>
              <w:t xml:space="preserve"> </w:t>
            </w:r>
            <w:r w:rsidRPr="00AF6F18">
              <w:rPr>
                <w:rFonts w:ascii="SimSun" w:eastAsia="SimSun" w:hAnsi="SimSun" w:cs="SimSun" w:hint="eastAsia"/>
                <w:sz w:val="20"/>
                <w:lang w:eastAsia="zh-CN"/>
              </w:rPr>
              <w:t>发起</w:t>
            </w:r>
            <w:r w:rsidRPr="000E1C23">
              <w:rPr>
                <w:rFonts w:cstheme="minorHAnsi"/>
                <w:sz w:val="20"/>
              </w:rPr>
              <w:t>Cyber4Good</w:t>
            </w:r>
            <w:r w:rsidRPr="00AF6F18">
              <w:rPr>
                <w:rFonts w:ascii="SimSun" w:eastAsia="SimSun" w:hAnsi="SimSun" w:cs="SimSun" w:hint="eastAsia"/>
                <w:sz w:val="20"/>
                <w:lang w:eastAsia="zh-CN"/>
              </w:rPr>
              <w:t>（</w:t>
            </w:r>
            <w:r>
              <w:rPr>
                <w:rFonts w:ascii="SimSun" w:eastAsia="SimSun" w:hAnsi="SimSun" w:cs="SimSun" w:hint="eastAsia"/>
                <w:sz w:val="20"/>
                <w:lang w:eastAsia="zh-CN"/>
              </w:rPr>
              <w:t>网络造福人类</w:t>
            </w:r>
            <w:r w:rsidRPr="00AF6F18">
              <w:rPr>
                <w:rFonts w:ascii="SimSun" w:eastAsia="SimSun" w:hAnsi="SimSun" w:cs="SimSun" w:hint="eastAsia"/>
                <w:sz w:val="20"/>
                <w:lang w:eastAsia="zh-CN"/>
              </w:rPr>
              <w:t>）举措</w:t>
            </w:r>
          </w:p>
        </w:tc>
      </w:tr>
      <w:tr w:rsidR="0002083A" w:rsidRPr="000E1C23" w14:paraId="109A3751" w14:textId="77777777" w:rsidTr="00BA0C9E">
        <w:trPr>
          <w:trHeight w:val="300"/>
        </w:trPr>
        <w:tc>
          <w:tcPr>
            <w:tcW w:w="6475" w:type="dxa"/>
          </w:tcPr>
          <w:p w14:paraId="251E2CFD" w14:textId="77777777" w:rsidR="0002083A" w:rsidRPr="003841FE" w:rsidRDefault="0002083A" w:rsidP="00BA0C9E">
            <w:pPr>
              <w:rPr>
                <w:rFonts w:eastAsiaTheme="minorEastAsia" w:cstheme="minorHAnsi"/>
                <w:sz w:val="20"/>
                <w:lang w:eastAsia="zh-CN"/>
              </w:rPr>
            </w:pPr>
            <w:r w:rsidRPr="003841FE">
              <w:rPr>
                <w:rFonts w:eastAsiaTheme="minorEastAsia" w:cstheme="minorHAnsi" w:hint="eastAsia"/>
                <w:sz w:val="20"/>
                <w:lang w:eastAsia="zh-CN"/>
              </w:rPr>
              <w:t>支持发展有利的政策和监管环境，并支持促进投资和创新，以连接未连接者并实现可持续发展目标</w:t>
            </w:r>
            <w:r>
              <w:rPr>
                <w:rFonts w:eastAsiaTheme="minorEastAsia" w:cstheme="minorHAnsi" w:hint="eastAsia"/>
                <w:sz w:val="20"/>
                <w:lang w:eastAsia="zh-CN"/>
              </w:rPr>
              <w:t>（</w:t>
            </w:r>
            <w:r>
              <w:rPr>
                <w:rFonts w:cstheme="minorHAnsi"/>
                <w:sz w:val="20"/>
                <w:lang w:eastAsia="zh-CN"/>
              </w:rPr>
              <w:t>SDG</w:t>
            </w:r>
            <w:r>
              <w:rPr>
                <w:rFonts w:eastAsiaTheme="minorEastAsia" w:cstheme="minorHAnsi" w:hint="eastAsia"/>
                <w:sz w:val="20"/>
                <w:lang w:eastAsia="zh-CN"/>
              </w:rPr>
              <w:t>）</w:t>
            </w:r>
            <w:r w:rsidRPr="003841FE">
              <w:rPr>
                <w:rFonts w:eastAsiaTheme="minorEastAsia" w:cstheme="minorHAnsi" w:hint="eastAsia"/>
                <w:sz w:val="20"/>
                <w:lang w:eastAsia="zh-CN"/>
              </w:rPr>
              <w:t>。</w:t>
            </w:r>
          </w:p>
        </w:tc>
        <w:tc>
          <w:tcPr>
            <w:tcW w:w="2148" w:type="dxa"/>
          </w:tcPr>
          <w:p w14:paraId="11B0B27D" w14:textId="77777777" w:rsidR="0002083A" w:rsidRPr="003841FE" w:rsidRDefault="0002083A" w:rsidP="00BA0C9E">
            <w:pPr>
              <w:spacing w:after="120"/>
              <w:rPr>
                <w:rFonts w:eastAsiaTheme="minorEastAsia" w:cstheme="minorHAnsi"/>
                <w:sz w:val="20"/>
                <w:lang w:eastAsia="zh-CN"/>
              </w:rPr>
            </w:pPr>
            <w:r w:rsidRPr="003841FE">
              <w:rPr>
                <w:rFonts w:eastAsiaTheme="minorEastAsia" w:cstheme="minorHAnsi" w:hint="eastAsia"/>
                <w:sz w:val="20"/>
                <w:lang w:eastAsia="zh-CN"/>
              </w:rPr>
              <w:t>支持政策、投资和创新，</w:t>
            </w:r>
            <w:r>
              <w:rPr>
                <w:rFonts w:eastAsiaTheme="minorEastAsia" w:cstheme="minorHAnsi" w:hint="eastAsia"/>
                <w:sz w:val="20"/>
                <w:lang w:eastAsia="zh-CN"/>
              </w:rPr>
              <w:t>将</w:t>
            </w:r>
            <w:r w:rsidRPr="003841FE">
              <w:rPr>
                <w:rFonts w:eastAsiaTheme="minorEastAsia" w:cstheme="minorHAnsi" w:hint="eastAsia"/>
                <w:sz w:val="20"/>
                <w:lang w:eastAsia="zh-CN"/>
              </w:rPr>
              <w:t>未连接</w:t>
            </w:r>
            <w:r>
              <w:rPr>
                <w:rFonts w:eastAsiaTheme="minorEastAsia" w:cstheme="minorHAnsi" w:hint="eastAsia"/>
                <w:sz w:val="20"/>
                <w:lang w:eastAsia="zh-CN"/>
              </w:rPr>
              <w:t>者连接起来</w:t>
            </w:r>
            <w:r w:rsidRPr="003841FE">
              <w:rPr>
                <w:rFonts w:eastAsiaTheme="minorEastAsia" w:cstheme="minorHAnsi" w:hint="eastAsia"/>
                <w:sz w:val="20"/>
                <w:lang w:eastAsia="zh-CN"/>
              </w:rPr>
              <w:t>，实现</w:t>
            </w:r>
            <w:r w:rsidRPr="000E1C23">
              <w:rPr>
                <w:rFonts w:cstheme="minorHAnsi"/>
                <w:sz w:val="20"/>
                <w:lang w:eastAsia="zh-CN"/>
              </w:rPr>
              <w:t>SDG</w:t>
            </w:r>
            <w:r w:rsidRPr="003841FE">
              <w:rPr>
                <w:rFonts w:eastAsiaTheme="minorEastAsia" w:cstheme="minorHAnsi" w:hint="eastAsia"/>
                <w:sz w:val="20"/>
                <w:lang w:eastAsia="zh-CN"/>
              </w:rPr>
              <w:t>。</w:t>
            </w:r>
          </w:p>
        </w:tc>
        <w:tc>
          <w:tcPr>
            <w:tcW w:w="5325" w:type="dxa"/>
          </w:tcPr>
          <w:p w14:paraId="42BC3150" w14:textId="77777777" w:rsidR="0002083A" w:rsidRPr="003841FE"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3841FE">
              <w:rPr>
                <w:rFonts w:cstheme="minorHAnsi"/>
                <w:sz w:val="20"/>
                <w:lang w:eastAsia="zh-CN"/>
              </w:rPr>
              <w:t>2RLA21018 -</w:t>
            </w:r>
            <w:r>
              <w:rPr>
                <w:rFonts w:eastAsiaTheme="minorEastAsia" w:cstheme="minorHAnsi" w:hint="eastAsia"/>
                <w:sz w:val="20"/>
                <w:lang w:eastAsia="zh-CN"/>
              </w:rPr>
              <w:t xml:space="preserve"> </w:t>
            </w:r>
            <w:r>
              <w:rPr>
                <w:rFonts w:ascii="SimSun" w:eastAsia="SimSun" w:hAnsi="SimSun" w:cs="SimSun" w:hint="eastAsia"/>
                <w:sz w:val="20"/>
                <w:lang w:eastAsia="zh-CN"/>
              </w:rPr>
              <w:t>克服数字包容性障碍</w:t>
            </w:r>
            <w:r w:rsidRPr="003841FE">
              <w:rPr>
                <w:rFonts w:ascii="SimSun" w:eastAsia="SimSun" w:hAnsi="SimSun" w:cs="SimSun" w:hint="eastAsia"/>
                <w:sz w:val="20"/>
                <w:lang w:eastAsia="zh-CN"/>
              </w:rPr>
              <w:t>：美洲年轻女性编码能力培训</w:t>
            </w:r>
          </w:p>
          <w:p w14:paraId="48BCA3FA" w14:textId="77777777" w:rsidR="0002083A" w:rsidRPr="003841FE"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3841FE">
              <w:rPr>
                <w:rFonts w:cstheme="minorHAnsi"/>
                <w:sz w:val="20"/>
                <w:lang w:eastAsia="zh-CN"/>
              </w:rPr>
              <w:t>9BRA19008 -</w:t>
            </w:r>
            <w:r>
              <w:rPr>
                <w:rFonts w:eastAsiaTheme="minorEastAsia" w:cstheme="minorHAnsi" w:hint="eastAsia"/>
                <w:sz w:val="20"/>
                <w:lang w:eastAsia="zh-CN"/>
              </w:rPr>
              <w:t xml:space="preserve"> </w:t>
            </w:r>
            <w:r w:rsidRPr="003841FE">
              <w:rPr>
                <w:rFonts w:ascii="SimSun" w:eastAsia="SimSun" w:hAnsi="SimSun" w:cs="SimSun" w:hint="eastAsia"/>
                <w:sz w:val="20"/>
                <w:lang w:eastAsia="zh-CN"/>
              </w:rPr>
              <w:t>为巴西提供有助于实现数字化变革的监管环境</w:t>
            </w:r>
          </w:p>
          <w:p w14:paraId="07EB8677" w14:textId="77777777" w:rsidR="0002083A" w:rsidRPr="003841FE"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3841FE">
              <w:rPr>
                <w:rFonts w:cstheme="minorHAnsi"/>
                <w:sz w:val="20"/>
                <w:lang w:eastAsia="zh-CN"/>
              </w:rPr>
              <w:t>9RCA24005 -</w:t>
            </w:r>
            <w:r>
              <w:rPr>
                <w:rFonts w:eastAsiaTheme="minorEastAsia" w:cstheme="minorHAnsi" w:hint="eastAsia"/>
                <w:sz w:val="20"/>
                <w:lang w:eastAsia="zh-CN"/>
              </w:rPr>
              <w:t xml:space="preserve"> </w:t>
            </w:r>
            <w:r w:rsidRPr="003841FE">
              <w:rPr>
                <w:rFonts w:ascii="SimSun" w:eastAsia="SimSun" w:hAnsi="SimSun" w:cs="SimSun" w:hint="eastAsia"/>
                <w:sz w:val="20"/>
                <w:lang w:eastAsia="zh-CN"/>
              </w:rPr>
              <w:t>中美洲区域监管创新</w:t>
            </w:r>
            <w:r w:rsidRPr="00A27E1A">
              <w:rPr>
                <w:rFonts w:eastAsia="SimSun" w:cstheme="minorHAnsi"/>
                <w:sz w:val="20"/>
                <w:lang w:eastAsia="zh-CN"/>
              </w:rPr>
              <w:t xml:space="preserve"> </w:t>
            </w:r>
            <w:r w:rsidRPr="009866F4">
              <w:rPr>
                <w:rFonts w:cstheme="minorHAnsi"/>
                <w:sz w:val="20"/>
                <w:lang w:eastAsia="zh-CN"/>
              </w:rPr>
              <w:t>–</w:t>
            </w:r>
            <w:r>
              <w:rPr>
                <w:rFonts w:eastAsiaTheme="minorEastAsia" w:cstheme="minorHAnsi" w:hint="eastAsia"/>
                <w:sz w:val="20"/>
                <w:lang w:eastAsia="zh-CN"/>
              </w:rPr>
              <w:t xml:space="preserve"> </w:t>
            </w:r>
            <w:r w:rsidRPr="003841FE">
              <w:rPr>
                <w:rFonts w:ascii="SimSun" w:eastAsia="SimSun" w:hAnsi="SimSun" w:cs="SimSun" w:hint="eastAsia"/>
                <w:sz w:val="20"/>
                <w:lang w:eastAsia="zh-CN"/>
              </w:rPr>
              <w:t>沙箱</w:t>
            </w:r>
          </w:p>
          <w:p w14:paraId="71923222" w14:textId="77777777" w:rsidR="0002083A" w:rsidRPr="000E1C23"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6B03F7">
              <w:rPr>
                <w:rFonts w:cstheme="minorHAnsi"/>
                <w:sz w:val="20"/>
                <w:lang w:eastAsia="zh-CN"/>
              </w:rPr>
              <w:t>9RLA23022 -</w:t>
            </w:r>
            <w:r>
              <w:rPr>
                <w:rFonts w:eastAsiaTheme="minorEastAsia" w:cstheme="minorHAnsi" w:hint="eastAsia"/>
                <w:sz w:val="20"/>
                <w:lang w:eastAsia="zh-CN"/>
              </w:rPr>
              <w:t xml:space="preserve"> </w:t>
            </w:r>
            <w:r w:rsidRPr="006B03F7">
              <w:rPr>
                <w:rFonts w:ascii="SimSun" w:eastAsia="SimSun" w:hAnsi="SimSun" w:cs="SimSun" w:hint="eastAsia"/>
                <w:sz w:val="20"/>
                <w:lang w:eastAsia="zh-CN"/>
              </w:rPr>
              <w:t>支持美洲区域性举措的实施</w:t>
            </w:r>
          </w:p>
        </w:tc>
      </w:tr>
      <w:tr w:rsidR="0002083A" w:rsidRPr="0025721D" w14:paraId="613576FA" w14:textId="77777777" w:rsidTr="00BA0C9E">
        <w:trPr>
          <w:trHeight w:val="300"/>
        </w:trPr>
        <w:tc>
          <w:tcPr>
            <w:tcW w:w="6475" w:type="dxa"/>
          </w:tcPr>
          <w:p w14:paraId="0748E6BC" w14:textId="77777777" w:rsidR="0002083A" w:rsidRPr="003841FE" w:rsidRDefault="0002083A" w:rsidP="00BA0C9E">
            <w:pPr>
              <w:rPr>
                <w:rFonts w:eastAsiaTheme="minorEastAsia" w:cstheme="minorHAnsi"/>
                <w:sz w:val="20"/>
                <w:lang w:eastAsia="zh-CN"/>
              </w:rPr>
            </w:pPr>
            <w:r w:rsidRPr="003841FE">
              <w:rPr>
                <w:rFonts w:eastAsiaTheme="minorEastAsia" w:cstheme="minorHAnsi" w:hint="eastAsia"/>
                <w:sz w:val="20"/>
                <w:lang w:eastAsia="zh-CN"/>
              </w:rPr>
              <w:t>支持成员国实施政策和监管战略，以可负担性为重点，将未连接者连接起来，包括支持小型运营商和社区网络。</w:t>
            </w:r>
          </w:p>
        </w:tc>
        <w:tc>
          <w:tcPr>
            <w:tcW w:w="2148" w:type="dxa"/>
          </w:tcPr>
          <w:p w14:paraId="12C878A4" w14:textId="77777777" w:rsidR="0002083A" w:rsidRPr="003841FE" w:rsidRDefault="0002083A" w:rsidP="00BA0C9E">
            <w:pPr>
              <w:spacing w:after="120"/>
              <w:rPr>
                <w:rFonts w:eastAsiaTheme="minorEastAsia" w:cstheme="minorHAnsi"/>
                <w:sz w:val="20"/>
                <w:lang w:eastAsia="zh-CN"/>
              </w:rPr>
            </w:pPr>
            <w:r w:rsidRPr="003841FE">
              <w:rPr>
                <w:rFonts w:eastAsiaTheme="minorEastAsia" w:cstheme="minorHAnsi" w:hint="eastAsia"/>
                <w:sz w:val="20"/>
                <w:lang w:eastAsia="zh-CN"/>
              </w:rPr>
              <w:t>支持</w:t>
            </w:r>
            <w:r>
              <w:rPr>
                <w:rFonts w:eastAsiaTheme="minorEastAsia" w:cstheme="minorHAnsi" w:hint="eastAsia"/>
                <w:sz w:val="20"/>
                <w:lang w:eastAsia="zh-CN"/>
              </w:rPr>
              <w:t>将未连接者连接起来的</w:t>
            </w:r>
            <w:r w:rsidRPr="003841FE">
              <w:rPr>
                <w:rFonts w:eastAsiaTheme="minorEastAsia" w:cstheme="minorHAnsi" w:hint="eastAsia"/>
                <w:sz w:val="20"/>
                <w:lang w:eastAsia="zh-CN"/>
              </w:rPr>
              <w:t>政策，重点关注可负担性和社区</w:t>
            </w:r>
          </w:p>
        </w:tc>
        <w:tc>
          <w:tcPr>
            <w:tcW w:w="5325" w:type="dxa"/>
          </w:tcPr>
          <w:p w14:paraId="2FC8E3DA" w14:textId="77777777" w:rsidR="0002083A" w:rsidRPr="003841FE"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3841FE">
              <w:rPr>
                <w:rFonts w:cstheme="minorHAnsi"/>
                <w:sz w:val="20"/>
                <w:lang w:eastAsia="zh-CN"/>
              </w:rPr>
              <w:t>2RLA21018 -</w:t>
            </w:r>
            <w:r>
              <w:rPr>
                <w:rFonts w:eastAsiaTheme="minorEastAsia" w:cstheme="minorHAnsi" w:hint="eastAsia"/>
                <w:sz w:val="20"/>
                <w:lang w:eastAsia="zh-CN"/>
              </w:rPr>
              <w:t xml:space="preserve"> </w:t>
            </w:r>
            <w:r>
              <w:rPr>
                <w:rFonts w:ascii="SimSun" w:eastAsia="SimSun" w:hAnsi="SimSun" w:cs="SimSun" w:hint="eastAsia"/>
                <w:sz w:val="20"/>
                <w:lang w:eastAsia="zh-CN"/>
              </w:rPr>
              <w:t>克服数字包容性障碍</w:t>
            </w:r>
            <w:r w:rsidRPr="003841FE">
              <w:rPr>
                <w:rFonts w:ascii="SimSun" w:eastAsia="SimSun" w:hAnsi="SimSun" w:cs="SimSun" w:hint="eastAsia"/>
                <w:sz w:val="20"/>
                <w:lang w:eastAsia="zh-CN"/>
              </w:rPr>
              <w:t>：美洲年轻女性编码能力培训</w:t>
            </w:r>
          </w:p>
          <w:p w14:paraId="48D9E57B" w14:textId="77777777" w:rsidR="0002083A" w:rsidRPr="000E1C23"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val="es-ES"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val="es-ES" w:eastAsia="zh-CN"/>
              </w:rPr>
              <w:t>9COL24043</w:t>
            </w:r>
            <w:r>
              <w:rPr>
                <w:rFonts w:eastAsiaTheme="minorEastAsia" w:cstheme="minorHAnsi" w:hint="eastAsia"/>
                <w:sz w:val="20"/>
                <w:lang w:val="es-ES" w:eastAsia="zh-CN"/>
              </w:rPr>
              <w:t xml:space="preserve"> </w:t>
            </w:r>
            <w:r w:rsidRPr="003841FE">
              <w:rPr>
                <w:rFonts w:cstheme="minorHAnsi"/>
                <w:sz w:val="20"/>
                <w:lang w:eastAsia="zh-CN"/>
              </w:rPr>
              <w:t>-</w:t>
            </w:r>
            <w:r>
              <w:rPr>
                <w:rFonts w:eastAsiaTheme="minorEastAsia" w:cstheme="minorHAnsi" w:hint="eastAsia"/>
                <w:sz w:val="20"/>
                <w:lang w:eastAsia="zh-CN"/>
              </w:rPr>
              <w:t xml:space="preserve"> </w:t>
            </w:r>
            <w:r>
              <w:rPr>
                <w:rFonts w:asciiTheme="minorEastAsia" w:eastAsiaTheme="minorEastAsia" w:hAnsiTheme="minorEastAsia" w:hint="eastAsia"/>
                <w:lang w:eastAsia="zh-CN"/>
              </w:rPr>
              <w:t>“</w:t>
            </w:r>
            <w:r w:rsidRPr="003841FE">
              <w:rPr>
                <w:rFonts w:cstheme="minorHAnsi"/>
                <w:sz w:val="20"/>
                <w:lang w:val="es-ES" w:eastAsia="zh-CN"/>
              </w:rPr>
              <w:t>.</w:t>
            </w:r>
            <w:proofErr w:type="spellStart"/>
            <w:proofErr w:type="gramStart"/>
            <w:r w:rsidRPr="003841FE">
              <w:rPr>
                <w:rFonts w:cstheme="minorHAnsi"/>
                <w:sz w:val="20"/>
                <w:lang w:val="es-ES" w:eastAsia="zh-CN"/>
              </w:rPr>
              <w:t>co</w:t>
            </w:r>
            <w:proofErr w:type="spellEnd"/>
            <w:r>
              <w:rPr>
                <w:rFonts w:asciiTheme="minorEastAsia" w:eastAsiaTheme="minorEastAsia" w:hAnsiTheme="minorEastAsia" w:hint="eastAsia"/>
                <w:lang w:eastAsia="zh-CN"/>
              </w:rPr>
              <w:t>”</w:t>
            </w:r>
            <w:r w:rsidRPr="003841FE">
              <w:rPr>
                <w:rFonts w:ascii="SimSun" w:eastAsia="SimSun" w:hAnsi="SimSun" w:cs="SimSun" w:hint="eastAsia"/>
                <w:sz w:val="20"/>
                <w:lang w:val="es-ES" w:eastAsia="zh-CN"/>
              </w:rPr>
              <w:t>域名注册运营合同模板</w:t>
            </w:r>
            <w:proofErr w:type="gramEnd"/>
          </w:p>
          <w:p w14:paraId="6A457DDE" w14:textId="77777777" w:rsidR="0002083A" w:rsidRPr="000E1C23"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val="es-ES"/>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val="es-ES"/>
              </w:rPr>
              <w:t>9DOM23004 -</w:t>
            </w:r>
            <w:r>
              <w:rPr>
                <w:rFonts w:eastAsiaTheme="minorEastAsia" w:cstheme="minorHAnsi" w:hint="eastAsia"/>
                <w:sz w:val="20"/>
                <w:lang w:val="es-ES" w:eastAsia="zh-CN"/>
              </w:rPr>
              <w:t xml:space="preserve"> </w:t>
            </w:r>
            <w:r>
              <w:rPr>
                <w:rFonts w:ascii="SimSun" w:eastAsia="SimSun" w:hAnsi="SimSun" w:cs="SimSun" w:hint="eastAsia"/>
                <w:sz w:val="20"/>
                <w:lang w:val="es-ES" w:eastAsia="zh-CN"/>
              </w:rPr>
              <w:t>向</w:t>
            </w:r>
            <w:proofErr w:type="spellStart"/>
            <w:r w:rsidRPr="00034004">
              <w:rPr>
                <w:rFonts w:ascii="SimSun" w:eastAsia="SimSun" w:hAnsi="SimSun" w:cs="SimSun" w:hint="eastAsia"/>
                <w:sz w:val="20"/>
                <w:lang w:val="es-ES"/>
              </w:rPr>
              <w:t>多米尼加电信研究所</w:t>
            </w:r>
            <w:proofErr w:type="spellEnd"/>
            <w:r>
              <w:rPr>
                <w:rFonts w:ascii="SimSun" w:eastAsia="SimSun" w:hAnsi="SimSun" w:cs="SimSun" w:hint="eastAsia"/>
                <w:sz w:val="20"/>
                <w:lang w:val="es-ES" w:eastAsia="zh-CN"/>
              </w:rPr>
              <w:t>提供机构支持</w:t>
            </w:r>
          </w:p>
          <w:p w14:paraId="06FA93DB" w14:textId="77777777" w:rsidR="0002083A" w:rsidRPr="00BC6E34"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val="es-ES" w:eastAsia="zh-CN"/>
              </w:rPr>
            </w:pPr>
            <w:r w:rsidRPr="009D6E75">
              <w:rPr>
                <w:rFonts w:cstheme="minorHAnsi"/>
                <w:sz w:val="20"/>
                <w:lang w:eastAsia="zh-CN"/>
              </w:rPr>
              <w:lastRenderedPageBreak/>
              <w:t>•</w:t>
            </w:r>
            <w:r>
              <w:rPr>
                <w:rFonts w:eastAsiaTheme="minorEastAsia" w:cstheme="minorHAnsi"/>
                <w:sz w:val="20"/>
                <w:lang w:eastAsia="zh-CN"/>
              </w:rPr>
              <w:tab/>
            </w:r>
            <w:r w:rsidRPr="000E1C23">
              <w:rPr>
                <w:rFonts w:cstheme="minorHAnsi"/>
                <w:sz w:val="20"/>
                <w:lang w:val="es-ES" w:eastAsia="zh-CN"/>
              </w:rPr>
              <w:t>9HON23023</w:t>
            </w:r>
            <w:r>
              <w:rPr>
                <w:rFonts w:eastAsiaTheme="minorEastAsia" w:cstheme="minorHAnsi" w:hint="eastAsia"/>
                <w:sz w:val="20"/>
                <w:lang w:val="es-ES" w:eastAsia="zh-CN"/>
              </w:rPr>
              <w:t xml:space="preserve"> </w:t>
            </w:r>
            <w:r w:rsidRPr="000E1C23">
              <w:rPr>
                <w:rFonts w:cstheme="minorHAnsi"/>
                <w:sz w:val="20"/>
                <w:lang w:val="es-ES" w:eastAsia="zh-CN"/>
              </w:rPr>
              <w:t>-</w:t>
            </w:r>
            <w:r>
              <w:rPr>
                <w:rFonts w:eastAsiaTheme="minorEastAsia" w:cstheme="minorHAnsi" w:hint="eastAsia"/>
                <w:sz w:val="20"/>
                <w:lang w:val="es-ES" w:eastAsia="zh-CN"/>
              </w:rPr>
              <w:t xml:space="preserve"> </w:t>
            </w:r>
            <w:r w:rsidRPr="009866F4">
              <w:rPr>
                <w:rFonts w:ascii="SimSun" w:eastAsia="SimSun" w:hAnsi="SimSun" w:cs="SimSun" w:hint="eastAsia"/>
                <w:sz w:val="20"/>
                <w:lang w:val="es-ES" w:eastAsia="zh-CN"/>
              </w:rPr>
              <w:t>更新洪都拉斯共和国电信法律和法规的提案</w:t>
            </w:r>
          </w:p>
          <w:p w14:paraId="5606E2BE" w14:textId="77777777" w:rsidR="0002083A" w:rsidRPr="000E1C23"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val="es-ES"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val="es-ES" w:eastAsia="zh-CN"/>
              </w:rPr>
              <w:t>9PAR24003 -</w:t>
            </w:r>
            <w:r>
              <w:rPr>
                <w:rFonts w:eastAsiaTheme="minorEastAsia" w:cstheme="minorHAnsi" w:hint="eastAsia"/>
                <w:sz w:val="20"/>
                <w:lang w:val="es-ES" w:eastAsia="zh-CN"/>
              </w:rPr>
              <w:t xml:space="preserve"> </w:t>
            </w:r>
            <w:r w:rsidRPr="00AE741B">
              <w:rPr>
                <w:rFonts w:ascii="SimSun" w:eastAsia="SimSun" w:hAnsi="SimSun" w:cs="SimSun" w:hint="eastAsia"/>
                <w:sz w:val="20"/>
                <w:lang w:val="es-ES" w:eastAsia="zh-CN"/>
              </w:rPr>
              <w:t>向巴拉圭国家电信委员会提供监管领域的技术援助</w:t>
            </w:r>
          </w:p>
        </w:tc>
      </w:tr>
      <w:tr w:rsidR="0002083A" w:rsidRPr="000E1C23" w14:paraId="1950E21F" w14:textId="77777777" w:rsidTr="00BA0C9E">
        <w:trPr>
          <w:trHeight w:val="300"/>
        </w:trPr>
        <w:tc>
          <w:tcPr>
            <w:tcW w:w="6475" w:type="dxa"/>
          </w:tcPr>
          <w:p w14:paraId="5B223A7F" w14:textId="77777777" w:rsidR="0002083A" w:rsidRPr="001A6A90" w:rsidRDefault="0002083A" w:rsidP="00BA0C9E">
            <w:pPr>
              <w:rPr>
                <w:rFonts w:eastAsiaTheme="minorEastAsia" w:cstheme="minorHAnsi"/>
                <w:sz w:val="20"/>
                <w:lang w:eastAsia="zh-CN"/>
              </w:rPr>
            </w:pPr>
            <w:r w:rsidRPr="001A6A90">
              <w:rPr>
                <w:rFonts w:eastAsiaTheme="minorEastAsia" w:cstheme="minorHAnsi" w:hint="eastAsia"/>
                <w:sz w:val="20"/>
                <w:lang w:eastAsia="zh-CN"/>
              </w:rPr>
              <w:lastRenderedPageBreak/>
              <w:t>加强与该区域所有发展中国家的联系，包括</w:t>
            </w:r>
            <w:r w:rsidRPr="001A6A90">
              <w:rPr>
                <w:rFonts w:eastAsiaTheme="minorEastAsia" w:cstheme="minorHAnsi"/>
                <w:sz w:val="20"/>
                <w:lang w:eastAsia="zh-CN"/>
              </w:rPr>
              <w:t>LDC</w:t>
            </w:r>
            <w:r w:rsidRPr="001A6A90">
              <w:rPr>
                <w:rFonts w:eastAsiaTheme="minorEastAsia" w:cstheme="minorHAnsi" w:hint="eastAsia"/>
                <w:sz w:val="20"/>
                <w:lang w:eastAsia="zh-CN"/>
              </w:rPr>
              <w:t>、</w:t>
            </w:r>
            <w:r w:rsidRPr="001A6A90">
              <w:rPr>
                <w:rFonts w:eastAsiaTheme="minorEastAsia" w:cstheme="minorHAnsi"/>
                <w:sz w:val="20"/>
                <w:lang w:eastAsia="zh-CN"/>
              </w:rPr>
              <w:t>LLDC</w:t>
            </w:r>
            <w:r w:rsidRPr="001A6A90">
              <w:rPr>
                <w:rFonts w:eastAsiaTheme="minorEastAsia" w:cstheme="minorHAnsi" w:hint="eastAsia"/>
                <w:sz w:val="20"/>
                <w:lang w:eastAsia="zh-CN"/>
              </w:rPr>
              <w:t>和</w:t>
            </w:r>
            <w:r w:rsidRPr="001A6A90">
              <w:rPr>
                <w:rFonts w:eastAsiaTheme="minorEastAsia" w:cstheme="minorHAnsi"/>
                <w:sz w:val="20"/>
                <w:lang w:eastAsia="zh-CN"/>
              </w:rPr>
              <w:t>SIDS</w:t>
            </w:r>
            <w:r w:rsidRPr="001A6A90">
              <w:rPr>
                <w:rFonts w:eastAsiaTheme="minorEastAsia" w:cstheme="minorHAnsi" w:hint="eastAsia"/>
                <w:sz w:val="20"/>
                <w:lang w:eastAsia="zh-CN"/>
              </w:rPr>
              <w:t>，以便更多地参与</w:t>
            </w:r>
            <w:r w:rsidRPr="006941B8">
              <w:rPr>
                <w:rFonts w:ascii="SimSun" w:eastAsia="SimSun" w:hAnsi="SimSun" w:cs="SimSun" w:hint="eastAsia"/>
                <w:sz w:val="20"/>
                <w:lang w:eastAsia="zh-CN"/>
              </w:rPr>
              <w:t>国际电联</w:t>
            </w:r>
            <w:r w:rsidRPr="001A6A90">
              <w:rPr>
                <w:rFonts w:eastAsiaTheme="minorEastAsia" w:cstheme="minorHAnsi" w:hint="eastAsia"/>
                <w:sz w:val="20"/>
                <w:lang w:eastAsia="zh-CN"/>
              </w:rPr>
              <w:t>的进程，更好地获得资金和</w:t>
            </w:r>
            <w:r>
              <w:rPr>
                <w:rFonts w:ascii="SimSun" w:eastAsia="SimSun" w:hAnsi="SimSun" w:cs="SimSun" w:hint="eastAsia"/>
                <w:sz w:val="20"/>
                <w:lang w:eastAsia="zh-CN"/>
              </w:rPr>
              <w:t>专业技能</w:t>
            </w:r>
            <w:r w:rsidRPr="001A6A90">
              <w:rPr>
                <w:rFonts w:eastAsiaTheme="minorEastAsia" w:cstheme="minorHAnsi" w:hint="eastAsia"/>
                <w:sz w:val="20"/>
                <w:lang w:eastAsia="zh-CN"/>
              </w:rPr>
              <w:t>。</w:t>
            </w:r>
          </w:p>
        </w:tc>
        <w:tc>
          <w:tcPr>
            <w:tcW w:w="2148" w:type="dxa"/>
          </w:tcPr>
          <w:p w14:paraId="4B2B06A2" w14:textId="77777777" w:rsidR="0002083A" w:rsidRPr="001A6A90" w:rsidRDefault="0002083A" w:rsidP="00BA0C9E">
            <w:pPr>
              <w:spacing w:after="120"/>
              <w:rPr>
                <w:rFonts w:eastAsiaTheme="minorEastAsia" w:cstheme="minorHAnsi"/>
                <w:sz w:val="20"/>
                <w:lang w:eastAsia="zh-CN"/>
              </w:rPr>
            </w:pPr>
            <w:r w:rsidRPr="001A6A90">
              <w:rPr>
                <w:rFonts w:eastAsiaTheme="minorEastAsia" w:cstheme="minorHAnsi" w:hint="eastAsia"/>
                <w:sz w:val="20"/>
                <w:lang w:eastAsia="zh-CN"/>
              </w:rPr>
              <w:t>加强</w:t>
            </w:r>
            <w:r>
              <w:rPr>
                <w:rFonts w:eastAsiaTheme="minorEastAsia" w:cstheme="minorHAnsi" w:hint="eastAsia"/>
                <w:sz w:val="20"/>
                <w:lang w:eastAsia="zh-CN"/>
              </w:rPr>
              <w:t>与</w:t>
            </w:r>
            <w:r w:rsidRPr="001A6A90">
              <w:rPr>
                <w:rFonts w:eastAsiaTheme="minorEastAsia" w:cstheme="minorHAnsi" w:hint="eastAsia"/>
                <w:sz w:val="20"/>
                <w:lang w:eastAsia="zh-CN"/>
              </w:rPr>
              <w:t>发展中国家</w:t>
            </w:r>
            <w:r>
              <w:rPr>
                <w:rFonts w:eastAsiaTheme="minorEastAsia" w:cstheme="minorHAnsi" w:hint="eastAsia"/>
                <w:sz w:val="20"/>
                <w:lang w:eastAsia="zh-CN"/>
              </w:rPr>
              <w:t>的联系，以便其参与</w:t>
            </w:r>
            <w:r w:rsidRPr="006941B8">
              <w:rPr>
                <w:rFonts w:ascii="SimSun" w:eastAsia="SimSun" w:hAnsi="SimSun" w:cs="SimSun" w:hint="eastAsia"/>
                <w:sz w:val="20"/>
                <w:lang w:eastAsia="zh-CN"/>
              </w:rPr>
              <w:t>国际电联</w:t>
            </w:r>
            <w:r>
              <w:rPr>
                <w:rFonts w:ascii="SimSun" w:eastAsia="SimSun" w:hAnsi="SimSun" w:cs="SimSun" w:hint="eastAsia"/>
                <w:sz w:val="20"/>
                <w:lang w:eastAsia="zh-CN"/>
              </w:rPr>
              <w:t>的进程，获得资金和专业技能</w:t>
            </w:r>
          </w:p>
        </w:tc>
        <w:tc>
          <w:tcPr>
            <w:tcW w:w="5325" w:type="dxa"/>
          </w:tcPr>
          <w:p w14:paraId="4CAA4F4A" w14:textId="77777777" w:rsidR="0002083A" w:rsidRPr="000E1C23"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EF4F96">
              <w:rPr>
                <w:rFonts w:cstheme="minorHAnsi"/>
                <w:sz w:val="20"/>
                <w:lang w:eastAsia="zh-CN"/>
              </w:rPr>
              <w:t>9BRA19008 -</w:t>
            </w:r>
            <w:r>
              <w:rPr>
                <w:rFonts w:eastAsiaTheme="minorEastAsia" w:cstheme="minorHAnsi" w:hint="eastAsia"/>
                <w:sz w:val="20"/>
                <w:lang w:eastAsia="zh-CN"/>
              </w:rPr>
              <w:t xml:space="preserve"> </w:t>
            </w:r>
            <w:r w:rsidRPr="00EF4F96">
              <w:rPr>
                <w:rFonts w:ascii="SimSun" w:eastAsia="SimSun" w:hAnsi="SimSun" w:cs="SimSun" w:hint="eastAsia"/>
                <w:sz w:val="20"/>
                <w:lang w:eastAsia="zh-CN"/>
              </w:rPr>
              <w:t>为巴西提供有助于实现数字化变革的监管环境</w:t>
            </w:r>
          </w:p>
          <w:p w14:paraId="3CB0ACF0" w14:textId="77777777" w:rsidR="0002083A" w:rsidRPr="00EF4F96"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val="es-ES" w:eastAsia="zh-CN"/>
              </w:rPr>
            </w:pPr>
            <w:r w:rsidRPr="009D6E75">
              <w:rPr>
                <w:rFonts w:cstheme="minorHAnsi"/>
                <w:sz w:val="20"/>
                <w:lang w:eastAsia="zh-CN"/>
              </w:rPr>
              <w:t>•</w:t>
            </w:r>
            <w:r>
              <w:rPr>
                <w:rFonts w:eastAsiaTheme="minorEastAsia" w:cstheme="minorHAnsi"/>
                <w:sz w:val="20"/>
                <w:lang w:eastAsia="zh-CN"/>
              </w:rPr>
              <w:tab/>
            </w:r>
            <w:r w:rsidRPr="00EF4F96">
              <w:rPr>
                <w:rFonts w:cstheme="minorHAnsi"/>
                <w:sz w:val="20"/>
                <w:lang w:val="es-ES" w:eastAsia="zh-CN"/>
              </w:rPr>
              <w:t>9DOM23004 -</w:t>
            </w:r>
            <w:r>
              <w:rPr>
                <w:rFonts w:eastAsiaTheme="minorEastAsia" w:cstheme="minorHAnsi" w:hint="eastAsia"/>
                <w:sz w:val="20"/>
                <w:lang w:val="es-ES" w:eastAsia="zh-CN"/>
              </w:rPr>
              <w:t xml:space="preserve"> </w:t>
            </w:r>
            <w:r w:rsidRPr="00EF4F96">
              <w:rPr>
                <w:rFonts w:ascii="SimSun" w:eastAsia="SimSun" w:hAnsi="SimSun" w:cs="SimSun" w:hint="eastAsia"/>
                <w:sz w:val="20"/>
                <w:lang w:val="es-ES" w:eastAsia="zh-CN"/>
              </w:rPr>
              <w:t>向多米尼加电信研究所提供机构支持</w:t>
            </w:r>
          </w:p>
          <w:p w14:paraId="60E751F8" w14:textId="77777777" w:rsidR="0002083A" w:rsidRPr="000E1C23"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val="es-ES"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val="es-ES" w:eastAsia="zh-CN"/>
              </w:rPr>
              <w:t>9PAR24003 -</w:t>
            </w:r>
            <w:r>
              <w:rPr>
                <w:rFonts w:eastAsiaTheme="minorEastAsia" w:cstheme="minorHAnsi" w:hint="eastAsia"/>
                <w:sz w:val="20"/>
                <w:lang w:val="es-ES" w:eastAsia="zh-CN"/>
              </w:rPr>
              <w:t xml:space="preserve"> </w:t>
            </w:r>
            <w:r w:rsidRPr="00AE741B">
              <w:rPr>
                <w:rFonts w:ascii="SimSun" w:eastAsia="SimSun" w:hAnsi="SimSun" w:cs="SimSun" w:hint="eastAsia"/>
                <w:sz w:val="20"/>
                <w:lang w:val="es-ES" w:eastAsia="zh-CN"/>
              </w:rPr>
              <w:t>向巴拉圭国家电信委员会提供监管领域的技术援助</w:t>
            </w:r>
          </w:p>
          <w:p w14:paraId="25408EAE" w14:textId="77777777" w:rsidR="0002083A" w:rsidRPr="000E1C23"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6B03F7">
              <w:rPr>
                <w:rFonts w:cstheme="minorHAnsi"/>
                <w:sz w:val="20"/>
                <w:lang w:eastAsia="zh-CN"/>
              </w:rPr>
              <w:t>9RLA23022 -</w:t>
            </w:r>
            <w:r>
              <w:rPr>
                <w:rFonts w:eastAsiaTheme="minorEastAsia" w:cstheme="minorHAnsi" w:hint="eastAsia"/>
                <w:sz w:val="20"/>
                <w:lang w:eastAsia="zh-CN"/>
              </w:rPr>
              <w:t xml:space="preserve"> </w:t>
            </w:r>
            <w:r w:rsidRPr="006B03F7">
              <w:rPr>
                <w:rFonts w:ascii="SimSun" w:eastAsia="SimSun" w:hAnsi="SimSun" w:cs="SimSun" w:hint="eastAsia"/>
                <w:sz w:val="20"/>
                <w:lang w:eastAsia="zh-CN"/>
              </w:rPr>
              <w:t>支持美洲区域性举措的实施</w:t>
            </w:r>
          </w:p>
          <w:p w14:paraId="38AE7F28" w14:textId="77777777" w:rsidR="0002083A" w:rsidRPr="000E1C23"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rPr>
            </w:pPr>
            <w:r w:rsidRPr="009D6E75">
              <w:rPr>
                <w:rFonts w:cstheme="minorHAnsi"/>
                <w:sz w:val="20"/>
                <w:lang w:eastAsia="zh-CN"/>
              </w:rPr>
              <w:t>•</w:t>
            </w:r>
            <w:r>
              <w:rPr>
                <w:rFonts w:eastAsiaTheme="minorEastAsia" w:cstheme="minorHAnsi"/>
                <w:sz w:val="20"/>
                <w:lang w:eastAsia="zh-CN"/>
              </w:rPr>
              <w:tab/>
            </w:r>
            <w:r w:rsidRPr="000E1C23">
              <w:rPr>
                <w:rFonts w:cstheme="minorHAnsi"/>
                <w:sz w:val="20"/>
              </w:rPr>
              <w:t>2GLO21119</w:t>
            </w:r>
            <w:r w:rsidRPr="006B03F7">
              <w:rPr>
                <w:rFonts w:cstheme="minorHAnsi"/>
                <w:sz w:val="20"/>
                <w:lang w:eastAsia="zh-CN"/>
              </w:rPr>
              <w:t xml:space="preserve"> -</w:t>
            </w:r>
            <w:r>
              <w:rPr>
                <w:rFonts w:eastAsiaTheme="minorEastAsia" w:cstheme="minorHAnsi" w:hint="eastAsia"/>
                <w:sz w:val="20"/>
                <w:lang w:eastAsia="zh-CN"/>
              </w:rPr>
              <w:t xml:space="preserve"> </w:t>
            </w:r>
            <w:r w:rsidRPr="00AF6F18">
              <w:rPr>
                <w:rFonts w:ascii="SimSun" w:eastAsia="SimSun" w:hAnsi="SimSun" w:cs="SimSun" w:hint="eastAsia"/>
                <w:sz w:val="20"/>
                <w:lang w:eastAsia="zh-CN"/>
              </w:rPr>
              <w:t>发起</w:t>
            </w:r>
            <w:r w:rsidRPr="000E1C23">
              <w:rPr>
                <w:rFonts w:cstheme="minorHAnsi"/>
                <w:sz w:val="20"/>
              </w:rPr>
              <w:t>Cyber4Good</w:t>
            </w:r>
            <w:r w:rsidRPr="00AF6F18">
              <w:rPr>
                <w:rFonts w:ascii="SimSun" w:eastAsia="SimSun" w:hAnsi="SimSun" w:cs="SimSun" w:hint="eastAsia"/>
                <w:sz w:val="20"/>
                <w:lang w:eastAsia="zh-CN"/>
              </w:rPr>
              <w:t>（</w:t>
            </w:r>
            <w:r>
              <w:rPr>
                <w:rFonts w:ascii="SimSun" w:eastAsia="SimSun" w:hAnsi="SimSun" w:cs="SimSun" w:hint="eastAsia"/>
                <w:sz w:val="20"/>
                <w:lang w:eastAsia="zh-CN"/>
              </w:rPr>
              <w:t>网络造福人类</w:t>
            </w:r>
            <w:r w:rsidRPr="00AF6F18">
              <w:rPr>
                <w:rFonts w:ascii="SimSun" w:eastAsia="SimSun" w:hAnsi="SimSun" w:cs="SimSun" w:hint="eastAsia"/>
                <w:sz w:val="20"/>
                <w:lang w:eastAsia="zh-CN"/>
              </w:rPr>
              <w:t>）举措</w:t>
            </w:r>
          </w:p>
        </w:tc>
      </w:tr>
      <w:tr w:rsidR="0002083A" w:rsidRPr="00303BE2" w14:paraId="2A393CE8" w14:textId="77777777" w:rsidTr="00BA0C9E">
        <w:trPr>
          <w:trHeight w:val="300"/>
        </w:trPr>
        <w:tc>
          <w:tcPr>
            <w:tcW w:w="6475" w:type="dxa"/>
          </w:tcPr>
          <w:p w14:paraId="4EFF88C4" w14:textId="77777777" w:rsidR="0002083A" w:rsidRPr="00EF4F96" w:rsidRDefault="0002083A" w:rsidP="00BA0C9E">
            <w:pPr>
              <w:rPr>
                <w:rFonts w:eastAsiaTheme="minorEastAsia" w:cstheme="minorHAnsi"/>
                <w:sz w:val="20"/>
                <w:lang w:eastAsia="zh-CN"/>
              </w:rPr>
            </w:pPr>
            <w:r w:rsidRPr="00EF4F96">
              <w:rPr>
                <w:rFonts w:eastAsiaTheme="minorEastAsia" w:cstheme="minorHAnsi" w:hint="eastAsia"/>
                <w:sz w:val="20"/>
                <w:lang w:eastAsia="zh-CN"/>
              </w:rPr>
              <w:t>支持数字金融</w:t>
            </w:r>
            <w:proofErr w:type="gramStart"/>
            <w:r w:rsidRPr="00EF4F96">
              <w:rPr>
                <w:rFonts w:eastAsiaTheme="minorEastAsia" w:cstheme="minorHAnsi" w:hint="eastAsia"/>
                <w:sz w:val="20"/>
                <w:lang w:eastAsia="zh-CN"/>
              </w:rPr>
              <w:t>普惠并促进</w:t>
            </w:r>
            <w:proofErr w:type="gramEnd"/>
            <w:r w:rsidRPr="00EF4F96">
              <w:rPr>
                <w:rFonts w:eastAsiaTheme="minorEastAsia" w:cstheme="minorHAnsi" w:hint="eastAsia"/>
                <w:sz w:val="20"/>
                <w:lang w:eastAsia="zh-CN"/>
              </w:rPr>
              <w:t>电子交易的实施</w:t>
            </w:r>
            <w:r>
              <w:rPr>
                <w:rFonts w:eastAsiaTheme="minorEastAsia" w:cstheme="minorHAnsi" w:hint="eastAsia"/>
                <w:sz w:val="20"/>
                <w:lang w:eastAsia="zh-CN"/>
              </w:rPr>
              <w:t>。</w:t>
            </w:r>
          </w:p>
        </w:tc>
        <w:tc>
          <w:tcPr>
            <w:tcW w:w="2148" w:type="dxa"/>
          </w:tcPr>
          <w:p w14:paraId="3C2EA850" w14:textId="77777777" w:rsidR="0002083A" w:rsidRPr="00EF4F96" w:rsidRDefault="0002083A" w:rsidP="00BA0C9E">
            <w:pPr>
              <w:spacing w:after="120"/>
              <w:rPr>
                <w:rFonts w:eastAsiaTheme="minorEastAsia" w:cstheme="minorHAnsi"/>
                <w:sz w:val="20"/>
                <w:lang w:eastAsia="zh-CN"/>
              </w:rPr>
            </w:pPr>
            <w:r w:rsidRPr="00EF4F96">
              <w:rPr>
                <w:rFonts w:eastAsiaTheme="minorEastAsia" w:cstheme="minorHAnsi" w:hint="eastAsia"/>
                <w:sz w:val="20"/>
                <w:lang w:eastAsia="zh-CN"/>
              </w:rPr>
              <w:t>支持数字金融普惠，推动电子交易实施</w:t>
            </w:r>
            <w:r>
              <w:rPr>
                <w:rFonts w:eastAsiaTheme="minorEastAsia" w:cstheme="minorHAnsi"/>
                <w:sz w:val="20"/>
                <w:lang w:eastAsia="zh-CN"/>
              </w:rPr>
              <w:br/>
            </w:r>
            <w:r w:rsidRPr="00EF4F96">
              <w:rPr>
                <w:rFonts w:eastAsiaTheme="minorEastAsia" w:cstheme="minorHAnsi" w:hint="eastAsia"/>
                <w:sz w:val="20"/>
                <w:lang w:eastAsia="zh-CN"/>
              </w:rPr>
              <w:t>工作</w:t>
            </w:r>
          </w:p>
        </w:tc>
        <w:tc>
          <w:tcPr>
            <w:tcW w:w="5325" w:type="dxa"/>
          </w:tcPr>
          <w:p w14:paraId="64FBC81F" w14:textId="77777777" w:rsidR="0002083A" w:rsidRPr="000E1C23" w:rsidRDefault="0002083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val="es-ES"/>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val="es-ES" w:eastAsia="zh-CN"/>
              </w:rPr>
              <w:t>9COL24043</w:t>
            </w:r>
            <w:r w:rsidRPr="000E1C23">
              <w:rPr>
                <w:rFonts w:cstheme="minorHAnsi"/>
                <w:sz w:val="20"/>
                <w:lang w:val="es-ES"/>
              </w:rPr>
              <w:t xml:space="preserve"> - </w:t>
            </w:r>
            <w:r>
              <w:rPr>
                <w:rFonts w:asciiTheme="minorEastAsia" w:eastAsiaTheme="minorEastAsia" w:hAnsiTheme="minorEastAsia" w:hint="eastAsia"/>
                <w:lang w:eastAsia="zh-CN"/>
              </w:rPr>
              <w:t>“</w:t>
            </w:r>
            <w:r w:rsidRPr="003841FE">
              <w:rPr>
                <w:rFonts w:cstheme="minorHAnsi"/>
                <w:sz w:val="20"/>
                <w:lang w:val="es-ES" w:eastAsia="zh-CN"/>
              </w:rPr>
              <w:t>.</w:t>
            </w:r>
            <w:proofErr w:type="spellStart"/>
            <w:proofErr w:type="gramStart"/>
            <w:r w:rsidRPr="003841FE">
              <w:rPr>
                <w:rFonts w:cstheme="minorHAnsi"/>
                <w:sz w:val="20"/>
                <w:lang w:val="es-ES" w:eastAsia="zh-CN"/>
              </w:rPr>
              <w:t>co</w:t>
            </w:r>
            <w:proofErr w:type="spellEnd"/>
            <w:r>
              <w:rPr>
                <w:rFonts w:asciiTheme="minorEastAsia" w:eastAsiaTheme="minorEastAsia" w:hAnsiTheme="minorEastAsia" w:hint="eastAsia"/>
                <w:lang w:eastAsia="zh-CN"/>
              </w:rPr>
              <w:t>”</w:t>
            </w:r>
            <w:r w:rsidRPr="003841FE">
              <w:rPr>
                <w:rFonts w:ascii="SimSun" w:eastAsia="SimSun" w:hAnsi="SimSun" w:cs="SimSun" w:hint="eastAsia"/>
                <w:sz w:val="20"/>
                <w:lang w:val="es-ES" w:eastAsia="zh-CN"/>
              </w:rPr>
              <w:t>域名注册运营合同模板</w:t>
            </w:r>
            <w:proofErr w:type="gramEnd"/>
          </w:p>
        </w:tc>
      </w:tr>
    </w:tbl>
    <w:p w14:paraId="56573C8D" w14:textId="77777777" w:rsidR="00C76396" w:rsidRPr="000E1C23" w:rsidRDefault="00C76396" w:rsidP="00C76396">
      <w:pPr>
        <w:widowControl w:val="0"/>
        <w:rPr>
          <w:rFonts w:cstheme="minorHAnsi"/>
          <w:sz w:val="20"/>
          <w:lang w:val="es-ES"/>
        </w:rPr>
      </w:pPr>
    </w:p>
    <w:p w14:paraId="6BBADB84" w14:textId="77777777" w:rsidR="00C76396" w:rsidRPr="000E1C23" w:rsidRDefault="00C76396" w:rsidP="00C76396">
      <w:pPr>
        <w:rPr>
          <w:rFonts w:eastAsiaTheme="majorEastAsia" w:cstheme="minorHAnsi"/>
          <w:b/>
          <w:sz w:val="28"/>
          <w:szCs w:val="28"/>
          <w:lang w:val="es-ES"/>
        </w:rPr>
      </w:pPr>
      <w:r w:rsidRPr="000E1C23">
        <w:rPr>
          <w:rFonts w:cstheme="minorHAnsi"/>
          <w:b/>
          <w:sz w:val="28"/>
          <w:szCs w:val="28"/>
          <w:lang w:val="es-ES"/>
        </w:rPr>
        <w:br w:type="page"/>
      </w:r>
    </w:p>
    <w:p w14:paraId="7A843F2D" w14:textId="77777777" w:rsidR="00C76396" w:rsidRPr="000E1C23" w:rsidRDefault="00C76396" w:rsidP="00C76396">
      <w:pPr>
        <w:pStyle w:val="Heading1"/>
        <w:keepNext w:val="0"/>
        <w:keepLines w:val="0"/>
        <w:widowControl w:val="0"/>
        <w:spacing w:before="120" w:after="120"/>
        <w:rPr>
          <w:rFonts w:cstheme="minorHAnsi"/>
          <w:b w:val="0"/>
          <w:bCs/>
          <w:szCs w:val="28"/>
        </w:rPr>
      </w:pPr>
      <w:bookmarkStart w:id="46" w:name="_Toc212541593"/>
      <w:bookmarkStart w:id="47" w:name="_Toc213061158"/>
      <w:bookmarkStart w:id="48" w:name="_Toc213061467"/>
      <w:r>
        <w:rPr>
          <w:rFonts w:ascii="SimSun" w:eastAsia="SimSun" w:hAnsi="SimSun" w:cs="SimSun" w:hint="eastAsia"/>
          <w:bCs/>
          <w:szCs w:val="28"/>
          <w:lang w:eastAsia="zh-CN"/>
        </w:rPr>
        <w:lastRenderedPageBreak/>
        <w:t>区域：阿拉伯国家</w:t>
      </w:r>
      <w:bookmarkEnd w:id="46"/>
      <w:bookmarkEnd w:id="47"/>
      <w:bookmarkEnd w:id="48"/>
    </w:p>
    <w:p w14:paraId="3E7894AA" w14:textId="69A021A7" w:rsidR="00C76396" w:rsidRPr="00EF4F96" w:rsidRDefault="00C76396" w:rsidP="00C76396">
      <w:pPr>
        <w:pStyle w:val="Heading2"/>
        <w:widowControl w:val="0"/>
        <w:spacing w:before="120" w:after="120"/>
        <w:rPr>
          <w:rFonts w:cstheme="minorHAnsi"/>
          <w:b w:val="0"/>
          <w:sz w:val="20"/>
          <w:u w:val="single"/>
          <w:lang w:eastAsia="zh-CN"/>
        </w:rPr>
      </w:pPr>
      <w:r>
        <w:rPr>
          <w:rFonts w:ascii="SimSun" w:eastAsia="SimSun" w:hAnsi="SimSun" w:cs="SimSun" w:hint="eastAsia"/>
          <w:sz w:val="20"/>
          <w:u w:val="single"/>
          <w:lang w:eastAsia="zh-CN"/>
        </w:rPr>
        <w:t>区域性举措：</w:t>
      </w:r>
      <w:r w:rsidRPr="00EF4F96">
        <w:rPr>
          <w:rFonts w:cstheme="minorHAnsi"/>
          <w:sz w:val="20"/>
          <w:u w:val="single"/>
          <w:lang w:eastAsia="zh-CN"/>
        </w:rPr>
        <w:t xml:space="preserve">ARB 1 </w:t>
      </w:r>
      <w:r w:rsidR="00C40F39" w:rsidRPr="00C40F39">
        <w:rPr>
          <w:rFonts w:cstheme="minorHAnsi"/>
          <w:sz w:val="20"/>
          <w:u w:val="single"/>
          <w:lang w:eastAsia="zh-CN"/>
        </w:rPr>
        <w:t>–</w:t>
      </w:r>
      <w:r>
        <w:rPr>
          <w:rFonts w:cstheme="minorHAnsi" w:hint="eastAsia"/>
          <w:sz w:val="20"/>
          <w:u w:val="single"/>
          <w:lang w:eastAsia="zh-CN"/>
        </w:rPr>
        <w:t xml:space="preserve"> </w:t>
      </w:r>
      <w:r w:rsidRPr="00EF4F96">
        <w:rPr>
          <w:rFonts w:ascii="SimSun" w:eastAsia="SimSun" w:hAnsi="SimSun" w:cs="SimSun" w:hint="eastAsia"/>
          <w:sz w:val="20"/>
          <w:u w:val="single"/>
          <w:lang w:eastAsia="zh-CN"/>
        </w:rPr>
        <w:t>通过数字化转型实现可持续数字经济</w:t>
      </w:r>
    </w:p>
    <w:tbl>
      <w:tblPr>
        <w:tblStyle w:val="TableGrid"/>
        <w:tblW w:w="0" w:type="auto"/>
        <w:tblLook w:val="04A0" w:firstRow="1" w:lastRow="0" w:firstColumn="1" w:lastColumn="0" w:noHBand="0" w:noVBand="1"/>
      </w:tblPr>
      <w:tblGrid>
        <w:gridCol w:w="6855"/>
        <w:gridCol w:w="1905"/>
        <w:gridCol w:w="5188"/>
      </w:tblGrid>
      <w:tr w:rsidR="00E719F2" w:rsidRPr="000E1C23" w14:paraId="19737801" w14:textId="77777777" w:rsidTr="00BA0C9E">
        <w:trPr>
          <w:trHeight w:val="300"/>
          <w:tblHeader/>
        </w:trPr>
        <w:tc>
          <w:tcPr>
            <w:tcW w:w="6855" w:type="dxa"/>
            <w:shd w:val="clear" w:color="auto" w:fill="D9D9D9" w:themeFill="background1" w:themeFillShade="D9"/>
          </w:tcPr>
          <w:p w14:paraId="05181D64" w14:textId="77777777" w:rsidR="00E719F2" w:rsidRPr="000E1C23" w:rsidRDefault="00E719F2" w:rsidP="00BA0C9E">
            <w:pPr>
              <w:keepNext/>
              <w:keepLines/>
              <w:spacing w:after="120"/>
              <w:rPr>
                <w:rFonts w:cstheme="minorHAnsi"/>
                <w:b/>
                <w:bCs/>
                <w:sz w:val="20"/>
              </w:rPr>
            </w:pPr>
            <w:proofErr w:type="spellStart"/>
            <w:r>
              <w:rPr>
                <w:rFonts w:ascii="SimSun" w:eastAsia="SimSun" w:hAnsi="SimSun" w:cs="SimSun" w:hint="eastAsia"/>
                <w:b/>
                <w:bCs/>
                <w:sz w:val="20"/>
              </w:rPr>
              <w:t>预期结果（完整</w:t>
            </w:r>
            <w:proofErr w:type="spellEnd"/>
            <w:r>
              <w:rPr>
                <w:rFonts w:ascii="SimSun" w:eastAsia="SimSun" w:hAnsi="SimSun" w:cs="SimSun" w:hint="eastAsia"/>
                <w:b/>
                <w:bCs/>
                <w:sz w:val="20"/>
              </w:rPr>
              <w:t>）</w:t>
            </w:r>
          </w:p>
        </w:tc>
        <w:tc>
          <w:tcPr>
            <w:tcW w:w="1905" w:type="dxa"/>
            <w:shd w:val="clear" w:color="auto" w:fill="D9D9D9" w:themeFill="background1" w:themeFillShade="D9"/>
          </w:tcPr>
          <w:p w14:paraId="092C2CE5" w14:textId="77777777" w:rsidR="00E719F2" w:rsidRPr="000E1C23" w:rsidRDefault="00E719F2" w:rsidP="00BA0C9E">
            <w:pPr>
              <w:keepNext/>
              <w:keepLines/>
              <w:spacing w:after="120"/>
              <w:rPr>
                <w:rFonts w:cstheme="minorHAnsi"/>
                <w:b/>
                <w:bCs/>
                <w:sz w:val="20"/>
              </w:rPr>
            </w:pPr>
            <w:proofErr w:type="spellStart"/>
            <w:r>
              <w:rPr>
                <w:rFonts w:ascii="SimSun" w:eastAsia="SimSun" w:hAnsi="SimSun" w:cs="SimSun" w:hint="eastAsia"/>
                <w:b/>
                <w:bCs/>
                <w:sz w:val="20"/>
              </w:rPr>
              <w:t>预期结果（简短</w:t>
            </w:r>
            <w:proofErr w:type="spellEnd"/>
            <w:r>
              <w:rPr>
                <w:rFonts w:ascii="SimSun" w:eastAsia="SimSun" w:hAnsi="SimSun" w:cs="SimSun" w:hint="eastAsia"/>
                <w:b/>
                <w:bCs/>
                <w:sz w:val="20"/>
              </w:rPr>
              <w:t>）</w:t>
            </w:r>
          </w:p>
        </w:tc>
        <w:tc>
          <w:tcPr>
            <w:tcW w:w="5188" w:type="dxa"/>
            <w:shd w:val="clear" w:color="auto" w:fill="D9D9D9" w:themeFill="background1" w:themeFillShade="D9"/>
          </w:tcPr>
          <w:p w14:paraId="7EC2FD11" w14:textId="77777777" w:rsidR="00E719F2" w:rsidRPr="000E1C23" w:rsidRDefault="00E719F2" w:rsidP="00BA0C9E">
            <w:pPr>
              <w:keepNext/>
              <w:keepLines/>
              <w:spacing w:after="120"/>
              <w:rPr>
                <w:rFonts w:cstheme="minorHAnsi"/>
                <w:b/>
                <w:bCs/>
                <w:sz w:val="20"/>
              </w:rPr>
            </w:pPr>
            <w:proofErr w:type="spellStart"/>
            <w:r>
              <w:rPr>
                <w:rFonts w:ascii="SimSun" w:eastAsia="SimSun" w:hAnsi="SimSun" w:cs="SimSun" w:hint="eastAsia"/>
                <w:b/>
                <w:bCs/>
                <w:sz w:val="20"/>
              </w:rPr>
              <w:t>促成此结果的项目</w:t>
            </w:r>
            <w:proofErr w:type="spellEnd"/>
          </w:p>
        </w:tc>
      </w:tr>
      <w:tr w:rsidR="00E719F2" w:rsidRPr="00755367" w14:paraId="2A18BA58" w14:textId="77777777" w:rsidTr="00BA0C9E">
        <w:trPr>
          <w:trHeight w:val="1680"/>
        </w:trPr>
        <w:tc>
          <w:tcPr>
            <w:tcW w:w="6855" w:type="dxa"/>
          </w:tcPr>
          <w:p w14:paraId="7DCF7788" w14:textId="77777777" w:rsidR="00E719F2" w:rsidRPr="000E1C23" w:rsidRDefault="00E719F2" w:rsidP="00BA0C9E">
            <w:pPr>
              <w:keepNext/>
              <w:keepLines/>
              <w:spacing w:after="120"/>
              <w:rPr>
                <w:rFonts w:eastAsiaTheme="minorEastAsia" w:cstheme="minorHAnsi"/>
                <w:color w:val="000000" w:themeColor="text1"/>
                <w:sz w:val="20"/>
                <w:lang w:eastAsia="zh-CN"/>
              </w:rPr>
            </w:pPr>
            <w:r w:rsidRPr="001C6F02">
              <w:rPr>
                <w:rFonts w:eastAsiaTheme="minorEastAsia" w:cstheme="minorHAnsi" w:hint="eastAsia"/>
                <w:color w:val="000000" w:themeColor="text1"/>
                <w:sz w:val="20"/>
                <w:lang w:eastAsia="zh-CN"/>
              </w:rPr>
              <w:t>借鉴国际和区域最佳做法，利用最有效的流行病和应急技术，制定国家和区域性机制和战略，以</w:t>
            </w:r>
            <w:r>
              <w:rPr>
                <w:rFonts w:eastAsiaTheme="minorEastAsia" w:cstheme="minorHAnsi" w:hint="eastAsia"/>
                <w:color w:val="000000" w:themeColor="text1"/>
                <w:sz w:val="20"/>
                <w:lang w:eastAsia="zh-CN"/>
              </w:rPr>
              <w:t>推动</w:t>
            </w:r>
            <w:r w:rsidRPr="001C6F02">
              <w:rPr>
                <w:rFonts w:eastAsiaTheme="minorEastAsia" w:cstheme="minorHAnsi" w:hint="eastAsia"/>
                <w:color w:val="000000" w:themeColor="text1"/>
                <w:sz w:val="20"/>
                <w:lang w:eastAsia="zh-CN"/>
              </w:rPr>
              <w:t>阿拉伯国家电信</w:t>
            </w:r>
            <w:r w:rsidRPr="001C6F02">
              <w:rPr>
                <w:rFonts w:eastAsiaTheme="minorEastAsia" w:cstheme="minorHAnsi"/>
                <w:color w:val="000000" w:themeColor="text1"/>
                <w:sz w:val="20"/>
                <w:lang w:eastAsia="zh-CN"/>
              </w:rPr>
              <w:t>/ICT</w:t>
            </w:r>
            <w:r w:rsidRPr="001C6F02">
              <w:rPr>
                <w:rFonts w:eastAsiaTheme="minorEastAsia" w:cstheme="minorHAnsi" w:hint="eastAsia"/>
                <w:color w:val="000000" w:themeColor="text1"/>
                <w:sz w:val="20"/>
                <w:lang w:eastAsia="zh-CN"/>
              </w:rPr>
              <w:t>的数字化转型和数字经济</w:t>
            </w:r>
            <w:r>
              <w:rPr>
                <w:rFonts w:eastAsiaTheme="minorEastAsia" w:cstheme="minorHAnsi"/>
                <w:color w:val="000000" w:themeColor="text1"/>
                <w:sz w:val="20"/>
                <w:lang w:eastAsia="zh-CN"/>
              </w:rPr>
              <w:br/>
            </w:r>
            <w:r>
              <w:rPr>
                <w:rFonts w:eastAsiaTheme="minorEastAsia" w:cstheme="minorHAnsi" w:hint="eastAsia"/>
                <w:color w:val="000000" w:themeColor="text1"/>
                <w:sz w:val="20"/>
                <w:lang w:eastAsia="zh-CN"/>
              </w:rPr>
              <w:t>机会</w:t>
            </w:r>
            <w:r w:rsidRPr="001C6F02">
              <w:rPr>
                <w:rFonts w:eastAsiaTheme="minorEastAsia" w:cstheme="minorHAnsi" w:hint="eastAsia"/>
                <w:color w:val="000000" w:themeColor="text1"/>
                <w:sz w:val="20"/>
                <w:lang w:eastAsia="zh-CN"/>
              </w:rPr>
              <w:t>。</w:t>
            </w:r>
          </w:p>
        </w:tc>
        <w:tc>
          <w:tcPr>
            <w:tcW w:w="1905" w:type="dxa"/>
          </w:tcPr>
          <w:p w14:paraId="1B298CF3" w14:textId="77777777" w:rsidR="00E719F2" w:rsidRPr="001C6F02" w:rsidRDefault="00E719F2" w:rsidP="00BA0C9E">
            <w:pPr>
              <w:keepNext/>
              <w:keepLines/>
              <w:tabs>
                <w:tab w:val="left" w:pos="1056"/>
              </w:tabs>
              <w:spacing w:after="120"/>
              <w:rPr>
                <w:rFonts w:eastAsiaTheme="minorEastAsia" w:cstheme="minorHAnsi"/>
                <w:sz w:val="20"/>
                <w:lang w:eastAsia="zh-CN"/>
              </w:rPr>
            </w:pPr>
            <w:r w:rsidRPr="001C6F02">
              <w:rPr>
                <w:rFonts w:eastAsiaTheme="minorEastAsia" w:cstheme="minorHAnsi" w:hint="eastAsia"/>
                <w:sz w:val="20"/>
                <w:lang w:eastAsia="zh-CN"/>
              </w:rPr>
              <w:t>运用最佳</w:t>
            </w:r>
            <w:r>
              <w:rPr>
                <w:rFonts w:eastAsiaTheme="minorEastAsia" w:cstheme="minorHAnsi" w:hint="eastAsia"/>
                <w:sz w:val="20"/>
                <w:lang w:eastAsia="zh-CN"/>
              </w:rPr>
              <w:t>做法</w:t>
            </w:r>
            <w:r w:rsidRPr="001C6F02">
              <w:rPr>
                <w:rFonts w:eastAsiaTheme="minorEastAsia" w:cstheme="minorHAnsi" w:hint="eastAsia"/>
                <w:sz w:val="20"/>
                <w:lang w:eastAsia="zh-CN"/>
              </w:rPr>
              <w:t>和有效技术推动阿拉伯国家数字化转型</w:t>
            </w:r>
          </w:p>
        </w:tc>
        <w:tc>
          <w:tcPr>
            <w:tcW w:w="5188" w:type="dxa"/>
          </w:tcPr>
          <w:p w14:paraId="24111986" w14:textId="77777777" w:rsidR="00E719F2" w:rsidRPr="00BC6E34" w:rsidRDefault="00E719F2"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val="fr-CH" w:eastAsia="zh-CN"/>
              </w:rPr>
            </w:pPr>
            <w:r w:rsidRPr="00BC6E34">
              <w:rPr>
                <w:rFonts w:cstheme="minorHAnsi"/>
                <w:sz w:val="20"/>
                <w:lang w:eastAsia="zh-CN"/>
              </w:rPr>
              <w:t>•</w:t>
            </w:r>
            <w:r w:rsidRPr="00BC6E34">
              <w:rPr>
                <w:rFonts w:eastAsiaTheme="minorEastAsia" w:cstheme="minorHAnsi"/>
                <w:sz w:val="20"/>
                <w:lang w:eastAsia="zh-CN"/>
              </w:rPr>
              <w:tab/>
            </w:r>
            <w:r w:rsidRPr="00BC6E34">
              <w:rPr>
                <w:rFonts w:cstheme="minorHAnsi"/>
                <w:sz w:val="20"/>
                <w:lang w:val="fr-CH" w:eastAsia="zh-CN"/>
              </w:rPr>
              <w:t>9MAU25002 -</w:t>
            </w:r>
            <w:r w:rsidRPr="00BC6E34">
              <w:rPr>
                <w:rFonts w:eastAsiaTheme="minorEastAsia" w:cstheme="minorHAnsi" w:hint="eastAsia"/>
                <w:sz w:val="20"/>
                <w:lang w:val="fr-CH" w:eastAsia="zh-CN"/>
              </w:rPr>
              <w:t xml:space="preserve"> </w:t>
            </w:r>
            <w:r w:rsidRPr="00BC6E34">
              <w:rPr>
                <w:rFonts w:ascii="SimSun" w:eastAsia="SimSun" w:hAnsi="SimSun" w:cs="SimSun" w:hint="eastAsia"/>
                <w:sz w:val="20"/>
                <w:lang w:val="fr-CH" w:eastAsia="zh-CN"/>
              </w:rPr>
              <w:t>基于</w:t>
            </w:r>
            <w:proofErr w:type="spellStart"/>
            <w:r w:rsidRPr="00BC6E34">
              <w:rPr>
                <w:rFonts w:cstheme="minorHAnsi"/>
                <w:sz w:val="20"/>
                <w:lang w:val="fr-CH" w:eastAsia="zh-CN"/>
              </w:rPr>
              <w:t>GovStack</w:t>
            </w:r>
            <w:proofErr w:type="spellEnd"/>
            <w:r w:rsidRPr="00BC6E34">
              <w:rPr>
                <w:rFonts w:ascii="SimSun" w:eastAsia="SimSun" w:hAnsi="SimSun" w:cs="SimSun" w:hint="eastAsia"/>
                <w:sz w:val="20"/>
                <w:lang w:val="fr-CH" w:eastAsia="zh-CN"/>
              </w:rPr>
              <w:t>原则、规范和资源，为数字政府服务开发提供技术支持</w:t>
            </w:r>
          </w:p>
          <w:p w14:paraId="3F0CFBF4" w14:textId="77777777" w:rsidR="00E719F2" w:rsidRPr="00F468C5" w:rsidRDefault="00E719F2"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val="fr-CH" w:eastAsia="zh-CN"/>
              </w:rPr>
            </w:pPr>
            <w:r w:rsidRPr="00F468C5">
              <w:rPr>
                <w:rFonts w:cstheme="minorHAnsi"/>
                <w:sz w:val="20"/>
                <w:lang w:val="fr-CH" w:eastAsia="zh-CN"/>
              </w:rPr>
              <w:t>•</w:t>
            </w:r>
            <w:r w:rsidRPr="00F468C5">
              <w:rPr>
                <w:rFonts w:eastAsiaTheme="minorEastAsia" w:cstheme="minorHAnsi"/>
                <w:sz w:val="20"/>
                <w:lang w:val="fr-CH" w:eastAsia="zh-CN"/>
              </w:rPr>
              <w:tab/>
            </w:r>
            <w:r w:rsidRPr="00F468C5">
              <w:rPr>
                <w:rFonts w:cstheme="minorHAnsi"/>
                <w:sz w:val="20"/>
                <w:lang w:val="fr-CH" w:eastAsia="zh-CN"/>
              </w:rPr>
              <w:t>9TUN21004 -</w:t>
            </w:r>
            <w:r w:rsidRPr="00F468C5">
              <w:rPr>
                <w:rFonts w:cstheme="minorHAnsi"/>
                <w:sz w:val="20"/>
                <w:lang w:val="fr-CH"/>
              </w:rPr>
              <w:t xml:space="preserve"> </w:t>
            </w:r>
            <w:bookmarkStart w:id="49" w:name="OLE_LINK12"/>
            <w:r w:rsidRPr="00F468C5">
              <w:rPr>
                <w:rFonts w:cstheme="minorHAnsi"/>
                <w:sz w:val="20"/>
                <w:lang w:val="fr-CH"/>
              </w:rPr>
              <w:t>Digital4Reforms</w:t>
            </w:r>
            <w:bookmarkEnd w:id="49"/>
            <w:r w:rsidRPr="00F468C5">
              <w:rPr>
                <w:rFonts w:cstheme="minorHAnsi"/>
                <w:sz w:val="20"/>
                <w:lang w:val="fr-CH"/>
              </w:rPr>
              <w:t xml:space="preserve"> -</w:t>
            </w:r>
            <w:r w:rsidRPr="00F468C5">
              <w:rPr>
                <w:rFonts w:eastAsiaTheme="minorEastAsia" w:cstheme="minorHAnsi" w:hint="eastAsia"/>
                <w:sz w:val="20"/>
                <w:lang w:val="fr-CH" w:eastAsia="zh-CN"/>
              </w:rPr>
              <w:t xml:space="preserve"> </w:t>
            </w:r>
            <w:r w:rsidRPr="001C6F02">
              <w:rPr>
                <w:rFonts w:ascii="SimSun" w:eastAsia="SimSun" w:hAnsi="SimSun" w:cs="SimSun" w:hint="eastAsia"/>
                <w:sz w:val="20"/>
                <w:lang w:eastAsia="zh-CN"/>
              </w:rPr>
              <w:t>突尼斯可持续发展数字化</w:t>
            </w:r>
            <w:r w:rsidRPr="00F468C5">
              <w:rPr>
                <w:rFonts w:ascii="SimSun" w:eastAsia="SimSun" w:hAnsi="SimSun" w:cs="SimSun" w:hint="eastAsia"/>
                <w:sz w:val="20"/>
                <w:lang w:val="fr-CH" w:eastAsia="zh-CN"/>
              </w:rPr>
              <w:t>（</w:t>
            </w:r>
            <w:r w:rsidRPr="001C6F02">
              <w:rPr>
                <w:rFonts w:ascii="SimSun" w:eastAsia="SimSun" w:hAnsi="SimSun" w:cs="SimSun" w:hint="eastAsia"/>
                <w:sz w:val="20"/>
                <w:lang w:eastAsia="zh-CN"/>
              </w:rPr>
              <w:t>数字中心</w:t>
            </w:r>
            <w:r w:rsidRPr="00F468C5">
              <w:rPr>
                <w:rFonts w:ascii="SimSun" w:eastAsia="SimSun" w:hAnsi="SimSun" w:cs="SimSun" w:hint="eastAsia"/>
                <w:sz w:val="20"/>
                <w:lang w:val="fr-CH" w:eastAsia="zh-CN"/>
              </w:rPr>
              <w:t>）</w:t>
            </w:r>
          </w:p>
          <w:p w14:paraId="702A840C" w14:textId="77777777" w:rsidR="00E719F2" w:rsidRPr="00F468C5" w:rsidRDefault="00E719F2"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val="fr-CH" w:eastAsia="zh-CN"/>
              </w:rPr>
            </w:pPr>
            <w:r w:rsidRPr="00F468C5">
              <w:rPr>
                <w:rFonts w:cstheme="minorHAnsi"/>
                <w:sz w:val="20"/>
                <w:lang w:val="fr-CH" w:eastAsia="zh-CN"/>
              </w:rPr>
              <w:t>•</w:t>
            </w:r>
            <w:r w:rsidRPr="00F468C5">
              <w:rPr>
                <w:rFonts w:eastAsiaTheme="minorEastAsia" w:cstheme="minorHAnsi"/>
                <w:sz w:val="20"/>
                <w:lang w:val="fr-CH" w:eastAsia="zh-CN"/>
              </w:rPr>
              <w:tab/>
            </w:r>
            <w:r w:rsidRPr="00F468C5">
              <w:rPr>
                <w:rFonts w:cstheme="minorHAnsi"/>
                <w:sz w:val="20"/>
                <w:lang w:val="fr-CH" w:eastAsia="zh-CN"/>
              </w:rPr>
              <w:t>9GLO24137 -</w:t>
            </w:r>
            <w:r w:rsidRPr="00F468C5">
              <w:rPr>
                <w:rFonts w:eastAsiaTheme="minorEastAsia" w:cstheme="minorHAnsi" w:hint="eastAsia"/>
                <w:sz w:val="20"/>
                <w:lang w:val="fr-CH" w:eastAsia="zh-CN"/>
              </w:rPr>
              <w:t xml:space="preserve"> </w:t>
            </w:r>
            <w:r w:rsidRPr="00B34D53">
              <w:rPr>
                <w:rFonts w:ascii="SimSun" w:eastAsia="SimSun" w:hAnsi="SimSun" w:cs="SimSun" w:hint="eastAsia"/>
                <w:sz w:val="20"/>
                <w:lang w:eastAsia="zh-CN"/>
              </w:rPr>
              <w:t>最不发达国家</w:t>
            </w:r>
            <w:r w:rsidRPr="00F468C5">
              <w:rPr>
                <w:rFonts w:ascii="SimSun" w:eastAsia="SimSun" w:hAnsi="SimSun" w:cs="SimSun" w:hint="eastAsia"/>
                <w:sz w:val="20"/>
                <w:lang w:val="fr-CH" w:eastAsia="zh-CN"/>
              </w:rPr>
              <w:t>（</w:t>
            </w:r>
            <w:r w:rsidRPr="00F468C5">
              <w:rPr>
                <w:rFonts w:cstheme="minorHAnsi"/>
                <w:sz w:val="20"/>
                <w:lang w:val="fr-CH" w:eastAsia="zh-CN"/>
              </w:rPr>
              <w:t>LDC</w:t>
            </w:r>
            <w:r w:rsidRPr="00F468C5">
              <w:rPr>
                <w:rFonts w:ascii="SimSun" w:eastAsia="SimSun" w:hAnsi="SimSun" w:cs="SimSun" w:hint="eastAsia"/>
                <w:sz w:val="20"/>
                <w:lang w:val="fr-CH" w:eastAsia="zh-CN"/>
              </w:rPr>
              <w:t>）</w:t>
            </w:r>
            <w:r w:rsidRPr="00B34D53">
              <w:rPr>
                <w:rFonts w:ascii="SimSun" w:eastAsia="SimSun" w:hAnsi="SimSun" w:cs="SimSun" w:hint="eastAsia"/>
                <w:sz w:val="20"/>
                <w:lang w:eastAsia="zh-CN"/>
              </w:rPr>
              <w:t>和小岛屿发展中国家</w:t>
            </w:r>
            <w:r w:rsidRPr="00F468C5">
              <w:rPr>
                <w:rFonts w:ascii="SimSun" w:eastAsia="SimSun" w:hAnsi="SimSun" w:cs="SimSun" w:hint="eastAsia"/>
                <w:sz w:val="20"/>
                <w:lang w:val="fr-CH" w:eastAsia="zh-CN"/>
              </w:rPr>
              <w:t>（</w:t>
            </w:r>
            <w:r w:rsidRPr="00F468C5">
              <w:rPr>
                <w:rFonts w:cstheme="minorHAnsi"/>
                <w:sz w:val="20"/>
                <w:lang w:val="fr-CH" w:eastAsia="zh-CN"/>
              </w:rPr>
              <w:t>SIDS</w:t>
            </w:r>
            <w:r w:rsidRPr="00F468C5">
              <w:rPr>
                <w:rFonts w:ascii="SimSun" w:eastAsia="SimSun" w:hAnsi="SimSun" w:cs="SimSun" w:hint="eastAsia"/>
                <w:sz w:val="20"/>
                <w:lang w:val="fr-CH" w:eastAsia="zh-CN"/>
              </w:rPr>
              <w:t>）</w:t>
            </w:r>
            <w:r w:rsidRPr="00F468C5">
              <w:rPr>
                <w:rFonts w:cstheme="minorHAnsi"/>
                <w:sz w:val="20"/>
                <w:lang w:val="fr-CH" w:eastAsia="zh-CN"/>
              </w:rPr>
              <w:t>EW4All</w:t>
            </w:r>
            <w:r w:rsidRPr="00413857">
              <w:rPr>
                <w:rFonts w:ascii="SimSun" w:eastAsia="SimSun" w:hAnsi="SimSun" w:cs="SimSun" w:hint="eastAsia"/>
                <w:sz w:val="20"/>
                <w:lang w:eastAsia="zh-CN"/>
              </w:rPr>
              <w:t>利益攸关多方加速器</w:t>
            </w:r>
            <w:r w:rsidRPr="00F468C5">
              <w:rPr>
                <w:rFonts w:ascii="SimSun" w:eastAsia="SimSun" w:hAnsi="SimSun" w:cs="SimSun" w:hint="eastAsia"/>
                <w:sz w:val="20"/>
                <w:lang w:val="fr-CH" w:eastAsia="zh-CN"/>
              </w:rPr>
              <w:t>（</w:t>
            </w:r>
            <w:r w:rsidRPr="00F468C5">
              <w:rPr>
                <w:rFonts w:cstheme="minorHAnsi"/>
                <w:sz w:val="20"/>
                <w:lang w:val="fr-CH" w:eastAsia="zh-CN"/>
              </w:rPr>
              <w:t>UNDRR-</w:t>
            </w:r>
            <w:r w:rsidRPr="00413857">
              <w:rPr>
                <w:rFonts w:ascii="SimSun" w:eastAsia="SimSun" w:hAnsi="SimSun" w:cs="SimSun" w:hint="eastAsia"/>
                <w:sz w:val="20"/>
                <w:lang w:eastAsia="zh-CN"/>
              </w:rPr>
              <w:t>瑞典基金</w:t>
            </w:r>
            <w:r w:rsidRPr="00F468C5">
              <w:rPr>
                <w:rFonts w:ascii="SimSun" w:eastAsia="SimSun" w:hAnsi="SimSun" w:cs="SimSun" w:hint="eastAsia"/>
                <w:sz w:val="20"/>
                <w:lang w:val="fr-CH" w:eastAsia="zh-CN"/>
              </w:rPr>
              <w:t>）</w:t>
            </w:r>
          </w:p>
        </w:tc>
      </w:tr>
      <w:tr w:rsidR="00E719F2" w:rsidRPr="000E1C23" w14:paraId="47C8897D" w14:textId="77777777" w:rsidTr="00BA0C9E">
        <w:trPr>
          <w:trHeight w:val="300"/>
        </w:trPr>
        <w:tc>
          <w:tcPr>
            <w:tcW w:w="6855" w:type="dxa"/>
          </w:tcPr>
          <w:p w14:paraId="11B190B9" w14:textId="77777777" w:rsidR="00E719F2" w:rsidRPr="000E1C23" w:rsidRDefault="00E719F2" w:rsidP="00BA0C9E">
            <w:pPr>
              <w:spacing w:after="120"/>
              <w:rPr>
                <w:rFonts w:eastAsiaTheme="minorEastAsia" w:cstheme="minorHAnsi"/>
                <w:color w:val="000000" w:themeColor="text1"/>
                <w:sz w:val="20"/>
                <w:lang w:eastAsia="zh-CN"/>
              </w:rPr>
            </w:pPr>
            <w:r w:rsidRPr="00A77326">
              <w:rPr>
                <w:rFonts w:eastAsiaTheme="minorEastAsia" w:cstheme="minorHAnsi" w:hint="eastAsia"/>
                <w:color w:val="000000" w:themeColor="text1"/>
                <w:sz w:val="20"/>
                <w:lang w:eastAsia="zh-CN"/>
              </w:rPr>
              <w:t>发布政策导则、监管和技术框架以及必要措施，包括向各国提供信息，以帮助满足各国与此项举措相关的需求，特别是在利用</w:t>
            </w:r>
            <w:r w:rsidRPr="00A77326">
              <w:rPr>
                <w:rFonts w:eastAsiaTheme="minorEastAsia" w:cstheme="minorHAnsi"/>
                <w:color w:val="000000" w:themeColor="text1"/>
                <w:sz w:val="20"/>
                <w:lang w:eastAsia="zh-CN"/>
              </w:rPr>
              <w:t>ICT</w:t>
            </w:r>
            <w:r w:rsidRPr="00A77326">
              <w:rPr>
                <w:rFonts w:eastAsiaTheme="minorEastAsia" w:cstheme="minorHAnsi" w:hint="eastAsia"/>
                <w:color w:val="000000" w:themeColor="text1"/>
                <w:sz w:val="20"/>
                <w:lang w:eastAsia="zh-CN"/>
              </w:rPr>
              <w:t>进行数字化转型和向数字经济过渡的机制领域，以及确保紧急情况下更具复原力的通信网络。</w:t>
            </w:r>
          </w:p>
        </w:tc>
        <w:tc>
          <w:tcPr>
            <w:tcW w:w="1905" w:type="dxa"/>
          </w:tcPr>
          <w:p w14:paraId="6409B902" w14:textId="77777777" w:rsidR="00E719F2" w:rsidRPr="00A77326" w:rsidRDefault="00E719F2" w:rsidP="00BA0C9E">
            <w:pPr>
              <w:spacing w:after="120"/>
              <w:rPr>
                <w:rFonts w:eastAsiaTheme="minorEastAsia" w:cstheme="minorHAnsi"/>
                <w:sz w:val="20"/>
                <w:lang w:eastAsia="zh-CN"/>
              </w:rPr>
            </w:pPr>
            <w:r>
              <w:rPr>
                <w:rFonts w:eastAsiaTheme="minorEastAsia" w:cstheme="minorHAnsi" w:hint="eastAsia"/>
                <w:sz w:val="20"/>
                <w:lang w:eastAsia="zh-CN"/>
              </w:rPr>
              <w:t>发布</w:t>
            </w:r>
            <w:r w:rsidRPr="000E1C23">
              <w:rPr>
                <w:rFonts w:cstheme="minorHAnsi"/>
                <w:sz w:val="20"/>
                <w:lang w:eastAsia="zh-CN"/>
              </w:rPr>
              <w:t>ICT</w:t>
            </w:r>
            <w:r w:rsidRPr="00A77326">
              <w:rPr>
                <w:rFonts w:eastAsiaTheme="minorEastAsia" w:cstheme="minorHAnsi" w:hint="eastAsia"/>
                <w:sz w:val="20"/>
                <w:lang w:eastAsia="zh-CN"/>
              </w:rPr>
              <w:t>政策，推动数字化转型</w:t>
            </w:r>
            <w:r>
              <w:rPr>
                <w:rFonts w:eastAsiaTheme="minorEastAsia" w:cstheme="minorHAnsi" w:hint="eastAsia"/>
                <w:sz w:val="20"/>
                <w:lang w:eastAsia="zh-CN"/>
              </w:rPr>
              <w:t>和</w:t>
            </w:r>
            <w:r w:rsidRPr="00A77326">
              <w:rPr>
                <w:rFonts w:eastAsiaTheme="minorEastAsia" w:cstheme="minorHAnsi" w:hint="eastAsia"/>
                <w:sz w:val="20"/>
                <w:lang w:eastAsia="zh-CN"/>
              </w:rPr>
              <w:t>构建</w:t>
            </w:r>
            <w:r>
              <w:rPr>
                <w:rFonts w:eastAsiaTheme="minorEastAsia" w:cstheme="minorHAnsi" w:hint="eastAsia"/>
                <w:sz w:val="20"/>
                <w:lang w:eastAsia="zh-CN"/>
              </w:rPr>
              <w:t>具有复原力的</w:t>
            </w:r>
            <w:r w:rsidRPr="00A77326">
              <w:rPr>
                <w:rFonts w:eastAsiaTheme="minorEastAsia" w:cstheme="minorHAnsi" w:hint="eastAsia"/>
                <w:sz w:val="20"/>
                <w:lang w:eastAsia="zh-CN"/>
              </w:rPr>
              <w:t>应急通信</w:t>
            </w:r>
          </w:p>
        </w:tc>
        <w:tc>
          <w:tcPr>
            <w:tcW w:w="5188" w:type="dxa"/>
          </w:tcPr>
          <w:p w14:paraId="640B7D95" w14:textId="77777777" w:rsidR="00E719F2" w:rsidRPr="000E1C23" w:rsidRDefault="00E719F2"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9SAU20009 -</w:t>
            </w:r>
            <w:r>
              <w:rPr>
                <w:rFonts w:eastAsiaTheme="minorEastAsia" w:cstheme="minorHAnsi" w:hint="eastAsia"/>
                <w:sz w:val="20"/>
                <w:lang w:eastAsia="zh-CN"/>
              </w:rPr>
              <w:t xml:space="preserve"> </w:t>
            </w:r>
            <w:r w:rsidRPr="00A77326">
              <w:rPr>
                <w:rFonts w:ascii="SimSun" w:eastAsia="SimSun" w:hAnsi="SimSun" w:cs="SimSun" w:hint="eastAsia"/>
                <w:sz w:val="20"/>
                <w:lang w:eastAsia="zh-CN"/>
              </w:rPr>
              <w:t>向沙特阿拉伯通信和信息技术委员会（</w:t>
            </w:r>
            <w:r w:rsidRPr="00A77326">
              <w:rPr>
                <w:rFonts w:cstheme="minorHAnsi"/>
                <w:sz w:val="20"/>
                <w:lang w:eastAsia="zh-CN"/>
              </w:rPr>
              <w:t>CITC</w:t>
            </w:r>
            <w:r w:rsidRPr="00A77326">
              <w:rPr>
                <w:rFonts w:ascii="SimSun" w:eastAsia="SimSun" w:hAnsi="SimSun" w:cs="SimSun" w:hint="eastAsia"/>
                <w:sz w:val="20"/>
                <w:lang w:eastAsia="zh-CN"/>
              </w:rPr>
              <w:t>）提供咨询服务</w:t>
            </w:r>
          </w:p>
          <w:p w14:paraId="27DDA0A3" w14:textId="77777777" w:rsidR="00E719F2" w:rsidRPr="00A77326" w:rsidRDefault="00E719F2"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rPr>
            </w:pPr>
            <w:r w:rsidRPr="009D6E75">
              <w:rPr>
                <w:rFonts w:cstheme="minorHAnsi"/>
                <w:sz w:val="20"/>
                <w:lang w:eastAsia="zh-CN"/>
              </w:rPr>
              <w:t>•</w:t>
            </w:r>
            <w:r>
              <w:rPr>
                <w:rFonts w:eastAsiaTheme="minorEastAsia" w:cstheme="minorHAnsi"/>
                <w:sz w:val="20"/>
                <w:lang w:eastAsia="zh-CN"/>
              </w:rPr>
              <w:tab/>
            </w:r>
            <w:r w:rsidRPr="00A77326">
              <w:rPr>
                <w:rFonts w:cstheme="minorHAnsi"/>
                <w:sz w:val="20"/>
                <w:lang w:eastAsia="zh-CN"/>
              </w:rPr>
              <w:t>9TUN21004 -</w:t>
            </w:r>
            <w:r w:rsidRPr="00A77326">
              <w:rPr>
                <w:rFonts w:cstheme="minorHAnsi"/>
                <w:sz w:val="20"/>
              </w:rPr>
              <w:t xml:space="preserve"> Digital4Reforms </w:t>
            </w:r>
            <w:r>
              <w:rPr>
                <w:rFonts w:eastAsiaTheme="minorEastAsia" w:cstheme="minorHAnsi" w:hint="eastAsia"/>
                <w:sz w:val="20"/>
                <w:lang w:eastAsia="zh-CN"/>
              </w:rPr>
              <w:t xml:space="preserve">- </w:t>
            </w:r>
            <w:r w:rsidRPr="00A77326">
              <w:rPr>
                <w:rFonts w:ascii="SimSun" w:eastAsia="SimSun" w:hAnsi="SimSun" w:cs="SimSun" w:hint="eastAsia"/>
                <w:sz w:val="20"/>
                <w:lang w:eastAsia="zh-CN"/>
              </w:rPr>
              <w:t>突尼斯可持续发展数字化（数字中心）</w:t>
            </w:r>
          </w:p>
          <w:p w14:paraId="7C684914" w14:textId="77777777" w:rsidR="00E719F2" w:rsidRPr="000E1C23" w:rsidRDefault="00E719F2"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9GLO24137</w:t>
            </w:r>
            <w:r w:rsidRPr="00A77326">
              <w:rPr>
                <w:rFonts w:cstheme="minorHAnsi"/>
                <w:sz w:val="20"/>
                <w:lang w:eastAsia="zh-CN"/>
              </w:rPr>
              <w:t xml:space="preserve"> -</w:t>
            </w:r>
            <w:r>
              <w:rPr>
                <w:rFonts w:eastAsiaTheme="minorEastAsia" w:cstheme="minorHAnsi" w:hint="eastAsia"/>
                <w:sz w:val="20"/>
                <w:lang w:eastAsia="zh-CN"/>
              </w:rPr>
              <w:t xml:space="preserve"> </w:t>
            </w:r>
            <w:r w:rsidRPr="00B34D53">
              <w:rPr>
                <w:rFonts w:ascii="SimSun" w:eastAsia="SimSun" w:hAnsi="SimSun" w:cs="SimSun" w:hint="eastAsia"/>
                <w:sz w:val="20"/>
                <w:lang w:eastAsia="zh-CN"/>
              </w:rPr>
              <w:t>最不发达国家</w:t>
            </w:r>
            <w:r>
              <w:rPr>
                <w:rFonts w:ascii="SimSun" w:eastAsia="SimSun" w:hAnsi="SimSun" w:cs="SimSun" w:hint="eastAsia"/>
                <w:sz w:val="20"/>
                <w:lang w:eastAsia="zh-CN"/>
              </w:rPr>
              <w:t>（</w:t>
            </w:r>
            <w:r w:rsidRPr="000E1C23">
              <w:rPr>
                <w:rFonts w:cstheme="minorHAnsi"/>
                <w:sz w:val="20"/>
                <w:lang w:eastAsia="zh-CN"/>
              </w:rPr>
              <w:t>LDC</w:t>
            </w:r>
            <w:r>
              <w:rPr>
                <w:rFonts w:ascii="SimSun" w:eastAsia="SimSun" w:hAnsi="SimSun" w:cs="SimSun" w:hint="eastAsia"/>
                <w:sz w:val="20"/>
                <w:lang w:eastAsia="zh-CN"/>
              </w:rPr>
              <w:t>）</w:t>
            </w:r>
            <w:r w:rsidRPr="00B34D53">
              <w:rPr>
                <w:rFonts w:ascii="SimSun" w:eastAsia="SimSun" w:hAnsi="SimSun" w:cs="SimSun" w:hint="eastAsia"/>
                <w:sz w:val="20"/>
                <w:lang w:eastAsia="zh-CN"/>
              </w:rPr>
              <w:t>和小岛屿发展中国家</w:t>
            </w:r>
            <w:r>
              <w:rPr>
                <w:rFonts w:ascii="SimSun" w:eastAsia="SimSun" w:hAnsi="SimSun" w:cs="SimSun" w:hint="eastAsia"/>
                <w:sz w:val="20"/>
                <w:lang w:eastAsia="zh-CN"/>
              </w:rPr>
              <w:t>（</w:t>
            </w:r>
            <w:r w:rsidRPr="000E1C23">
              <w:rPr>
                <w:rFonts w:cstheme="minorHAnsi"/>
                <w:sz w:val="20"/>
                <w:lang w:eastAsia="zh-CN"/>
              </w:rPr>
              <w:t>SIDS</w:t>
            </w:r>
            <w:r>
              <w:rPr>
                <w:rFonts w:ascii="SimSun" w:eastAsia="SimSun" w:hAnsi="SimSun" w:cs="SimSun" w:hint="eastAsia"/>
                <w:sz w:val="20"/>
                <w:lang w:eastAsia="zh-CN"/>
              </w:rPr>
              <w:t>）</w:t>
            </w:r>
            <w:r w:rsidRPr="000E1C23">
              <w:rPr>
                <w:rFonts w:cstheme="minorHAnsi"/>
                <w:sz w:val="20"/>
                <w:lang w:eastAsia="zh-CN"/>
              </w:rPr>
              <w:t>EW4All</w:t>
            </w:r>
            <w:r w:rsidRPr="00413857">
              <w:rPr>
                <w:rFonts w:ascii="SimSun" w:eastAsia="SimSun" w:hAnsi="SimSun" w:cs="SimSun" w:hint="eastAsia"/>
                <w:sz w:val="20"/>
                <w:lang w:eastAsia="zh-CN"/>
              </w:rPr>
              <w:t>利益攸关多方加速器（</w:t>
            </w:r>
            <w:r w:rsidRPr="00413857">
              <w:rPr>
                <w:rFonts w:cstheme="minorHAnsi"/>
                <w:sz w:val="20"/>
                <w:lang w:eastAsia="zh-CN"/>
              </w:rPr>
              <w:t>UNDRR-</w:t>
            </w:r>
            <w:r w:rsidRPr="00413857">
              <w:rPr>
                <w:rFonts w:ascii="SimSun" w:eastAsia="SimSun" w:hAnsi="SimSun" w:cs="SimSun" w:hint="eastAsia"/>
                <w:sz w:val="20"/>
                <w:lang w:eastAsia="zh-CN"/>
              </w:rPr>
              <w:t>瑞典基金）</w:t>
            </w:r>
          </w:p>
        </w:tc>
      </w:tr>
      <w:tr w:rsidR="00E719F2" w:rsidRPr="000E1C23" w14:paraId="360B7A89" w14:textId="77777777" w:rsidTr="00BA0C9E">
        <w:trPr>
          <w:trHeight w:val="300"/>
        </w:trPr>
        <w:tc>
          <w:tcPr>
            <w:tcW w:w="6855" w:type="dxa"/>
          </w:tcPr>
          <w:p w14:paraId="734F58BF" w14:textId="77777777" w:rsidR="00E719F2" w:rsidRPr="000E1C23" w:rsidRDefault="00E719F2" w:rsidP="00BA0C9E">
            <w:pPr>
              <w:spacing w:after="120"/>
              <w:rPr>
                <w:rFonts w:eastAsiaTheme="minorEastAsia" w:cstheme="minorHAnsi"/>
                <w:color w:val="000000" w:themeColor="text1"/>
                <w:sz w:val="20"/>
                <w:lang w:eastAsia="zh-CN"/>
              </w:rPr>
            </w:pPr>
            <w:r w:rsidRPr="00EC65C4">
              <w:rPr>
                <w:rFonts w:eastAsiaTheme="minorEastAsia" w:cstheme="minorHAnsi" w:hint="eastAsia"/>
                <w:color w:val="000000" w:themeColor="text1"/>
                <w:sz w:val="20"/>
                <w:lang w:eastAsia="zh-CN"/>
              </w:rPr>
              <w:t>改善数字行业内外所有群体中的性别平等，为这一领域的合作提供机会，支持根据世界电信发展大会妇女联谊会举措创建新项目和扩大现有项目，提升女性能力并为提高数字素养做出贡献。</w:t>
            </w:r>
          </w:p>
        </w:tc>
        <w:tc>
          <w:tcPr>
            <w:tcW w:w="1905" w:type="dxa"/>
          </w:tcPr>
          <w:p w14:paraId="460C9D82" w14:textId="77777777" w:rsidR="00E719F2" w:rsidRPr="00EC65C4" w:rsidRDefault="00E719F2" w:rsidP="00BA0C9E">
            <w:pPr>
              <w:spacing w:after="120"/>
              <w:rPr>
                <w:rFonts w:eastAsiaTheme="minorEastAsia" w:cstheme="minorHAnsi"/>
                <w:sz w:val="20"/>
                <w:lang w:eastAsia="zh-CN"/>
              </w:rPr>
            </w:pPr>
            <w:r>
              <w:rPr>
                <w:rFonts w:eastAsiaTheme="minorEastAsia" w:cstheme="minorHAnsi" w:hint="eastAsia"/>
                <w:sz w:val="20"/>
                <w:lang w:eastAsia="zh-CN"/>
              </w:rPr>
              <w:t>通过协作、赋能、数字素养改善性别平等</w:t>
            </w:r>
          </w:p>
        </w:tc>
        <w:tc>
          <w:tcPr>
            <w:tcW w:w="5188" w:type="dxa"/>
            <w:vAlign w:val="center"/>
          </w:tcPr>
          <w:p w14:paraId="6D036375" w14:textId="77777777" w:rsidR="00E719F2" w:rsidRPr="00C57088" w:rsidRDefault="00E719F2" w:rsidP="00BA0C9E">
            <w:pPr>
              <w:spacing w:after="120"/>
              <w:jc w:val="center"/>
              <w:rPr>
                <w:rFonts w:eastAsia="STKaiti" w:cstheme="minorHAnsi"/>
                <w:sz w:val="20"/>
                <w:lang w:eastAsia="zh-CN"/>
              </w:rPr>
            </w:pPr>
            <w:r w:rsidRPr="00C57088">
              <w:rPr>
                <w:rFonts w:eastAsia="STKaiti" w:cstheme="minorHAnsi"/>
                <w:sz w:val="20"/>
                <w:lang w:eastAsia="zh-CN"/>
              </w:rPr>
              <w:t>未实施任何促成此预期结果的项目</w:t>
            </w:r>
          </w:p>
        </w:tc>
      </w:tr>
      <w:tr w:rsidR="00E719F2" w:rsidRPr="000E1C23" w14:paraId="667DB827" w14:textId="77777777" w:rsidTr="00BA0C9E">
        <w:trPr>
          <w:trHeight w:val="300"/>
        </w:trPr>
        <w:tc>
          <w:tcPr>
            <w:tcW w:w="6855" w:type="dxa"/>
          </w:tcPr>
          <w:p w14:paraId="7168BD7F" w14:textId="77777777" w:rsidR="00E719F2" w:rsidRPr="000E1C23" w:rsidRDefault="00E719F2" w:rsidP="00BA0C9E">
            <w:pPr>
              <w:spacing w:after="120"/>
              <w:rPr>
                <w:rFonts w:eastAsiaTheme="minorEastAsia" w:cstheme="minorHAnsi"/>
                <w:color w:val="000000" w:themeColor="text1"/>
                <w:sz w:val="20"/>
                <w:lang w:eastAsia="zh-CN"/>
              </w:rPr>
            </w:pPr>
            <w:r w:rsidRPr="00EC65C4">
              <w:rPr>
                <w:rFonts w:eastAsiaTheme="minorEastAsia" w:cstheme="minorHAnsi" w:hint="eastAsia"/>
                <w:color w:val="000000" w:themeColor="text1"/>
                <w:sz w:val="20"/>
                <w:lang w:eastAsia="zh-CN"/>
              </w:rPr>
              <w:t>将有具体需求人士的数字无障碍获取作为优先事项，支持各国根据区域性和全球标准起草和更新国家战略和政策，加强建设能力，促进创新，监控数字无障碍获取的实施情况，并建立新的伙伴关系或加强现有的伙伴关系。</w:t>
            </w:r>
          </w:p>
        </w:tc>
        <w:tc>
          <w:tcPr>
            <w:tcW w:w="1905" w:type="dxa"/>
          </w:tcPr>
          <w:p w14:paraId="5A3AA845" w14:textId="77777777" w:rsidR="00E719F2" w:rsidRPr="00EC65C4" w:rsidRDefault="00E719F2" w:rsidP="00BA0C9E">
            <w:pPr>
              <w:spacing w:after="120"/>
              <w:rPr>
                <w:rFonts w:eastAsiaTheme="minorEastAsia" w:cstheme="minorHAnsi"/>
                <w:sz w:val="20"/>
                <w:lang w:eastAsia="zh-CN"/>
              </w:rPr>
            </w:pPr>
            <w:r>
              <w:rPr>
                <w:rFonts w:eastAsiaTheme="minorEastAsia" w:cstheme="minorHAnsi" w:hint="eastAsia"/>
                <w:sz w:val="20"/>
                <w:lang w:eastAsia="zh-CN"/>
              </w:rPr>
              <w:t>利用数字无障碍，支持政策起草和鼓励建立伙伴关系</w:t>
            </w:r>
          </w:p>
        </w:tc>
        <w:tc>
          <w:tcPr>
            <w:tcW w:w="5188" w:type="dxa"/>
            <w:vAlign w:val="center"/>
          </w:tcPr>
          <w:p w14:paraId="17565814" w14:textId="77777777" w:rsidR="00E719F2" w:rsidRPr="00C57088" w:rsidRDefault="00E719F2" w:rsidP="00BA0C9E">
            <w:pPr>
              <w:spacing w:after="120"/>
              <w:jc w:val="center"/>
              <w:rPr>
                <w:rFonts w:eastAsia="STKaiti" w:cstheme="minorHAnsi"/>
                <w:sz w:val="20"/>
                <w:lang w:eastAsia="zh-CN"/>
              </w:rPr>
            </w:pPr>
            <w:r w:rsidRPr="00C57088">
              <w:rPr>
                <w:rFonts w:eastAsia="STKaiti" w:cstheme="minorHAnsi"/>
                <w:sz w:val="20"/>
                <w:lang w:eastAsia="zh-CN"/>
              </w:rPr>
              <w:t>未实施任何促成此预期结果的项目</w:t>
            </w:r>
          </w:p>
        </w:tc>
      </w:tr>
      <w:tr w:rsidR="00E719F2" w:rsidRPr="000E1C23" w14:paraId="75C67F9E" w14:textId="77777777" w:rsidTr="00BA0C9E">
        <w:trPr>
          <w:trHeight w:val="300"/>
        </w:trPr>
        <w:tc>
          <w:tcPr>
            <w:tcW w:w="6855" w:type="dxa"/>
          </w:tcPr>
          <w:p w14:paraId="000E958D" w14:textId="77777777" w:rsidR="00E719F2" w:rsidRPr="000E1C23" w:rsidRDefault="00E719F2" w:rsidP="00BA0C9E">
            <w:pPr>
              <w:spacing w:before="81"/>
              <w:ind w:right="204"/>
              <w:rPr>
                <w:rFonts w:eastAsiaTheme="minorEastAsia" w:cstheme="minorHAnsi"/>
                <w:sz w:val="20"/>
                <w:lang w:eastAsia="zh-CN"/>
              </w:rPr>
            </w:pPr>
            <w:r>
              <w:rPr>
                <w:rFonts w:eastAsiaTheme="minorEastAsia" w:cstheme="minorHAnsi" w:hint="eastAsia"/>
                <w:sz w:val="20"/>
                <w:lang w:eastAsia="zh-CN"/>
              </w:rPr>
              <w:t>赋能</w:t>
            </w:r>
            <w:r w:rsidRPr="00EC65C4">
              <w:rPr>
                <w:rFonts w:eastAsiaTheme="minorEastAsia" w:cstheme="minorHAnsi" w:hint="eastAsia"/>
                <w:sz w:val="20"/>
                <w:lang w:eastAsia="zh-CN"/>
              </w:rPr>
              <w:t>青年，以增加他们在数字行业及其他领域的参与，并通过鼓励青年和学生追求数字应用和服务的开发，特别是阿拉伯语的数字应用和服务的开发，创造新的青年就业机会并制定计划。</w:t>
            </w:r>
          </w:p>
        </w:tc>
        <w:tc>
          <w:tcPr>
            <w:tcW w:w="1905" w:type="dxa"/>
          </w:tcPr>
          <w:p w14:paraId="4A8BEC7B" w14:textId="77777777" w:rsidR="00E719F2" w:rsidRPr="00EC65C4" w:rsidRDefault="00E719F2" w:rsidP="00BA0C9E">
            <w:pPr>
              <w:spacing w:after="120"/>
              <w:rPr>
                <w:rFonts w:eastAsiaTheme="minorEastAsia" w:cstheme="minorHAnsi"/>
                <w:sz w:val="20"/>
                <w:lang w:eastAsia="zh-CN"/>
              </w:rPr>
            </w:pPr>
            <w:r>
              <w:rPr>
                <w:rFonts w:eastAsiaTheme="minorEastAsia" w:cstheme="minorHAnsi" w:hint="eastAsia"/>
                <w:sz w:val="20"/>
                <w:lang w:eastAsia="zh-CN"/>
              </w:rPr>
              <w:t>赋能青年，尤其是阿拉伯语和数字行业，提升就业，加强创新</w:t>
            </w:r>
          </w:p>
        </w:tc>
        <w:tc>
          <w:tcPr>
            <w:tcW w:w="5188" w:type="dxa"/>
            <w:vAlign w:val="center"/>
          </w:tcPr>
          <w:p w14:paraId="74FC159B" w14:textId="77777777" w:rsidR="00E719F2" w:rsidRPr="000E1C23" w:rsidRDefault="00E719F2"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 xml:space="preserve">7GLO23132 </w:t>
            </w:r>
            <w:r>
              <w:rPr>
                <w:rFonts w:eastAsiaTheme="minorEastAsia" w:cstheme="minorHAnsi" w:hint="eastAsia"/>
                <w:sz w:val="20"/>
                <w:lang w:eastAsia="zh-CN"/>
              </w:rPr>
              <w:t xml:space="preserve">- </w:t>
            </w:r>
            <w:r w:rsidRPr="001C1A00">
              <w:rPr>
                <w:rFonts w:ascii="SimSun" w:eastAsia="SimSun" w:hAnsi="SimSun" w:cs="SimSun" w:hint="eastAsia"/>
                <w:sz w:val="20"/>
                <w:lang w:eastAsia="zh-CN"/>
              </w:rPr>
              <w:t>连通的一代青年领袖计划</w:t>
            </w:r>
          </w:p>
          <w:p w14:paraId="05D5CA82" w14:textId="77777777" w:rsidR="00E719F2" w:rsidRPr="00BC6E34" w:rsidRDefault="00E719F2" w:rsidP="00BA0C9E">
            <w:pPr>
              <w:spacing w:after="120"/>
              <w:jc w:val="center"/>
              <w:rPr>
                <w:rFonts w:eastAsiaTheme="minorEastAsia" w:cstheme="minorHAnsi"/>
                <w:sz w:val="20"/>
                <w:lang w:eastAsia="zh-CN"/>
              </w:rPr>
            </w:pPr>
          </w:p>
        </w:tc>
      </w:tr>
      <w:tr w:rsidR="00E719F2" w:rsidRPr="000E1C23" w14:paraId="2EB81B85" w14:textId="77777777" w:rsidTr="00BA0C9E">
        <w:trPr>
          <w:trHeight w:val="300"/>
        </w:trPr>
        <w:tc>
          <w:tcPr>
            <w:tcW w:w="6855" w:type="dxa"/>
          </w:tcPr>
          <w:p w14:paraId="5B1AB88C" w14:textId="77777777" w:rsidR="00E719F2" w:rsidRPr="000E1C23" w:rsidRDefault="00E719F2" w:rsidP="00BA0C9E">
            <w:pPr>
              <w:spacing w:before="78"/>
              <w:ind w:right="219"/>
              <w:rPr>
                <w:rFonts w:eastAsiaTheme="minorEastAsia" w:cstheme="minorHAnsi"/>
                <w:sz w:val="20"/>
                <w:lang w:eastAsia="zh-CN"/>
              </w:rPr>
            </w:pPr>
            <w:r w:rsidRPr="00CE0CC1">
              <w:rPr>
                <w:rFonts w:eastAsiaTheme="minorEastAsia" w:cstheme="minorHAnsi" w:hint="eastAsia"/>
                <w:sz w:val="20"/>
                <w:lang w:eastAsia="zh-CN"/>
              </w:rPr>
              <w:lastRenderedPageBreak/>
              <w:t>评估开发数字技能的国家和区域性方法，制定国家及区域性战略和行动计划，制定必要的数字技能、知识和数字素养计划以及大学数字培训课程，并为目标群体，特别是教师和公共部门的官员提供支持。</w:t>
            </w:r>
          </w:p>
        </w:tc>
        <w:tc>
          <w:tcPr>
            <w:tcW w:w="1905" w:type="dxa"/>
          </w:tcPr>
          <w:p w14:paraId="2B26BF48" w14:textId="77777777" w:rsidR="00E719F2" w:rsidRPr="00CE0CC1" w:rsidRDefault="00E719F2" w:rsidP="00BA0C9E">
            <w:pPr>
              <w:spacing w:after="120"/>
              <w:rPr>
                <w:rFonts w:eastAsiaTheme="minorEastAsia" w:cstheme="minorHAnsi"/>
                <w:sz w:val="20"/>
                <w:lang w:eastAsia="zh-CN"/>
              </w:rPr>
            </w:pPr>
            <w:r w:rsidRPr="00D035FB">
              <w:rPr>
                <w:rFonts w:eastAsiaTheme="minorEastAsia" w:cstheme="minorHAnsi" w:hint="eastAsia"/>
                <w:sz w:val="20"/>
                <w:lang w:eastAsia="zh-CN"/>
              </w:rPr>
              <w:t>评估国家及区域</w:t>
            </w:r>
            <w:r>
              <w:rPr>
                <w:rFonts w:eastAsiaTheme="minorEastAsia" w:cstheme="minorHAnsi" w:hint="eastAsia"/>
                <w:sz w:val="20"/>
                <w:lang w:eastAsia="zh-CN"/>
              </w:rPr>
              <w:t>性</w:t>
            </w:r>
            <w:r w:rsidRPr="00D035FB">
              <w:rPr>
                <w:rFonts w:eastAsiaTheme="minorEastAsia" w:cstheme="minorHAnsi" w:hint="eastAsia"/>
                <w:sz w:val="20"/>
                <w:lang w:eastAsia="zh-CN"/>
              </w:rPr>
              <w:t>机制，以制定数字技能战略、培训及</w:t>
            </w:r>
            <w:r>
              <w:rPr>
                <w:rFonts w:eastAsiaTheme="minorEastAsia" w:cstheme="minorHAnsi" w:hint="eastAsia"/>
                <w:sz w:val="20"/>
                <w:lang w:eastAsia="zh-CN"/>
              </w:rPr>
              <w:t>支持重要</w:t>
            </w:r>
            <w:r w:rsidRPr="00D035FB">
              <w:rPr>
                <w:rFonts w:eastAsiaTheme="minorEastAsia" w:cstheme="minorHAnsi" w:hint="eastAsia"/>
                <w:sz w:val="20"/>
                <w:lang w:eastAsia="zh-CN"/>
              </w:rPr>
              <w:t>群体</w:t>
            </w:r>
          </w:p>
        </w:tc>
        <w:tc>
          <w:tcPr>
            <w:tcW w:w="5188" w:type="dxa"/>
          </w:tcPr>
          <w:p w14:paraId="088500A1" w14:textId="77777777" w:rsidR="00E719F2" w:rsidRPr="00D035FB" w:rsidRDefault="00E719F2"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val="fr-CH" w:eastAsia="zh-CN"/>
              </w:rPr>
            </w:pPr>
            <w:r w:rsidRPr="009D6E75">
              <w:rPr>
                <w:rFonts w:cstheme="minorHAnsi"/>
                <w:sz w:val="20"/>
                <w:lang w:eastAsia="zh-CN"/>
              </w:rPr>
              <w:t>•</w:t>
            </w:r>
            <w:r>
              <w:rPr>
                <w:rFonts w:eastAsiaTheme="minorEastAsia" w:cstheme="minorHAnsi"/>
                <w:sz w:val="20"/>
                <w:lang w:eastAsia="zh-CN"/>
              </w:rPr>
              <w:tab/>
            </w:r>
            <w:r w:rsidRPr="00D035FB">
              <w:rPr>
                <w:rFonts w:cstheme="minorHAnsi"/>
                <w:sz w:val="20"/>
                <w:lang w:val="fr-CH" w:eastAsia="zh-CN"/>
              </w:rPr>
              <w:t xml:space="preserve">9MAU25002 </w:t>
            </w:r>
            <w:r>
              <w:rPr>
                <w:rFonts w:eastAsiaTheme="minorEastAsia" w:cstheme="minorHAnsi" w:hint="eastAsia"/>
                <w:sz w:val="20"/>
                <w:lang w:eastAsia="zh-CN"/>
              </w:rPr>
              <w:t xml:space="preserve">- </w:t>
            </w:r>
            <w:r w:rsidRPr="00D035FB">
              <w:rPr>
                <w:rFonts w:ascii="SimSun" w:eastAsia="SimSun" w:hAnsi="SimSun" w:cs="SimSun" w:hint="eastAsia"/>
                <w:sz w:val="20"/>
                <w:lang w:val="fr-CH" w:eastAsia="zh-CN"/>
              </w:rPr>
              <w:t>基于</w:t>
            </w:r>
            <w:proofErr w:type="spellStart"/>
            <w:r w:rsidRPr="00D035FB">
              <w:rPr>
                <w:rFonts w:cstheme="minorHAnsi"/>
                <w:sz w:val="20"/>
                <w:lang w:val="fr-CH" w:eastAsia="zh-CN"/>
              </w:rPr>
              <w:t>GovStack</w:t>
            </w:r>
            <w:proofErr w:type="spellEnd"/>
            <w:r w:rsidRPr="00D035FB">
              <w:rPr>
                <w:rFonts w:ascii="SimSun" w:eastAsia="SimSun" w:hAnsi="SimSun" w:cs="SimSun" w:hint="eastAsia"/>
                <w:sz w:val="20"/>
                <w:lang w:val="fr-CH" w:eastAsia="zh-CN"/>
              </w:rPr>
              <w:t>原则、规范和资源，为数字政府服务开发提供技术支持</w:t>
            </w:r>
          </w:p>
          <w:p w14:paraId="7175E14C" w14:textId="77777777" w:rsidR="00E719F2" w:rsidRPr="00D035FB" w:rsidRDefault="00E719F2"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D035FB">
              <w:rPr>
                <w:rFonts w:cstheme="minorHAnsi"/>
                <w:sz w:val="20"/>
                <w:lang w:eastAsia="zh-CN"/>
              </w:rPr>
              <w:t xml:space="preserve">9SAU20009 </w:t>
            </w:r>
            <w:r>
              <w:rPr>
                <w:rFonts w:eastAsiaTheme="minorEastAsia" w:cstheme="minorHAnsi" w:hint="eastAsia"/>
                <w:sz w:val="20"/>
                <w:lang w:eastAsia="zh-CN"/>
              </w:rPr>
              <w:t xml:space="preserve">- </w:t>
            </w:r>
            <w:r w:rsidRPr="00D035FB">
              <w:rPr>
                <w:rFonts w:ascii="SimSun" w:eastAsia="SimSun" w:hAnsi="SimSun" w:cs="SimSun" w:hint="eastAsia"/>
                <w:sz w:val="20"/>
                <w:lang w:eastAsia="zh-CN"/>
              </w:rPr>
              <w:t>向沙特阿拉伯通信和信息技术委员会（</w:t>
            </w:r>
            <w:r w:rsidRPr="00D035FB">
              <w:rPr>
                <w:rFonts w:cstheme="minorHAnsi"/>
                <w:sz w:val="20"/>
                <w:lang w:eastAsia="zh-CN"/>
              </w:rPr>
              <w:t>CITC</w:t>
            </w:r>
            <w:r w:rsidRPr="00D035FB">
              <w:rPr>
                <w:rFonts w:ascii="SimSun" w:eastAsia="SimSun" w:hAnsi="SimSun" w:cs="SimSun" w:hint="eastAsia"/>
                <w:sz w:val="20"/>
                <w:lang w:eastAsia="zh-CN"/>
              </w:rPr>
              <w:t>）提供咨询服务</w:t>
            </w:r>
          </w:p>
          <w:p w14:paraId="52512562" w14:textId="77777777" w:rsidR="00E719F2" w:rsidRPr="00D035FB" w:rsidRDefault="00E719F2"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rPr>
            </w:pPr>
            <w:r w:rsidRPr="009D6E75">
              <w:rPr>
                <w:rFonts w:cstheme="minorHAnsi"/>
                <w:sz w:val="20"/>
                <w:lang w:eastAsia="zh-CN"/>
              </w:rPr>
              <w:t>•</w:t>
            </w:r>
            <w:r>
              <w:rPr>
                <w:rFonts w:eastAsiaTheme="minorEastAsia" w:cstheme="minorHAnsi"/>
                <w:sz w:val="20"/>
                <w:lang w:eastAsia="zh-CN"/>
              </w:rPr>
              <w:tab/>
            </w:r>
            <w:r w:rsidRPr="00D035FB">
              <w:rPr>
                <w:rFonts w:cstheme="minorHAnsi"/>
                <w:sz w:val="20"/>
                <w:lang w:eastAsia="zh-CN"/>
              </w:rPr>
              <w:t>9TUN21004</w:t>
            </w:r>
            <w:r w:rsidRPr="000E1C23">
              <w:rPr>
                <w:rFonts w:cstheme="minorHAnsi"/>
                <w:sz w:val="20"/>
              </w:rPr>
              <w:t xml:space="preserve"> </w:t>
            </w:r>
            <w:r>
              <w:rPr>
                <w:rFonts w:eastAsiaTheme="minorEastAsia" w:cstheme="minorHAnsi" w:hint="eastAsia"/>
                <w:sz w:val="20"/>
                <w:lang w:eastAsia="zh-CN"/>
              </w:rPr>
              <w:t>-</w:t>
            </w:r>
            <w:r w:rsidRPr="000E1C23">
              <w:rPr>
                <w:rFonts w:cstheme="minorHAnsi"/>
                <w:sz w:val="20"/>
              </w:rPr>
              <w:t xml:space="preserve"> </w:t>
            </w:r>
            <w:r w:rsidRPr="00D035FB">
              <w:rPr>
                <w:rFonts w:cstheme="minorHAnsi"/>
                <w:sz w:val="20"/>
              </w:rPr>
              <w:t>Digital4Reforms</w:t>
            </w:r>
            <w:r w:rsidRPr="000E1C23">
              <w:rPr>
                <w:rFonts w:cstheme="minorHAnsi"/>
                <w:sz w:val="20"/>
              </w:rPr>
              <w:t xml:space="preserve"> </w:t>
            </w:r>
            <w:r>
              <w:rPr>
                <w:rFonts w:eastAsiaTheme="minorEastAsia" w:cstheme="minorHAnsi" w:hint="eastAsia"/>
                <w:sz w:val="20"/>
                <w:lang w:eastAsia="zh-CN"/>
              </w:rPr>
              <w:t xml:space="preserve">- </w:t>
            </w:r>
            <w:r w:rsidRPr="00D035FB">
              <w:rPr>
                <w:rFonts w:ascii="SimSun" w:eastAsia="SimSun" w:hAnsi="SimSun" w:cs="SimSun" w:hint="eastAsia"/>
                <w:sz w:val="20"/>
                <w:lang w:eastAsia="zh-CN"/>
              </w:rPr>
              <w:t>突尼斯可持续发展数字化（数字中心）</w:t>
            </w:r>
          </w:p>
          <w:p w14:paraId="0E13F559" w14:textId="77777777" w:rsidR="00E719F2" w:rsidRPr="000E1C23" w:rsidRDefault="00E719F2"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 xml:space="preserve">9GLO24137 </w:t>
            </w:r>
            <w:r>
              <w:rPr>
                <w:rFonts w:eastAsiaTheme="minorEastAsia" w:cstheme="minorHAnsi" w:hint="eastAsia"/>
                <w:sz w:val="20"/>
                <w:lang w:eastAsia="zh-CN"/>
              </w:rPr>
              <w:t xml:space="preserve">- </w:t>
            </w:r>
            <w:r w:rsidRPr="00B34D53">
              <w:rPr>
                <w:rFonts w:ascii="SimSun" w:eastAsia="SimSun" w:hAnsi="SimSun" w:cs="SimSun" w:hint="eastAsia"/>
                <w:sz w:val="20"/>
                <w:lang w:eastAsia="zh-CN"/>
              </w:rPr>
              <w:t>最不发达国家</w:t>
            </w:r>
            <w:r>
              <w:rPr>
                <w:rFonts w:ascii="SimSun" w:eastAsia="SimSun" w:hAnsi="SimSun" w:cs="SimSun" w:hint="eastAsia"/>
                <w:sz w:val="20"/>
                <w:lang w:eastAsia="zh-CN"/>
              </w:rPr>
              <w:t>（</w:t>
            </w:r>
            <w:r w:rsidRPr="000E1C23">
              <w:rPr>
                <w:rFonts w:cstheme="minorHAnsi"/>
                <w:sz w:val="20"/>
                <w:lang w:eastAsia="zh-CN"/>
              </w:rPr>
              <w:t>LDC</w:t>
            </w:r>
            <w:r>
              <w:rPr>
                <w:rFonts w:ascii="SimSun" w:eastAsia="SimSun" w:hAnsi="SimSun" w:cs="SimSun" w:hint="eastAsia"/>
                <w:sz w:val="20"/>
                <w:lang w:eastAsia="zh-CN"/>
              </w:rPr>
              <w:t>）</w:t>
            </w:r>
            <w:r w:rsidRPr="00B34D53">
              <w:rPr>
                <w:rFonts w:ascii="SimSun" w:eastAsia="SimSun" w:hAnsi="SimSun" w:cs="SimSun" w:hint="eastAsia"/>
                <w:sz w:val="20"/>
                <w:lang w:eastAsia="zh-CN"/>
              </w:rPr>
              <w:t>和小岛屿发展中国家</w:t>
            </w:r>
            <w:r>
              <w:rPr>
                <w:rFonts w:ascii="SimSun" w:eastAsia="SimSun" w:hAnsi="SimSun" w:cs="SimSun" w:hint="eastAsia"/>
                <w:sz w:val="20"/>
                <w:lang w:eastAsia="zh-CN"/>
              </w:rPr>
              <w:t>（</w:t>
            </w:r>
            <w:r w:rsidRPr="000E1C23">
              <w:rPr>
                <w:rFonts w:cstheme="minorHAnsi"/>
                <w:sz w:val="20"/>
                <w:lang w:eastAsia="zh-CN"/>
              </w:rPr>
              <w:t>SIDS</w:t>
            </w:r>
            <w:r>
              <w:rPr>
                <w:rFonts w:ascii="SimSun" w:eastAsia="SimSun" w:hAnsi="SimSun" w:cs="SimSun" w:hint="eastAsia"/>
                <w:sz w:val="20"/>
                <w:lang w:eastAsia="zh-CN"/>
              </w:rPr>
              <w:t>）</w:t>
            </w:r>
            <w:r w:rsidRPr="000E1C23">
              <w:rPr>
                <w:rFonts w:cstheme="minorHAnsi"/>
                <w:sz w:val="20"/>
                <w:lang w:eastAsia="zh-CN"/>
              </w:rPr>
              <w:t>EW4All</w:t>
            </w:r>
            <w:r w:rsidRPr="00413857">
              <w:rPr>
                <w:rFonts w:ascii="SimSun" w:eastAsia="SimSun" w:hAnsi="SimSun" w:cs="SimSun" w:hint="eastAsia"/>
                <w:sz w:val="20"/>
                <w:lang w:eastAsia="zh-CN"/>
              </w:rPr>
              <w:t>利益攸关多方加速器（</w:t>
            </w:r>
            <w:r w:rsidRPr="00413857">
              <w:rPr>
                <w:rFonts w:cstheme="minorHAnsi"/>
                <w:sz w:val="20"/>
                <w:lang w:eastAsia="zh-CN"/>
              </w:rPr>
              <w:t>UNDRR-</w:t>
            </w:r>
            <w:r w:rsidRPr="00413857">
              <w:rPr>
                <w:rFonts w:ascii="SimSun" w:eastAsia="SimSun" w:hAnsi="SimSun" w:cs="SimSun" w:hint="eastAsia"/>
                <w:sz w:val="20"/>
                <w:lang w:eastAsia="zh-CN"/>
              </w:rPr>
              <w:t>瑞典基金）</w:t>
            </w:r>
          </w:p>
        </w:tc>
      </w:tr>
      <w:tr w:rsidR="00E719F2" w:rsidRPr="000E1C23" w14:paraId="406A05FB" w14:textId="77777777" w:rsidTr="00BA0C9E">
        <w:trPr>
          <w:trHeight w:val="300"/>
        </w:trPr>
        <w:tc>
          <w:tcPr>
            <w:tcW w:w="6855" w:type="dxa"/>
          </w:tcPr>
          <w:p w14:paraId="68047C07" w14:textId="77777777" w:rsidR="00E719F2" w:rsidRPr="000E1C23" w:rsidRDefault="00E719F2" w:rsidP="00BA0C9E">
            <w:pPr>
              <w:spacing w:before="1"/>
              <w:ind w:right="94"/>
              <w:rPr>
                <w:rFonts w:eastAsiaTheme="minorEastAsia" w:cstheme="minorHAnsi"/>
                <w:sz w:val="20"/>
                <w:lang w:eastAsia="zh-CN"/>
              </w:rPr>
            </w:pPr>
            <w:r w:rsidRPr="00D035FB">
              <w:rPr>
                <w:rFonts w:eastAsiaTheme="minorEastAsia" w:cstheme="minorHAnsi" w:hint="eastAsia"/>
                <w:sz w:val="20"/>
                <w:lang w:eastAsia="zh-CN"/>
              </w:rPr>
              <w:t>建立和</w:t>
            </w:r>
            <w:r w:rsidRPr="00D035FB">
              <w:rPr>
                <w:rFonts w:eastAsiaTheme="minorEastAsia" w:cstheme="minorHAnsi"/>
                <w:sz w:val="20"/>
                <w:lang w:eastAsia="zh-CN"/>
              </w:rPr>
              <w:t>/</w:t>
            </w:r>
            <w:r w:rsidRPr="00D035FB">
              <w:rPr>
                <w:rFonts w:eastAsiaTheme="minorEastAsia" w:cstheme="minorHAnsi" w:hint="eastAsia"/>
                <w:sz w:val="20"/>
                <w:lang w:eastAsia="zh-CN"/>
              </w:rPr>
              <w:t>或加强与私营部门、区域和次区域性组织、联合国系统组织、学术界、机构、中小企业和其他可能的利益攸关方的伙伴关系，以确保阿拉伯国家能够利用全面数字包容</w:t>
            </w:r>
            <w:r>
              <w:rPr>
                <w:rFonts w:eastAsiaTheme="minorEastAsia" w:cstheme="minorHAnsi" w:hint="eastAsia"/>
                <w:sz w:val="20"/>
                <w:lang w:eastAsia="zh-CN"/>
              </w:rPr>
              <w:t>性</w:t>
            </w:r>
            <w:r w:rsidRPr="00D035FB">
              <w:rPr>
                <w:rFonts w:eastAsiaTheme="minorEastAsia" w:cstheme="minorHAnsi" w:hint="eastAsia"/>
                <w:sz w:val="20"/>
                <w:lang w:eastAsia="zh-CN"/>
              </w:rPr>
              <w:t>的好处，特别是通过建立致力于数字化转型的国家数字中心。这些数字中心能够满足阿拉伯国家在应对流行病方面的需求。</w:t>
            </w:r>
          </w:p>
        </w:tc>
        <w:tc>
          <w:tcPr>
            <w:tcW w:w="1905" w:type="dxa"/>
          </w:tcPr>
          <w:p w14:paraId="0F171A06" w14:textId="77777777" w:rsidR="00E719F2" w:rsidRPr="00D035FB" w:rsidRDefault="00E719F2" w:rsidP="00BA0C9E">
            <w:pPr>
              <w:spacing w:after="120"/>
              <w:rPr>
                <w:rFonts w:eastAsiaTheme="minorEastAsia" w:cstheme="minorHAnsi"/>
                <w:sz w:val="20"/>
                <w:lang w:eastAsia="zh-CN"/>
              </w:rPr>
            </w:pPr>
            <w:r w:rsidRPr="00D035FB">
              <w:rPr>
                <w:rFonts w:eastAsiaTheme="minorEastAsia" w:cstheme="minorHAnsi" w:hint="eastAsia"/>
                <w:sz w:val="20"/>
                <w:lang w:eastAsia="zh-CN"/>
              </w:rPr>
              <w:t>通过国家数字化转型中心加强与私营部门的伙伴关系，</w:t>
            </w:r>
            <w:r>
              <w:rPr>
                <w:rFonts w:eastAsiaTheme="minorEastAsia" w:cstheme="minorHAnsi" w:hint="eastAsia"/>
                <w:sz w:val="20"/>
                <w:lang w:eastAsia="zh-CN"/>
              </w:rPr>
              <w:t>增强</w:t>
            </w:r>
            <w:r w:rsidRPr="00D035FB">
              <w:rPr>
                <w:rFonts w:eastAsiaTheme="minorEastAsia" w:cstheme="minorHAnsi" w:hint="eastAsia"/>
                <w:sz w:val="20"/>
                <w:lang w:eastAsia="zh-CN"/>
              </w:rPr>
              <w:t>数字包容</w:t>
            </w:r>
            <w:r>
              <w:rPr>
                <w:rFonts w:eastAsiaTheme="minorEastAsia" w:cstheme="minorHAnsi" w:hint="eastAsia"/>
                <w:sz w:val="20"/>
                <w:lang w:eastAsia="zh-CN"/>
              </w:rPr>
              <w:t>性</w:t>
            </w:r>
          </w:p>
        </w:tc>
        <w:tc>
          <w:tcPr>
            <w:tcW w:w="5188" w:type="dxa"/>
          </w:tcPr>
          <w:p w14:paraId="044E06DD" w14:textId="77777777" w:rsidR="00E719F2" w:rsidRPr="000E1C23" w:rsidRDefault="00E719F2"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 xml:space="preserve">9GLO24137 </w:t>
            </w:r>
            <w:r>
              <w:rPr>
                <w:rFonts w:eastAsiaTheme="minorEastAsia" w:cstheme="minorHAnsi" w:hint="eastAsia"/>
                <w:sz w:val="20"/>
                <w:lang w:eastAsia="zh-CN"/>
              </w:rPr>
              <w:t xml:space="preserve">- </w:t>
            </w:r>
            <w:r w:rsidRPr="00B34D53">
              <w:rPr>
                <w:rFonts w:ascii="SimSun" w:eastAsia="SimSun" w:hAnsi="SimSun" w:cs="SimSun" w:hint="eastAsia"/>
                <w:sz w:val="20"/>
                <w:lang w:eastAsia="zh-CN"/>
              </w:rPr>
              <w:t>最不发达国家</w:t>
            </w:r>
            <w:r>
              <w:rPr>
                <w:rFonts w:ascii="SimSun" w:eastAsia="SimSun" w:hAnsi="SimSun" w:cs="SimSun" w:hint="eastAsia"/>
                <w:sz w:val="20"/>
                <w:lang w:eastAsia="zh-CN"/>
              </w:rPr>
              <w:t>（</w:t>
            </w:r>
            <w:r w:rsidRPr="000E1C23">
              <w:rPr>
                <w:rFonts w:cstheme="minorHAnsi"/>
                <w:sz w:val="20"/>
                <w:lang w:eastAsia="zh-CN"/>
              </w:rPr>
              <w:t>LDC</w:t>
            </w:r>
            <w:r>
              <w:rPr>
                <w:rFonts w:ascii="SimSun" w:eastAsia="SimSun" w:hAnsi="SimSun" w:cs="SimSun" w:hint="eastAsia"/>
                <w:sz w:val="20"/>
                <w:lang w:eastAsia="zh-CN"/>
              </w:rPr>
              <w:t>）</w:t>
            </w:r>
            <w:r w:rsidRPr="00B34D53">
              <w:rPr>
                <w:rFonts w:ascii="SimSun" w:eastAsia="SimSun" w:hAnsi="SimSun" w:cs="SimSun" w:hint="eastAsia"/>
                <w:sz w:val="20"/>
                <w:lang w:eastAsia="zh-CN"/>
              </w:rPr>
              <w:t>和小岛屿发展中国家</w:t>
            </w:r>
            <w:r>
              <w:rPr>
                <w:rFonts w:ascii="SimSun" w:eastAsia="SimSun" w:hAnsi="SimSun" w:cs="SimSun" w:hint="eastAsia"/>
                <w:sz w:val="20"/>
                <w:lang w:eastAsia="zh-CN"/>
              </w:rPr>
              <w:t>（</w:t>
            </w:r>
            <w:r w:rsidRPr="000E1C23">
              <w:rPr>
                <w:rFonts w:cstheme="minorHAnsi"/>
                <w:sz w:val="20"/>
                <w:lang w:eastAsia="zh-CN"/>
              </w:rPr>
              <w:t>SIDS</w:t>
            </w:r>
            <w:r>
              <w:rPr>
                <w:rFonts w:ascii="SimSun" w:eastAsia="SimSun" w:hAnsi="SimSun" w:cs="SimSun" w:hint="eastAsia"/>
                <w:sz w:val="20"/>
                <w:lang w:eastAsia="zh-CN"/>
              </w:rPr>
              <w:t>）</w:t>
            </w:r>
            <w:r w:rsidRPr="000E1C23">
              <w:rPr>
                <w:rFonts w:cstheme="minorHAnsi"/>
                <w:sz w:val="20"/>
                <w:lang w:eastAsia="zh-CN"/>
              </w:rPr>
              <w:t>EW4All</w:t>
            </w:r>
            <w:r w:rsidRPr="00413857">
              <w:rPr>
                <w:rFonts w:ascii="SimSun" w:eastAsia="SimSun" w:hAnsi="SimSun" w:cs="SimSun" w:hint="eastAsia"/>
                <w:sz w:val="20"/>
                <w:lang w:eastAsia="zh-CN"/>
              </w:rPr>
              <w:t>利益攸关多方加速器（</w:t>
            </w:r>
            <w:r w:rsidRPr="00413857">
              <w:rPr>
                <w:rFonts w:cstheme="minorHAnsi"/>
                <w:sz w:val="20"/>
                <w:lang w:eastAsia="zh-CN"/>
              </w:rPr>
              <w:t>UNDRR-</w:t>
            </w:r>
            <w:r w:rsidRPr="00413857">
              <w:rPr>
                <w:rFonts w:ascii="SimSun" w:eastAsia="SimSun" w:hAnsi="SimSun" w:cs="SimSun" w:hint="eastAsia"/>
                <w:sz w:val="20"/>
                <w:lang w:eastAsia="zh-CN"/>
              </w:rPr>
              <w:t>瑞典基金）</w:t>
            </w:r>
          </w:p>
        </w:tc>
      </w:tr>
      <w:tr w:rsidR="00E719F2" w:rsidRPr="000E1C23" w14:paraId="24CB6587" w14:textId="77777777" w:rsidTr="00BA0C9E">
        <w:trPr>
          <w:trHeight w:val="300"/>
        </w:trPr>
        <w:tc>
          <w:tcPr>
            <w:tcW w:w="6855" w:type="dxa"/>
          </w:tcPr>
          <w:p w14:paraId="3E7442C7" w14:textId="77777777" w:rsidR="00E719F2" w:rsidRPr="000E1C23" w:rsidRDefault="00E719F2" w:rsidP="00BA0C9E">
            <w:pPr>
              <w:spacing w:before="80"/>
              <w:ind w:right="48"/>
              <w:rPr>
                <w:rFonts w:eastAsiaTheme="minorEastAsia" w:cstheme="minorHAnsi"/>
                <w:sz w:val="20"/>
                <w:lang w:eastAsia="zh-CN"/>
              </w:rPr>
            </w:pPr>
            <w:r w:rsidRPr="003F2FFE">
              <w:rPr>
                <w:rFonts w:eastAsiaTheme="minorEastAsia" w:cstheme="minorHAnsi" w:hint="eastAsia"/>
                <w:sz w:val="20"/>
                <w:lang w:eastAsia="zh-CN"/>
              </w:rPr>
              <w:t>吸引捐助者和融资机构以及区域和国际利益攸关方的资金和技术支持，以促进实现该举措的目标和成果。</w:t>
            </w:r>
          </w:p>
        </w:tc>
        <w:tc>
          <w:tcPr>
            <w:tcW w:w="1905" w:type="dxa"/>
          </w:tcPr>
          <w:p w14:paraId="0D32A8E8" w14:textId="77777777" w:rsidR="00E719F2" w:rsidRPr="00E57DE9" w:rsidRDefault="00E719F2" w:rsidP="00BA0C9E">
            <w:pPr>
              <w:spacing w:after="120"/>
              <w:rPr>
                <w:rFonts w:eastAsiaTheme="minorEastAsia" w:cstheme="minorHAnsi"/>
                <w:sz w:val="20"/>
                <w:lang w:eastAsia="zh-CN"/>
              </w:rPr>
            </w:pPr>
            <w:r>
              <w:rPr>
                <w:rFonts w:eastAsiaTheme="minorEastAsia" w:cstheme="minorHAnsi" w:hint="eastAsia"/>
                <w:sz w:val="20"/>
                <w:lang w:eastAsia="zh-CN"/>
              </w:rPr>
              <w:t>吸引资金和技术支持，实现举措目标</w:t>
            </w:r>
          </w:p>
        </w:tc>
        <w:tc>
          <w:tcPr>
            <w:tcW w:w="5188" w:type="dxa"/>
          </w:tcPr>
          <w:p w14:paraId="6B86933C" w14:textId="77777777" w:rsidR="00E719F2" w:rsidRPr="000E1C23" w:rsidRDefault="00E719F2"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 xml:space="preserve">9GLO24137 </w:t>
            </w:r>
            <w:r>
              <w:rPr>
                <w:rFonts w:eastAsiaTheme="minorEastAsia" w:cstheme="minorHAnsi" w:hint="eastAsia"/>
                <w:sz w:val="20"/>
                <w:lang w:eastAsia="zh-CN"/>
              </w:rPr>
              <w:t xml:space="preserve">- </w:t>
            </w:r>
            <w:r w:rsidRPr="00B34D53">
              <w:rPr>
                <w:rFonts w:ascii="SimSun" w:eastAsia="SimSun" w:hAnsi="SimSun" w:cs="SimSun" w:hint="eastAsia"/>
                <w:sz w:val="20"/>
                <w:lang w:eastAsia="zh-CN"/>
              </w:rPr>
              <w:t>最不发达国家</w:t>
            </w:r>
            <w:r>
              <w:rPr>
                <w:rFonts w:ascii="SimSun" w:eastAsia="SimSun" w:hAnsi="SimSun" w:cs="SimSun" w:hint="eastAsia"/>
                <w:sz w:val="20"/>
                <w:lang w:eastAsia="zh-CN"/>
              </w:rPr>
              <w:t>（</w:t>
            </w:r>
            <w:r w:rsidRPr="000E1C23">
              <w:rPr>
                <w:rFonts w:cstheme="minorHAnsi"/>
                <w:sz w:val="20"/>
                <w:lang w:eastAsia="zh-CN"/>
              </w:rPr>
              <w:t>LDC</w:t>
            </w:r>
            <w:r>
              <w:rPr>
                <w:rFonts w:ascii="SimSun" w:eastAsia="SimSun" w:hAnsi="SimSun" w:cs="SimSun" w:hint="eastAsia"/>
                <w:sz w:val="20"/>
                <w:lang w:eastAsia="zh-CN"/>
              </w:rPr>
              <w:t>）</w:t>
            </w:r>
            <w:r w:rsidRPr="00B34D53">
              <w:rPr>
                <w:rFonts w:ascii="SimSun" w:eastAsia="SimSun" w:hAnsi="SimSun" w:cs="SimSun" w:hint="eastAsia"/>
                <w:sz w:val="20"/>
                <w:lang w:eastAsia="zh-CN"/>
              </w:rPr>
              <w:t>和小岛屿发展中国家</w:t>
            </w:r>
            <w:r>
              <w:rPr>
                <w:rFonts w:ascii="SimSun" w:eastAsia="SimSun" w:hAnsi="SimSun" w:cs="SimSun" w:hint="eastAsia"/>
                <w:sz w:val="20"/>
                <w:lang w:eastAsia="zh-CN"/>
              </w:rPr>
              <w:t>（</w:t>
            </w:r>
            <w:r w:rsidRPr="000E1C23">
              <w:rPr>
                <w:rFonts w:cstheme="minorHAnsi"/>
                <w:sz w:val="20"/>
                <w:lang w:eastAsia="zh-CN"/>
              </w:rPr>
              <w:t>SIDS</w:t>
            </w:r>
            <w:r>
              <w:rPr>
                <w:rFonts w:ascii="SimSun" w:eastAsia="SimSun" w:hAnsi="SimSun" w:cs="SimSun" w:hint="eastAsia"/>
                <w:sz w:val="20"/>
                <w:lang w:eastAsia="zh-CN"/>
              </w:rPr>
              <w:t>）</w:t>
            </w:r>
            <w:r w:rsidRPr="000E1C23">
              <w:rPr>
                <w:rFonts w:cstheme="minorHAnsi"/>
                <w:sz w:val="20"/>
                <w:lang w:eastAsia="zh-CN"/>
              </w:rPr>
              <w:t>EW4All</w:t>
            </w:r>
            <w:r w:rsidRPr="00413857">
              <w:rPr>
                <w:rFonts w:ascii="SimSun" w:eastAsia="SimSun" w:hAnsi="SimSun" w:cs="SimSun" w:hint="eastAsia"/>
                <w:sz w:val="20"/>
                <w:lang w:eastAsia="zh-CN"/>
              </w:rPr>
              <w:t>利益攸关多方加速器（</w:t>
            </w:r>
            <w:r w:rsidRPr="00413857">
              <w:rPr>
                <w:rFonts w:cstheme="minorHAnsi"/>
                <w:sz w:val="20"/>
                <w:lang w:eastAsia="zh-CN"/>
              </w:rPr>
              <w:t>UNDRR-</w:t>
            </w:r>
            <w:r w:rsidRPr="00413857">
              <w:rPr>
                <w:rFonts w:ascii="SimSun" w:eastAsia="SimSun" w:hAnsi="SimSun" w:cs="SimSun" w:hint="eastAsia"/>
                <w:sz w:val="20"/>
                <w:lang w:eastAsia="zh-CN"/>
              </w:rPr>
              <w:t>瑞典基金）</w:t>
            </w:r>
          </w:p>
        </w:tc>
      </w:tr>
      <w:tr w:rsidR="00E719F2" w:rsidRPr="000E1C23" w14:paraId="550347AF" w14:textId="77777777" w:rsidTr="00BA0C9E">
        <w:trPr>
          <w:trHeight w:val="300"/>
        </w:trPr>
        <w:tc>
          <w:tcPr>
            <w:tcW w:w="6855" w:type="dxa"/>
          </w:tcPr>
          <w:p w14:paraId="2A02A1EB" w14:textId="77777777" w:rsidR="00E719F2" w:rsidRPr="000E1C23" w:rsidRDefault="00E719F2" w:rsidP="00BA0C9E">
            <w:pPr>
              <w:spacing w:before="81"/>
              <w:ind w:right="719"/>
              <w:rPr>
                <w:rFonts w:eastAsiaTheme="minorEastAsia" w:cstheme="minorHAnsi"/>
                <w:sz w:val="20"/>
                <w:lang w:eastAsia="zh-CN"/>
              </w:rPr>
            </w:pPr>
            <w:r w:rsidRPr="003F2FFE">
              <w:rPr>
                <w:rFonts w:eastAsiaTheme="minorEastAsia" w:cstheme="minorHAnsi" w:hint="eastAsia"/>
                <w:sz w:val="20"/>
                <w:lang w:eastAsia="zh-CN"/>
              </w:rPr>
              <w:t>制定监管和法律参考框架，</w:t>
            </w:r>
            <w:r>
              <w:rPr>
                <w:rFonts w:eastAsiaTheme="minorEastAsia" w:cstheme="minorHAnsi" w:hint="eastAsia"/>
                <w:sz w:val="20"/>
                <w:lang w:eastAsia="zh-CN"/>
              </w:rPr>
              <w:t>推动数字金融普惠</w:t>
            </w:r>
            <w:r w:rsidRPr="003F2FFE">
              <w:rPr>
                <w:rFonts w:eastAsiaTheme="minorEastAsia" w:cstheme="minorHAnsi" w:hint="eastAsia"/>
                <w:sz w:val="20"/>
                <w:lang w:eastAsia="zh-CN"/>
              </w:rPr>
              <w:t>。</w:t>
            </w:r>
          </w:p>
        </w:tc>
        <w:tc>
          <w:tcPr>
            <w:tcW w:w="1905" w:type="dxa"/>
          </w:tcPr>
          <w:p w14:paraId="420A7EDA" w14:textId="77777777" w:rsidR="00E719F2" w:rsidRPr="00E57DE9" w:rsidRDefault="00E719F2" w:rsidP="00BA0C9E">
            <w:pPr>
              <w:spacing w:after="120"/>
              <w:rPr>
                <w:rFonts w:eastAsiaTheme="minorEastAsia" w:cstheme="minorHAnsi"/>
                <w:sz w:val="20"/>
                <w:lang w:eastAsia="zh-CN"/>
              </w:rPr>
            </w:pPr>
            <w:r>
              <w:rPr>
                <w:rFonts w:eastAsiaTheme="minorEastAsia" w:cstheme="minorHAnsi" w:hint="eastAsia"/>
                <w:sz w:val="20"/>
                <w:lang w:eastAsia="zh-CN"/>
              </w:rPr>
              <w:t>制定法律框架，推动数字金融普惠</w:t>
            </w:r>
          </w:p>
        </w:tc>
        <w:tc>
          <w:tcPr>
            <w:tcW w:w="5188" w:type="dxa"/>
            <w:vAlign w:val="center"/>
          </w:tcPr>
          <w:p w14:paraId="27B139CD" w14:textId="77777777" w:rsidR="00E719F2" w:rsidRPr="00B375C4" w:rsidRDefault="00E719F2" w:rsidP="00BA0C9E">
            <w:pPr>
              <w:spacing w:after="120"/>
              <w:jc w:val="center"/>
              <w:rPr>
                <w:rFonts w:eastAsia="STKaiti" w:cstheme="minorHAnsi"/>
                <w:sz w:val="20"/>
                <w:lang w:eastAsia="zh-CN"/>
              </w:rPr>
            </w:pPr>
            <w:r w:rsidRPr="00B375C4">
              <w:rPr>
                <w:rFonts w:eastAsia="STKaiti" w:cstheme="minorHAnsi"/>
                <w:sz w:val="20"/>
                <w:lang w:eastAsia="zh-CN"/>
              </w:rPr>
              <w:t>未实施任何促成此预期结果的项目</w:t>
            </w:r>
          </w:p>
        </w:tc>
      </w:tr>
      <w:tr w:rsidR="00E719F2" w:rsidRPr="000E1C23" w14:paraId="0CDCABAD" w14:textId="77777777" w:rsidTr="00BA0C9E">
        <w:trPr>
          <w:trHeight w:val="300"/>
        </w:trPr>
        <w:tc>
          <w:tcPr>
            <w:tcW w:w="6855" w:type="dxa"/>
          </w:tcPr>
          <w:p w14:paraId="79E1F916" w14:textId="77777777" w:rsidR="00E719F2" w:rsidRPr="000E1C23" w:rsidRDefault="00E719F2" w:rsidP="00BA0C9E">
            <w:pPr>
              <w:spacing w:before="80"/>
              <w:ind w:right="297"/>
              <w:rPr>
                <w:rFonts w:eastAsiaTheme="minorEastAsia" w:cstheme="minorHAnsi"/>
                <w:sz w:val="20"/>
                <w:lang w:eastAsia="zh-CN"/>
              </w:rPr>
            </w:pPr>
            <w:r w:rsidRPr="003F2FFE">
              <w:rPr>
                <w:rFonts w:eastAsiaTheme="minorEastAsia" w:cstheme="minorHAnsi" w:hint="eastAsia"/>
                <w:sz w:val="20"/>
                <w:lang w:eastAsia="zh-CN"/>
              </w:rPr>
              <w:t>组织关于数字化转型的影响和重要性、数字经济和流行病和紧急情况下的电信</w:t>
            </w:r>
            <w:r w:rsidRPr="003F2FFE">
              <w:rPr>
                <w:rFonts w:eastAsiaTheme="minorEastAsia" w:cstheme="minorHAnsi"/>
                <w:sz w:val="20"/>
                <w:lang w:eastAsia="zh-CN"/>
              </w:rPr>
              <w:t>/ICT</w:t>
            </w:r>
            <w:r>
              <w:rPr>
                <w:rFonts w:eastAsiaTheme="minorEastAsia" w:cstheme="minorHAnsi" w:hint="eastAsia"/>
                <w:sz w:val="20"/>
                <w:lang w:eastAsia="zh-CN"/>
              </w:rPr>
              <w:t>方面</w:t>
            </w:r>
            <w:r w:rsidRPr="003F2FFE">
              <w:rPr>
                <w:rFonts w:eastAsiaTheme="minorEastAsia" w:cstheme="minorHAnsi" w:hint="eastAsia"/>
                <w:sz w:val="20"/>
                <w:lang w:eastAsia="zh-CN"/>
              </w:rPr>
              <w:t>的培训课程和研讨会。</w:t>
            </w:r>
          </w:p>
        </w:tc>
        <w:tc>
          <w:tcPr>
            <w:tcW w:w="1905" w:type="dxa"/>
          </w:tcPr>
          <w:p w14:paraId="6D1DAC23" w14:textId="77777777" w:rsidR="00E719F2" w:rsidRPr="00E57DE9" w:rsidRDefault="00E719F2" w:rsidP="00BA0C9E">
            <w:pPr>
              <w:rPr>
                <w:rFonts w:eastAsiaTheme="minorEastAsia" w:cstheme="minorHAnsi"/>
                <w:sz w:val="20"/>
                <w:lang w:eastAsia="zh-CN"/>
              </w:rPr>
            </w:pPr>
            <w:r>
              <w:rPr>
                <w:rFonts w:eastAsiaTheme="minorEastAsia" w:cstheme="minorHAnsi" w:hint="eastAsia"/>
                <w:sz w:val="20"/>
                <w:lang w:eastAsia="zh-CN"/>
              </w:rPr>
              <w:t>组织关于数字化转型、经济和</w:t>
            </w:r>
            <w:r w:rsidRPr="003F2FFE">
              <w:rPr>
                <w:rFonts w:eastAsiaTheme="minorEastAsia" w:cstheme="minorHAnsi" w:hint="eastAsia"/>
                <w:sz w:val="20"/>
                <w:lang w:eastAsia="zh-CN"/>
              </w:rPr>
              <w:t>紧急情况下</w:t>
            </w:r>
            <w:r>
              <w:rPr>
                <w:rFonts w:eastAsiaTheme="minorEastAsia" w:cstheme="minorHAnsi" w:hint="eastAsia"/>
                <w:sz w:val="20"/>
                <w:lang w:eastAsia="zh-CN"/>
              </w:rPr>
              <w:t>的</w:t>
            </w:r>
            <w:r w:rsidRPr="000E1C23">
              <w:rPr>
                <w:rFonts w:cstheme="minorHAnsi"/>
                <w:sz w:val="20"/>
                <w:lang w:eastAsia="zh-CN"/>
              </w:rPr>
              <w:t>ICT</w:t>
            </w:r>
            <w:r>
              <w:rPr>
                <w:rFonts w:ascii="SimSun" w:eastAsia="SimSun" w:hAnsi="SimSun" w:cs="SimSun" w:hint="eastAsia"/>
                <w:sz w:val="20"/>
                <w:lang w:eastAsia="zh-CN"/>
              </w:rPr>
              <w:t>方面的</w:t>
            </w:r>
            <w:r>
              <w:rPr>
                <w:rFonts w:ascii="SimSun" w:eastAsia="SimSun" w:hAnsi="SimSun" w:cs="SimSun"/>
                <w:sz w:val="20"/>
                <w:lang w:eastAsia="zh-CN"/>
              </w:rPr>
              <w:br/>
            </w:r>
            <w:r>
              <w:rPr>
                <w:rFonts w:ascii="SimSun" w:eastAsia="SimSun" w:hAnsi="SimSun" w:cs="SimSun" w:hint="eastAsia"/>
                <w:sz w:val="20"/>
                <w:lang w:eastAsia="zh-CN"/>
              </w:rPr>
              <w:t>培训</w:t>
            </w:r>
          </w:p>
        </w:tc>
        <w:tc>
          <w:tcPr>
            <w:tcW w:w="5188" w:type="dxa"/>
            <w:vAlign w:val="center"/>
          </w:tcPr>
          <w:p w14:paraId="2661B154" w14:textId="77777777" w:rsidR="00E719F2" w:rsidRPr="00B375C4" w:rsidRDefault="00E719F2" w:rsidP="00BA0C9E">
            <w:pPr>
              <w:jc w:val="center"/>
              <w:rPr>
                <w:rFonts w:eastAsia="STKaiti" w:cstheme="minorHAnsi"/>
                <w:sz w:val="20"/>
                <w:lang w:eastAsia="zh-CN"/>
              </w:rPr>
            </w:pPr>
            <w:r w:rsidRPr="00B375C4">
              <w:rPr>
                <w:rFonts w:eastAsia="STKaiti" w:cstheme="minorHAnsi"/>
                <w:sz w:val="20"/>
                <w:lang w:eastAsia="zh-CN"/>
              </w:rPr>
              <w:t>未实施任何促成此预期结果的项目</w:t>
            </w:r>
          </w:p>
        </w:tc>
      </w:tr>
    </w:tbl>
    <w:p w14:paraId="5A2A0F5F" w14:textId="77777777" w:rsidR="00C76396" w:rsidRPr="000E1C23" w:rsidRDefault="00C76396" w:rsidP="00C76396">
      <w:pPr>
        <w:widowControl w:val="0"/>
        <w:rPr>
          <w:rFonts w:cstheme="minorHAnsi"/>
          <w:sz w:val="20"/>
          <w:lang w:eastAsia="zh-CN"/>
        </w:rPr>
      </w:pPr>
    </w:p>
    <w:p w14:paraId="1A9C8DB3" w14:textId="60B1CDEF" w:rsidR="00C76396" w:rsidRPr="00D96BB4" w:rsidRDefault="00C76396" w:rsidP="00C76396">
      <w:pPr>
        <w:pStyle w:val="Heading2"/>
        <w:spacing w:before="240" w:after="120"/>
        <w:ind w:left="1138" w:hanging="1138"/>
        <w:rPr>
          <w:rFonts w:ascii="SimSun" w:eastAsia="SimSun" w:hAnsi="SimSun" w:cs="SimSun"/>
          <w:sz w:val="20"/>
          <w:u w:val="single"/>
          <w:lang w:eastAsia="zh-CN"/>
        </w:rPr>
      </w:pPr>
      <w:r>
        <w:rPr>
          <w:rFonts w:ascii="SimSun" w:eastAsia="SimSun" w:hAnsi="SimSun" w:cs="SimSun" w:hint="eastAsia"/>
          <w:sz w:val="20"/>
          <w:u w:val="single"/>
          <w:lang w:eastAsia="zh-CN"/>
        </w:rPr>
        <w:lastRenderedPageBreak/>
        <w:t>区域性举措：</w:t>
      </w:r>
      <w:r w:rsidRPr="00E57DE9">
        <w:rPr>
          <w:rFonts w:cstheme="minorHAnsi"/>
          <w:sz w:val="20"/>
          <w:u w:val="single"/>
          <w:lang w:eastAsia="zh-CN"/>
        </w:rPr>
        <w:t xml:space="preserve">ARB 2 </w:t>
      </w:r>
      <w:r w:rsidR="00C40F39" w:rsidRPr="00C40F39">
        <w:rPr>
          <w:rFonts w:cstheme="minorHAnsi"/>
          <w:sz w:val="20"/>
          <w:u w:val="single"/>
          <w:lang w:eastAsia="zh-CN"/>
        </w:rPr>
        <w:t>–</w:t>
      </w:r>
      <w:r>
        <w:rPr>
          <w:rFonts w:cstheme="minorHAnsi" w:hint="eastAsia"/>
          <w:sz w:val="20"/>
          <w:u w:val="single"/>
          <w:lang w:eastAsia="zh-CN"/>
        </w:rPr>
        <w:t xml:space="preserve"> </w:t>
      </w:r>
      <w:r w:rsidRPr="00D96BB4">
        <w:rPr>
          <w:rFonts w:ascii="SimSun" w:eastAsia="SimSun" w:hAnsi="SimSun" w:cs="SimSun" w:hint="eastAsia"/>
          <w:sz w:val="20"/>
          <w:u w:val="single"/>
          <w:lang w:eastAsia="zh-CN"/>
        </w:rPr>
        <w:t>在新兴数字技术时代，增强使用电信</w:t>
      </w:r>
      <w:r w:rsidRPr="00D96BB4">
        <w:rPr>
          <w:rFonts w:ascii="SimSun" w:eastAsia="SimSun" w:hAnsi="SimSun" w:cs="SimSun"/>
          <w:sz w:val="20"/>
          <w:u w:val="single"/>
          <w:lang w:eastAsia="zh-CN"/>
        </w:rPr>
        <w:t>/</w:t>
      </w:r>
      <w:r w:rsidRPr="00D96BB4">
        <w:rPr>
          <w:rFonts w:ascii="SimSun" w:eastAsia="SimSun" w:hAnsi="SimSun" w:cs="SimSun" w:hint="eastAsia"/>
          <w:sz w:val="20"/>
          <w:u w:val="single"/>
          <w:lang w:eastAsia="zh-CN"/>
        </w:rPr>
        <w:t>信息通信技术的信心、安全性和隐私</w:t>
      </w:r>
    </w:p>
    <w:tbl>
      <w:tblPr>
        <w:tblStyle w:val="TableGrid"/>
        <w:tblW w:w="0" w:type="auto"/>
        <w:tblLook w:val="04A0" w:firstRow="1" w:lastRow="0" w:firstColumn="1" w:lastColumn="0" w:noHBand="0" w:noVBand="1"/>
      </w:tblPr>
      <w:tblGrid>
        <w:gridCol w:w="6285"/>
        <w:gridCol w:w="2338"/>
        <w:gridCol w:w="5325"/>
      </w:tblGrid>
      <w:tr w:rsidR="00CD12CC" w:rsidRPr="000E1C23" w14:paraId="44F41553" w14:textId="77777777" w:rsidTr="00BA0C9E">
        <w:trPr>
          <w:trHeight w:val="300"/>
          <w:tblHeader/>
        </w:trPr>
        <w:tc>
          <w:tcPr>
            <w:tcW w:w="6285" w:type="dxa"/>
            <w:shd w:val="clear" w:color="auto" w:fill="D9D9D9" w:themeFill="background1" w:themeFillShade="D9"/>
          </w:tcPr>
          <w:p w14:paraId="5A39915C" w14:textId="77777777" w:rsidR="00CD12CC" w:rsidRPr="000E1C23" w:rsidRDefault="00CD12CC" w:rsidP="00BA0C9E">
            <w:pPr>
              <w:spacing w:after="120"/>
              <w:rPr>
                <w:rFonts w:cstheme="minorHAnsi"/>
                <w:b/>
                <w:bCs/>
                <w:sz w:val="20"/>
              </w:rPr>
            </w:pPr>
            <w:proofErr w:type="spellStart"/>
            <w:r>
              <w:rPr>
                <w:rFonts w:ascii="SimSun" w:eastAsia="SimSun" w:hAnsi="SimSun" w:cs="SimSun" w:hint="eastAsia"/>
                <w:b/>
                <w:bCs/>
                <w:sz w:val="20"/>
              </w:rPr>
              <w:t>预期结果（完整</w:t>
            </w:r>
            <w:proofErr w:type="spellEnd"/>
            <w:r>
              <w:rPr>
                <w:rFonts w:ascii="SimSun" w:eastAsia="SimSun" w:hAnsi="SimSun" w:cs="SimSun" w:hint="eastAsia"/>
                <w:b/>
                <w:bCs/>
                <w:sz w:val="20"/>
              </w:rPr>
              <w:t>）</w:t>
            </w:r>
          </w:p>
        </w:tc>
        <w:tc>
          <w:tcPr>
            <w:tcW w:w="2338" w:type="dxa"/>
            <w:shd w:val="clear" w:color="auto" w:fill="D9D9D9" w:themeFill="background1" w:themeFillShade="D9"/>
          </w:tcPr>
          <w:p w14:paraId="6D8A5953" w14:textId="77777777" w:rsidR="00CD12CC" w:rsidRPr="000E1C23" w:rsidRDefault="00CD12CC" w:rsidP="00BA0C9E">
            <w:pPr>
              <w:spacing w:after="120"/>
              <w:rPr>
                <w:rFonts w:cstheme="minorHAnsi"/>
                <w:b/>
                <w:bCs/>
                <w:sz w:val="20"/>
              </w:rPr>
            </w:pPr>
            <w:proofErr w:type="spellStart"/>
            <w:r>
              <w:rPr>
                <w:rFonts w:ascii="SimSun" w:eastAsia="SimSun" w:hAnsi="SimSun" w:cs="SimSun" w:hint="eastAsia"/>
                <w:b/>
                <w:bCs/>
                <w:sz w:val="20"/>
              </w:rPr>
              <w:t>预期结果（简短</w:t>
            </w:r>
            <w:proofErr w:type="spellEnd"/>
            <w:r>
              <w:rPr>
                <w:rFonts w:ascii="SimSun" w:eastAsia="SimSun" w:hAnsi="SimSun" w:cs="SimSun" w:hint="eastAsia"/>
                <w:b/>
                <w:bCs/>
                <w:sz w:val="20"/>
              </w:rPr>
              <w:t>）</w:t>
            </w:r>
          </w:p>
        </w:tc>
        <w:tc>
          <w:tcPr>
            <w:tcW w:w="5325" w:type="dxa"/>
            <w:shd w:val="clear" w:color="auto" w:fill="D9D9D9" w:themeFill="background1" w:themeFillShade="D9"/>
          </w:tcPr>
          <w:p w14:paraId="6F91BC5C" w14:textId="77777777" w:rsidR="00CD12CC" w:rsidRPr="000E1C23" w:rsidRDefault="00CD12CC" w:rsidP="00BA0C9E">
            <w:pPr>
              <w:spacing w:after="120"/>
              <w:rPr>
                <w:rFonts w:cstheme="minorHAnsi"/>
                <w:b/>
                <w:bCs/>
                <w:sz w:val="20"/>
              </w:rPr>
            </w:pPr>
            <w:proofErr w:type="spellStart"/>
            <w:r>
              <w:rPr>
                <w:rFonts w:ascii="SimSun" w:eastAsia="SimSun" w:hAnsi="SimSun" w:cs="SimSun" w:hint="eastAsia"/>
                <w:b/>
                <w:bCs/>
                <w:sz w:val="20"/>
              </w:rPr>
              <w:t>促成此结果的项目</w:t>
            </w:r>
            <w:proofErr w:type="spellEnd"/>
          </w:p>
        </w:tc>
      </w:tr>
      <w:tr w:rsidR="00CD12CC" w:rsidRPr="000E1C23" w14:paraId="0D16490E" w14:textId="77777777" w:rsidTr="00BA0C9E">
        <w:trPr>
          <w:trHeight w:val="300"/>
        </w:trPr>
        <w:tc>
          <w:tcPr>
            <w:tcW w:w="6285" w:type="dxa"/>
          </w:tcPr>
          <w:p w14:paraId="62E2ED63" w14:textId="77777777" w:rsidR="00CD12CC" w:rsidRPr="000E1C23" w:rsidRDefault="00CD12CC" w:rsidP="00BA0C9E">
            <w:pPr>
              <w:ind w:right="479"/>
              <w:rPr>
                <w:rFonts w:eastAsiaTheme="minorEastAsia" w:cstheme="minorHAnsi"/>
                <w:sz w:val="20"/>
                <w:lang w:eastAsia="zh-CN"/>
              </w:rPr>
            </w:pPr>
            <w:r w:rsidRPr="00EF1DD7">
              <w:rPr>
                <w:rFonts w:eastAsiaTheme="minorEastAsia" w:cstheme="minorHAnsi" w:hint="eastAsia"/>
                <w:sz w:val="20"/>
                <w:lang w:eastAsia="zh-CN"/>
              </w:rPr>
              <w:t>根据国际电联和全球其他机构的导则，制定和更新国家网络安全战略，特别是关于保护上网儿童以及隐私和数据保护的研究、法规和立法。</w:t>
            </w:r>
          </w:p>
        </w:tc>
        <w:tc>
          <w:tcPr>
            <w:tcW w:w="2338" w:type="dxa"/>
          </w:tcPr>
          <w:p w14:paraId="36B9DFCF" w14:textId="77777777" w:rsidR="00CD12CC" w:rsidRPr="00EF1DD7" w:rsidRDefault="00CD12CC" w:rsidP="00BA0C9E">
            <w:pPr>
              <w:tabs>
                <w:tab w:val="left" w:pos="1056"/>
              </w:tabs>
              <w:spacing w:after="120"/>
              <w:rPr>
                <w:rFonts w:eastAsiaTheme="minorEastAsia" w:cstheme="minorHAnsi"/>
                <w:sz w:val="20"/>
                <w:lang w:eastAsia="zh-CN"/>
              </w:rPr>
            </w:pPr>
            <w:r>
              <w:rPr>
                <w:rFonts w:eastAsiaTheme="minorEastAsia" w:cstheme="minorHAnsi" w:hint="eastAsia"/>
                <w:sz w:val="20"/>
                <w:lang w:eastAsia="zh-CN"/>
              </w:rPr>
              <w:t>制定和更新国家网络安全战略，以儿童保护和数据隐私为重点</w:t>
            </w:r>
          </w:p>
        </w:tc>
        <w:tc>
          <w:tcPr>
            <w:tcW w:w="5325" w:type="dxa"/>
          </w:tcPr>
          <w:p w14:paraId="13CBD0CF" w14:textId="77777777" w:rsidR="00CD12CC" w:rsidRPr="000E1C23" w:rsidRDefault="00CD12CC" w:rsidP="00BA0C9E">
            <w:pPr>
              <w:tabs>
                <w:tab w:val="clear" w:pos="1134"/>
                <w:tab w:val="clear" w:pos="1871"/>
                <w:tab w:val="clear" w:pos="2268"/>
                <w:tab w:val="left" w:pos="367"/>
              </w:tabs>
              <w:overflowPunct/>
              <w:autoSpaceDE/>
              <w:autoSpaceDN/>
              <w:adjustRightInd/>
              <w:spacing w:after="120"/>
              <w:ind w:left="367" w:hanging="283"/>
              <w:textAlignment w:val="auto"/>
              <w:rPr>
                <w:rFonts w:eastAsia="Apto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 xml:space="preserve">9GLO21112 </w:t>
            </w:r>
            <w:r>
              <w:rPr>
                <w:rFonts w:eastAsiaTheme="minorEastAsia" w:cstheme="minorHAnsi" w:hint="eastAsia"/>
                <w:sz w:val="20"/>
                <w:lang w:eastAsia="zh-CN"/>
              </w:rPr>
              <w:t xml:space="preserve">- </w:t>
            </w:r>
            <w:r>
              <w:rPr>
                <w:rFonts w:ascii="SimSun" w:eastAsia="SimSun" w:hAnsi="SimSun" w:cs="SimSun" w:hint="eastAsia"/>
                <w:sz w:val="20"/>
                <w:lang w:eastAsia="zh-CN"/>
              </w:rPr>
              <w:t>为儿童打造安全繁荣的网络空间</w:t>
            </w:r>
          </w:p>
        </w:tc>
      </w:tr>
      <w:tr w:rsidR="00CD12CC" w:rsidRPr="000E1C23" w14:paraId="14F197B3" w14:textId="77777777" w:rsidTr="00BA0C9E">
        <w:trPr>
          <w:trHeight w:val="1414"/>
        </w:trPr>
        <w:tc>
          <w:tcPr>
            <w:tcW w:w="6285" w:type="dxa"/>
          </w:tcPr>
          <w:p w14:paraId="2AFD45E0" w14:textId="77777777" w:rsidR="00CD12CC" w:rsidRPr="000E1C23" w:rsidRDefault="00CD12CC" w:rsidP="00BA0C9E">
            <w:pPr>
              <w:spacing w:before="1"/>
              <w:ind w:right="5"/>
              <w:rPr>
                <w:rFonts w:eastAsiaTheme="minorEastAsia" w:cstheme="minorHAnsi"/>
                <w:sz w:val="20"/>
                <w:lang w:eastAsia="zh-CN"/>
              </w:rPr>
            </w:pPr>
            <w:r w:rsidRPr="00EF1DD7">
              <w:rPr>
                <w:rFonts w:eastAsiaTheme="minorEastAsia" w:cstheme="minorHAnsi" w:hint="eastAsia"/>
                <w:sz w:val="20"/>
                <w:lang w:eastAsia="zh-CN"/>
              </w:rPr>
              <w:t>发展国家能力，以提高阿拉伯国家在国际电</w:t>
            </w:r>
            <w:proofErr w:type="gramStart"/>
            <w:r w:rsidRPr="00EF1DD7">
              <w:rPr>
                <w:rFonts w:eastAsiaTheme="minorEastAsia" w:cstheme="minorHAnsi" w:hint="eastAsia"/>
                <w:sz w:val="20"/>
                <w:lang w:eastAsia="zh-CN"/>
              </w:rPr>
              <w:t>联全球</w:t>
            </w:r>
            <w:proofErr w:type="gramEnd"/>
            <w:r w:rsidRPr="00EF1DD7">
              <w:rPr>
                <w:rFonts w:eastAsiaTheme="minorEastAsia" w:cstheme="minorHAnsi" w:hint="eastAsia"/>
                <w:sz w:val="20"/>
                <w:lang w:eastAsia="zh-CN"/>
              </w:rPr>
              <w:t>网络安全指数（</w:t>
            </w:r>
            <w:r w:rsidRPr="00EF1DD7">
              <w:rPr>
                <w:rFonts w:eastAsiaTheme="minorEastAsia" w:cstheme="minorHAnsi"/>
                <w:sz w:val="20"/>
                <w:lang w:eastAsia="zh-CN"/>
              </w:rPr>
              <w:t>GCI</w:t>
            </w:r>
            <w:r w:rsidRPr="00EF1DD7">
              <w:rPr>
                <w:rFonts w:eastAsiaTheme="minorEastAsia" w:cstheme="minorHAnsi" w:hint="eastAsia"/>
                <w:sz w:val="20"/>
                <w:lang w:eastAsia="zh-CN"/>
              </w:rPr>
              <w:t>）中的排名，方法是评估变量、威胁、机遇和弱点，确定建议和提案，并通过举办关于</w:t>
            </w:r>
            <w:r w:rsidRPr="00EF1DD7">
              <w:rPr>
                <w:rFonts w:eastAsiaTheme="minorEastAsia" w:cstheme="minorHAnsi"/>
                <w:sz w:val="20"/>
                <w:lang w:eastAsia="zh-CN"/>
              </w:rPr>
              <w:t>GCI</w:t>
            </w:r>
            <w:r w:rsidRPr="00EF1DD7">
              <w:rPr>
                <w:rFonts w:eastAsiaTheme="minorEastAsia" w:cstheme="minorHAnsi" w:hint="eastAsia"/>
                <w:sz w:val="20"/>
                <w:lang w:eastAsia="zh-CN"/>
              </w:rPr>
              <w:t>及其机制的提高认识讲习班来分享国际最佳做法，举办会议以分享阿拉伯国家努力提高其在</w:t>
            </w:r>
            <w:r w:rsidRPr="00EF1DD7">
              <w:rPr>
                <w:rFonts w:eastAsiaTheme="minorEastAsia" w:cstheme="minorHAnsi"/>
                <w:sz w:val="20"/>
                <w:lang w:eastAsia="zh-CN"/>
              </w:rPr>
              <w:t>GCI</w:t>
            </w:r>
            <w:r w:rsidRPr="00EF1DD7">
              <w:rPr>
                <w:rFonts w:eastAsiaTheme="minorEastAsia" w:cstheme="minorHAnsi" w:hint="eastAsia"/>
                <w:sz w:val="20"/>
                <w:lang w:eastAsia="zh-CN"/>
              </w:rPr>
              <w:t>排名的经验和专业知识，并为此建立阿拉伯数字平台。</w:t>
            </w:r>
          </w:p>
        </w:tc>
        <w:tc>
          <w:tcPr>
            <w:tcW w:w="2338" w:type="dxa"/>
          </w:tcPr>
          <w:p w14:paraId="516E6729" w14:textId="77777777" w:rsidR="00CD12CC" w:rsidRPr="00EF1DD7" w:rsidRDefault="00CD12CC" w:rsidP="00BA0C9E">
            <w:pPr>
              <w:spacing w:after="120"/>
              <w:rPr>
                <w:rFonts w:eastAsiaTheme="minorEastAsia" w:cstheme="minorHAnsi"/>
                <w:sz w:val="20"/>
                <w:lang w:eastAsia="zh-CN"/>
              </w:rPr>
            </w:pPr>
            <w:r>
              <w:rPr>
                <w:rFonts w:eastAsiaTheme="minorEastAsia" w:cstheme="minorHAnsi" w:hint="eastAsia"/>
                <w:sz w:val="20"/>
                <w:lang w:eastAsia="zh-CN"/>
              </w:rPr>
              <w:t>发展国家能力，提高阿拉伯国家在国际电</w:t>
            </w:r>
            <w:proofErr w:type="gramStart"/>
            <w:r>
              <w:rPr>
                <w:rFonts w:eastAsiaTheme="minorEastAsia" w:cstheme="minorHAnsi" w:hint="eastAsia"/>
                <w:sz w:val="20"/>
                <w:lang w:eastAsia="zh-CN"/>
              </w:rPr>
              <w:t>联网络</w:t>
            </w:r>
            <w:proofErr w:type="gramEnd"/>
            <w:r>
              <w:rPr>
                <w:rFonts w:eastAsiaTheme="minorEastAsia" w:cstheme="minorHAnsi" w:hint="eastAsia"/>
                <w:sz w:val="20"/>
                <w:lang w:eastAsia="zh-CN"/>
              </w:rPr>
              <w:t>安全方面的排名</w:t>
            </w:r>
          </w:p>
        </w:tc>
        <w:tc>
          <w:tcPr>
            <w:tcW w:w="5325" w:type="dxa"/>
          </w:tcPr>
          <w:p w14:paraId="13785FFF" w14:textId="77777777" w:rsidR="00CD12CC" w:rsidRPr="000E1C23" w:rsidRDefault="00CD12CC"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 xml:space="preserve">7GLO24146 </w:t>
            </w:r>
            <w:r>
              <w:rPr>
                <w:rFonts w:eastAsiaTheme="minorEastAsia" w:cstheme="minorHAnsi" w:hint="eastAsia"/>
                <w:sz w:val="20"/>
                <w:lang w:eastAsia="zh-CN"/>
              </w:rPr>
              <w:t xml:space="preserve">- </w:t>
            </w:r>
            <w:r>
              <w:rPr>
                <w:rFonts w:ascii="SimSun" w:eastAsia="SimSun" w:hAnsi="SimSun" w:cs="SimSun" w:hint="eastAsia"/>
                <w:sz w:val="20"/>
                <w:lang w:eastAsia="zh-CN"/>
              </w:rPr>
              <w:t>网络造福人类项目第二阶段（</w:t>
            </w:r>
            <w:r w:rsidRPr="000E1C23">
              <w:rPr>
                <w:rFonts w:cstheme="minorHAnsi"/>
                <w:sz w:val="20"/>
                <w:lang w:eastAsia="zh-CN"/>
              </w:rPr>
              <w:t>MSIT</w:t>
            </w:r>
            <w:r>
              <w:rPr>
                <w:rFonts w:ascii="SimSun" w:eastAsia="SimSun" w:hAnsi="SimSun" w:cs="SimSun" w:hint="eastAsia"/>
                <w:sz w:val="20"/>
                <w:lang w:eastAsia="zh-CN"/>
              </w:rPr>
              <w:t>）</w:t>
            </w:r>
          </w:p>
          <w:p w14:paraId="0C0773C9" w14:textId="77777777" w:rsidR="00CD12CC" w:rsidRPr="000E1C23" w:rsidRDefault="00CD12CC"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 xml:space="preserve">9GLO21112 </w:t>
            </w:r>
            <w:r>
              <w:rPr>
                <w:rFonts w:eastAsiaTheme="minorEastAsia" w:cstheme="minorHAnsi" w:hint="eastAsia"/>
                <w:sz w:val="20"/>
                <w:lang w:eastAsia="zh-CN"/>
              </w:rPr>
              <w:t xml:space="preserve">- </w:t>
            </w:r>
            <w:r>
              <w:rPr>
                <w:rFonts w:ascii="SimSun" w:eastAsia="SimSun" w:hAnsi="SimSun" w:cs="SimSun" w:hint="eastAsia"/>
                <w:sz w:val="20"/>
                <w:lang w:eastAsia="zh-CN"/>
              </w:rPr>
              <w:t>为儿童打造安全繁荣的网络空间</w:t>
            </w:r>
          </w:p>
        </w:tc>
      </w:tr>
      <w:tr w:rsidR="00CD12CC" w:rsidRPr="000E1C23" w14:paraId="777C0DD2" w14:textId="77777777" w:rsidTr="00BA0C9E">
        <w:trPr>
          <w:trHeight w:val="300"/>
        </w:trPr>
        <w:tc>
          <w:tcPr>
            <w:tcW w:w="6285" w:type="dxa"/>
          </w:tcPr>
          <w:p w14:paraId="135571EA" w14:textId="77777777" w:rsidR="00CD12CC" w:rsidRPr="000E1C23" w:rsidRDefault="00CD12CC" w:rsidP="00BA0C9E">
            <w:pPr>
              <w:spacing w:before="80"/>
              <w:ind w:right="139"/>
              <w:rPr>
                <w:rFonts w:eastAsiaTheme="minorEastAsia" w:cstheme="minorHAnsi"/>
                <w:sz w:val="20"/>
                <w:lang w:eastAsia="zh-CN"/>
              </w:rPr>
            </w:pPr>
            <w:r w:rsidRPr="00EF1DD7">
              <w:rPr>
                <w:rFonts w:eastAsiaTheme="minorEastAsia" w:cstheme="minorHAnsi" w:hint="eastAsia"/>
                <w:sz w:val="20"/>
                <w:lang w:eastAsia="zh-CN"/>
              </w:rPr>
              <w:t>除其他外，特别利用基于保护上网儿童导则的提高认识材料，在阿拉伯国家提高社会对安全使用技术，特别是新的和新兴技术的认识，并了解与保护上网儿童</w:t>
            </w:r>
            <w:r>
              <w:rPr>
                <w:rFonts w:eastAsiaTheme="minorEastAsia" w:cstheme="minorHAnsi" w:hint="eastAsia"/>
                <w:sz w:val="20"/>
                <w:lang w:eastAsia="zh-CN"/>
              </w:rPr>
              <w:t>（</w:t>
            </w:r>
            <w:r>
              <w:rPr>
                <w:rFonts w:eastAsiaTheme="minorEastAsia" w:cstheme="minorHAnsi"/>
                <w:sz w:val="20"/>
                <w:lang w:eastAsia="zh-CN"/>
              </w:rPr>
              <w:t>COP</w:t>
            </w:r>
            <w:r>
              <w:rPr>
                <w:rFonts w:eastAsiaTheme="minorEastAsia" w:cstheme="minorHAnsi" w:hint="eastAsia"/>
                <w:sz w:val="20"/>
                <w:lang w:eastAsia="zh-CN"/>
              </w:rPr>
              <w:t>）</w:t>
            </w:r>
            <w:r w:rsidRPr="00EF1DD7">
              <w:rPr>
                <w:rFonts w:eastAsiaTheme="minorEastAsia" w:cstheme="minorHAnsi" w:hint="eastAsia"/>
                <w:sz w:val="20"/>
                <w:lang w:eastAsia="zh-CN"/>
              </w:rPr>
              <w:t>和隐私有关的挑战。</w:t>
            </w:r>
          </w:p>
        </w:tc>
        <w:tc>
          <w:tcPr>
            <w:tcW w:w="2338" w:type="dxa"/>
          </w:tcPr>
          <w:p w14:paraId="4FFFE736" w14:textId="77777777" w:rsidR="00CD12CC" w:rsidRPr="00EF1DD7" w:rsidRDefault="00CD12CC" w:rsidP="00BA0C9E">
            <w:pPr>
              <w:spacing w:after="120"/>
              <w:rPr>
                <w:rFonts w:eastAsiaTheme="minorEastAsia" w:cstheme="minorHAnsi"/>
                <w:sz w:val="20"/>
                <w:lang w:eastAsia="zh-CN"/>
              </w:rPr>
            </w:pPr>
            <w:r>
              <w:rPr>
                <w:rFonts w:eastAsiaTheme="minorEastAsia" w:cstheme="minorHAnsi" w:hint="eastAsia"/>
                <w:sz w:val="20"/>
                <w:lang w:eastAsia="zh-CN"/>
              </w:rPr>
              <w:t>提高对安全技术使用、保护上网儿童和隐私的认识</w:t>
            </w:r>
          </w:p>
        </w:tc>
        <w:tc>
          <w:tcPr>
            <w:tcW w:w="5325" w:type="dxa"/>
          </w:tcPr>
          <w:p w14:paraId="2755EE37" w14:textId="77777777" w:rsidR="00CD12CC" w:rsidRPr="000E1C23" w:rsidRDefault="00CD12CC" w:rsidP="00BA0C9E">
            <w:pPr>
              <w:tabs>
                <w:tab w:val="clear" w:pos="1134"/>
                <w:tab w:val="clear" w:pos="1871"/>
                <w:tab w:val="clear" w:pos="2268"/>
                <w:tab w:val="left" w:pos="367"/>
              </w:tabs>
              <w:overflowPunct/>
              <w:autoSpaceDE/>
              <w:autoSpaceDN/>
              <w:adjustRightInd/>
              <w:spacing w:after="120"/>
              <w:ind w:left="367" w:hanging="283"/>
              <w:textAlignment w:val="auto"/>
              <w:rPr>
                <w:rFonts w:eastAsia="Apto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 xml:space="preserve">9GLO21112 </w:t>
            </w:r>
            <w:r>
              <w:rPr>
                <w:rFonts w:eastAsiaTheme="minorEastAsia" w:cstheme="minorHAnsi" w:hint="eastAsia"/>
                <w:sz w:val="20"/>
                <w:lang w:eastAsia="zh-CN"/>
              </w:rPr>
              <w:t xml:space="preserve">- </w:t>
            </w:r>
            <w:r>
              <w:rPr>
                <w:rFonts w:ascii="SimSun" w:eastAsia="SimSun" w:hAnsi="SimSun" w:cs="SimSun" w:hint="eastAsia"/>
                <w:sz w:val="20"/>
                <w:lang w:eastAsia="zh-CN"/>
              </w:rPr>
              <w:t>为儿童打造安全繁荣的网络空间</w:t>
            </w:r>
          </w:p>
          <w:p w14:paraId="26A08787" w14:textId="77777777" w:rsidR="00CD12CC" w:rsidRPr="000E1C23" w:rsidRDefault="00CD12CC" w:rsidP="00BA0C9E">
            <w:pPr>
              <w:tabs>
                <w:tab w:val="clear" w:pos="1134"/>
                <w:tab w:val="clear" w:pos="1871"/>
                <w:tab w:val="clear" w:pos="2268"/>
                <w:tab w:val="left" w:pos="367"/>
              </w:tabs>
              <w:overflowPunct/>
              <w:autoSpaceDE/>
              <w:autoSpaceDN/>
              <w:adjustRightInd/>
              <w:spacing w:after="120"/>
              <w:ind w:left="367" w:hanging="283"/>
              <w:textAlignment w:val="auto"/>
              <w:rPr>
                <w:rFonts w:eastAsia="Apto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 xml:space="preserve">9GLO23124 </w:t>
            </w:r>
            <w:r>
              <w:rPr>
                <w:rFonts w:eastAsiaTheme="minorEastAsia" w:cstheme="minorHAnsi" w:hint="eastAsia"/>
                <w:sz w:val="20"/>
                <w:lang w:eastAsia="zh-CN"/>
              </w:rPr>
              <w:t xml:space="preserve">- </w:t>
            </w:r>
            <w:r w:rsidRPr="00480B30">
              <w:rPr>
                <w:rFonts w:ascii="SimSun" w:eastAsia="SimSun" w:hAnsi="SimSun" w:cs="SimSun" w:hint="eastAsia"/>
                <w:sz w:val="20"/>
                <w:lang w:eastAsia="zh-CN"/>
              </w:rPr>
              <w:t>加强网络安全伙伴关系</w:t>
            </w:r>
            <w:r w:rsidRPr="00BC6E34">
              <w:rPr>
                <w:rFonts w:eastAsia="SimSun" w:cstheme="minorHAnsi"/>
                <w:sz w:val="20"/>
                <w:lang w:eastAsia="zh-CN"/>
              </w:rPr>
              <w:t xml:space="preserve"> </w:t>
            </w:r>
            <w:r w:rsidRPr="0094087A">
              <w:rPr>
                <w:rFonts w:cstheme="minorHAnsi"/>
                <w:sz w:val="20"/>
                <w:lang w:eastAsia="zh-CN"/>
              </w:rPr>
              <w:t>–</w:t>
            </w:r>
            <w:r w:rsidRPr="00BC6E34">
              <w:rPr>
                <w:rFonts w:eastAsia="SimSun" w:cstheme="minorHAnsi"/>
                <w:sz w:val="20"/>
                <w:lang w:eastAsia="zh-CN"/>
              </w:rPr>
              <w:t xml:space="preserve"> </w:t>
            </w:r>
            <w:r>
              <w:rPr>
                <w:rFonts w:ascii="SimSun" w:eastAsia="SimSun" w:hAnsi="SimSun" w:cs="SimSun" w:hint="eastAsia"/>
                <w:sz w:val="20"/>
                <w:lang w:eastAsia="zh-CN"/>
              </w:rPr>
              <w:t>第</w:t>
            </w:r>
            <w:r w:rsidRPr="000E1C23">
              <w:rPr>
                <w:rFonts w:cstheme="minorHAnsi"/>
                <w:sz w:val="20"/>
                <w:lang w:eastAsia="zh-CN"/>
              </w:rPr>
              <w:t>1</w:t>
            </w:r>
            <w:r>
              <w:rPr>
                <w:rFonts w:ascii="SimSun" w:eastAsia="SimSun" w:hAnsi="SimSun" w:cs="SimSun" w:hint="eastAsia"/>
                <w:sz w:val="20"/>
                <w:lang w:eastAsia="zh-CN"/>
              </w:rPr>
              <w:t>阶段</w:t>
            </w:r>
          </w:p>
        </w:tc>
      </w:tr>
      <w:tr w:rsidR="00CD12CC" w:rsidRPr="000E1C23" w14:paraId="04A807BE" w14:textId="77777777" w:rsidTr="00BA0C9E">
        <w:trPr>
          <w:trHeight w:val="300"/>
        </w:trPr>
        <w:tc>
          <w:tcPr>
            <w:tcW w:w="6285" w:type="dxa"/>
          </w:tcPr>
          <w:p w14:paraId="6D2B31F0" w14:textId="77777777" w:rsidR="00CD12CC" w:rsidRPr="000E1C23" w:rsidRDefault="00CD12CC" w:rsidP="00BA0C9E">
            <w:pPr>
              <w:spacing w:before="82"/>
              <w:ind w:right="179"/>
              <w:rPr>
                <w:rFonts w:eastAsiaTheme="minorEastAsia" w:cstheme="minorHAnsi"/>
                <w:sz w:val="20"/>
                <w:lang w:eastAsia="zh-CN"/>
              </w:rPr>
            </w:pPr>
            <w:r w:rsidRPr="00084A04">
              <w:rPr>
                <w:rFonts w:eastAsiaTheme="minorEastAsia" w:cstheme="minorHAnsi" w:hint="eastAsia"/>
                <w:sz w:val="20"/>
                <w:lang w:eastAsia="zh-CN"/>
              </w:rPr>
              <w:t>与国际和区域性组织合作，在国家和区域层面开展模拟或教育活动，如电子培训课程、专门培训课程或其他活动，并通过协同作用和资源优化协助各国开发工具。</w:t>
            </w:r>
          </w:p>
        </w:tc>
        <w:tc>
          <w:tcPr>
            <w:tcW w:w="2338" w:type="dxa"/>
          </w:tcPr>
          <w:p w14:paraId="2D27BFBF" w14:textId="77777777" w:rsidR="00CD12CC" w:rsidRPr="00084A04" w:rsidRDefault="00CD12CC" w:rsidP="00BA0C9E">
            <w:pPr>
              <w:spacing w:after="120"/>
              <w:rPr>
                <w:rFonts w:eastAsiaTheme="minorEastAsia" w:cstheme="minorHAnsi"/>
                <w:sz w:val="20"/>
                <w:lang w:eastAsia="zh-CN"/>
              </w:rPr>
            </w:pPr>
            <w:r>
              <w:rPr>
                <w:rFonts w:eastAsiaTheme="minorEastAsia" w:cstheme="minorHAnsi" w:hint="eastAsia"/>
                <w:sz w:val="20"/>
                <w:lang w:eastAsia="zh-CN"/>
              </w:rPr>
              <w:t>开展模拟、培训及其他活动，通过协作开发</w:t>
            </w:r>
            <w:r>
              <w:rPr>
                <w:rFonts w:eastAsiaTheme="minorEastAsia" w:cstheme="minorHAnsi"/>
                <w:sz w:val="20"/>
                <w:lang w:eastAsia="zh-CN"/>
              </w:rPr>
              <w:br/>
            </w:r>
            <w:r>
              <w:rPr>
                <w:rFonts w:eastAsiaTheme="minorEastAsia" w:cstheme="minorHAnsi" w:hint="eastAsia"/>
                <w:sz w:val="20"/>
                <w:lang w:eastAsia="zh-CN"/>
              </w:rPr>
              <w:t>工具</w:t>
            </w:r>
          </w:p>
        </w:tc>
        <w:tc>
          <w:tcPr>
            <w:tcW w:w="5325" w:type="dxa"/>
          </w:tcPr>
          <w:p w14:paraId="68F3CA17" w14:textId="77777777" w:rsidR="00CD12CC" w:rsidRPr="000E1C23" w:rsidRDefault="00CD12CC"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 xml:space="preserve">7GLO24146 </w:t>
            </w:r>
            <w:r>
              <w:rPr>
                <w:rFonts w:eastAsiaTheme="minorEastAsia" w:cstheme="minorHAnsi" w:hint="eastAsia"/>
                <w:sz w:val="20"/>
                <w:lang w:eastAsia="zh-CN"/>
              </w:rPr>
              <w:t xml:space="preserve">- </w:t>
            </w:r>
            <w:r>
              <w:rPr>
                <w:rFonts w:ascii="SimSun" w:eastAsia="SimSun" w:hAnsi="SimSun" w:cs="SimSun" w:hint="eastAsia"/>
                <w:sz w:val="20"/>
                <w:lang w:eastAsia="zh-CN"/>
              </w:rPr>
              <w:t>网络造福人类项目第二阶段（</w:t>
            </w:r>
            <w:r w:rsidRPr="000E1C23">
              <w:rPr>
                <w:rFonts w:cstheme="minorHAnsi"/>
                <w:sz w:val="20"/>
                <w:lang w:eastAsia="zh-CN"/>
              </w:rPr>
              <w:t>MSIT</w:t>
            </w:r>
            <w:r>
              <w:rPr>
                <w:rFonts w:ascii="SimSun" w:eastAsia="SimSun" w:hAnsi="SimSun" w:cs="SimSun" w:hint="eastAsia"/>
                <w:sz w:val="20"/>
                <w:lang w:eastAsia="zh-CN"/>
              </w:rPr>
              <w:t>）</w:t>
            </w:r>
          </w:p>
          <w:p w14:paraId="6B9CCE09" w14:textId="77777777" w:rsidR="00CD12CC" w:rsidRPr="0048086B" w:rsidRDefault="00CD12CC"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 xml:space="preserve">9GLO21112 </w:t>
            </w:r>
            <w:r>
              <w:rPr>
                <w:rFonts w:eastAsiaTheme="minorEastAsia" w:cstheme="minorHAnsi" w:hint="eastAsia"/>
                <w:sz w:val="20"/>
                <w:lang w:eastAsia="zh-CN"/>
              </w:rPr>
              <w:t xml:space="preserve">- </w:t>
            </w:r>
            <w:r>
              <w:rPr>
                <w:rFonts w:ascii="SimSun" w:eastAsia="SimSun" w:hAnsi="SimSun" w:cs="SimSun" w:hint="eastAsia"/>
                <w:sz w:val="20"/>
                <w:lang w:eastAsia="zh-CN"/>
              </w:rPr>
              <w:t>为儿童打造安全繁荣的网络空间</w:t>
            </w:r>
          </w:p>
          <w:p w14:paraId="79992EDF" w14:textId="77777777" w:rsidR="00CD12CC" w:rsidRPr="000E1C23" w:rsidRDefault="00CD12CC"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BC6E34">
              <w:rPr>
                <w:rFonts w:cstheme="minorHAnsi"/>
                <w:sz w:val="20"/>
                <w:lang w:eastAsia="zh-CN"/>
              </w:rPr>
              <w:t>9GLO23124</w:t>
            </w:r>
            <w:r w:rsidRPr="00BC6E34">
              <w:rPr>
                <w:rFonts w:eastAsiaTheme="minorEastAsia" w:cstheme="minorHAnsi"/>
                <w:sz w:val="20"/>
                <w:lang w:eastAsia="zh-CN"/>
              </w:rPr>
              <w:t xml:space="preserve"> </w:t>
            </w:r>
            <w:r w:rsidRPr="00BC6E34">
              <w:rPr>
                <w:rFonts w:eastAsia="SimSun" w:cstheme="minorHAnsi"/>
                <w:sz w:val="20"/>
                <w:lang w:eastAsia="zh-CN"/>
              </w:rPr>
              <w:t xml:space="preserve">- </w:t>
            </w:r>
            <w:r w:rsidRPr="00480B30">
              <w:rPr>
                <w:rFonts w:ascii="SimSun" w:eastAsia="SimSun" w:hAnsi="SimSun" w:cs="SimSun" w:hint="eastAsia"/>
                <w:sz w:val="20"/>
                <w:lang w:eastAsia="zh-CN"/>
              </w:rPr>
              <w:t>加强网络安全伙伴关系</w:t>
            </w:r>
            <w:r w:rsidRPr="00BC6E34">
              <w:rPr>
                <w:rFonts w:eastAsia="SimSun" w:cstheme="minorHAnsi"/>
                <w:sz w:val="20"/>
                <w:lang w:eastAsia="zh-CN"/>
              </w:rPr>
              <w:t xml:space="preserve"> </w:t>
            </w:r>
            <w:r w:rsidRPr="00BC6E34">
              <w:rPr>
                <w:rFonts w:asciiTheme="majorEastAsia" w:eastAsiaTheme="majorEastAsia" w:hAnsiTheme="majorEastAsia" w:cstheme="minorHAnsi"/>
                <w:sz w:val="20"/>
                <w:lang w:eastAsia="zh-CN"/>
              </w:rPr>
              <w:t>-</w:t>
            </w:r>
            <w:r w:rsidRPr="00BC6E34">
              <w:rPr>
                <w:rFonts w:eastAsia="SimSun" w:cstheme="minorHAnsi"/>
                <w:sz w:val="20"/>
                <w:lang w:eastAsia="zh-CN"/>
              </w:rPr>
              <w:t xml:space="preserve"> </w:t>
            </w:r>
            <w:r>
              <w:rPr>
                <w:rFonts w:ascii="SimSun" w:eastAsia="SimSun" w:hAnsi="SimSun" w:cs="SimSun" w:hint="eastAsia"/>
                <w:sz w:val="20"/>
                <w:lang w:eastAsia="zh-CN"/>
              </w:rPr>
              <w:t>第</w:t>
            </w:r>
            <w:r w:rsidRPr="000E1C23">
              <w:rPr>
                <w:rFonts w:cstheme="minorHAnsi"/>
                <w:sz w:val="20"/>
                <w:lang w:eastAsia="zh-CN"/>
              </w:rPr>
              <w:t>1</w:t>
            </w:r>
            <w:r>
              <w:rPr>
                <w:rFonts w:ascii="SimSun" w:eastAsia="SimSun" w:hAnsi="SimSun" w:cs="SimSun" w:hint="eastAsia"/>
                <w:sz w:val="20"/>
                <w:lang w:eastAsia="zh-CN"/>
              </w:rPr>
              <w:t>阶段</w:t>
            </w:r>
          </w:p>
        </w:tc>
      </w:tr>
      <w:tr w:rsidR="00CD12CC" w:rsidRPr="000E1C23" w14:paraId="3302D458" w14:textId="77777777" w:rsidTr="00BA0C9E">
        <w:trPr>
          <w:trHeight w:val="300"/>
        </w:trPr>
        <w:tc>
          <w:tcPr>
            <w:tcW w:w="6285" w:type="dxa"/>
          </w:tcPr>
          <w:p w14:paraId="3D3DB8B3" w14:textId="77777777" w:rsidR="00CD12CC" w:rsidRPr="000E1C23" w:rsidRDefault="00CD12CC" w:rsidP="00BA0C9E">
            <w:pPr>
              <w:spacing w:before="80"/>
              <w:ind w:right="91"/>
              <w:rPr>
                <w:rFonts w:eastAsiaTheme="minorEastAsia" w:cstheme="minorHAnsi"/>
                <w:sz w:val="20"/>
                <w:lang w:eastAsia="zh-CN"/>
              </w:rPr>
            </w:pPr>
            <w:r w:rsidRPr="00084A04">
              <w:rPr>
                <w:rFonts w:eastAsiaTheme="minorEastAsia" w:cstheme="minorHAnsi" w:hint="eastAsia"/>
                <w:sz w:val="20"/>
                <w:lang w:eastAsia="zh-CN"/>
              </w:rPr>
              <w:t>借鉴全球层面的努力，研究与新的和新兴技术的信心和安全性相关的挑战以及监管措施，并制定政策和相关导则。</w:t>
            </w:r>
          </w:p>
        </w:tc>
        <w:tc>
          <w:tcPr>
            <w:tcW w:w="2338" w:type="dxa"/>
          </w:tcPr>
          <w:p w14:paraId="03E3791B" w14:textId="77777777" w:rsidR="00CD12CC" w:rsidRPr="0046238C" w:rsidRDefault="00CD12CC" w:rsidP="00BA0C9E">
            <w:pPr>
              <w:spacing w:after="120"/>
              <w:rPr>
                <w:rFonts w:eastAsiaTheme="minorEastAsia" w:cstheme="minorHAnsi"/>
                <w:sz w:val="20"/>
                <w:lang w:eastAsia="zh-CN"/>
              </w:rPr>
            </w:pPr>
            <w:r>
              <w:rPr>
                <w:rFonts w:eastAsiaTheme="minorEastAsia" w:cstheme="minorHAnsi" w:hint="eastAsia"/>
                <w:sz w:val="20"/>
                <w:lang w:eastAsia="zh-CN"/>
              </w:rPr>
              <w:t>研究新兴技术的挑战，制定政策和全球导则</w:t>
            </w:r>
          </w:p>
        </w:tc>
        <w:tc>
          <w:tcPr>
            <w:tcW w:w="5325" w:type="dxa"/>
          </w:tcPr>
          <w:p w14:paraId="48A9BEA0" w14:textId="77777777" w:rsidR="00CD12CC" w:rsidRPr="000E1C23" w:rsidRDefault="00CD12CC"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 xml:space="preserve">9GLO21112 </w:t>
            </w:r>
            <w:r>
              <w:rPr>
                <w:rFonts w:eastAsiaTheme="minorEastAsia" w:cstheme="minorHAnsi" w:hint="eastAsia"/>
                <w:sz w:val="20"/>
                <w:lang w:eastAsia="zh-CN"/>
              </w:rPr>
              <w:t xml:space="preserve">- </w:t>
            </w:r>
            <w:r>
              <w:rPr>
                <w:rFonts w:ascii="SimSun" w:eastAsia="SimSun" w:hAnsi="SimSun" w:cs="SimSun" w:hint="eastAsia"/>
                <w:sz w:val="20"/>
                <w:lang w:eastAsia="zh-CN"/>
              </w:rPr>
              <w:t>为儿童打造安全繁荣的网络空间</w:t>
            </w:r>
          </w:p>
        </w:tc>
      </w:tr>
      <w:tr w:rsidR="00CD12CC" w:rsidRPr="000E1C23" w14:paraId="5C9B89AD" w14:textId="77777777" w:rsidTr="00BA0C9E">
        <w:trPr>
          <w:trHeight w:val="300"/>
        </w:trPr>
        <w:tc>
          <w:tcPr>
            <w:tcW w:w="6285" w:type="dxa"/>
          </w:tcPr>
          <w:p w14:paraId="0E99141B" w14:textId="77777777" w:rsidR="00CD12CC" w:rsidRPr="00C473D7" w:rsidRDefault="00CD12CC" w:rsidP="00BA0C9E">
            <w:pPr>
              <w:ind w:right="247"/>
              <w:rPr>
                <w:rFonts w:ascii="Calibri" w:eastAsiaTheme="minorEastAsia" w:hAnsi="Calibri" w:cs="Calibri"/>
                <w:sz w:val="20"/>
                <w:lang w:eastAsia="zh-CN"/>
              </w:rPr>
            </w:pPr>
            <w:r w:rsidRPr="00C473D7">
              <w:rPr>
                <w:rFonts w:ascii="Calibri" w:eastAsiaTheme="minorEastAsia" w:hAnsi="Calibri" w:cs="Calibri"/>
                <w:sz w:val="20"/>
                <w:lang w:eastAsia="zh-CN"/>
              </w:rPr>
              <w:t>支持在没有计算机事故响应团队（</w:t>
            </w:r>
            <w:r w:rsidRPr="00C473D7">
              <w:rPr>
                <w:rFonts w:ascii="Calibri" w:eastAsiaTheme="minorEastAsia" w:hAnsi="Calibri" w:cs="Calibri"/>
                <w:sz w:val="20"/>
                <w:lang w:eastAsia="zh-CN"/>
              </w:rPr>
              <w:t>CIRT</w:t>
            </w:r>
            <w:r w:rsidRPr="00C473D7">
              <w:rPr>
                <w:rFonts w:ascii="Calibri" w:eastAsiaTheme="minorEastAsia" w:hAnsi="Calibri" w:cs="Calibri"/>
                <w:sz w:val="20"/>
                <w:lang w:eastAsia="zh-CN"/>
              </w:rPr>
              <w:t>）的阿拉伯国家建立</w:t>
            </w:r>
            <w:r w:rsidRPr="00C473D7">
              <w:rPr>
                <w:rFonts w:ascii="Calibri" w:eastAsiaTheme="minorEastAsia" w:hAnsi="Calibri" w:cs="Calibri"/>
                <w:sz w:val="20"/>
                <w:lang w:eastAsia="zh-CN"/>
              </w:rPr>
              <w:t>CIRT</w:t>
            </w:r>
            <w:r w:rsidRPr="00C473D7">
              <w:rPr>
                <w:rFonts w:ascii="Calibri" w:eastAsiaTheme="minorEastAsia" w:hAnsi="Calibri" w:cs="Calibri"/>
                <w:sz w:val="20"/>
                <w:lang w:eastAsia="zh-CN"/>
              </w:rPr>
              <w:t>，并通过采用最佳组织做法、利用全球伙伴关系提供支持性技术工具和系统以及专家能力建设提升现有</w:t>
            </w:r>
            <w:r w:rsidRPr="00C473D7">
              <w:rPr>
                <w:rFonts w:ascii="Calibri" w:eastAsiaTheme="minorEastAsia" w:hAnsi="Calibri" w:cs="Calibri"/>
                <w:sz w:val="20"/>
                <w:lang w:eastAsia="zh-CN"/>
              </w:rPr>
              <w:t>CIRT</w:t>
            </w:r>
            <w:r w:rsidRPr="00C473D7">
              <w:rPr>
                <w:rFonts w:ascii="Calibri" w:eastAsiaTheme="minorEastAsia" w:hAnsi="Calibri" w:cs="Calibri"/>
                <w:sz w:val="20"/>
                <w:lang w:eastAsia="zh-CN"/>
              </w:rPr>
              <w:t>的能力。</w:t>
            </w:r>
          </w:p>
        </w:tc>
        <w:tc>
          <w:tcPr>
            <w:tcW w:w="2338" w:type="dxa"/>
          </w:tcPr>
          <w:p w14:paraId="21A50503" w14:textId="77777777" w:rsidR="00CD12CC" w:rsidRPr="0046238C" w:rsidRDefault="00CD12CC" w:rsidP="00BA0C9E">
            <w:pPr>
              <w:spacing w:after="120"/>
              <w:rPr>
                <w:rFonts w:eastAsiaTheme="minorEastAsia" w:cstheme="minorHAnsi"/>
                <w:sz w:val="20"/>
                <w:lang w:eastAsia="zh-CN"/>
              </w:rPr>
            </w:pPr>
            <w:r>
              <w:rPr>
                <w:rFonts w:eastAsiaTheme="minorEastAsia" w:cstheme="minorHAnsi" w:hint="eastAsia"/>
                <w:sz w:val="20"/>
                <w:lang w:eastAsia="zh-CN"/>
              </w:rPr>
              <w:t>通过全球伙伴关系和能力建设，支持和提升</w:t>
            </w:r>
            <w:r w:rsidRPr="000E1C23">
              <w:rPr>
                <w:rFonts w:cstheme="minorHAnsi"/>
                <w:sz w:val="20"/>
                <w:lang w:eastAsia="zh-CN"/>
              </w:rPr>
              <w:t>C</w:t>
            </w:r>
            <w:r>
              <w:rPr>
                <w:rFonts w:cstheme="minorHAnsi"/>
                <w:sz w:val="20"/>
                <w:lang w:eastAsia="zh-CN"/>
              </w:rPr>
              <w:t>IR</w:t>
            </w:r>
            <w:r w:rsidRPr="000E1C23">
              <w:rPr>
                <w:rFonts w:cstheme="minorHAnsi"/>
                <w:sz w:val="20"/>
                <w:lang w:eastAsia="zh-CN"/>
              </w:rPr>
              <w:t>T</w:t>
            </w:r>
          </w:p>
        </w:tc>
        <w:tc>
          <w:tcPr>
            <w:tcW w:w="5325" w:type="dxa"/>
            <w:vAlign w:val="center"/>
          </w:tcPr>
          <w:p w14:paraId="52BDF637" w14:textId="77777777" w:rsidR="00CD12CC" w:rsidRPr="00D035FB" w:rsidRDefault="00CD12CC" w:rsidP="00BA0C9E">
            <w:pPr>
              <w:spacing w:after="120"/>
              <w:jc w:val="center"/>
              <w:rPr>
                <w:rFonts w:eastAsiaTheme="minorEastAsia" w:cstheme="minorHAnsi"/>
                <w:sz w:val="20"/>
                <w:lang w:eastAsia="zh-CN"/>
              </w:rPr>
            </w:pPr>
            <w:r w:rsidRPr="00D326E2">
              <w:rPr>
                <w:rFonts w:eastAsia="STKaiti" w:cstheme="minorHAnsi"/>
                <w:sz w:val="20"/>
                <w:lang w:eastAsia="zh-CN"/>
              </w:rPr>
              <w:t>未实施任何促成此预期结果的项目</w:t>
            </w:r>
          </w:p>
        </w:tc>
      </w:tr>
    </w:tbl>
    <w:p w14:paraId="5D5F7D90" w14:textId="77777777" w:rsidR="00C76396" w:rsidRPr="000E1C23" w:rsidRDefault="00C76396" w:rsidP="00C76396">
      <w:pPr>
        <w:widowControl w:val="0"/>
        <w:rPr>
          <w:rFonts w:cstheme="minorHAnsi"/>
          <w:sz w:val="20"/>
          <w:lang w:eastAsia="zh-CN"/>
        </w:rPr>
      </w:pPr>
    </w:p>
    <w:p w14:paraId="3360DB80" w14:textId="5C94EDCB" w:rsidR="00C76396" w:rsidRPr="00D67C08" w:rsidRDefault="00C76396" w:rsidP="00B213A8">
      <w:pPr>
        <w:pStyle w:val="Heading2"/>
        <w:widowControl w:val="0"/>
        <w:spacing w:before="120" w:after="120"/>
        <w:rPr>
          <w:rFonts w:cstheme="minorHAnsi"/>
          <w:b w:val="0"/>
          <w:sz w:val="20"/>
          <w:u w:val="single"/>
          <w:lang w:eastAsia="zh-CN"/>
        </w:rPr>
      </w:pPr>
      <w:r>
        <w:rPr>
          <w:rFonts w:ascii="SimSun" w:eastAsia="SimSun" w:hAnsi="SimSun" w:cs="SimSun" w:hint="eastAsia"/>
          <w:sz w:val="20"/>
          <w:u w:val="single"/>
          <w:lang w:eastAsia="zh-CN"/>
        </w:rPr>
        <w:t>区域性举措：</w:t>
      </w:r>
      <w:r w:rsidRPr="00D67C08">
        <w:rPr>
          <w:rFonts w:cstheme="minorHAnsi"/>
          <w:sz w:val="20"/>
          <w:u w:val="single"/>
          <w:lang w:eastAsia="zh-CN"/>
        </w:rPr>
        <w:t xml:space="preserve">ARB 3 </w:t>
      </w:r>
      <w:r w:rsidR="00C40F39" w:rsidRPr="00C40F39">
        <w:rPr>
          <w:rFonts w:cstheme="minorHAnsi"/>
          <w:sz w:val="20"/>
          <w:u w:val="single"/>
          <w:lang w:eastAsia="zh-CN"/>
        </w:rPr>
        <w:t>–</w:t>
      </w:r>
      <w:r>
        <w:rPr>
          <w:rFonts w:cstheme="minorHAnsi" w:hint="eastAsia"/>
          <w:sz w:val="20"/>
          <w:u w:val="single"/>
          <w:lang w:eastAsia="zh-CN"/>
        </w:rPr>
        <w:t xml:space="preserve"> </w:t>
      </w:r>
      <w:r w:rsidRPr="00D67C08">
        <w:rPr>
          <w:rFonts w:ascii="SimSun" w:eastAsia="SimSun" w:hAnsi="SimSun" w:cs="SimSun" w:hint="eastAsia"/>
          <w:sz w:val="20"/>
          <w:u w:val="single"/>
          <w:lang w:eastAsia="zh-CN"/>
        </w:rPr>
        <w:t>发展支持可持续智慧城市及社区的数字基础设施</w:t>
      </w:r>
    </w:p>
    <w:tbl>
      <w:tblPr>
        <w:tblStyle w:val="TableGrid"/>
        <w:tblW w:w="0" w:type="auto"/>
        <w:tblLook w:val="04A0" w:firstRow="1" w:lastRow="0" w:firstColumn="1" w:lastColumn="0" w:noHBand="0" w:noVBand="1"/>
      </w:tblPr>
      <w:tblGrid>
        <w:gridCol w:w="6475"/>
        <w:gridCol w:w="2148"/>
        <w:gridCol w:w="5325"/>
      </w:tblGrid>
      <w:tr w:rsidR="00CD12CC" w:rsidRPr="000E1C23" w14:paraId="2DD06888" w14:textId="77777777" w:rsidTr="00BA0C9E">
        <w:trPr>
          <w:trHeight w:val="300"/>
          <w:tblHeader/>
        </w:trPr>
        <w:tc>
          <w:tcPr>
            <w:tcW w:w="6475" w:type="dxa"/>
            <w:shd w:val="clear" w:color="auto" w:fill="D9D9D9" w:themeFill="background1" w:themeFillShade="D9"/>
          </w:tcPr>
          <w:p w14:paraId="4E1303F2" w14:textId="77777777" w:rsidR="00CD12CC" w:rsidRPr="000E1C23" w:rsidRDefault="00CD12CC" w:rsidP="00BA0C9E">
            <w:pPr>
              <w:spacing w:after="120"/>
              <w:rPr>
                <w:rFonts w:cstheme="minorHAnsi"/>
                <w:b/>
                <w:bCs/>
                <w:sz w:val="20"/>
              </w:rPr>
            </w:pPr>
            <w:proofErr w:type="spellStart"/>
            <w:r>
              <w:rPr>
                <w:rFonts w:ascii="SimSun" w:eastAsia="SimSun" w:hAnsi="SimSun" w:cs="SimSun" w:hint="eastAsia"/>
                <w:b/>
                <w:bCs/>
                <w:sz w:val="20"/>
              </w:rPr>
              <w:t>预期结果（完整</w:t>
            </w:r>
            <w:proofErr w:type="spellEnd"/>
            <w:r>
              <w:rPr>
                <w:rFonts w:ascii="SimSun" w:eastAsia="SimSun" w:hAnsi="SimSun" w:cs="SimSun" w:hint="eastAsia"/>
                <w:b/>
                <w:bCs/>
                <w:sz w:val="20"/>
              </w:rPr>
              <w:t>）</w:t>
            </w:r>
          </w:p>
        </w:tc>
        <w:tc>
          <w:tcPr>
            <w:tcW w:w="2148" w:type="dxa"/>
            <w:shd w:val="clear" w:color="auto" w:fill="D9D9D9" w:themeFill="background1" w:themeFillShade="D9"/>
          </w:tcPr>
          <w:p w14:paraId="4A8B4CA8" w14:textId="77777777" w:rsidR="00CD12CC" w:rsidRPr="000E1C23" w:rsidRDefault="00CD12CC" w:rsidP="00BA0C9E">
            <w:pPr>
              <w:spacing w:after="120"/>
              <w:rPr>
                <w:rFonts w:cstheme="minorHAnsi"/>
                <w:b/>
                <w:bCs/>
                <w:sz w:val="20"/>
              </w:rPr>
            </w:pPr>
            <w:proofErr w:type="spellStart"/>
            <w:r>
              <w:rPr>
                <w:rFonts w:ascii="SimSun" w:eastAsia="SimSun" w:hAnsi="SimSun" w:cs="SimSun" w:hint="eastAsia"/>
                <w:b/>
                <w:bCs/>
                <w:sz w:val="20"/>
              </w:rPr>
              <w:t>预期结果（简短</w:t>
            </w:r>
            <w:proofErr w:type="spellEnd"/>
            <w:r>
              <w:rPr>
                <w:rFonts w:ascii="SimSun" w:eastAsia="SimSun" w:hAnsi="SimSun" w:cs="SimSun" w:hint="eastAsia"/>
                <w:b/>
                <w:bCs/>
                <w:sz w:val="20"/>
              </w:rPr>
              <w:t>）</w:t>
            </w:r>
          </w:p>
        </w:tc>
        <w:tc>
          <w:tcPr>
            <w:tcW w:w="5325" w:type="dxa"/>
            <w:shd w:val="clear" w:color="auto" w:fill="D9D9D9" w:themeFill="background1" w:themeFillShade="D9"/>
          </w:tcPr>
          <w:p w14:paraId="5D089887" w14:textId="77777777" w:rsidR="00CD12CC" w:rsidRPr="000E1C23" w:rsidRDefault="00CD12CC" w:rsidP="00BA0C9E">
            <w:pPr>
              <w:spacing w:after="120"/>
              <w:rPr>
                <w:rFonts w:cstheme="minorHAnsi"/>
                <w:b/>
                <w:bCs/>
                <w:sz w:val="20"/>
              </w:rPr>
            </w:pPr>
            <w:proofErr w:type="spellStart"/>
            <w:r>
              <w:rPr>
                <w:rFonts w:ascii="SimSun" w:eastAsia="SimSun" w:hAnsi="SimSun" w:cs="SimSun" w:hint="eastAsia"/>
                <w:b/>
                <w:bCs/>
                <w:sz w:val="20"/>
              </w:rPr>
              <w:t>促成此结果的项目</w:t>
            </w:r>
            <w:proofErr w:type="spellEnd"/>
          </w:p>
        </w:tc>
      </w:tr>
      <w:tr w:rsidR="00CD12CC" w:rsidRPr="000E1C23" w14:paraId="2168705E" w14:textId="77777777" w:rsidTr="00BA0C9E">
        <w:trPr>
          <w:trHeight w:val="300"/>
        </w:trPr>
        <w:tc>
          <w:tcPr>
            <w:tcW w:w="6475" w:type="dxa"/>
          </w:tcPr>
          <w:p w14:paraId="2F46FC0E" w14:textId="77777777" w:rsidR="00CD12CC" w:rsidRPr="000E1C23" w:rsidRDefault="00CD12CC" w:rsidP="00BA0C9E">
            <w:pPr>
              <w:ind w:right="174"/>
              <w:rPr>
                <w:rFonts w:eastAsiaTheme="minorEastAsia" w:cstheme="minorHAnsi"/>
                <w:sz w:val="20"/>
                <w:lang w:eastAsia="zh-CN"/>
              </w:rPr>
            </w:pPr>
            <w:r w:rsidRPr="00181A61">
              <w:rPr>
                <w:rFonts w:eastAsiaTheme="minorEastAsia" w:cstheme="minorHAnsi" w:hint="eastAsia"/>
                <w:sz w:val="20"/>
                <w:lang w:eastAsia="zh-CN"/>
              </w:rPr>
              <w:t>为向智慧城市及社区</w:t>
            </w:r>
            <w:r>
              <w:rPr>
                <w:rFonts w:eastAsiaTheme="minorEastAsia" w:cstheme="minorHAnsi" w:hint="eastAsia"/>
                <w:sz w:val="20"/>
                <w:lang w:eastAsia="zh-CN"/>
              </w:rPr>
              <w:t>（</w:t>
            </w:r>
            <w:r w:rsidRPr="000E1C23">
              <w:rPr>
                <w:rFonts w:eastAsiaTheme="minorEastAsia" w:cstheme="minorHAnsi"/>
                <w:sz w:val="20"/>
                <w:lang w:eastAsia="zh-CN"/>
              </w:rPr>
              <w:t>SSC&amp;C</w:t>
            </w:r>
            <w:r>
              <w:rPr>
                <w:rFonts w:eastAsiaTheme="minorEastAsia" w:cstheme="minorHAnsi" w:hint="eastAsia"/>
                <w:sz w:val="20"/>
                <w:lang w:eastAsia="zh-CN"/>
              </w:rPr>
              <w:t>）</w:t>
            </w:r>
            <w:r w:rsidRPr="00181A61">
              <w:rPr>
                <w:rFonts w:eastAsiaTheme="minorEastAsia" w:cstheme="minorHAnsi" w:hint="eastAsia"/>
                <w:sz w:val="20"/>
                <w:lang w:eastAsia="zh-CN"/>
              </w:rPr>
              <w:t>过渡</w:t>
            </w:r>
            <w:r>
              <w:rPr>
                <w:rFonts w:eastAsiaTheme="minorEastAsia" w:cstheme="minorHAnsi" w:hint="eastAsia"/>
                <w:sz w:val="20"/>
                <w:lang w:eastAsia="zh-CN"/>
              </w:rPr>
              <w:t>设计</w:t>
            </w:r>
            <w:r w:rsidRPr="00181A61">
              <w:rPr>
                <w:rFonts w:eastAsiaTheme="minorEastAsia" w:cstheme="minorHAnsi" w:hint="eastAsia"/>
                <w:sz w:val="20"/>
                <w:lang w:eastAsia="zh-CN"/>
              </w:rPr>
              <w:t>、制定和修订战略规划和有利框架，并为部署无处不在的、具有复原力的高速连接的各个方面进</w:t>
            </w:r>
            <w:r w:rsidRPr="00181A61">
              <w:rPr>
                <w:rFonts w:eastAsiaTheme="minorEastAsia" w:cstheme="minorHAnsi" w:hint="eastAsia"/>
                <w:sz w:val="20"/>
                <w:lang w:eastAsia="zh-CN"/>
              </w:rPr>
              <w:lastRenderedPageBreak/>
              <w:t>行可行性研究，包括立法、标准、组织结构、能力建设和合作机制，以支持向</w:t>
            </w:r>
            <w:proofErr w:type="spellStart"/>
            <w:r w:rsidRPr="000E1C23">
              <w:rPr>
                <w:rFonts w:eastAsiaTheme="minorEastAsia" w:cstheme="minorHAnsi"/>
                <w:sz w:val="20"/>
                <w:lang w:eastAsia="zh-CN"/>
              </w:rPr>
              <w:t>SSC&amp;C</w:t>
            </w:r>
            <w:proofErr w:type="spellEnd"/>
            <w:r w:rsidRPr="00181A61">
              <w:rPr>
                <w:rFonts w:eastAsiaTheme="minorEastAsia" w:cstheme="minorHAnsi" w:hint="eastAsia"/>
                <w:sz w:val="20"/>
                <w:lang w:eastAsia="zh-CN"/>
              </w:rPr>
              <w:t>的过渡</w:t>
            </w:r>
            <w:r>
              <w:rPr>
                <w:rFonts w:eastAsiaTheme="minorEastAsia" w:cstheme="minorHAnsi" w:hint="eastAsia"/>
                <w:sz w:val="20"/>
                <w:lang w:eastAsia="zh-CN"/>
              </w:rPr>
              <w:t>。</w:t>
            </w:r>
          </w:p>
        </w:tc>
        <w:tc>
          <w:tcPr>
            <w:tcW w:w="2148" w:type="dxa"/>
          </w:tcPr>
          <w:p w14:paraId="514065F9" w14:textId="77777777" w:rsidR="00CD12CC" w:rsidRPr="003F3317" w:rsidRDefault="00CD12CC" w:rsidP="00BA0C9E">
            <w:pPr>
              <w:tabs>
                <w:tab w:val="left" w:pos="1056"/>
              </w:tabs>
              <w:spacing w:after="120"/>
              <w:rPr>
                <w:rFonts w:eastAsiaTheme="minorEastAsia" w:cstheme="minorHAnsi"/>
                <w:sz w:val="20"/>
                <w:lang w:eastAsia="zh-CN"/>
              </w:rPr>
            </w:pPr>
            <w:r>
              <w:rPr>
                <w:rFonts w:eastAsiaTheme="minorEastAsia" w:cstheme="minorHAnsi" w:hint="eastAsia"/>
                <w:sz w:val="20"/>
                <w:lang w:eastAsia="zh-CN"/>
              </w:rPr>
              <w:lastRenderedPageBreak/>
              <w:t>制定战略规划和框架及进行可行性研究以</w:t>
            </w:r>
            <w:r>
              <w:rPr>
                <w:rFonts w:eastAsiaTheme="minorEastAsia" w:cstheme="minorHAnsi" w:hint="eastAsia"/>
                <w:sz w:val="20"/>
                <w:lang w:eastAsia="zh-CN"/>
              </w:rPr>
              <w:lastRenderedPageBreak/>
              <w:t>实现具有复原力的连通性转型</w:t>
            </w:r>
          </w:p>
        </w:tc>
        <w:tc>
          <w:tcPr>
            <w:tcW w:w="5325" w:type="dxa"/>
          </w:tcPr>
          <w:p w14:paraId="2E94E6D6" w14:textId="77777777" w:rsidR="00CD12CC" w:rsidRPr="000E1C23" w:rsidRDefault="00CD12CC"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lastRenderedPageBreak/>
              <w:t>•</w:t>
            </w:r>
            <w:r>
              <w:rPr>
                <w:rFonts w:eastAsiaTheme="minorEastAsia" w:cstheme="minorHAnsi"/>
                <w:sz w:val="20"/>
                <w:lang w:eastAsia="zh-CN"/>
              </w:rPr>
              <w:tab/>
            </w:r>
            <w:r w:rsidRPr="000E1C23">
              <w:rPr>
                <w:rFonts w:cstheme="minorHAnsi"/>
                <w:sz w:val="20"/>
                <w:lang w:eastAsia="zh-CN"/>
              </w:rPr>
              <w:t xml:space="preserve">9EGY24003 </w:t>
            </w:r>
            <w:r>
              <w:rPr>
                <w:rFonts w:eastAsiaTheme="minorEastAsia" w:cstheme="minorHAnsi" w:hint="eastAsia"/>
                <w:sz w:val="20"/>
                <w:lang w:eastAsia="zh-CN"/>
              </w:rPr>
              <w:t xml:space="preserve">- </w:t>
            </w:r>
            <w:r w:rsidRPr="007C37D9">
              <w:rPr>
                <w:rFonts w:ascii="SimSun" w:eastAsia="SimSun" w:hAnsi="SimSun" w:cs="SimSun" w:hint="eastAsia"/>
                <w:sz w:val="20"/>
                <w:lang w:eastAsia="zh-CN"/>
              </w:rPr>
              <w:t>促进埃及可持续智慧城市及社区的电信基础设施建设</w:t>
            </w:r>
          </w:p>
        </w:tc>
      </w:tr>
      <w:tr w:rsidR="00CD12CC" w:rsidRPr="000E1C23" w14:paraId="356309F5" w14:textId="77777777" w:rsidTr="00BA0C9E">
        <w:trPr>
          <w:trHeight w:val="926"/>
        </w:trPr>
        <w:tc>
          <w:tcPr>
            <w:tcW w:w="6475" w:type="dxa"/>
          </w:tcPr>
          <w:p w14:paraId="3EAB8AB5" w14:textId="77777777" w:rsidR="00CD12CC" w:rsidRPr="000E1C23" w:rsidRDefault="00CD12CC" w:rsidP="00BA0C9E">
            <w:pPr>
              <w:spacing w:before="81"/>
              <w:ind w:right="187"/>
              <w:rPr>
                <w:rFonts w:eastAsiaTheme="minorEastAsia" w:cstheme="minorHAnsi"/>
                <w:sz w:val="20"/>
                <w:lang w:eastAsia="zh-CN"/>
              </w:rPr>
            </w:pPr>
            <w:r w:rsidRPr="002F5B47">
              <w:rPr>
                <w:rFonts w:eastAsiaTheme="minorEastAsia" w:cstheme="minorHAnsi" w:hint="eastAsia"/>
                <w:sz w:val="20"/>
                <w:lang w:eastAsia="zh-CN"/>
              </w:rPr>
              <w:t>通过组织区域性讲习班、大会或网络研讨会，对</w:t>
            </w:r>
            <w:r>
              <w:rPr>
                <w:rFonts w:eastAsiaTheme="minorEastAsia" w:cstheme="minorHAnsi" w:hint="eastAsia"/>
                <w:sz w:val="20"/>
                <w:lang w:eastAsia="zh-CN"/>
              </w:rPr>
              <w:t>部署</w:t>
            </w:r>
            <w:r w:rsidRPr="002F5B47">
              <w:rPr>
                <w:rFonts w:eastAsiaTheme="minorEastAsia" w:cstheme="minorHAnsi"/>
                <w:sz w:val="20"/>
                <w:lang w:eastAsia="zh-CN"/>
              </w:rPr>
              <w:t>SSC&amp;C</w:t>
            </w:r>
            <w:r w:rsidRPr="002F5B47">
              <w:rPr>
                <w:rFonts w:eastAsiaTheme="minorEastAsia" w:cstheme="minorHAnsi" w:hint="eastAsia"/>
                <w:sz w:val="20"/>
                <w:lang w:eastAsia="zh-CN"/>
              </w:rPr>
              <w:t>的变量、挑战和机遇进行评估，并就上述各种可能性分享最佳做法和案例</w:t>
            </w:r>
            <w:r>
              <w:rPr>
                <w:rFonts w:eastAsiaTheme="minorEastAsia" w:cstheme="minorHAnsi"/>
                <w:sz w:val="20"/>
                <w:lang w:eastAsia="zh-CN"/>
              </w:rPr>
              <w:br/>
            </w:r>
            <w:r w:rsidRPr="002F5B47">
              <w:rPr>
                <w:rFonts w:eastAsiaTheme="minorEastAsia" w:cstheme="minorHAnsi" w:hint="eastAsia"/>
                <w:sz w:val="20"/>
                <w:lang w:eastAsia="zh-CN"/>
              </w:rPr>
              <w:t>研究。</w:t>
            </w:r>
          </w:p>
        </w:tc>
        <w:tc>
          <w:tcPr>
            <w:tcW w:w="2148" w:type="dxa"/>
          </w:tcPr>
          <w:p w14:paraId="55F5234F" w14:textId="77777777" w:rsidR="00CD12CC" w:rsidRPr="00542454" w:rsidRDefault="00CD12CC" w:rsidP="00BA0C9E">
            <w:pPr>
              <w:spacing w:after="120"/>
              <w:rPr>
                <w:rFonts w:eastAsiaTheme="minorEastAsia" w:cstheme="minorHAnsi"/>
                <w:sz w:val="20"/>
                <w:lang w:eastAsia="zh-CN"/>
              </w:rPr>
            </w:pPr>
            <w:r w:rsidRPr="00542454">
              <w:rPr>
                <w:rFonts w:eastAsiaTheme="minorEastAsia" w:cstheme="minorHAnsi" w:hint="eastAsia"/>
                <w:sz w:val="20"/>
                <w:lang w:eastAsia="zh-CN"/>
              </w:rPr>
              <w:t>评估</w:t>
            </w:r>
            <w:r w:rsidRPr="00542454">
              <w:rPr>
                <w:rFonts w:eastAsiaTheme="minorEastAsia" w:cstheme="minorHAnsi"/>
                <w:sz w:val="20"/>
                <w:lang w:eastAsia="zh-CN"/>
              </w:rPr>
              <w:t>SSC&amp;C</w:t>
            </w:r>
            <w:r>
              <w:rPr>
                <w:rFonts w:eastAsiaTheme="minorEastAsia" w:cstheme="minorHAnsi" w:hint="eastAsia"/>
                <w:sz w:val="20"/>
                <w:lang w:eastAsia="zh-CN"/>
              </w:rPr>
              <w:t>部署方面</w:t>
            </w:r>
            <w:r w:rsidRPr="00542454">
              <w:rPr>
                <w:rFonts w:eastAsiaTheme="minorEastAsia" w:cstheme="minorHAnsi" w:hint="eastAsia"/>
                <w:sz w:val="20"/>
                <w:lang w:eastAsia="zh-CN"/>
              </w:rPr>
              <w:t>的挑战，通过区域性活动分享最佳</w:t>
            </w:r>
            <w:r>
              <w:rPr>
                <w:rFonts w:eastAsiaTheme="minorEastAsia" w:cstheme="minorHAnsi" w:hint="eastAsia"/>
                <w:sz w:val="20"/>
                <w:lang w:eastAsia="zh-CN"/>
              </w:rPr>
              <w:t>做法</w:t>
            </w:r>
          </w:p>
        </w:tc>
        <w:tc>
          <w:tcPr>
            <w:tcW w:w="5325" w:type="dxa"/>
          </w:tcPr>
          <w:p w14:paraId="38587A92" w14:textId="77777777" w:rsidR="00CD12CC" w:rsidRPr="000E1C23" w:rsidRDefault="00CD12CC"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 xml:space="preserve">9EGY24003 </w:t>
            </w:r>
            <w:r>
              <w:rPr>
                <w:rFonts w:eastAsiaTheme="minorEastAsia" w:cstheme="minorHAnsi" w:hint="eastAsia"/>
                <w:sz w:val="20"/>
                <w:lang w:eastAsia="zh-CN"/>
              </w:rPr>
              <w:t xml:space="preserve">- </w:t>
            </w:r>
            <w:r w:rsidRPr="007C37D9">
              <w:rPr>
                <w:rFonts w:ascii="SimSun" w:eastAsia="SimSun" w:hAnsi="SimSun" w:cs="SimSun" w:hint="eastAsia"/>
                <w:sz w:val="20"/>
                <w:lang w:eastAsia="zh-CN"/>
              </w:rPr>
              <w:t>促进埃及可持续智慧城市及社区的电信基础设施建设</w:t>
            </w:r>
          </w:p>
        </w:tc>
      </w:tr>
      <w:tr w:rsidR="00CD12CC" w:rsidRPr="000E1C23" w14:paraId="327F8A00" w14:textId="77777777" w:rsidTr="00BA0C9E">
        <w:trPr>
          <w:trHeight w:val="300"/>
        </w:trPr>
        <w:tc>
          <w:tcPr>
            <w:tcW w:w="6475" w:type="dxa"/>
          </w:tcPr>
          <w:p w14:paraId="3381CA74" w14:textId="77777777" w:rsidR="00CD12CC" w:rsidRPr="000E1C23" w:rsidRDefault="00CD12CC" w:rsidP="00BA0C9E">
            <w:pPr>
              <w:ind w:right="399"/>
              <w:rPr>
                <w:rFonts w:eastAsiaTheme="minorEastAsia" w:cstheme="minorHAnsi"/>
                <w:sz w:val="20"/>
                <w:lang w:eastAsia="zh-CN"/>
              </w:rPr>
            </w:pPr>
            <w:r w:rsidRPr="002F5B47">
              <w:rPr>
                <w:rFonts w:eastAsiaTheme="minorEastAsia" w:cstheme="minorHAnsi" w:hint="eastAsia"/>
                <w:sz w:val="20"/>
                <w:lang w:eastAsia="zh-CN"/>
              </w:rPr>
              <w:t>绘制无处不在的基础设施和服务的地图，促进协调阿拉伯国家的方法，并遵循各国所采用的基础设施共享方法，包括开发用于宽带网络和相关设施的宽带对照系统以及</w:t>
            </w:r>
            <w:r>
              <w:rPr>
                <w:rFonts w:eastAsiaTheme="minorEastAsia" w:cstheme="minorHAnsi" w:hint="eastAsia"/>
                <w:sz w:val="20"/>
                <w:lang w:eastAsia="zh-CN"/>
              </w:rPr>
              <w:t>实现</w:t>
            </w:r>
            <w:r w:rsidRPr="002F5B47">
              <w:rPr>
                <w:rFonts w:eastAsiaTheme="minorEastAsia" w:cstheme="minorHAnsi" w:hint="eastAsia"/>
                <w:sz w:val="20"/>
                <w:lang w:eastAsia="zh-CN"/>
              </w:rPr>
              <w:t>有意义的连接的创新解决</w:t>
            </w:r>
            <w:r>
              <w:rPr>
                <w:rFonts w:eastAsiaTheme="minorEastAsia" w:cstheme="minorHAnsi"/>
                <w:sz w:val="20"/>
                <w:lang w:eastAsia="zh-CN"/>
              </w:rPr>
              <w:br/>
            </w:r>
            <w:r w:rsidRPr="002F5B47">
              <w:rPr>
                <w:rFonts w:eastAsiaTheme="minorEastAsia" w:cstheme="minorHAnsi" w:hint="eastAsia"/>
                <w:sz w:val="20"/>
                <w:lang w:eastAsia="zh-CN"/>
              </w:rPr>
              <w:t>方案。</w:t>
            </w:r>
          </w:p>
        </w:tc>
        <w:tc>
          <w:tcPr>
            <w:tcW w:w="2148" w:type="dxa"/>
          </w:tcPr>
          <w:p w14:paraId="1540A4CD" w14:textId="77777777" w:rsidR="00CD12CC" w:rsidRPr="00542454" w:rsidRDefault="00CD12CC" w:rsidP="00BA0C9E">
            <w:pPr>
              <w:spacing w:after="120"/>
              <w:rPr>
                <w:rFonts w:eastAsiaTheme="minorEastAsia" w:cstheme="minorHAnsi"/>
                <w:sz w:val="20"/>
                <w:lang w:eastAsia="zh-CN"/>
              </w:rPr>
            </w:pPr>
            <w:r>
              <w:rPr>
                <w:rFonts w:eastAsiaTheme="minorEastAsia" w:cstheme="minorHAnsi" w:hint="eastAsia"/>
                <w:sz w:val="20"/>
                <w:lang w:eastAsia="zh-CN"/>
              </w:rPr>
              <w:t>绘制</w:t>
            </w:r>
            <w:r w:rsidRPr="00542454">
              <w:rPr>
                <w:rFonts w:eastAsiaTheme="minorEastAsia" w:cstheme="minorHAnsi" w:hint="eastAsia"/>
                <w:sz w:val="20"/>
                <w:lang w:eastAsia="zh-CN"/>
              </w:rPr>
              <w:t>基础设施</w:t>
            </w:r>
            <w:r>
              <w:rPr>
                <w:rFonts w:eastAsiaTheme="minorEastAsia" w:cstheme="minorHAnsi" w:hint="eastAsia"/>
                <w:sz w:val="20"/>
                <w:lang w:eastAsia="zh-CN"/>
              </w:rPr>
              <w:t>的地图</w:t>
            </w:r>
            <w:r w:rsidRPr="00542454">
              <w:rPr>
                <w:rFonts w:eastAsiaTheme="minorEastAsia" w:cstheme="minorHAnsi" w:hint="eastAsia"/>
                <w:sz w:val="20"/>
                <w:lang w:eastAsia="zh-CN"/>
              </w:rPr>
              <w:t>，协调方法，推动创新解决方案以促进</w:t>
            </w:r>
            <w:r>
              <w:rPr>
                <w:rFonts w:eastAsiaTheme="minorEastAsia" w:cstheme="minorHAnsi" w:hint="eastAsia"/>
                <w:sz w:val="20"/>
                <w:lang w:eastAsia="zh-CN"/>
              </w:rPr>
              <w:t>连通性</w:t>
            </w:r>
          </w:p>
        </w:tc>
        <w:tc>
          <w:tcPr>
            <w:tcW w:w="5325" w:type="dxa"/>
          </w:tcPr>
          <w:p w14:paraId="6BFF0C16" w14:textId="77777777" w:rsidR="00CD12CC" w:rsidRPr="000E1C23" w:rsidRDefault="00CD12CC"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bookmarkStart w:id="50" w:name="OLE_LINK24"/>
            <w:r w:rsidRPr="009D6E75">
              <w:rPr>
                <w:rFonts w:cstheme="minorHAnsi"/>
                <w:sz w:val="20"/>
                <w:lang w:eastAsia="zh-CN"/>
              </w:rPr>
              <w:t>•</w:t>
            </w:r>
            <w:r>
              <w:rPr>
                <w:rFonts w:eastAsiaTheme="minorEastAsia" w:cstheme="minorHAnsi"/>
                <w:sz w:val="20"/>
                <w:lang w:eastAsia="zh-CN"/>
              </w:rPr>
              <w:tab/>
            </w:r>
            <w:r w:rsidRPr="0012425B">
              <w:rPr>
                <w:rFonts w:cstheme="minorHAnsi"/>
                <w:sz w:val="20"/>
                <w:lang w:eastAsia="zh-CN"/>
              </w:rPr>
              <w:t xml:space="preserve">9RAB20030 </w:t>
            </w:r>
            <w:r>
              <w:rPr>
                <w:rFonts w:eastAsiaTheme="minorEastAsia" w:cstheme="minorHAnsi" w:hint="eastAsia"/>
                <w:sz w:val="20"/>
                <w:lang w:eastAsia="zh-CN"/>
              </w:rPr>
              <w:t xml:space="preserve">- </w:t>
            </w:r>
            <w:r w:rsidRPr="00A73AB7">
              <w:rPr>
                <w:rFonts w:ascii="SimSun" w:eastAsia="SimSun" w:hAnsi="SimSun" w:cs="SimSun" w:hint="eastAsia"/>
                <w:sz w:val="20"/>
                <w:lang w:eastAsia="zh-CN"/>
              </w:rPr>
              <w:t>国际电联阿拉伯国家区域性</w:t>
            </w:r>
            <w:r w:rsidRPr="000E1C23">
              <w:rPr>
                <w:rFonts w:cstheme="minorHAnsi"/>
                <w:sz w:val="20"/>
                <w:lang w:eastAsia="zh-CN"/>
              </w:rPr>
              <w:t>IPv6</w:t>
            </w:r>
            <w:r w:rsidRPr="00A73AB7">
              <w:rPr>
                <w:rFonts w:ascii="SimSun" w:eastAsia="SimSun" w:hAnsi="SimSun" w:cs="SimSun" w:hint="eastAsia"/>
                <w:sz w:val="20"/>
                <w:lang w:eastAsia="zh-CN"/>
              </w:rPr>
              <w:t>和物联网专业技能中心</w:t>
            </w:r>
            <w:bookmarkEnd w:id="50"/>
          </w:p>
        </w:tc>
      </w:tr>
      <w:tr w:rsidR="00CD12CC" w:rsidRPr="000E1C23" w14:paraId="1745B3D1" w14:textId="77777777" w:rsidTr="00BA0C9E">
        <w:trPr>
          <w:trHeight w:val="300"/>
        </w:trPr>
        <w:tc>
          <w:tcPr>
            <w:tcW w:w="6475" w:type="dxa"/>
          </w:tcPr>
          <w:p w14:paraId="61DDEBF4" w14:textId="77777777" w:rsidR="00CD12CC" w:rsidRPr="000E1C23" w:rsidRDefault="00CD12CC" w:rsidP="00BA0C9E">
            <w:pPr>
              <w:spacing w:before="81"/>
              <w:ind w:right="233"/>
              <w:rPr>
                <w:rFonts w:eastAsiaTheme="minorEastAsia" w:cstheme="minorHAnsi"/>
                <w:sz w:val="20"/>
                <w:lang w:eastAsia="zh-CN"/>
              </w:rPr>
            </w:pPr>
            <w:r w:rsidRPr="000F268D">
              <w:rPr>
                <w:rFonts w:eastAsiaTheme="minorEastAsia" w:cstheme="minorHAnsi" w:hint="eastAsia"/>
                <w:sz w:val="20"/>
                <w:lang w:eastAsia="zh-CN"/>
              </w:rPr>
              <w:t>为部署宽带</w:t>
            </w:r>
            <w:r w:rsidRPr="000F268D">
              <w:rPr>
                <w:rFonts w:eastAsiaTheme="minorEastAsia" w:cstheme="minorHAnsi"/>
                <w:sz w:val="20"/>
                <w:lang w:eastAsia="zh-CN"/>
              </w:rPr>
              <w:t>ICT</w:t>
            </w:r>
            <w:r w:rsidRPr="000F268D">
              <w:rPr>
                <w:rFonts w:eastAsiaTheme="minorEastAsia" w:cstheme="minorHAnsi" w:hint="eastAsia"/>
                <w:sz w:val="20"/>
                <w:lang w:eastAsia="zh-CN"/>
              </w:rPr>
              <w:t>服务制定计划</w:t>
            </w:r>
            <w:r>
              <w:rPr>
                <w:rFonts w:eastAsiaTheme="minorEastAsia" w:cstheme="minorHAnsi" w:hint="eastAsia"/>
                <w:sz w:val="20"/>
                <w:lang w:eastAsia="zh-CN"/>
              </w:rPr>
              <w:t>并</w:t>
            </w:r>
            <w:r w:rsidRPr="000F268D">
              <w:rPr>
                <w:rFonts w:eastAsiaTheme="minorEastAsia" w:cstheme="minorHAnsi" w:hint="eastAsia"/>
                <w:sz w:val="20"/>
                <w:lang w:eastAsia="zh-CN"/>
              </w:rPr>
              <w:t>实施项目，为连接偏远和服务不足的地区做出贡献。</w:t>
            </w:r>
          </w:p>
        </w:tc>
        <w:tc>
          <w:tcPr>
            <w:tcW w:w="2148" w:type="dxa"/>
          </w:tcPr>
          <w:p w14:paraId="19B1D432" w14:textId="77777777" w:rsidR="00CD12CC" w:rsidRPr="000F268D" w:rsidRDefault="00CD12CC" w:rsidP="00BA0C9E">
            <w:pPr>
              <w:spacing w:after="120"/>
              <w:rPr>
                <w:rFonts w:eastAsiaTheme="minorEastAsia" w:cstheme="minorHAnsi"/>
                <w:sz w:val="20"/>
                <w:lang w:eastAsia="zh-CN"/>
              </w:rPr>
            </w:pPr>
            <w:r w:rsidRPr="000F268D">
              <w:rPr>
                <w:rFonts w:eastAsiaTheme="minorEastAsia" w:cstheme="minorHAnsi" w:hint="eastAsia"/>
                <w:sz w:val="20"/>
                <w:lang w:eastAsia="zh-CN"/>
              </w:rPr>
              <w:t>开发并实施宽带项目，以连接偏远、服务不足的地区</w:t>
            </w:r>
          </w:p>
        </w:tc>
        <w:tc>
          <w:tcPr>
            <w:tcW w:w="5325" w:type="dxa"/>
          </w:tcPr>
          <w:p w14:paraId="562652DC" w14:textId="77777777" w:rsidR="00CD12CC" w:rsidRPr="000E1C23" w:rsidRDefault="00CD12CC"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12425B">
              <w:rPr>
                <w:rFonts w:cstheme="minorHAnsi"/>
                <w:sz w:val="20"/>
                <w:lang w:eastAsia="zh-CN"/>
              </w:rPr>
              <w:t xml:space="preserve">9RAB20030 </w:t>
            </w:r>
            <w:r>
              <w:rPr>
                <w:rFonts w:eastAsiaTheme="minorEastAsia" w:cstheme="minorHAnsi" w:hint="eastAsia"/>
                <w:sz w:val="20"/>
                <w:lang w:eastAsia="zh-CN"/>
              </w:rPr>
              <w:t xml:space="preserve">- </w:t>
            </w:r>
            <w:r w:rsidRPr="00A73AB7">
              <w:rPr>
                <w:rFonts w:ascii="SimSun" w:eastAsia="SimSun" w:hAnsi="SimSun" w:cs="SimSun" w:hint="eastAsia"/>
                <w:sz w:val="20"/>
                <w:lang w:eastAsia="zh-CN"/>
              </w:rPr>
              <w:t>国际电联阿拉伯国家区域性</w:t>
            </w:r>
            <w:r w:rsidRPr="000E1C23">
              <w:rPr>
                <w:rFonts w:cstheme="minorHAnsi"/>
                <w:sz w:val="20"/>
                <w:lang w:eastAsia="zh-CN"/>
              </w:rPr>
              <w:t>IPv6</w:t>
            </w:r>
            <w:r w:rsidRPr="00A73AB7">
              <w:rPr>
                <w:rFonts w:ascii="SimSun" w:eastAsia="SimSun" w:hAnsi="SimSun" w:cs="SimSun" w:hint="eastAsia"/>
                <w:sz w:val="20"/>
                <w:lang w:eastAsia="zh-CN"/>
              </w:rPr>
              <w:t>和物联网专业技能中心</w:t>
            </w:r>
          </w:p>
        </w:tc>
      </w:tr>
      <w:tr w:rsidR="00CD12CC" w:rsidRPr="000E1C23" w14:paraId="1361FB59" w14:textId="77777777" w:rsidTr="00BA0C9E">
        <w:trPr>
          <w:trHeight w:val="704"/>
        </w:trPr>
        <w:tc>
          <w:tcPr>
            <w:tcW w:w="6475" w:type="dxa"/>
          </w:tcPr>
          <w:p w14:paraId="68100FFF" w14:textId="77777777" w:rsidR="00CD12CC" w:rsidRPr="000E1C23" w:rsidRDefault="00CD12CC" w:rsidP="00BA0C9E">
            <w:pPr>
              <w:ind w:right="115"/>
              <w:rPr>
                <w:rFonts w:eastAsiaTheme="minorEastAsia" w:cstheme="minorHAnsi"/>
                <w:sz w:val="20"/>
                <w:lang w:eastAsia="zh-CN"/>
              </w:rPr>
            </w:pPr>
            <w:r w:rsidRPr="00476A31">
              <w:rPr>
                <w:rFonts w:eastAsiaTheme="minorEastAsia" w:cstheme="minorHAnsi" w:hint="eastAsia"/>
                <w:sz w:val="20"/>
                <w:lang w:eastAsia="zh-CN"/>
              </w:rPr>
              <w:t>为支持向</w:t>
            </w:r>
            <w:r w:rsidRPr="00476A31">
              <w:rPr>
                <w:rFonts w:eastAsiaTheme="minorEastAsia" w:cstheme="minorHAnsi"/>
                <w:sz w:val="20"/>
                <w:lang w:eastAsia="zh-CN"/>
              </w:rPr>
              <w:t>SSC&amp;C</w:t>
            </w:r>
            <w:r w:rsidRPr="00476A31">
              <w:rPr>
                <w:rFonts w:eastAsiaTheme="minorEastAsia" w:cstheme="minorHAnsi" w:hint="eastAsia"/>
                <w:sz w:val="20"/>
                <w:lang w:eastAsia="zh-CN"/>
              </w:rPr>
              <w:t>过渡，</w:t>
            </w:r>
            <w:proofErr w:type="gramStart"/>
            <w:r w:rsidRPr="00476A31">
              <w:rPr>
                <w:rFonts w:eastAsiaTheme="minorEastAsia" w:cstheme="minorHAnsi" w:hint="eastAsia"/>
                <w:sz w:val="20"/>
                <w:lang w:eastAsia="zh-CN"/>
              </w:rPr>
              <w:t>组织线</w:t>
            </w:r>
            <w:proofErr w:type="gramEnd"/>
            <w:r w:rsidRPr="00476A31">
              <w:rPr>
                <w:rFonts w:eastAsiaTheme="minorEastAsia" w:cstheme="minorHAnsi" w:hint="eastAsia"/>
                <w:sz w:val="20"/>
                <w:lang w:eastAsia="zh-CN"/>
              </w:rPr>
              <w:t>上或到场的区域性讲习班、大会或研讨会，讨论机遇和挑战，并分享经验。</w:t>
            </w:r>
          </w:p>
        </w:tc>
        <w:tc>
          <w:tcPr>
            <w:tcW w:w="2148" w:type="dxa"/>
          </w:tcPr>
          <w:p w14:paraId="4B4296E2" w14:textId="77777777" w:rsidR="00CD12CC" w:rsidRPr="00F1529D" w:rsidRDefault="00CD12CC" w:rsidP="00BA0C9E">
            <w:pPr>
              <w:spacing w:after="120"/>
              <w:rPr>
                <w:rFonts w:eastAsiaTheme="minorEastAsia" w:cstheme="minorHAnsi"/>
                <w:sz w:val="20"/>
                <w:lang w:eastAsia="zh-CN"/>
              </w:rPr>
            </w:pPr>
            <w:r>
              <w:rPr>
                <w:rFonts w:eastAsiaTheme="minorEastAsia" w:cstheme="minorHAnsi" w:hint="eastAsia"/>
                <w:sz w:val="20"/>
                <w:lang w:eastAsia="zh-CN"/>
              </w:rPr>
              <w:t>组织区域性活动，讨论</w:t>
            </w:r>
            <w:r w:rsidRPr="000E1C23">
              <w:rPr>
                <w:rFonts w:eastAsia="Aptos" w:cstheme="minorHAnsi"/>
                <w:color w:val="000000" w:themeColor="text1"/>
                <w:sz w:val="20"/>
                <w:lang w:eastAsia="zh-CN"/>
              </w:rPr>
              <w:t>SSC&amp;C</w:t>
            </w:r>
            <w:r>
              <w:rPr>
                <w:rFonts w:eastAsiaTheme="minorEastAsia" w:cstheme="minorHAnsi" w:hint="eastAsia"/>
                <w:sz w:val="20"/>
                <w:lang w:eastAsia="zh-CN"/>
              </w:rPr>
              <w:t>过渡机遇</w:t>
            </w:r>
          </w:p>
        </w:tc>
        <w:tc>
          <w:tcPr>
            <w:tcW w:w="5325" w:type="dxa"/>
          </w:tcPr>
          <w:p w14:paraId="54A32F7F" w14:textId="77777777" w:rsidR="00CD12CC" w:rsidRPr="000E1C23" w:rsidRDefault="00CD12CC"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 xml:space="preserve">9EGY24003 </w:t>
            </w:r>
            <w:r>
              <w:rPr>
                <w:rFonts w:eastAsiaTheme="minorEastAsia" w:cstheme="minorHAnsi" w:hint="eastAsia"/>
                <w:sz w:val="20"/>
                <w:lang w:eastAsia="zh-CN"/>
              </w:rPr>
              <w:t xml:space="preserve">- </w:t>
            </w:r>
            <w:r w:rsidRPr="007C37D9">
              <w:rPr>
                <w:rFonts w:ascii="SimSun" w:eastAsia="SimSun" w:hAnsi="SimSun" w:cs="SimSun" w:hint="eastAsia"/>
                <w:sz w:val="20"/>
                <w:lang w:eastAsia="zh-CN"/>
              </w:rPr>
              <w:t>促进埃及可持续智慧城市及社区的电信基础设施建设</w:t>
            </w:r>
          </w:p>
        </w:tc>
      </w:tr>
      <w:tr w:rsidR="00CD12CC" w:rsidRPr="000E1C23" w14:paraId="44D38F7F" w14:textId="77777777" w:rsidTr="00BA0C9E">
        <w:trPr>
          <w:trHeight w:val="300"/>
        </w:trPr>
        <w:tc>
          <w:tcPr>
            <w:tcW w:w="6475" w:type="dxa"/>
          </w:tcPr>
          <w:p w14:paraId="30F44180" w14:textId="77777777" w:rsidR="00CD12CC" w:rsidRPr="000E1C23" w:rsidRDefault="00CD12CC" w:rsidP="00BA0C9E">
            <w:pPr>
              <w:spacing w:before="81"/>
              <w:ind w:right="341"/>
              <w:rPr>
                <w:rFonts w:eastAsiaTheme="minorEastAsia" w:cstheme="minorHAnsi"/>
                <w:sz w:val="20"/>
                <w:lang w:eastAsia="zh-CN"/>
              </w:rPr>
            </w:pPr>
            <w:r w:rsidRPr="00476A31">
              <w:rPr>
                <w:rFonts w:eastAsiaTheme="minorEastAsia" w:cstheme="minorHAnsi" w:hint="eastAsia"/>
                <w:sz w:val="20"/>
                <w:lang w:eastAsia="zh-CN"/>
              </w:rPr>
              <w:t>通过发展提供宽带服务的电信基础设施，以支持各种相关的应用和服务，为阿拉伯国家制定向</w:t>
            </w:r>
            <w:r w:rsidRPr="00476A31">
              <w:rPr>
                <w:rFonts w:eastAsiaTheme="minorEastAsia" w:cstheme="minorHAnsi"/>
                <w:sz w:val="20"/>
                <w:lang w:eastAsia="zh-CN"/>
              </w:rPr>
              <w:t>SSC&amp;C</w:t>
            </w:r>
            <w:r w:rsidRPr="00476A31">
              <w:rPr>
                <w:rFonts w:eastAsiaTheme="minorEastAsia" w:cstheme="minorHAnsi" w:hint="eastAsia"/>
                <w:sz w:val="20"/>
                <w:lang w:eastAsia="zh-CN"/>
              </w:rPr>
              <w:t>过渡的</w:t>
            </w:r>
            <w:r>
              <w:rPr>
                <w:rFonts w:eastAsiaTheme="minorEastAsia" w:cstheme="minorHAnsi" w:hint="eastAsia"/>
                <w:sz w:val="20"/>
                <w:lang w:eastAsia="zh-CN"/>
              </w:rPr>
              <w:t>导则</w:t>
            </w:r>
            <w:r w:rsidRPr="00476A31">
              <w:rPr>
                <w:rFonts w:eastAsiaTheme="minorEastAsia" w:cstheme="minorHAnsi" w:hint="eastAsia"/>
                <w:sz w:val="20"/>
                <w:lang w:eastAsia="zh-CN"/>
              </w:rPr>
              <w:t>。</w:t>
            </w:r>
          </w:p>
        </w:tc>
        <w:tc>
          <w:tcPr>
            <w:tcW w:w="2148" w:type="dxa"/>
          </w:tcPr>
          <w:p w14:paraId="25819FDF" w14:textId="77777777" w:rsidR="00CD12CC" w:rsidRPr="00F1529D" w:rsidRDefault="00CD12CC" w:rsidP="00BA0C9E">
            <w:pPr>
              <w:spacing w:after="120"/>
              <w:rPr>
                <w:rFonts w:eastAsiaTheme="minorEastAsia" w:cstheme="minorHAnsi"/>
                <w:sz w:val="20"/>
                <w:lang w:eastAsia="zh-CN"/>
              </w:rPr>
            </w:pPr>
            <w:r>
              <w:rPr>
                <w:rFonts w:eastAsiaTheme="minorEastAsia" w:cstheme="minorHAnsi" w:hint="eastAsia"/>
                <w:sz w:val="20"/>
                <w:lang w:eastAsia="zh-CN"/>
              </w:rPr>
              <w:t>通过发展宽带基础设施，制定</w:t>
            </w:r>
            <w:r w:rsidRPr="000E1C23">
              <w:rPr>
                <w:rFonts w:eastAsia="Aptos" w:cstheme="minorHAnsi"/>
                <w:color w:val="000000" w:themeColor="text1"/>
                <w:sz w:val="20"/>
                <w:lang w:eastAsia="zh-CN"/>
              </w:rPr>
              <w:t>SSC&amp;C</w:t>
            </w:r>
            <w:r>
              <w:rPr>
                <w:rFonts w:eastAsiaTheme="minorEastAsia" w:cstheme="minorHAnsi" w:hint="eastAsia"/>
                <w:sz w:val="20"/>
                <w:lang w:eastAsia="zh-CN"/>
              </w:rPr>
              <w:t>过渡的导则</w:t>
            </w:r>
          </w:p>
        </w:tc>
        <w:tc>
          <w:tcPr>
            <w:tcW w:w="5325" w:type="dxa"/>
          </w:tcPr>
          <w:p w14:paraId="78DEF5B7" w14:textId="77777777" w:rsidR="00CD12CC" w:rsidRPr="000E1C23" w:rsidRDefault="00CD12CC"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 xml:space="preserve">9EGY24003 </w:t>
            </w:r>
            <w:r>
              <w:rPr>
                <w:rFonts w:eastAsiaTheme="minorEastAsia" w:cstheme="minorHAnsi" w:hint="eastAsia"/>
                <w:sz w:val="20"/>
                <w:lang w:eastAsia="zh-CN"/>
              </w:rPr>
              <w:t xml:space="preserve">- </w:t>
            </w:r>
            <w:r w:rsidRPr="007C37D9">
              <w:rPr>
                <w:rFonts w:ascii="SimSun" w:eastAsia="SimSun" w:hAnsi="SimSun" w:cs="SimSun" w:hint="eastAsia"/>
                <w:sz w:val="20"/>
                <w:lang w:eastAsia="zh-CN"/>
              </w:rPr>
              <w:t>促进埃及可持续智慧城市及社区的电信基础设施建设</w:t>
            </w:r>
          </w:p>
          <w:p w14:paraId="1C85672B" w14:textId="77777777" w:rsidR="00CD12CC" w:rsidRPr="000E1C23" w:rsidRDefault="00CD12CC"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12425B">
              <w:rPr>
                <w:rFonts w:cstheme="minorHAnsi"/>
                <w:sz w:val="20"/>
                <w:lang w:eastAsia="zh-CN"/>
              </w:rPr>
              <w:t xml:space="preserve">9RAB20030 </w:t>
            </w:r>
            <w:r>
              <w:rPr>
                <w:rFonts w:eastAsiaTheme="minorEastAsia" w:cstheme="minorHAnsi" w:hint="eastAsia"/>
                <w:sz w:val="20"/>
                <w:lang w:eastAsia="zh-CN"/>
              </w:rPr>
              <w:t xml:space="preserve">- </w:t>
            </w:r>
            <w:r w:rsidRPr="00A73AB7">
              <w:rPr>
                <w:rFonts w:ascii="SimSun" w:eastAsia="SimSun" w:hAnsi="SimSun" w:cs="SimSun" w:hint="eastAsia"/>
                <w:sz w:val="20"/>
                <w:lang w:eastAsia="zh-CN"/>
              </w:rPr>
              <w:t>国际电联阿拉伯国家区域性</w:t>
            </w:r>
            <w:r w:rsidRPr="000E1C23">
              <w:rPr>
                <w:rFonts w:cstheme="minorHAnsi"/>
                <w:sz w:val="20"/>
                <w:lang w:eastAsia="zh-CN"/>
              </w:rPr>
              <w:t>IPv6</w:t>
            </w:r>
            <w:r w:rsidRPr="00A73AB7">
              <w:rPr>
                <w:rFonts w:ascii="SimSun" w:eastAsia="SimSun" w:hAnsi="SimSun" w:cs="SimSun" w:hint="eastAsia"/>
                <w:sz w:val="20"/>
                <w:lang w:eastAsia="zh-CN"/>
              </w:rPr>
              <w:t>和物联网专业技能中心</w:t>
            </w:r>
          </w:p>
        </w:tc>
      </w:tr>
      <w:tr w:rsidR="00CD12CC" w:rsidRPr="000E1C23" w14:paraId="22A05E29" w14:textId="77777777" w:rsidTr="00BA0C9E">
        <w:trPr>
          <w:trHeight w:val="300"/>
        </w:trPr>
        <w:tc>
          <w:tcPr>
            <w:tcW w:w="6475" w:type="dxa"/>
          </w:tcPr>
          <w:p w14:paraId="0334E1CB" w14:textId="77777777" w:rsidR="00CD12CC" w:rsidRPr="000E1C23" w:rsidRDefault="00CD12CC" w:rsidP="00BA0C9E">
            <w:pPr>
              <w:ind w:right="581"/>
              <w:rPr>
                <w:rFonts w:eastAsiaTheme="minorEastAsia" w:cstheme="minorHAnsi"/>
                <w:sz w:val="20"/>
                <w:lang w:eastAsia="zh-CN"/>
              </w:rPr>
            </w:pPr>
            <w:r w:rsidRPr="00476A31">
              <w:rPr>
                <w:rFonts w:eastAsiaTheme="minorEastAsia" w:cstheme="minorHAnsi" w:hint="eastAsia"/>
                <w:sz w:val="20"/>
                <w:lang w:eastAsia="zh-CN"/>
              </w:rPr>
              <w:t>促进阿拉伯国家在</w:t>
            </w:r>
            <w:r w:rsidRPr="00476A31">
              <w:rPr>
                <w:rFonts w:eastAsiaTheme="minorEastAsia" w:cstheme="minorHAnsi"/>
                <w:sz w:val="20"/>
                <w:lang w:eastAsia="zh-CN"/>
              </w:rPr>
              <w:t>SSC&amp;C</w:t>
            </w:r>
            <w:r w:rsidRPr="00476A31">
              <w:rPr>
                <w:rFonts w:eastAsiaTheme="minorEastAsia" w:cstheme="minorHAnsi" w:hint="eastAsia"/>
                <w:sz w:val="20"/>
                <w:lang w:eastAsia="zh-CN"/>
              </w:rPr>
              <w:t>方面的技术合作和经验共享，借鉴智慧城市及社区面临的经验和挑战，研究积极和消极影响，并借鉴世界各地的经验。</w:t>
            </w:r>
          </w:p>
        </w:tc>
        <w:tc>
          <w:tcPr>
            <w:tcW w:w="2148" w:type="dxa"/>
          </w:tcPr>
          <w:p w14:paraId="1EC6D661" w14:textId="77777777" w:rsidR="00CD12CC" w:rsidRPr="00F1529D" w:rsidRDefault="00CD12CC" w:rsidP="00BA0C9E">
            <w:pPr>
              <w:spacing w:after="120"/>
              <w:rPr>
                <w:rFonts w:eastAsiaTheme="minorEastAsia" w:cstheme="minorHAnsi"/>
                <w:sz w:val="20"/>
                <w:lang w:eastAsia="zh-CN"/>
              </w:rPr>
            </w:pPr>
            <w:r>
              <w:rPr>
                <w:rFonts w:eastAsiaTheme="minorEastAsia" w:cstheme="minorHAnsi" w:hint="eastAsia"/>
                <w:sz w:val="20"/>
                <w:lang w:eastAsia="zh-CN"/>
              </w:rPr>
              <w:t>促进</w:t>
            </w:r>
            <w:r w:rsidRPr="000E1C23">
              <w:rPr>
                <w:rFonts w:eastAsia="Aptos" w:cstheme="minorHAnsi"/>
                <w:color w:val="000000" w:themeColor="text1"/>
                <w:sz w:val="20"/>
                <w:lang w:eastAsia="zh-CN"/>
              </w:rPr>
              <w:t>SSC&amp;C</w:t>
            </w:r>
            <w:r>
              <w:rPr>
                <w:rFonts w:ascii="SimSun" w:eastAsia="SimSun" w:hAnsi="SimSun" w:cs="SimSun" w:hint="eastAsia"/>
                <w:color w:val="000000" w:themeColor="text1"/>
                <w:sz w:val="20"/>
                <w:lang w:eastAsia="zh-CN"/>
              </w:rPr>
              <w:t>方面的技术合作和经验共享</w:t>
            </w:r>
          </w:p>
        </w:tc>
        <w:tc>
          <w:tcPr>
            <w:tcW w:w="5325" w:type="dxa"/>
            <w:vAlign w:val="center"/>
          </w:tcPr>
          <w:p w14:paraId="4D1B1278" w14:textId="77777777" w:rsidR="00CD12CC" w:rsidRPr="000E1C23" w:rsidRDefault="00CD12CC"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 xml:space="preserve">9EGY24003 </w:t>
            </w:r>
            <w:r>
              <w:rPr>
                <w:rFonts w:eastAsiaTheme="minorEastAsia" w:cstheme="minorHAnsi" w:hint="eastAsia"/>
                <w:sz w:val="20"/>
                <w:lang w:eastAsia="zh-CN"/>
              </w:rPr>
              <w:t xml:space="preserve">- </w:t>
            </w:r>
            <w:r w:rsidRPr="007C37D9">
              <w:rPr>
                <w:rFonts w:ascii="SimSun" w:eastAsia="SimSun" w:hAnsi="SimSun" w:cs="SimSun" w:hint="eastAsia"/>
                <w:sz w:val="20"/>
                <w:lang w:eastAsia="zh-CN"/>
              </w:rPr>
              <w:t>促进埃及可持续智慧城市及社区的电信基础设施建设</w:t>
            </w:r>
          </w:p>
        </w:tc>
      </w:tr>
      <w:tr w:rsidR="00CD12CC" w:rsidRPr="000E1C23" w14:paraId="08599420" w14:textId="77777777" w:rsidTr="00BA0C9E">
        <w:trPr>
          <w:trHeight w:val="300"/>
        </w:trPr>
        <w:tc>
          <w:tcPr>
            <w:tcW w:w="6475" w:type="dxa"/>
          </w:tcPr>
          <w:p w14:paraId="7D491931" w14:textId="77777777" w:rsidR="00CD12CC" w:rsidRPr="000E1C23" w:rsidRDefault="00CD12CC" w:rsidP="00BA0C9E">
            <w:pPr>
              <w:keepNext/>
              <w:keepLines/>
              <w:spacing w:before="81"/>
              <w:ind w:right="249"/>
              <w:rPr>
                <w:rFonts w:eastAsiaTheme="minorEastAsia" w:cstheme="minorHAnsi"/>
                <w:sz w:val="20"/>
                <w:lang w:eastAsia="zh-CN"/>
              </w:rPr>
            </w:pPr>
            <w:r w:rsidRPr="00476A31">
              <w:rPr>
                <w:rFonts w:eastAsiaTheme="minorEastAsia" w:cstheme="minorHAnsi" w:hint="eastAsia"/>
                <w:sz w:val="20"/>
                <w:lang w:eastAsia="zh-CN"/>
              </w:rPr>
              <w:lastRenderedPageBreak/>
              <w:t>通过与国际电</w:t>
            </w:r>
            <w:proofErr w:type="gramStart"/>
            <w:r w:rsidRPr="00476A31">
              <w:rPr>
                <w:rFonts w:eastAsiaTheme="minorEastAsia" w:cstheme="minorHAnsi" w:hint="eastAsia"/>
                <w:sz w:val="20"/>
                <w:lang w:eastAsia="zh-CN"/>
              </w:rPr>
              <w:t>联电信</w:t>
            </w:r>
            <w:proofErr w:type="gramEnd"/>
            <w:r w:rsidRPr="00476A31">
              <w:rPr>
                <w:rFonts w:eastAsiaTheme="minorEastAsia" w:cstheme="minorHAnsi" w:hint="eastAsia"/>
                <w:sz w:val="20"/>
                <w:lang w:eastAsia="zh-CN"/>
              </w:rPr>
              <w:t>标准化部门密切合作组织讲习班，实施</w:t>
            </w:r>
            <w:r w:rsidRPr="00476A31">
              <w:rPr>
                <w:rFonts w:eastAsiaTheme="minorEastAsia" w:cstheme="minorHAnsi"/>
                <w:sz w:val="20"/>
                <w:lang w:eastAsia="zh-CN"/>
              </w:rPr>
              <w:t>SSC&amp;C</w:t>
            </w:r>
            <w:r w:rsidRPr="00476A31">
              <w:rPr>
                <w:rFonts w:eastAsiaTheme="minorEastAsia" w:cstheme="minorHAnsi" w:hint="eastAsia"/>
                <w:sz w:val="20"/>
                <w:lang w:eastAsia="zh-CN"/>
              </w:rPr>
              <w:t>的关键绩效指标，并鼓励各国加入国际电联的</w:t>
            </w:r>
            <w:r w:rsidRPr="00476A31">
              <w:rPr>
                <w:rFonts w:eastAsiaTheme="minorEastAsia" w:cstheme="minorHAnsi"/>
                <w:sz w:val="20"/>
                <w:lang w:eastAsia="zh-CN"/>
              </w:rPr>
              <w:t>SSC&amp;C</w:t>
            </w:r>
            <w:r w:rsidRPr="00476A31">
              <w:rPr>
                <w:rFonts w:eastAsiaTheme="minorEastAsia" w:cstheme="minorHAnsi" w:hint="eastAsia"/>
                <w:sz w:val="20"/>
                <w:lang w:eastAsia="zh-CN"/>
              </w:rPr>
              <w:t>计划。</w:t>
            </w:r>
          </w:p>
        </w:tc>
        <w:tc>
          <w:tcPr>
            <w:tcW w:w="2148" w:type="dxa"/>
          </w:tcPr>
          <w:p w14:paraId="785865E2" w14:textId="77777777" w:rsidR="00CD12CC" w:rsidRPr="00F1529D" w:rsidRDefault="00CD12CC" w:rsidP="00BA0C9E">
            <w:pPr>
              <w:spacing w:after="120"/>
              <w:rPr>
                <w:rFonts w:eastAsiaTheme="minorEastAsia" w:cstheme="minorHAnsi"/>
                <w:sz w:val="20"/>
                <w:lang w:eastAsia="zh-CN"/>
              </w:rPr>
            </w:pPr>
            <w:r>
              <w:rPr>
                <w:rFonts w:eastAsiaTheme="minorEastAsia" w:cstheme="minorHAnsi" w:hint="eastAsia"/>
                <w:sz w:val="20"/>
                <w:lang w:eastAsia="zh-CN"/>
              </w:rPr>
              <w:t>通过与国际电联合作实施</w:t>
            </w:r>
            <w:r w:rsidRPr="000E1C23">
              <w:rPr>
                <w:rFonts w:eastAsia="Aptos" w:cstheme="minorHAnsi"/>
                <w:color w:val="000000" w:themeColor="text1"/>
                <w:sz w:val="20"/>
                <w:lang w:eastAsia="zh-CN"/>
              </w:rPr>
              <w:t>SSC&amp;C</w:t>
            </w:r>
            <w:r>
              <w:rPr>
                <w:rFonts w:eastAsiaTheme="minorEastAsia" w:cstheme="minorHAnsi" w:hint="eastAsia"/>
                <w:sz w:val="20"/>
                <w:lang w:eastAsia="zh-CN"/>
              </w:rPr>
              <w:t>绩效指标，鼓励参与国际电联的</w:t>
            </w:r>
            <w:r w:rsidRPr="000E1C23">
              <w:rPr>
                <w:rFonts w:eastAsia="Aptos" w:cstheme="minorHAnsi"/>
                <w:color w:val="000000" w:themeColor="text1"/>
                <w:sz w:val="20"/>
                <w:lang w:eastAsia="zh-CN"/>
              </w:rPr>
              <w:t>SSC&amp;C</w:t>
            </w:r>
            <w:r>
              <w:rPr>
                <w:rFonts w:eastAsiaTheme="minorEastAsia" w:cstheme="minorHAnsi" w:hint="eastAsia"/>
                <w:sz w:val="20"/>
                <w:lang w:eastAsia="zh-CN"/>
              </w:rPr>
              <w:t>计划</w:t>
            </w:r>
          </w:p>
        </w:tc>
        <w:tc>
          <w:tcPr>
            <w:tcW w:w="5325" w:type="dxa"/>
            <w:vAlign w:val="center"/>
          </w:tcPr>
          <w:p w14:paraId="72497D51" w14:textId="77777777" w:rsidR="00CD12CC" w:rsidRPr="00D67C08" w:rsidRDefault="00CD12CC" w:rsidP="00BA0C9E">
            <w:pPr>
              <w:tabs>
                <w:tab w:val="left" w:pos="1056"/>
              </w:tabs>
              <w:spacing w:after="120"/>
              <w:jc w:val="center"/>
              <w:rPr>
                <w:rFonts w:eastAsiaTheme="minorEastAsia" w:cstheme="minorHAnsi"/>
                <w:sz w:val="20"/>
                <w:lang w:eastAsia="zh-CN"/>
              </w:rPr>
            </w:pPr>
            <w:r w:rsidRPr="00D326E2">
              <w:rPr>
                <w:rFonts w:eastAsia="STKaiti" w:cstheme="minorHAnsi"/>
                <w:sz w:val="20"/>
                <w:lang w:eastAsia="zh-CN"/>
              </w:rPr>
              <w:t>未实施任何促成此预期结果的项目</w:t>
            </w:r>
          </w:p>
        </w:tc>
      </w:tr>
      <w:tr w:rsidR="00CD12CC" w:rsidRPr="000E1C23" w14:paraId="7D172FD9" w14:textId="77777777" w:rsidTr="00BA0C9E">
        <w:trPr>
          <w:trHeight w:val="300"/>
        </w:trPr>
        <w:tc>
          <w:tcPr>
            <w:tcW w:w="6475" w:type="dxa"/>
          </w:tcPr>
          <w:p w14:paraId="6F94414D" w14:textId="77777777" w:rsidR="00CD12CC" w:rsidRPr="000E1C23" w:rsidRDefault="00CD12CC" w:rsidP="00BA0C9E">
            <w:pPr>
              <w:spacing w:before="81"/>
              <w:ind w:right="457"/>
              <w:rPr>
                <w:rFonts w:eastAsiaTheme="minorEastAsia" w:cstheme="minorHAnsi"/>
                <w:sz w:val="20"/>
                <w:lang w:eastAsia="zh-CN"/>
              </w:rPr>
            </w:pPr>
            <w:r w:rsidRPr="00476A31">
              <w:rPr>
                <w:rFonts w:eastAsiaTheme="minorEastAsia" w:cstheme="minorHAnsi" w:hint="eastAsia"/>
                <w:sz w:val="20"/>
                <w:lang w:eastAsia="zh-CN"/>
              </w:rPr>
              <w:t>根据需要，发展和增强宽带基础设施各方面的复原力，包括立法、标准、组织结构、能力建设和合作机制。</w:t>
            </w:r>
          </w:p>
        </w:tc>
        <w:tc>
          <w:tcPr>
            <w:tcW w:w="2148" w:type="dxa"/>
          </w:tcPr>
          <w:p w14:paraId="259A1139" w14:textId="77777777" w:rsidR="00CD12CC" w:rsidRPr="00F1529D" w:rsidRDefault="00CD12CC" w:rsidP="00BA0C9E">
            <w:pPr>
              <w:spacing w:after="120"/>
              <w:rPr>
                <w:rFonts w:eastAsiaTheme="minorEastAsia" w:cstheme="minorHAnsi"/>
                <w:sz w:val="20"/>
                <w:lang w:eastAsia="zh-CN"/>
              </w:rPr>
            </w:pPr>
            <w:r>
              <w:rPr>
                <w:rFonts w:eastAsiaTheme="minorEastAsia" w:cstheme="minorHAnsi" w:hint="eastAsia"/>
                <w:color w:val="000000" w:themeColor="text1"/>
                <w:sz w:val="20"/>
                <w:lang w:eastAsia="zh-CN"/>
              </w:rPr>
              <w:t>通过立法、标准和能力建设增强宽带基础设施的复原力</w:t>
            </w:r>
          </w:p>
        </w:tc>
        <w:tc>
          <w:tcPr>
            <w:tcW w:w="5325" w:type="dxa"/>
          </w:tcPr>
          <w:p w14:paraId="22938110" w14:textId="77777777" w:rsidR="00CD12CC" w:rsidRPr="000E1C23" w:rsidRDefault="00CD12CC"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 xml:space="preserve">9EGY24003 </w:t>
            </w:r>
            <w:r>
              <w:rPr>
                <w:rFonts w:eastAsiaTheme="minorEastAsia" w:cstheme="minorHAnsi" w:hint="eastAsia"/>
                <w:sz w:val="20"/>
                <w:lang w:eastAsia="zh-CN"/>
              </w:rPr>
              <w:t xml:space="preserve">- </w:t>
            </w:r>
            <w:r w:rsidRPr="007C37D9">
              <w:rPr>
                <w:rFonts w:ascii="SimSun" w:eastAsia="SimSun" w:hAnsi="SimSun" w:cs="SimSun" w:hint="eastAsia"/>
                <w:sz w:val="20"/>
                <w:lang w:eastAsia="zh-CN"/>
              </w:rPr>
              <w:t>促进埃及可持续智慧城市及社区的电信基础设施建设</w:t>
            </w:r>
          </w:p>
          <w:p w14:paraId="0FCB15FC" w14:textId="77777777" w:rsidR="00CD12CC" w:rsidRPr="000E1C23" w:rsidRDefault="00CD12CC"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bookmarkStart w:id="51" w:name="OLE_LINK23"/>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9GLO19099</w:t>
            </w:r>
            <w:r>
              <w:rPr>
                <w:rFonts w:eastAsiaTheme="minorEastAsia" w:cstheme="minorHAnsi" w:hint="eastAsia"/>
                <w:sz w:val="20"/>
                <w:lang w:eastAsia="zh-CN"/>
              </w:rPr>
              <w:t xml:space="preserve"> - </w:t>
            </w:r>
            <w:r w:rsidRPr="007C37D9">
              <w:rPr>
                <w:rFonts w:ascii="SimSun" w:eastAsia="SimSun" w:hAnsi="SimSun" w:cs="SimSun" w:hint="eastAsia"/>
                <w:sz w:val="20"/>
                <w:lang w:eastAsia="zh-CN"/>
              </w:rPr>
              <w:t>协助建立国家频谱管理基本框架</w:t>
            </w:r>
            <w:r>
              <w:rPr>
                <w:rFonts w:ascii="SimSun" w:eastAsia="SimSun" w:hAnsi="SimSun" w:cs="SimSun" w:hint="eastAsia"/>
                <w:sz w:val="20"/>
                <w:lang w:eastAsia="zh-CN"/>
              </w:rPr>
              <w:t>系统</w:t>
            </w:r>
            <w:bookmarkEnd w:id="51"/>
          </w:p>
        </w:tc>
      </w:tr>
    </w:tbl>
    <w:p w14:paraId="25F6D76B" w14:textId="77777777" w:rsidR="00C76396" w:rsidRPr="000E1C23" w:rsidRDefault="00C76396" w:rsidP="00C76396">
      <w:pPr>
        <w:widowControl w:val="0"/>
        <w:rPr>
          <w:rFonts w:cstheme="minorHAnsi"/>
          <w:sz w:val="20"/>
          <w:lang w:eastAsia="zh-CN"/>
        </w:rPr>
      </w:pPr>
    </w:p>
    <w:p w14:paraId="09B2F95E" w14:textId="5E8A4072" w:rsidR="00C76396" w:rsidRPr="00F1529D" w:rsidRDefault="00C76396" w:rsidP="00C21843">
      <w:pPr>
        <w:pStyle w:val="Heading2"/>
        <w:widowControl w:val="0"/>
        <w:spacing w:before="120" w:after="120"/>
        <w:rPr>
          <w:rFonts w:cstheme="minorHAnsi"/>
          <w:b w:val="0"/>
          <w:sz w:val="20"/>
          <w:u w:val="single"/>
          <w:lang w:eastAsia="zh-CN"/>
        </w:rPr>
      </w:pPr>
      <w:r>
        <w:rPr>
          <w:rFonts w:ascii="SimSun" w:eastAsia="SimSun" w:hAnsi="SimSun" w:cs="SimSun" w:hint="eastAsia"/>
          <w:sz w:val="20"/>
          <w:u w:val="single"/>
          <w:lang w:eastAsia="zh-CN"/>
        </w:rPr>
        <w:t>区域性举措：</w:t>
      </w:r>
      <w:r w:rsidRPr="00F1529D">
        <w:rPr>
          <w:rFonts w:cstheme="minorHAnsi"/>
          <w:sz w:val="20"/>
          <w:u w:val="single"/>
          <w:lang w:eastAsia="zh-CN"/>
        </w:rPr>
        <w:t xml:space="preserve">ARB 4 </w:t>
      </w:r>
      <w:r w:rsidR="00C40F39" w:rsidRPr="00C40F39">
        <w:rPr>
          <w:rFonts w:cstheme="minorHAnsi"/>
          <w:sz w:val="20"/>
          <w:u w:val="single"/>
          <w:lang w:eastAsia="zh-CN"/>
        </w:rPr>
        <w:t>–</w:t>
      </w:r>
      <w:r>
        <w:rPr>
          <w:rFonts w:cstheme="minorHAnsi" w:hint="eastAsia"/>
          <w:sz w:val="20"/>
          <w:u w:val="single"/>
          <w:lang w:eastAsia="zh-CN"/>
        </w:rPr>
        <w:t xml:space="preserve"> </w:t>
      </w:r>
      <w:r w:rsidRPr="00AA28AC">
        <w:rPr>
          <w:rFonts w:ascii="SimSun" w:eastAsia="SimSun" w:hAnsi="SimSun" w:cs="SimSun" w:hint="eastAsia"/>
          <w:sz w:val="20"/>
          <w:u w:val="single"/>
          <w:lang w:eastAsia="zh-CN"/>
        </w:rPr>
        <w:t>提高能力，鼓励数字化创新、创业精神和对未来的展望</w:t>
      </w:r>
    </w:p>
    <w:tbl>
      <w:tblPr>
        <w:tblStyle w:val="TableGrid"/>
        <w:tblW w:w="0" w:type="auto"/>
        <w:tblLook w:val="04A0" w:firstRow="1" w:lastRow="0" w:firstColumn="1" w:lastColumn="0" w:noHBand="0" w:noVBand="1"/>
      </w:tblPr>
      <w:tblGrid>
        <w:gridCol w:w="6475"/>
        <w:gridCol w:w="2160"/>
        <w:gridCol w:w="5313"/>
      </w:tblGrid>
      <w:tr w:rsidR="00CD12CC" w:rsidRPr="000E1C23" w14:paraId="4921E938" w14:textId="77777777" w:rsidTr="00BA0C9E">
        <w:trPr>
          <w:trHeight w:val="300"/>
          <w:tblHeader/>
        </w:trPr>
        <w:tc>
          <w:tcPr>
            <w:tcW w:w="6475" w:type="dxa"/>
            <w:shd w:val="clear" w:color="auto" w:fill="D9D9D9" w:themeFill="background1" w:themeFillShade="D9"/>
          </w:tcPr>
          <w:p w14:paraId="4C3C8FE3" w14:textId="77777777" w:rsidR="00CD12CC" w:rsidRPr="000E1C23" w:rsidRDefault="00CD12CC" w:rsidP="00BA0C9E">
            <w:pPr>
              <w:spacing w:after="120"/>
              <w:rPr>
                <w:rFonts w:cstheme="minorHAnsi"/>
                <w:b/>
                <w:bCs/>
                <w:sz w:val="20"/>
              </w:rPr>
            </w:pPr>
            <w:proofErr w:type="spellStart"/>
            <w:r>
              <w:rPr>
                <w:rFonts w:ascii="SimSun" w:eastAsia="SimSun" w:hAnsi="SimSun" w:cs="SimSun" w:hint="eastAsia"/>
                <w:b/>
                <w:bCs/>
                <w:sz w:val="20"/>
              </w:rPr>
              <w:t>预期结果（完整</w:t>
            </w:r>
            <w:proofErr w:type="spellEnd"/>
            <w:r>
              <w:rPr>
                <w:rFonts w:ascii="SimSun" w:eastAsia="SimSun" w:hAnsi="SimSun" w:cs="SimSun" w:hint="eastAsia"/>
                <w:b/>
                <w:bCs/>
                <w:sz w:val="20"/>
              </w:rPr>
              <w:t>）</w:t>
            </w:r>
          </w:p>
        </w:tc>
        <w:tc>
          <w:tcPr>
            <w:tcW w:w="2160" w:type="dxa"/>
            <w:shd w:val="clear" w:color="auto" w:fill="D9D9D9" w:themeFill="background1" w:themeFillShade="D9"/>
          </w:tcPr>
          <w:p w14:paraId="4A68E084" w14:textId="77777777" w:rsidR="00CD12CC" w:rsidRPr="000E1C23" w:rsidRDefault="00CD12CC" w:rsidP="00BA0C9E">
            <w:pPr>
              <w:spacing w:after="120"/>
              <w:rPr>
                <w:rFonts w:cstheme="minorHAnsi"/>
                <w:b/>
                <w:bCs/>
                <w:sz w:val="20"/>
              </w:rPr>
            </w:pPr>
            <w:proofErr w:type="spellStart"/>
            <w:r>
              <w:rPr>
                <w:rFonts w:ascii="SimSun" w:eastAsia="SimSun" w:hAnsi="SimSun" w:cs="SimSun" w:hint="eastAsia"/>
                <w:b/>
                <w:bCs/>
                <w:sz w:val="20"/>
              </w:rPr>
              <w:t>预期结果（简短</w:t>
            </w:r>
            <w:proofErr w:type="spellEnd"/>
            <w:r>
              <w:rPr>
                <w:rFonts w:ascii="SimSun" w:eastAsia="SimSun" w:hAnsi="SimSun" w:cs="SimSun" w:hint="eastAsia"/>
                <w:b/>
                <w:bCs/>
                <w:sz w:val="20"/>
              </w:rPr>
              <w:t>）</w:t>
            </w:r>
          </w:p>
        </w:tc>
        <w:tc>
          <w:tcPr>
            <w:tcW w:w="5313" w:type="dxa"/>
            <w:shd w:val="clear" w:color="auto" w:fill="D9D9D9" w:themeFill="background1" w:themeFillShade="D9"/>
          </w:tcPr>
          <w:p w14:paraId="347A0BC2" w14:textId="77777777" w:rsidR="00CD12CC" w:rsidRPr="000E1C23" w:rsidRDefault="00CD12CC" w:rsidP="00BA0C9E">
            <w:pPr>
              <w:spacing w:after="120"/>
              <w:rPr>
                <w:rFonts w:cstheme="minorHAnsi"/>
                <w:b/>
                <w:bCs/>
                <w:sz w:val="20"/>
              </w:rPr>
            </w:pPr>
            <w:proofErr w:type="spellStart"/>
            <w:r>
              <w:rPr>
                <w:rFonts w:ascii="SimSun" w:eastAsia="SimSun" w:hAnsi="SimSun" w:cs="SimSun" w:hint="eastAsia"/>
                <w:b/>
                <w:bCs/>
                <w:sz w:val="20"/>
              </w:rPr>
              <w:t>促成此结果的项目</w:t>
            </w:r>
            <w:proofErr w:type="spellEnd"/>
          </w:p>
        </w:tc>
      </w:tr>
      <w:tr w:rsidR="00CD12CC" w:rsidRPr="000E1C23" w14:paraId="3624CEFB" w14:textId="77777777" w:rsidTr="00BA0C9E">
        <w:trPr>
          <w:trHeight w:val="1282"/>
        </w:trPr>
        <w:tc>
          <w:tcPr>
            <w:tcW w:w="6475" w:type="dxa"/>
          </w:tcPr>
          <w:p w14:paraId="34FCD7B8" w14:textId="77777777" w:rsidR="00CD12CC" w:rsidRPr="000E1C23" w:rsidRDefault="00CD12CC" w:rsidP="00BA0C9E">
            <w:pPr>
              <w:spacing w:before="82"/>
              <w:ind w:right="26"/>
              <w:rPr>
                <w:rFonts w:eastAsiaTheme="minorEastAsia" w:cstheme="minorHAnsi"/>
                <w:sz w:val="20"/>
                <w:lang w:eastAsia="zh-CN"/>
              </w:rPr>
            </w:pPr>
            <w:r w:rsidRPr="00CE407B">
              <w:rPr>
                <w:rFonts w:eastAsiaTheme="minorEastAsia" w:cstheme="minorHAnsi" w:hint="eastAsia"/>
                <w:sz w:val="20"/>
                <w:lang w:eastAsia="zh-CN"/>
              </w:rPr>
              <w:t>制定国家和区域性机制及战略，以促进和增强阿拉伯国家在电信</w:t>
            </w:r>
            <w:r w:rsidRPr="00CE407B">
              <w:rPr>
                <w:rFonts w:eastAsiaTheme="minorEastAsia" w:cstheme="minorHAnsi"/>
                <w:sz w:val="20"/>
                <w:lang w:eastAsia="zh-CN"/>
              </w:rPr>
              <w:t>/ICT</w:t>
            </w:r>
            <w:r w:rsidRPr="00CE407B">
              <w:rPr>
                <w:rFonts w:eastAsiaTheme="minorEastAsia" w:cstheme="minorHAnsi" w:hint="eastAsia"/>
                <w:sz w:val="20"/>
                <w:lang w:eastAsia="zh-CN"/>
              </w:rPr>
              <w:t>领域的创新文化和未来展望，包括相关最佳做法。</w:t>
            </w:r>
          </w:p>
        </w:tc>
        <w:tc>
          <w:tcPr>
            <w:tcW w:w="2160" w:type="dxa"/>
          </w:tcPr>
          <w:p w14:paraId="62EC8788" w14:textId="77777777" w:rsidR="00CD12CC" w:rsidRPr="00CE407B" w:rsidRDefault="00CD12CC" w:rsidP="00BA0C9E">
            <w:pPr>
              <w:tabs>
                <w:tab w:val="left" w:pos="1056"/>
              </w:tabs>
              <w:spacing w:after="120"/>
              <w:rPr>
                <w:rFonts w:eastAsiaTheme="minorEastAsia" w:cstheme="minorHAnsi"/>
                <w:sz w:val="20"/>
                <w:lang w:eastAsia="zh-CN"/>
              </w:rPr>
            </w:pPr>
            <w:r>
              <w:rPr>
                <w:rFonts w:eastAsiaTheme="minorEastAsia" w:cstheme="minorHAnsi" w:hint="eastAsia"/>
                <w:color w:val="000000" w:themeColor="text1"/>
                <w:sz w:val="20"/>
                <w:lang w:eastAsia="zh-CN"/>
              </w:rPr>
              <w:t>制定机制，促进阿拉伯语</w:t>
            </w:r>
            <w:r w:rsidRPr="000E1C23">
              <w:rPr>
                <w:rFonts w:eastAsia="Aptos" w:cstheme="minorHAnsi"/>
                <w:color w:val="000000" w:themeColor="text1"/>
                <w:sz w:val="20"/>
                <w:lang w:eastAsia="zh-CN"/>
              </w:rPr>
              <w:t>ICT</w:t>
            </w:r>
            <w:r>
              <w:rPr>
                <w:rFonts w:ascii="SimSun" w:eastAsia="SimSun" w:hAnsi="SimSun" w:cs="SimSun" w:hint="eastAsia"/>
                <w:color w:val="000000" w:themeColor="text1"/>
                <w:sz w:val="20"/>
                <w:lang w:eastAsia="zh-CN"/>
              </w:rPr>
              <w:t>的创新和展望</w:t>
            </w:r>
          </w:p>
        </w:tc>
        <w:tc>
          <w:tcPr>
            <w:tcW w:w="5313" w:type="dxa"/>
          </w:tcPr>
          <w:p w14:paraId="27185682" w14:textId="77777777" w:rsidR="00CD12CC" w:rsidRPr="000E1C23" w:rsidRDefault="00CD12CC"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 xml:space="preserve">9RAB19028 </w:t>
            </w:r>
            <w:r>
              <w:rPr>
                <w:rFonts w:eastAsiaTheme="minorEastAsia" w:cstheme="minorHAnsi" w:hint="eastAsia"/>
                <w:sz w:val="20"/>
                <w:lang w:eastAsia="zh-CN"/>
              </w:rPr>
              <w:t xml:space="preserve">- </w:t>
            </w:r>
            <w:r>
              <w:rPr>
                <w:rFonts w:ascii="SimSun" w:eastAsia="SimSun" w:hAnsi="SimSun" w:cs="SimSun" w:hint="eastAsia"/>
                <w:sz w:val="20"/>
                <w:lang w:eastAsia="zh-CN"/>
              </w:rPr>
              <w:t>国际电联各区域的</w:t>
            </w:r>
            <w:r w:rsidRPr="009F28BD">
              <w:rPr>
                <w:rFonts w:eastAsia="SimSun" w:cstheme="minorHAnsi"/>
                <w:sz w:val="20"/>
                <w:lang w:eastAsia="zh-CN"/>
              </w:rPr>
              <w:t>电信</w:t>
            </w:r>
            <w:r w:rsidRPr="009F28BD">
              <w:rPr>
                <w:rFonts w:eastAsia="SimSun" w:cstheme="minorHAnsi"/>
                <w:sz w:val="20"/>
                <w:lang w:eastAsia="zh-CN"/>
              </w:rPr>
              <w:t>/ICT</w:t>
            </w:r>
            <w:r w:rsidRPr="009F28BD">
              <w:rPr>
                <w:rFonts w:eastAsia="SimSun" w:cstheme="minorHAnsi"/>
                <w:sz w:val="20"/>
                <w:lang w:eastAsia="zh-CN"/>
              </w:rPr>
              <w:t>援助</w:t>
            </w:r>
          </w:p>
          <w:p w14:paraId="6BBB747E" w14:textId="77777777" w:rsidR="00CD12CC" w:rsidRPr="00BA4FED" w:rsidRDefault="00CD12CC"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BA4FED">
              <w:rPr>
                <w:rFonts w:cstheme="minorHAnsi"/>
                <w:sz w:val="20"/>
                <w:lang w:eastAsia="zh-CN"/>
              </w:rPr>
              <w:t xml:space="preserve">7GLO23132 </w:t>
            </w:r>
            <w:r>
              <w:rPr>
                <w:rFonts w:eastAsiaTheme="minorEastAsia" w:cstheme="minorHAnsi" w:hint="eastAsia"/>
                <w:sz w:val="20"/>
                <w:lang w:eastAsia="zh-CN"/>
              </w:rPr>
              <w:t xml:space="preserve">- </w:t>
            </w:r>
            <w:r w:rsidRPr="00BA4FED">
              <w:rPr>
                <w:rFonts w:ascii="SimSun" w:eastAsia="SimSun" w:hAnsi="SimSun" w:cs="SimSun" w:hint="eastAsia"/>
                <w:sz w:val="20"/>
                <w:lang w:eastAsia="zh-CN"/>
              </w:rPr>
              <w:t>连通的一代青年领袖计划</w:t>
            </w:r>
          </w:p>
          <w:p w14:paraId="1170F99E" w14:textId="77777777" w:rsidR="00CD12CC" w:rsidRPr="000E1C23" w:rsidRDefault="00CD12CC"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 xml:space="preserve">9GLO24147 </w:t>
            </w:r>
            <w:r>
              <w:rPr>
                <w:rFonts w:eastAsiaTheme="minorEastAsia" w:cstheme="minorHAnsi" w:hint="eastAsia"/>
                <w:sz w:val="20"/>
                <w:lang w:eastAsia="zh-CN"/>
              </w:rPr>
              <w:t xml:space="preserve">- </w:t>
            </w:r>
            <w:r>
              <w:rPr>
                <w:rFonts w:ascii="SimSun" w:eastAsia="SimSun" w:hAnsi="SimSun" w:cs="SimSun" w:hint="eastAsia"/>
                <w:sz w:val="20"/>
                <w:lang w:eastAsia="zh-CN"/>
              </w:rPr>
              <w:t>国际电联</w:t>
            </w:r>
            <w:r w:rsidRPr="00512523">
              <w:rPr>
                <w:rFonts w:ascii="SimSun" w:eastAsia="SimSun" w:hAnsi="SimSun" w:cs="SimSun" w:hint="eastAsia"/>
                <w:sz w:val="20"/>
                <w:lang w:eastAsia="zh-CN"/>
              </w:rPr>
              <w:t>区域性创新举措加速器</w:t>
            </w:r>
            <w:r>
              <w:rPr>
                <w:rFonts w:ascii="SimSun" w:eastAsia="SimSun" w:hAnsi="SimSun" w:cs="SimSun" w:hint="eastAsia"/>
                <w:sz w:val="20"/>
                <w:lang w:eastAsia="zh-CN"/>
              </w:rPr>
              <w:t>（</w:t>
            </w:r>
            <w:r w:rsidRPr="000E1C23">
              <w:rPr>
                <w:rFonts w:cstheme="minorHAnsi"/>
                <w:sz w:val="20"/>
                <w:lang w:eastAsia="zh-CN"/>
              </w:rPr>
              <w:t>MIIT</w:t>
            </w:r>
            <w:r>
              <w:rPr>
                <w:rFonts w:ascii="SimSun" w:eastAsia="SimSun" w:hAnsi="SimSun" w:cs="SimSun" w:hint="eastAsia"/>
                <w:sz w:val="20"/>
                <w:lang w:eastAsia="zh-CN"/>
              </w:rPr>
              <w:t>）</w:t>
            </w:r>
          </w:p>
        </w:tc>
      </w:tr>
      <w:tr w:rsidR="00CD12CC" w:rsidRPr="000E1C23" w14:paraId="440669FD" w14:textId="77777777" w:rsidTr="00BA0C9E">
        <w:trPr>
          <w:trHeight w:val="300"/>
        </w:trPr>
        <w:tc>
          <w:tcPr>
            <w:tcW w:w="6475" w:type="dxa"/>
          </w:tcPr>
          <w:p w14:paraId="3D254FF2" w14:textId="77777777" w:rsidR="00CD12CC" w:rsidRPr="000E1C23" w:rsidRDefault="00CD12CC" w:rsidP="00BA0C9E">
            <w:pPr>
              <w:spacing w:before="78"/>
              <w:ind w:right="54"/>
              <w:rPr>
                <w:rFonts w:eastAsiaTheme="minorEastAsia" w:cstheme="minorHAnsi"/>
                <w:sz w:val="20"/>
                <w:lang w:eastAsia="zh-CN"/>
              </w:rPr>
            </w:pPr>
            <w:r w:rsidRPr="00CE407B">
              <w:rPr>
                <w:rFonts w:eastAsiaTheme="minorEastAsia" w:cstheme="minorHAnsi" w:hint="eastAsia"/>
                <w:sz w:val="20"/>
                <w:lang w:eastAsia="zh-CN"/>
              </w:rPr>
              <w:t>促进和发展现有机构和孵化器项目的作用</w:t>
            </w:r>
            <w:r>
              <w:rPr>
                <w:rFonts w:eastAsiaTheme="minorEastAsia" w:cstheme="minorHAnsi" w:hint="eastAsia"/>
                <w:sz w:val="20"/>
                <w:lang w:eastAsia="zh-CN"/>
              </w:rPr>
              <w:t>，</w:t>
            </w:r>
            <w:r w:rsidRPr="00CE407B">
              <w:rPr>
                <w:rFonts w:eastAsiaTheme="minorEastAsia" w:cstheme="minorHAnsi" w:hint="eastAsia"/>
                <w:sz w:val="20"/>
                <w:lang w:eastAsia="zh-CN"/>
              </w:rPr>
              <w:t>并建立新的创新中心和机构</w:t>
            </w:r>
            <w:r>
              <w:rPr>
                <w:rFonts w:eastAsiaTheme="minorEastAsia" w:cstheme="minorHAnsi" w:hint="eastAsia"/>
                <w:sz w:val="20"/>
                <w:lang w:eastAsia="zh-CN"/>
              </w:rPr>
              <w:t>，</w:t>
            </w:r>
            <w:r w:rsidRPr="00CE407B">
              <w:rPr>
                <w:rFonts w:eastAsiaTheme="minorEastAsia" w:cstheme="minorHAnsi" w:hint="eastAsia"/>
                <w:sz w:val="20"/>
                <w:lang w:eastAsia="zh-CN"/>
              </w:rPr>
              <w:t>致力于支持电信</w:t>
            </w:r>
            <w:r w:rsidRPr="00CE407B">
              <w:rPr>
                <w:rFonts w:eastAsiaTheme="minorEastAsia" w:cstheme="minorHAnsi"/>
                <w:sz w:val="20"/>
                <w:lang w:eastAsia="zh-CN"/>
              </w:rPr>
              <w:t>/ICT</w:t>
            </w:r>
            <w:r w:rsidRPr="00CE407B">
              <w:rPr>
                <w:rFonts w:eastAsiaTheme="minorEastAsia" w:cstheme="minorHAnsi" w:hint="eastAsia"/>
                <w:sz w:val="20"/>
                <w:lang w:eastAsia="zh-CN"/>
              </w:rPr>
              <w:t>领域的中小微企业，包括通过</w:t>
            </w:r>
            <w:r>
              <w:rPr>
                <w:rFonts w:eastAsiaTheme="minorEastAsia" w:cstheme="minorHAnsi" w:hint="eastAsia"/>
                <w:sz w:val="20"/>
                <w:lang w:eastAsia="zh-CN"/>
              </w:rPr>
              <w:t>赋能</w:t>
            </w:r>
            <w:r w:rsidRPr="00CE407B">
              <w:rPr>
                <w:rFonts w:eastAsiaTheme="minorEastAsia" w:cstheme="minorHAnsi" w:hint="eastAsia"/>
                <w:sz w:val="20"/>
                <w:lang w:eastAsia="zh-CN"/>
              </w:rPr>
              <w:t>青年创造自己的项目和借鉴该领域的最佳做法。</w:t>
            </w:r>
          </w:p>
        </w:tc>
        <w:tc>
          <w:tcPr>
            <w:tcW w:w="2160" w:type="dxa"/>
          </w:tcPr>
          <w:p w14:paraId="5B78CBCE" w14:textId="77777777" w:rsidR="00CD12CC" w:rsidRPr="004903AD" w:rsidRDefault="00CD12CC" w:rsidP="00BA0C9E">
            <w:pPr>
              <w:spacing w:after="120"/>
              <w:rPr>
                <w:rFonts w:eastAsiaTheme="minorEastAsia" w:cstheme="minorHAnsi"/>
                <w:sz w:val="20"/>
                <w:lang w:eastAsia="zh-CN"/>
              </w:rPr>
            </w:pPr>
            <w:r>
              <w:rPr>
                <w:rFonts w:eastAsiaTheme="minorEastAsia" w:cstheme="minorHAnsi" w:hint="eastAsia"/>
                <w:sz w:val="20"/>
                <w:lang w:eastAsia="zh-CN"/>
              </w:rPr>
              <w:t>促进创新中心的建立，支持</w:t>
            </w:r>
            <w:r>
              <w:rPr>
                <w:rFonts w:eastAsiaTheme="minorEastAsia" w:cstheme="minorHAnsi" w:hint="eastAsia"/>
                <w:sz w:val="20"/>
                <w:lang w:eastAsia="zh-CN"/>
              </w:rPr>
              <w:t>ICT</w:t>
            </w:r>
            <w:r>
              <w:rPr>
                <w:rFonts w:eastAsiaTheme="minorEastAsia" w:cstheme="minorHAnsi" w:hint="eastAsia"/>
                <w:sz w:val="20"/>
                <w:lang w:eastAsia="zh-CN"/>
              </w:rPr>
              <w:t>企业和赋能青年进行</w:t>
            </w:r>
            <w:r w:rsidRPr="000E1C23">
              <w:rPr>
                <w:rFonts w:cstheme="minorHAnsi"/>
                <w:sz w:val="20"/>
                <w:lang w:eastAsia="zh-CN"/>
              </w:rPr>
              <w:t>ICT</w:t>
            </w:r>
            <w:r>
              <w:rPr>
                <w:rFonts w:eastAsiaTheme="minorEastAsia" w:cstheme="minorHAnsi" w:hint="eastAsia"/>
                <w:sz w:val="20"/>
                <w:lang w:eastAsia="zh-CN"/>
              </w:rPr>
              <w:t>创业</w:t>
            </w:r>
          </w:p>
        </w:tc>
        <w:tc>
          <w:tcPr>
            <w:tcW w:w="5313" w:type="dxa"/>
          </w:tcPr>
          <w:p w14:paraId="442F9652" w14:textId="77777777" w:rsidR="00CD12CC" w:rsidRPr="00BA4FED" w:rsidRDefault="00CD12CC"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BA4FED">
              <w:rPr>
                <w:rFonts w:cstheme="minorHAnsi"/>
                <w:sz w:val="20"/>
                <w:lang w:eastAsia="zh-CN"/>
              </w:rPr>
              <w:t xml:space="preserve">7GLO23132 </w:t>
            </w:r>
            <w:r>
              <w:rPr>
                <w:rFonts w:eastAsiaTheme="minorEastAsia" w:cstheme="minorHAnsi" w:hint="eastAsia"/>
                <w:sz w:val="20"/>
                <w:lang w:eastAsia="zh-CN"/>
              </w:rPr>
              <w:t xml:space="preserve">- </w:t>
            </w:r>
            <w:r w:rsidRPr="00BA4FED">
              <w:rPr>
                <w:rFonts w:ascii="SimSun" w:eastAsia="SimSun" w:hAnsi="SimSun" w:cs="SimSun" w:hint="eastAsia"/>
                <w:sz w:val="20"/>
                <w:lang w:eastAsia="zh-CN"/>
              </w:rPr>
              <w:t>连通的一代青年领袖计划</w:t>
            </w:r>
          </w:p>
          <w:p w14:paraId="70A6A49F" w14:textId="77777777" w:rsidR="00CD12CC" w:rsidRPr="000E1C23" w:rsidRDefault="00CD12CC"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 xml:space="preserve">9GLO24147 </w:t>
            </w:r>
            <w:r>
              <w:rPr>
                <w:rFonts w:eastAsiaTheme="minorEastAsia" w:cstheme="minorHAnsi" w:hint="eastAsia"/>
                <w:sz w:val="20"/>
                <w:lang w:eastAsia="zh-CN"/>
              </w:rPr>
              <w:t xml:space="preserve">- </w:t>
            </w:r>
            <w:r>
              <w:rPr>
                <w:rFonts w:ascii="SimSun" w:eastAsia="SimSun" w:hAnsi="SimSun" w:cs="SimSun" w:hint="eastAsia"/>
                <w:sz w:val="20"/>
                <w:lang w:eastAsia="zh-CN"/>
              </w:rPr>
              <w:t>国际电联</w:t>
            </w:r>
            <w:r w:rsidRPr="00512523">
              <w:rPr>
                <w:rFonts w:ascii="SimSun" w:eastAsia="SimSun" w:hAnsi="SimSun" w:cs="SimSun" w:hint="eastAsia"/>
                <w:sz w:val="20"/>
                <w:lang w:eastAsia="zh-CN"/>
              </w:rPr>
              <w:t>区域性创新举措加速器</w:t>
            </w:r>
            <w:r>
              <w:rPr>
                <w:rFonts w:ascii="SimSun" w:eastAsia="SimSun" w:hAnsi="SimSun" w:cs="SimSun" w:hint="eastAsia"/>
                <w:sz w:val="20"/>
                <w:lang w:eastAsia="zh-CN"/>
              </w:rPr>
              <w:t>（</w:t>
            </w:r>
            <w:r w:rsidRPr="000E1C23">
              <w:rPr>
                <w:rFonts w:cstheme="minorHAnsi"/>
                <w:sz w:val="20"/>
                <w:lang w:eastAsia="zh-CN"/>
              </w:rPr>
              <w:t>MIIT</w:t>
            </w:r>
            <w:r>
              <w:rPr>
                <w:rFonts w:ascii="SimSun" w:eastAsia="SimSun" w:hAnsi="SimSun" w:cs="SimSun" w:hint="eastAsia"/>
                <w:sz w:val="20"/>
                <w:lang w:eastAsia="zh-CN"/>
              </w:rPr>
              <w:t>）</w:t>
            </w:r>
          </w:p>
        </w:tc>
      </w:tr>
      <w:tr w:rsidR="00CD12CC" w:rsidRPr="000E1C23" w14:paraId="1C9335C2" w14:textId="77777777" w:rsidTr="00BA0C9E">
        <w:trPr>
          <w:trHeight w:val="300"/>
        </w:trPr>
        <w:tc>
          <w:tcPr>
            <w:tcW w:w="6475" w:type="dxa"/>
          </w:tcPr>
          <w:p w14:paraId="451CDD0F" w14:textId="77777777" w:rsidR="00CD12CC" w:rsidRPr="000E1C23" w:rsidRDefault="00CD12CC" w:rsidP="00BA0C9E">
            <w:pPr>
              <w:spacing w:before="81"/>
              <w:ind w:right="12"/>
              <w:rPr>
                <w:rFonts w:eastAsiaTheme="minorEastAsia" w:cstheme="minorHAnsi"/>
                <w:sz w:val="20"/>
                <w:lang w:eastAsia="zh-CN"/>
              </w:rPr>
            </w:pPr>
            <w:r w:rsidRPr="00CE407B">
              <w:rPr>
                <w:rFonts w:eastAsiaTheme="minorEastAsia" w:cstheme="minorHAnsi" w:hint="eastAsia"/>
                <w:sz w:val="20"/>
                <w:lang w:eastAsia="zh-CN"/>
              </w:rPr>
              <w:t>为男女青年提供学习机会和培训课程，以便最大限度地发挥电信</w:t>
            </w:r>
            <w:r w:rsidRPr="00CE407B">
              <w:rPr>
                <w:rFonts w:eastAsiaTheme="minorEastAsia" w:cstheme="minorHAnsi"/>
                <w:sz w:val="20"/>
                <w:lang w:eastAsia="zh-CN"/>
              </w:rPr>
              <w:t>/ICT</w:t>
            </w:r>
            <w:r w:rsidRPr="00CE407B">
              <w:rPr>
                <w:rFonts w:eastAsiaTheme="minorEastAsia" w:cstheme="minorHAnsi" w:hint="eastAsia"/>
                <w:sz w:val="20"/>
                <w:lang w:eastAsia="zh-CN"/>
              </w:rPr>
              <w:t>在加强创新文化、创业精神和未来展望方面的作用，特别是通过利用电信</w:t>
            </w:r>
            <w:r w:rsidRPr="00CE407B">
              <w:rPr>
                <w:rFonts w:eastAsiaTheme="minorEastAsia" w:cstheme="minorHAnsi"/>
                <w:sz w:val="20"/>
                <w:lang w:eastAsia="zh-CN"/>
              </w:rPr>
              <w:t>/ICT</w:t>
            </w:r>
            <w:r w:rsidRPr="00CE407B">
              <w:rPr>
                <w:rFonts w:eastAsiaTheme="minorEastAsia" w:cstheme="minorHAnsi" w:hint="eastAsia"/>
                <w:sz w:val="20"/>
                <w:lang w:eastAsia="zh-CN"/>
              </w:rPr>
              <w:t>增强妇女启动经济项目和活动的</w:t>
            </w:r>
            <w:r>
              <w:rPr>
                <w:rFonts w:eastAsiaTheme="minorEastAsia" w:cstheme="minorHAnsi" w:hint="eastAsia"/>
                <w:sz w:val="20"/>
                <w:lang w:eastAsia="zh-CN"/>
              </w:rPr>
              <w:t>权能</w:t>
            </w:r>
            <w:r w:rsidRPr="00CE407B">
              <w:rPr>
                <w:rFonts w:eastAsiaTheme="minorEastAsia" w:cstheme="minorHAnsi" w:hint="eastAsia"/>
                <w:sz w:val="20"/>
                <w:lang w:eastAsia="zh-CN"/>
              </w:rPr>
              <w:t>。</w:t>
            </w:r>
          </w:p>
        </w:tc>
        <w:tc>
          <w:tcPr>
            <w:tcW w:w="2160" w:type="dxa"/>
          </w:tcPr>
          <w:p w14:paraId="7F597398" w14:textId="77777777" w:rsidR="00CD12CC" w:rsidRPr="004903AD" w:rsidRDefault="00CD12CC" w:rsidP="00BA0C9E">
            <w:pPr>
              <w:spacing w:after="120"/>
              <w:rPr>
                <w:rFonts w:eastAsiaTheme="minorEastAsia" w:cstheme="minorHAnsi"/>
                <w:sz w:val="20"/>
                <w:lang w:eastAsia="zh-CN"/>
              </w:rPr>
            </w:pPr>
            <w:r>
              <w:rPr>
                <w:rFonts w:eastAsiaTheme="minorEastAsia" w:cstheme="minorHAnsi" w:hint="eastAsia"/>
                <w:sz w:val="20"/>
                <w:lang w:eastAsia="zh-CN"/>
              </w:rPr>
              <w:t>为青年提供培训，赋能女性进行</w:t>
            </w:r>
            <w:r w:rsidRPr="000E1C23">
              <w:rPr>
                <w:rFonts w:cstheme="minorHAnsi"/>
                <w:sz w:val="20"/>
                <w:lang w:eastAsia="zh-CN"/>
              </w:rPr>
              <w:t>ICT</w:t>
            </w:r>
            <w:r>
              <w:rPr>
                <w:rFonts w:eastAsiaTheme="minorEastAsia" w:cstheme="minorHAnsi" w:hint="eastAsia"/>
                <w:sz w:val="20"/>
                <w:lang w:eastAsia="zh-CN"/>
              </w:rPr>
              <w:t>驱动的创业</w:t>
            </w:r>
          </w:p>
        </w:tc>
        <w:tc>
          <w:tcPr>
            <w:tcW w:w="5313" w:type="dxa"/>
          </w:tcPr>
          <w:p w14:paraId="25B484AF" w14:textId="77777777" w:rsidR="00CD12CC" w:rsidRPr="000E1C23" w:rsidRDefault="00CD12CC"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 xml:space="preserve">9RAB19028 </w:t>
            </w:r>
            <w:r>
              <w:rPr>
                <w:rFonts w:eastAsiaTheme="minorEastAsia" w:cstheme="minorHAnsi" w:hint="eastAsia"/>
                <w:sz w:val="20"/>
                <w:lang w:eastAsia="zh-CN"/>
              </w:rPr>
              <w:t xml:space="preserve">- </w:t>
            </w:r>
            <w:r>
              <w:rPr>
                <w:rFonts w:ascii="SimSun" w:eastAsia="SimSun" w:hAnsi="SimSun" w:cs="SimSun" w:hint="eastAsia"/>
                <w:sz w:val="20"/>
                <w:lang w:eastAsia="zh-CN"/>
              </w:rPr>
              <w:t>国际电联各区域</w:t>
            </w:r>
            <w:r w:rsidRPr="009F28BD">
              <w:rPr>
                <w:rFonts w:ascii="Calibri" w:eastAsia="SimSun" w:hAnsi="Calibri" w:cs="Calibri"/>
                <w:sz w:val="20"/>
                <w:lang w:eastAsia="zh-CN"/>
              </w:rPr>
              <w:t>的电信</w:t>
            </w:r>
            <w:r w:rsidRPr="009F28BD">
              <w:rPr>
                <w:rFonts w:ascii="Calibri" w:eastAsia="SimSun" w:hAnsi="Calibri" w:cs="Calibri"/>
                <w:sz w:val="20"/>
                <w:lang w:eastAsia="zh-CN"/>
              </w:rPr>
              <w:t>/ICT</w:t>
            </w:r>
            <w:r w:rsidRPr="009F28BD">
              <w:rPr>
                <w:rFonts w:ascii="Calibri" w:eastAsia="SimSun" w:hAnsi="Calibri" w:cs="Calibri"/>
                <w:sz w:val="20"/>
                <w:lang w:eastAsia="zh-CN"/>
              </w:rPr>
              <w:t>援助</w:t>
            </w:r>
          </w:p>
          <w:p w14:paraId="1952E7CC" w14:textId="77777777" w:rsidR="00CD12CC" w:rsidRPr="000E1C23" w:rsidRDefault="00CD12CC"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 xml:space="preserve">7GLO23132 </w:t>
            </w:r>
            <w:r>
              <w:rPr>
                <w:rFonts w:eastAsiaTheme="minorEastAsia" w:cstheme="minorHAnsi" w:hint="eastAsia"/>
                <w:sz w:val="20"/>
                <w:lang w:eastAsia="zh-CN"/>
              </w:rPr>
              <w:t xml:space="preserve">- </w:t>
            </w:r>
            <w:r w:rsidRPr="00635BBC">
              <w:rPr>
                <w:rFonts w:ascii="SimSun" w:eastAsia="SimSun" w:hAnsi="SimSun" w:cs="SimSun" w:hint="eastAsia"/>
                <w:sz w:val="20"/>
                <w:lang w:eastAsia="zh-CN"/>
              </w:rPr>
              <w:t>连通的一代青年领袖计划</w:t>
            </w:r>
          </w:p>
        </w:tc>
      </w:tr>
      <w:tr w:rsidR="00CD12CC" w:rsidRPr="000E1C23" w14:paraId="64255F9E" w14:textId="77777777" w:rsidTr="00BA0C9E">
        <w:trPr>
          <w:trHeight w:val="300"/>
        </w:trPr>
        <w:tc>
          <w:tcPr>
            <w:tcW w:w="6475" w:type="dxa"/>
          </w:tcPr>
          <w:p w14:paraId="5682133D" w14:textId="77777777" w:rsidR="00CD12CC" w:rsidRPr="000E1C23" w:rsidRDefault="00CD12CC" w:rsidP="00BA0C9E">
            <w:pPr>
              <w:ind w:right="308"/>
              <w:rPr>
                <w:rFonts w:eastAsiaTheme="minorEastAsia" w:cstheme="minorHAnsi"/>
                <w:sz w:val="20"/>
                <w:lang w:eastAsia="zh-CN"/>
              </w:rPr>
            </w:pPr>
            <w:r w:rsidRPr="00CE407B">
              <w:rPr>
                <w:rFonts w:eastAsiaTheme="minorEastAsia" w:cstheme="minorHAnsi" w:hint="eastAsia"/>
                <w:sz w:val="20"/>
                <w:lang w:eastAsia="zh-CN"/>
              </w:rPr>
              <w:t>激发男女学生和青年在开发应用程序，包括阿拉伯语应用程序和应用程序内容方面的创造力和创新性，以丰富阿拉伯语数字内容。</w:t>
            </w:r>
          </w:p>
        </w:tc>
        <w:tc>
          <w:tcPr>
            <w:tcW w:w="2160" w:type="dxa"/>
          </w:tcPr>
          <w:p w14:paraId="5728FB1A" w14:textId="77777777" w:rsidR="00CD12CC" w:rsidRPr="004903AD" w:rsidRDefault="00CD12CC" w:rsidP="00BA0C9E">
            <w:pPr>
              <w:spacing w:after="120"/>
              <w:rPr>
                <w:rFonts w:eastAsiaTheme="minorEastAsia" w:cstheme="minorHAnsi"/>
                <w:sz w:val="20"/>
                <w:lang w:eastAsia="zh-CN"/>
              </w:rPr>
            </w:pPr>
            <w:r>
              <w:rPr>
                <w:rFonts w:eastAsiaTheme="minorEastAsia" w:cstheme="minorHAnsi" w:hint="eastAsia"/>
                <w:color w:val="000000" w:themeColor="text1"/>
                <w:sz w:val="20"/>
                <w:lang w:eastAsia="zh-CN"/>
              </w:rPr>
              <w:t>激发青年开发具有创新性的应用和数字</w:t>
            </w:r>
            <w:r>
              <w:rPr>
                <w:rFonts w:eastAsiaTheme="minorEastAsia" w:cstheme="minorHAnsi"/>
                <w:color w:val="000000" w:themeColor="text1"/>
                <w:sz w:val="20"/>
                <w:lang w:eastAsia="zh-CN"/>
              </w:rPr>
              <w:br/>
            </w:r>
            <w:r>
              <w:rPr>
                <w:rFonts w:eastAsiaTheme="minorEastAsia" w:cstheme="minorHAnsi" w:hint="eastAsia"/>
                <w:color w:val="000000" w:themeColor="text1"/>
                <w:sz w:val="20"/>
                <w:lang w:eastAsia="zh-CN"/>
              </w:rPr>
              <w:t>内容</w:t>
            </w:r>
          </w:p>
        </w:tc>
        <w:tc>
          <w:tcPr>
            <w:tcW w:w="5313" w:type="dxa"/>
          </w:tcPr>
          <w:p w14:paraId="5A35FC85" w14:textId="77777777" w:rsidR="00CD12CC" w:rsidRPr="009D6E75" w:rsidRDefault="00CD12CC"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9D6E75">
              <w:rPr>
                <w:rFonts w:cstheme="minorHAnsi"/>
                <w:sz w:val="20"/>
                <w:lang w:eastAsia="zh-CN"/>
              </w:rPr>
              <w:t xml:space="preserve">7GLO23132 </w:t>
            </w:r>
            <w:r>
              <w:rPr>
                <w:rFonts w:eastAsiaTheme="minorEastAsia" w:cstheme="minorHAnsi" w:hint="eastAsia"/>
                <w:sz w:val="20"/>
                <w:lang w:eastAsia="zh-CN"/>
              </w:rPr>
              <w:t>-</w:t>
            </w:r>
            <w:r w:rsidRPr="009D6E75">
              <w:rPr>
                <w:rFonts w:eastAsiaTheme="minorEastAsia" w:cstheme="minorHAnsi" w:hint="eastAsia"/>
                <w:sz w:val="20"/>
                <w:lang w:eastAsia="zh-CN"/>
              </w:rPr>
              <w:t xml:space="preserve"> </w:t>
            </w:r>
            <w:r w:rsidRPr="009D6E75">
              <w:rPr>
                <w:rFonts w:ascii="SimSun" w:eastAsia="SimSun" w:hAnsi="SimSun" w:cs="SimSun" w:hint="eastAsia"/>
                <w:sz w:val="20"/>
                <w:lang w:eastAsia="zh-CN"/>
              </w:rPr>
              <w:t>连通的一代青年领袖计划</w:t>
            </w:r>
          </w:p>
        </w:tc>
      </w:tr>
      <w:tr w:rsidR="00CD12CC" w:rsidRPr="000E1C23" w14:paraId="36CAD2D0" w14:textId="77777777" w:rsidTr="00BA0C9E">
        <w:trPr>
          <w:trHeight w:val="620"/>
        </w:trPr>
        <w:tc>
          <w:tcPr>
            <w:tcW w:w="6475" w:type="dxa"/>
          </w:tcPr>
          <w:p w14:paraId="08D2206C" w14:textId="77777777" w:rsidR="00CD12CC" w:rsidRPr="000E1C23" w:rsidRDefault="00CD12CC" w:rsidP="00BA0C9E">
            <w:pPr>
              <w:spacing w:before="81"/>
              <w:ind w:right="1172"/>
              <w:rPr>
                <w:rFonts w:eastAsiaTheme="minorEastAsia" w:cstheme="minorHAnsi"/>
                <w:sz w:val="20"/>
                <w:lang w:eastAsia="zh-CN"/>
              </w:rPr>
            </w:pPr>
            <w:r w:rsidRPr="00CE407B">
              <w:rPr>
                <w:rFonts w:eastAsiaTheme="minorEastAsia" w:cstheme="minorHAnsi" w:hint="eastAsia"/>
                <w:sz w:val="20"/>
                <w:lang w:eastAsia="zh-CN"/>
              </w:rPr>
              <w:t>开发举办区域性会议、讲习班和大会的电子平台。</w:t>
            </w:r>
          </w:p>
        </w:tc>
        <w:tc>
          <w:tcPr>
            <w:tcW w:w="2160" w:type="dxa"/>
          </w:tcPr>
          <w:p w14:paraId="0032718E" w14:textId="77777777" w:rsidR="00CD12CC" w:rsidRPr="005E113D" w:rsidRDefault="00CD12CC" w:rsidP="00BA0C9E">
            <w:pPr>
              <w:spacing w:after="120"/>
              <w:rPr>
                <w:rFonts w:eastAsiaTheme="minorEastAsia" w:cstheme="minorHAnsi"/>
                <w:sz w:val="20"/>
                <w:lang w:eastAsia="zh-CN"/>
              </w:rPr>
            </w:pPr>
            <w:r>
              <w:rPr>
                <w:rFonts w:eastAsiaTheme="minorEastAsia" w:cstheme="minorHAnsi" w:hint="eastAsia"/>
                <w:sz w:val="20"/>
                <w:lang w:eastAsia="zh-CN"/>
              </w:rPr>
              <w:t>开发电子平台</w:t>
            </w:r>
          </w:p>
        </w:tc>
        <w:tc>
          <w:tcPr>
            <w:tcW w:w="5313" w:type="dxa"/>
          </w:tcPr>
          <w:p w14:paraId="2A3B0F68" w14:textId="77777777" w:rsidR="00CD12CC" w:rsidRPr="009D6E75" w:rsidRDefault="00CD12CC"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9D6E75">
              <w:rPr>
                <w:rFonts w:cstheme="minorHAnsi"/>
                <w:sz w:val="20"/>
                <w:lang w:eastAsia="zh-CN"/>
              </w:rPr>
              <w:t xml:space="preserve">9GLO24147 </w:t>
            </w:r>
            <w:r>
              <w:rPr>
                <w:rFonts w:eastAsiaTheme="minorEastAsia" w:cstheme="minorHAnsi" w:hint="eastAsia"/>
                <w:sz w:val="20"/>
                <w:lang w:eastAsia="zh-CN"/>
              </w:rPr>
              <w:t>-</w:t>
            </w:r>
            <w:r w:rsidRPr="009D6E75">
              <w:rPr>
                <w:rFonts w:eastAsiaTheme="minorEastAsia" w:cstheme="minorHAnsi" w:hint="eastAsia"/>
                <w:sz w:val="20"/>
                <w:lang w:eastAsia="zh-CN"/>
              </w:rPr>
              <w:t xml:space="preserve"> </w:t>
            </w:r>
            <w:r w:rsidRPr="009D6E75">
              <w:rPr>
                <w:rFonts w:ascii="SimSun" w:eastAsia="SimSun" w:hAnsi="SimSun" w:cs="SimSun" w:hint="eastAsia"/>
                <w:sz w:val="20"/>
                <w:lang w:eastAsia="zh-CN"/>
              </w:rPr>
              <w:t>国际电联区域性创新举措加速器（</w:t>
            </w:r>
            <w:r w:rsidRPr="009D6E75">
              <w:rPr>
                <w:rFonts w:cstheme="minorHAnsi"/>
                <w:sz w:val="20"/>
                <w:lang w:eastAsia="zh-CN"/>
              </w:rPr>
              <w:t>MIIT</w:t>
            </w:r>
            <w:r w:rsidRPr="009D6E75">
              <w:rPr>
                <w:rFonts w:ascii="SimSun" w:eastAsia="SimSun" w:hAnsi="SimSun" w:cs="SimSun" w:hint="eastAsia"/>
                <w:sz w:val="20"/>
                <w:lang w:eastAsia="zh-CN"/>
              </w:rPr>
              <w:t>）</w:t>
            </w:r>
          </w:p>
        </w:tc>
      </w:tr>
      <w:tr w:rsidR="00CD12CC" w:rsidRPr="000E1C23" w14:paraId="0B2FEFA8" w14:textId="77777777" w:rsidTr="00BA0C9E">
        <w:trPr>
          <w:trHeight w:val="300"/>
        </w:trPr>
        <w:tc>
          <w:tcPr>
            <w:tcW w:w="6475" w:type="dxa"/>
          </w:tcPr>
          <w:p w14:paraId="1E06491C" w14:textId="77777777" w:rsidR="00CD12CC" w:rsidRPr="000E1C23" w:rsidRDefault="00CD12CC" w:rsidP="00BA0C9E">
            <w:pPr>
              <w:ind w:right="54"/>
              <w:jc w:val="both"/>
              <w:rPr>
                <w:rFonts w:eastAsiaTheme="minorEastAsia" w:cstheme="minorHAnsi"/>
                <w:sz w:val="20"/>
                <w:lang w:eastAsia="zh-CN"/>
              </w:rPr>
            </w:pPr>
            <w:r w:rsidRPr="00CE407B">
              <w:rPr>
                <w:rFonts w:eastAsiaTheme="minorEastAsia" w:cstheme="minorHAnsi" w:hint="eastAsia"/>
                <w:sz w:val="20"/>
                <w:lang w:eastAsia="zh-CN"/>
              </w:rPr>
              <w:lastRenderedPageBreak/>
              <w:t>制定国家计划，致力于开发人力资源和数字技能，加强创新文化、创业精神和未来展望，促进培训和研究中心、孵化器、机构和研究所之间的协调，同时促进区域和国际层面的经验交流。</w:t>
            </w:r>
          </w:p>
        </w:tc>
        <w:tc>
          <w:tcPr>
            <w:tcW w:w="2160" w:type="dxa"/>
          </w:tcPr>
          <w:p w14:paraId="722F7EF3" w14:textId="77777777" w:rsidR="00CD12CC" w:rsidRPr="005E113D" w:rsidRDefault="00CD12CC" w:rsidP="00BA0C9E">
            <w:pPr>
              <w:spacing w:after="120"/>
              <w:rPr>
                <w:rFonts w:eastAsiaTheme="minorEastAsia" w:cstheme="minorHAnsi"/>
                <w:sz w:val="20"/>
                <w:lang w:eastAsia="zh-CN"/>
              </w:rPr>
            </w:pPr>
            <w:r>
              <w:rPr>
                <w:rFonts w:eastAsiaTheme="minorEastAsia" w:cstheme="minorHAnsi" w:hint="eastAsia"/>
                <w:sz w:val="20"/>
                <w:lang w:eastAsia="zh-CN"/>
              </w:rPr>
              <w:t>制定国家计划，加强数字技能、创新、创业以及通过分享经验促进协调</w:t>
            </w:r>
          </w:p>
        </w:tc>
        <w:tc>
          <w:tcPr>
            <w:tcW w:w="5313" w:type="dxa"/>
            <w:vAlign w:val="center"/>
          </w:tcPr>
          <w:p w14:paraId="232630EE" w14:textId="77777777" w:rsidR="00CD12CC" w:rsidRPr="00512523" w:rsidRDefault="00CD12CC" w:rsidP="00BA0C9E">
            <w:pPr>
              <w:tabs>
                <w:tab w:val="left" w:pos="1056"/>
              </w:tabs>
              <w:spacing w:after="120"/>
              <w:jc w:val="center"/>
              <w:rPr>
                <w:rFonts w:eastAsiaTheme="minorEastAsia" w:cstheme="minorHAnsi"/>
                <w:sz w:val="20"/>
                <w:lang w:eastAsia="zh-CN"/>
              </w:rPr>
            </w:pPr>
            <w:r w:rsidRPr="00D326E2">
              <w:rPr>
                <w:rFonts w:eastAsia="STKaiti" w:cstheme="minorHAnsi"/>
                <w:sz w:val="20"/>
                <w:lang w:eastAsia="zh-CN"/>
              </w:rPr>
              <w:t>未实施任何促成此预期结果的项目</w:t>
            </w:r>
          </w:p>
        </w:tc>
      </w:tr>
      <w:tr w:rsidR="00CD12CC" w:rsidRPr="000E1C23" w14:paraId="5AF193AF" w14:textId="77777777" w:rsidTr="00BA0C9E">
        <w:trPr>
          <w:trHeight w:val="300"/>
        </w:trPr>
        <w:tc>
          <w:tcPr>
            <w:tcW w:w="6475" w:type="dxa"/>
          </w:tcPr>
          <w:p w14:paraId="4909C7AA" w14:textId="77777777" w:rsidR="00CD12CC" w:rsidRPr="000E1C23" w:rsidRDefault="00CD12CC" w:rsidP="00BA0C9E">
            <w:pPr>
              <w:spacing w:before="82"/>
              <w:ind w:right="364"/>
              <w:rPr>
                <w:rFonts w:eastAsiaTheme="minorEastAsia" w:cstheme="minorHAnsi"/>
                <w:sz w:val="20"/>
                <w:lang w:eastAsia="zh-CN"/>
              </w:rPr>
            </w:pPr>
            <w:r w:rsidRPr="00CE407B">
              <w:rPr>
                <w:rFonts w:eastAsiaTheme="minorEastAsia" w:cstheme="minorHAnsi" w:hint="eastAsia"/>
                <w:sz w:val="20"/>
                <w:lang w:eastAsia="zh-CN"/>
              </w:rPr>
              <w:t>应各国要求，为数字创新、创业精神和未来展望制定基于需求的监管、政策和立法框架，特别是</w:t>
            </w:r>
            <w:r>
              <w:rPr>
                <w:rFonts w:eastAsiaTheme="minorEastAsia" w:cstheme="minorHAnsi" w:hint="eastAsia"/>
                <w:sz w:val="20"/>
                <w:lang w:eastAsia="zh-CN"/>
              </w:rPr>
              <w:t>面向</w:t>
            </w:r>
            <w:r w:rsidRPr="00CE407B">
              <w:rPr>
                <w:rFonts w:eastAsiaTheme="minorEastAsia" w:cstheme="minorHAnsi" w:hint="eastAsia"/>
                <w:sz w:val="20"/>
                <w:lang w:eastAsia="zh-CN"/>
              </w:rPr>
              <w:t>最不发达国家。</w:t>
            </w:r>
          </w:p>
        </w:tc>
        <w:tc>
          <w:tcPr>
            <w:tcW w:w="2160" w:type="dxa"/>
          </w:tcPr>
          <w:p w14:paraId="173D911D" w14:textId="77777777" w:rsidR="00CD12CC" w:rsidRPr="005E113D" w:rsidRDefault="00CD12CC" w:rsidP="00BA0C9E">
            <w:pPr>
              <w:spacing w:after="120"/>
              <w:rPr>
                <w:rFonts w:eastAsiaTheme="minorEastAsia" w:cstheme="minorHAnsi"/>
                <w:sz w:val="20"/>
                <w:lang w:eastAsia="zh-CN"/>
              </w:rPr>
            </w:pPr>
            <w:r>
              <w:rPr>
                <w:rFonts w:eastAsiaTheme="minorEastAsia" w:cstheme="minorHAnsi" w:hint="eastAsia"/>
                <w:color w:val="000000" w:themeColor="text1"/>
                <w:sz w:val="20"/>
                <w:lang w:eastAsia="zh-CN"/>
              </w:rPr>
              <w:t>为数字创新和创业专门制定监管框架，对最不发达国家提供</w:t>
            </w:r>
            <w:r>
              <w:rPr>
                <w:rFonts w:eastAsiaTheme="minorEastAsia" w:cstheme="minorHAnsi"/>
                <w:color w:val="000000" w:themeColor="text1"/>
                <w:sz w:val="20"/>
                <w:lang w:eastAsia="zh-CN"/>
              </w:rPr>
              <w:br/>
            </w:r>
            <w:r>
              <w:rPr>
                <w:rFonts w:eastAsiaTheme="minorEastAsia" w:cstheme="minorHAnsi" w:hint="eastAsia"/>
                <w:color w:val="000000" w:themeColor="text1"/>
                <w:sz w:val="20"/>
                <w:lang w:eastAsia="zh-CN"/>
              </w:rPr>
              <w:t>支持</w:t>
            </w:r>
          </w:p>
        </w:tc>
        <w:tc>
          <w:tcPr>
            <w:tcW w:w="5313" w:type="dxa"/>
          </w:tcPr>
          <w:p w14:paraId="2FF4BC89" w14:textId="77777777" w:rsidR="00CD12CC" w:rsidRPr="000E1C23" w:rsidRDefault="00CD12CC"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Pr>
                <w:rFonts w:eastAsiaTheme="minorEastAsia" w:cstheme="minorHAnsi"/>
                <w:sz w:val="20"/>
                <w:lang w:eastAsia="zh-CN"/>
              </w:rPr>
              <w:tab/>
            </w:r>
            <w:r w:rsidRPr="000E1C23">
              <w:rPr>
                <w:rFonts w:cstheme="minorHAnsi"/>
                <w:sz w:val="20"/>
                <w:lang w:eastAsia="zh-CN"/>
              </w:rPr>
              <w:t xml:space="preserve">9RAB19028 </w:t>
            </w:r>
            <w:r>
              <w:rPr>
                <w:rFonts w:eastAsiaTheme="minorEastAsia" w:cstheme="minorHAnsi" w:hint="eastAsia"/>
                <w:sz w:val="20"/>
                <w:lang w:eastAsia="zh-CN"/>
              </w:rPr>
              <w:t xml:space="preserve">- </w:t>
            </w:r>
            <w:r>
              <w:rPr>
                <w:rFonts w:ascii="SimSun" w:eastAsia="SimSun" w:hAnsi="SimSun" w:cs="SimSun" w:hint="eastAsia"/>
                <w:sz w:val="20"/>
                <w:lang w:eastAsia="zh-CN"/>
              </w:rPr>
              <w:t>国际电联各</w:t>
            </w:r>
            <w:r w:rsidRPr="009F28BD">
              <w:rPr>
                <w:rFonts w:ascii="Calibri" w:eastAsia="SimSun" w:hAnsi="Calibri" w:cs="Calibri"/>
                <w:sz w:val="20"/>
                <w:lang w:eastAsia="zh-CN"/>
              </w:rPr>
              <w:t>区域的电信</w:t>
            </w:r>
            <w:r w:rsidRPr="009F28BD">
              <w:rPr>
                <w:rFonts w:ascii="Calibri" w:eastAsia="SimSun" w:hAnsi="Calibri" w:cs="Calibri"/>
                <w:sz w:val="20"/>
                <w:lang w:eastAsia="zh-CN"/>
              </w:rPr>
              <w:t>/ICT</w:t>
            </w:r>
            <w:r w:rsidRPr="009F28BD">
              <w:rPr>
                <w:rFonts w:ascii="Calibri" w:eastAsia="SimSun" w:hAnsi="Calibri" w:cs="Calibri"/>
                <w:sz w:val="20"/>
                <w:lang w:eastAsia="zh-CN"/>
              </w:rPr>
              <w:t>援助</w:t>
            </w:r>
          </w:p>
        </w:tc>
      </w:tr>
    </w:tbl>
    <w:p w14:paraId="74493394" w14:textId="77777777" w:rsidR="00C76396" w:rsidRPr="000E1C23" w:rsidRDefault="00C76396" w:rsidP="00C76396">
      <w:pPr>
        <w:widowControl w:val="0"/>
        <w:rPr>
          <w:rFonts w:cstheme="minorHAnsi"/>
          <w:sz w:val="20"/>
          <w:lang w:eastAsia="zh-CN"/>
        </w:rPr>
      </w:pPr>
    </w:p>
    <w:p w14:paraId="10BC9C0A" w14:textId="4993FC2D" w:rsidR="00C76396" w:rsidRPr="00CE407B" w:rsidRDefault="00C76396" w:rsidP="00FD0C34">
      <w:pPr>
        <w:pStyle w:val="Heading2"/>
        <w:widowControl w:val="0"/>
        <w:spacing w:before="120" w:after="120"/>
        <w:rPr>
          <w:rFonts w:cstheme="minorHAnsi"/>
          <w:b w:val="0"/>
          <w:sz w:val="20"/>
          <w:u w:val="single"/>
          <w:lang w:eastAsia="zh-CN"/>
        </w:rPr>
      </w:pPr>
      <w:r>
        <w:rPr>
          <w:rFonts w:ascii="SimSun" w:eastAsia="SimSun" w:hAnsi="SimSun" w:cs="SimSun" w:hint="eastAsia"/>
          <w:sz w:val="20"/>
          <w:u w:val="single"/>
          <w:lang w:eastAsia="zh-CN"/>
        </w:rPr>
        <w:t>区域性举措：</w:t>
      </w:r>
      <w:r w:rsidRPr="00CE407B">
        <w:rPr>
          <w:rFonts w:cstheme="minorHAnsi"/>
          <w:sz w:val="20"/>
          <w:u w:val="single"/>
          <w:lang w:eastAsia="zh-CN"/>
        </w:rPr>
        <w:t xml:space="preserve">ARB 5 </w:t>
      </w:r>
      <w:r w:rsidR="00F64720" w:rsidRPr="00F64720">
        <w:rPr>
          <w:rFonts w:cstheme="minorHAnsi"/>
          <w:sz w:val="20"/>
          <w:u w:val="single"/>
          <w:lang w:eastAsia="zh-CN"/>
        </w:rPr>
        <w:t>–</w:t>
      </w:r>
      <w:r>
        <w:rPr>
          <w:rFonts w:cstheme="minorHAnsi" w:hint="eastAsia"/>
          <w:sz w:val="20"/>
          <w:u w:val="single"/>
          <w:lang w:eastAsia="zh-CN"/>
        </w:rPr>
        <w:t xml:space="preserve"> </w:t>
      </w:r>
      <w:r w:rsidRPr="00CE407B">
        <w:rPr>
          <w:rFonts w:ascii="SimSun" w:eastAsia="SimSun" w:hAnsi="SimSun" w:cs="SimSun" w:hint="eastAsia"/>
          <w:sz w:val="20"/>
          <w:u w:val="single"/>
          <w:lang w:eastAsia="zh-CN"/>
        </w:rPr>
        <w:t>制定数字监管的方法</w:t>
      </w:r>
    </w:p>
    <w:tbl>
      <w:tblPr>
        <w:tblStyle w:val="TableGrid"/>
        <w:tblW w:w="0" w:type="auto"/>
        <w:tblLook w:val="04A0" w:firstRow="1" w:lastRow="0" w:firstColumn="1" w:lastColumn="0" w:noHBand="0" w:noVBand="1"/>
      </w:tblPr>
      <w:tblGrid>
        <w:gridCol w:w="6475"/>
        <w:gridCol w:w="2148"/>
        <w:gridCol w:w="5325"/>
      </w:tblGrid>
      <w:tr w:rsidR="00CD12CC" w:rsidRPr="000E1C23" w14:paraId="03FB96C5" w14:textId="77777777" w:rsidTr="00BA0C9E">
        <w:trPr>
          <w:trHeight w:val="300"/>
          <w:tblHeader/>
        </w:trPr>
        <w:tc>
          <w:tcPr>
            <w:tcW w:w="6475" w:type="dxa"/>
            <w:shd w:val="clear" w:color="auto" w:fill="D9D9D9" w:themeFill="background1" w:themeFillShade="D9"/>
          </w:tcPr>
          <w:p w14:paraId="4B6AD057" w14:textId="77777777" w:rsidR="00CD12CC" w:rsidRPr="000E1C23" w:rsidRDefault="00CD12CC" w:rsidP="00BA0C9E">
            <w:pPr>
              <w:spacing w:after="120"/>
              <w:rPr>
                <w:rFonts w:cstheme="minorHAnsi"/>
                <w:b/>
                <w:bCs/>
                <w:sz w:val="20"/>
              </w:rPr>
            </w:pPr>
            <w:proofErr w:type="spellStart"/>
            <w:r>
              <w:rPr>
                <w:rFonts w:ascii="SimSun" w:eastAsia="SimSun" w:hAnsi="SimSun" w:cs="SimSun" w:hint="eastAsia"/>
                <w:b/>
                <w:bCs/>
                <w:sz w:val="20"/>
              </w:rPr>
              <w:t>预期结果（完整</w:t>
            </w:r>
            <w:proofErr w:type="spellEnd"/>
            <w:r>
              <w:rPr>
                <w:rFonts w:ascii="SimSun" w:eastAsia="SimSun" w:hAnsi="SimSun" w:cs="SimSun" w:hint="eastAsia"/>
                <w:b/>
                <w:bCs/>
                <w:sz w:val="20"/>
              </w:rPr>
              <w:t>）</w:t>
            </w:r>
          </w:p>
        </w:tc>
        <w:tc>
          <w:tcPr>
            <w:tcW w:w="2148" w:type="dxa"/>
            <w:shd w:val="clear" w:color="auto" w:fill="D9D9D9" w:themeFill="background1" w:themeFillShade="D9"/>
          </w:tcPr>
          <w:p w14:paraId="5BC76788" w14:textId="77777777" w:rsidR="00CD12CC" w:rsidRPr="000E1C23" w:rsidRDefault="00CD12CC" w:rsidP="00BA0C9E">
            <w:pPr>
              <w:spacing w:after="120"/>
              <w:rPr>
                <w:rFonts w:cstheme="minorHAnsi"/>
                <w:b/>
                <w:bCs/>
                <w:sz w:val="20"/>
              </w:rPr>
            </w:pPr>
            <w:proofErr w:type="spellStart"/>
            <w:r>
              <w:rPr>
                <w:rFonts w:ascii="SimSun" w:eastAsia="SimSun" w:hAnsi="SimSun" w:cs="SimSun" w:hint="eastAsia"/>
                <w:b/>
                <w:bCs/>
                <w:sz w:val="20"/>
              </w:rPr>
              <w:t>预期结果（简短</w:t>
            </w:r>
            <w:proofErr w:type="spellEnd"/>
            <w:r>
              <w:rPr>
                <w:rFonts w:ascii="SimSun" w:eastAsia="SimSun" w:hAnsi="SimSun" w:cs="SimSun" w:hint="eastAsia"/>
                <w:b/>
                <w:bCs/>
                <w:sz w:val="20"/>
              </w:rPr>
              <w:t>）</w:t>
            </w:r>
          </w:p>
        </w:tc>
        <w:tc>
          <w:tcPr>
            <w:tcW w:w="5325" w:type="dxa"/>
            <w:shd w:val="clear" w:color="auto" w:fill="D9D9D9" w:themeFill="background1" w:themeFillShade="D9"/>
          </w:tcPr>
          <w:p w14:paraId="0BDBA2A7" w14:textId="77777777" w:rsidR="00CD12CC" w:rsidRPr="000E1C23" w:rsidRDefault="00CD12CC" w:rsidP="00BA0C9E">
            <w:pPr>
              <w:spacing w:after="120"/>
              <w:rPr>
                <w:rFonts w:cstheme="minorHAnsi"/>
                <w:b/>
                <w:bCs/>
                <w:sz w:val="20"/>
              </w:rPr>
            </w:pPr>
            <w:proofErr w:type="spellStart"/>
            <w:r>
              <w:rPr>
                <w:rFonts w:ascii="SimSun" w:eastAsia="SimSun" w:hAnsi="SimSun" w:cs="SimSun" w:hint="eastAsia"/>
                <w:b/>
                <w:bCs/>
                <w:sz w:val="20"/>
              </w:rPr>
              <w:t>促成此结果的项目</w:t>
            </w:r>
            <w:proofErr w:type="spellEnd"/>
          </w:p>
        </w:tc>
      </w:tr>
      <w:tr w:rsidR="00CD12CC" w:rsidRPr="000E1C23" w14:paraId="107095D3" w14:textId="77777777" w:rsidTr="00BA0C9E">
        <w:trPr>
          <w:trHeight w:val="1518"/>
        </w:trPr>
        <w:tc>
          <w:tcPr>
            <w:tcW w:w="6475" w:type="dxa"/>
          </w:tcPr>
          <w:p w14:paraId="65D3BC96" w14:textId="77777777" w:rsidR="00CD12CC" w:rsidRPr="000E1C23" w:rsidRDefault="00CD12CC" w:rsidP="00BA0C9E">
            <w:pPr>
              <w:ind w:right="13"/>
              <w:rPr>
                <w:rFonts w:eastAsiaTheme="minorEastAsia" w:cstheme="minorHAnsi"/>
                <w:sz w:val="20"/>
                <w:lang w:eastAsia="zh-CN"/>
              </w:rPr>
            </w:pPr>
            <w:r w:rsidRPr="00B7721B">
              <w:rPr>
                <w:rFonts w:eastAsiaTheme="minorEastAsia" w:cstheme="minorHAnsi" w:hint="eastAsia"/>
                <w:sz w:val="20"/>
                <w:lang w:eastAsia="zh-CN"/>
              </w:rPr>
              <w:t>分享关于</w:t>
            </w:r>
            <w:r>
              <w:rPr>
                <w:rFonts w:eastAsiaTheme="minorEastAsia" w:cstheme="minorHAnsi" w:hint="eastAsia"/>
                <w:sz w:val="20"/>
                <w:lang w:eastAsia="zh-CN"/>
              </w:rPr>
              <w:t>协作</w:t>
            </w:r>
            <w:r w:rsidRPr="00B7721B">
              <w:rPr>
                <w:rFonts w:eastAsiaTheme="minorEastAsia" w:cstheme="minorHAnsi" w:hint="eastAsia"/>
                <w:sz w:val="20"/>
                <w:lang w:eastAsia="zh-CN"/>
              </w:rPr>
              <w:t>监管的</w:t>
            </w:r>
            <w:r>
              <w:rPr>
                <w:rFonts w:eastAsiaTheme="minorEastAsia" w:cstheme="minorHAnsi" w:hint="eastAsia"/>
                <w:sz w:val="20"/>
                <w:lang w:eastAsia="zh-CN"/>
              </w:rPr>
              <w:t>导则</w:t>
            </w:r>
            <w:r w:rsidRPr="00B7721B">
              <w:rPr>
                <w:rFonts w:eastAsiaTheme="minorEastAsia" w:cstheme="minorHAnsi" w:hint="eastAsia"/>
                <w:sz w:val="20"/>
                <w:lang w:eastAsia="zh-CN"/>
              </w:rPr>
              <w:t>和最佳做法，并建立</w:t>
            </w:r>
            <w:r>
              <w:rPr>
                <w:rFonts w:eastAsiaTheme="minorEastAsia" w:cstheme="minorHAnsi" w:hint="eastAsia"/>
                <w:sz w:val="20"/>
                <w:lang w:eastAsia="zh-CN"/>
              </w:rPr>
              <w:t>各个行业</w:t>
            </w:r>
            <w:r w:rsidRPr="00B7721B">
              <w:rPr>
                <w:rFonts w:eastAsiaTheme="minorEastAsia" w:cstheme="minorHAnsi" w:hint="eastAsia"/>
                <w:sz w:val="20"/>
                <w:lang w:eastAsia="zh-CN"/>
              </w:rPr>
              <w:t>不同监管机构之间的</w:t>
            </w:r>
            <w:r>
              <w:rPr>
                <w:rFonts w:eastAsiaTheme="minorEastAsia" w:cstheme="minorHAnsi" w:hint="eastAsia"/>
                <w:sz w:val="20"/>
                <w:lang w:eastAsia="zh-CN"/>
              </w:rPr>
              <w:t>协作</w:t>
            </w:r>
            <w:r w:rsidRPr="00B7721B">
              <w:rPr>
                <w:rFonts w:eastAsiaTheme="minorEastAsia" w:cstheme="minorHAnsi" w:hint="eastAsia"/>
                <w:sz w:val="20"/>
                <w:lang w:eastAsia="zh-CN"/>
              </w:rPr>
              <w:t>监管框架，例如为阿拉伯国家创建一个互动平台，其中包括针对阿拉伯国家具有重要意义的不同</w:t>
            </w:r>
            <w:r>
              <w:rPr>
                <w:rFonts w:eastAsiaTheme="minorEastAsia" w:cstheme="minorHAnsi" w:hint="eastAsia"/>
                <w:sz w:val="20"/>
                <w:lang w:eastAsia="zh-CN"/>
              </w:rPr>
              <w:t>问题</w:t>
            </w:r>
            <w:r w:rsidRPr="00B7721B">
              <w:rPr>
                <w:rFonts w:eastAsiaTheme="minorEastAsia" w:cstheme="minorHAnsi" w:hint="eastAsia"/>
                <w:sz w:val="20"/>
                <w:lang w:eastAsia="zh-CN"/>
              </w:rPr>
              <w:t>的监管、政策和立法工具，确保分享监管经验和最佳做法，并为电信</w:t>
            </w:r>
            <w:r w:rsidRPr="00B7721B">
              <w:rPr>
                <w:rFonts w:eastAsiaTheme="minorEastAsia" w:cstheme="minorHAnsi"/>
                <w:sz w:val="20"/>
                <w:lang w:eastAsia="zh-CN"/>
              </w:rPr>
              <w:t>/ICT</w:t>
            </w:r>
            <w:r w:rsidRPr="00B7721B">
              <w:rPr>
                <w:rFonts w:eastAsiaTheme="minorEastAsia" w:cstheme="minorHAnsi" w:hint="eastAsia"/>
                <w:sz w:val="20"/>
                <w:lang w:eastAsia="zh-CN"/>
              </w:rPr>
              <w:t>不同领域的专家提供沟通</w:t>
            </w:r>
            <w:r>
              <w:rPr>
                <w:rFonts w:eastAsiaTheme="minorEastAsia" w:cstheme="minorHAnsi"/>
                <w:sz w:val="20"/>
                <w:lang w:eastAsia="zh-CN"/>
              </w:rPr>
              <w:br/>
            </w:r>
            <w:r w:rsidRPr="00B7721B">
              <w:rPr>
                <w:rFonts w:eastAsiaTheme="minorEastAsia" w:cstheme="minorHAnsi" w:hint="eastAsia"/>
                <w:sz w:val="20"/>
                <w:lang w:eastAsia="zh-CN"/>
              </w:rPr>
              <w:t>渠道。</w:t>
            </w:r>
          </w:p>
        </w:tc>
        <w:tc>
          <w:tcPr>
            <w:tcW w:w="2148" w:type="dxa"/>
          </w:tcPr>
          <w:p w14:paraId="06F6A91A" w14:textId="77777777" w:rsidR="00CD12CC" w:rsidRPr="000E5FE4" w:rsidRDefault="00CD12CC" w:rsidP="00BA0C9E">
            <w:pPr>
              <w:tabs>
                <w:tab w:val="left" w:pos="1056"/>
              </w:tabs>
              <w:spacing w:after="120"/>
              <w:rPr>
                <w:rFonts w:eastAsiaTheme="minorEastAsia" w:cstheme="minorHAnsi"/>
                <w:sz w:val="20"/>
                <w:lang w:eastAsia="zh-CN"/>
              </w:rPr>
            </w:pPr>
            <w:r>
              <w:rPr>
                <w:rFonts w:eastAsiaTheme="minorEastAsia" w:cstheme="minorHAnsi" w:hint="eastAsia"/>
                <w:color w:val="000000" w:themeColor="text1"/>
                <w:sz w:val="20"/>
                <w:lang w:eastAsia="zh-CN"/>
              </w:rPr>
              <w:t>分享</w:t>
            </w:r>
            <w:r>
              <w:rPr>
                <w:rFonts w:eastAsiaTheme="minorEastAsia" w:cstheme="minorHAnsi" w:hint="eastAsia"/>
                <w:sz w:val="20"/>
                <w:lang w:eastAsia="zh-CN"/>
              </w:rPr>
              <w:t>导则</w:t>
            </w:r>
            <w:r>
              <w:rPr>
                <w:rFonts w:eastAsiaTheme="minorEastAsia" w:cstheme="minorHAnsi" w:hint="eastAsia"/>
                <w:color w:val="000000" w:themeColor="text1"/>
                <w:sz w:val="20"/>
                <w:lang w:eastAsia="zh-CN"/>
              </w:rPr>
              <w:t>，为协作监管和经验分享创建</w:t>
            </w:r>
            <w:r>
              <w:rPr>
                <w:rFonts w:eastAsiaTheme="minorEastAsia" w:cstheme="minorHAnsi"/>
                <w:color w:val="000000" w:themeColor="text1"/>
                <w:sz w:val="20"/>
                <w:lang w:eastAsia="zh-CN"/>
              </w:rPr>
              <w:br/>
            </w:r>
            <w:r>
              <w:rPr>
                <w:rFonts w:eastAsiaTheme="minorEastAsia" w:cstheme="minorHAnsi" w:hint="eastAsia"/>
                <w:color w:val="000000" w:themeColor="text1"/>
                <w:sz w:val="20"/>
                <w:lang w:eastAsia="zh-CN"/>
              </w:rPr>
              <w:t>平台</w:t>
            </w:r>
          </w:p>
        </w:tc>
        <w:tc>
          <w:tcPr>
            <w:tcW w:w="5325" w:type="dxa"/>
            <w:vAlign w:val="center"/>
          </w:tcPr>
          <w:p w14:paraId="3FC1FF6C" w14:textId="77777777" w:rsidR="00CD12CC" w:rsidRPr="00D326E2" w:rsidRDefault="00CD12CC" w:rsidP="00BA0C9E">
            <w:pPr>
              <w:tabs>
                <w:tab w:val="left" w:pos="1056"/>
              </w:tabs>
              <w:spacing w:after="120"/>
              <w:jc w:val="center"/>
              <w:rPr>
                <w:rFonts w:eastAsia="STKaiti" w:cstheme="minorHAnsi"/>
                <w:sz w:val="20"/>
                <w:lang w:eastAsia="zh-CN"/>
              </w:rPr>
            </w:pPr>
            <w:r w:rsidRPr="00D326E2">
              <w:rPr>
                <w:rFonts w:eastAsia="STKaiti" w:cstheme="minorHAnsi"/>
                <w:sz w:val="20"/>
                <w:lang w:eastAsia="zh-CN"/>
              </w:rPr>
              <w:t>未实施任何促成此预期结果的项目</w:t>
            </w:r>
          </w:p>
        </w:tc>
      </w:tr>
      <w:tr w:rsidR="00CD12CC" w:rsidRPr="000E1C23" w14:paraId="04D2929F" w14:textId="77777777" w:rsidTr="00BA0C9E">
        <w:trPr>
          <w:trHeight w:val="689"/>
        </w:trPr>
        <w:tc>
          <w:tcPr>
            <w:tcW w:w="6475" w:type="dxa"/>
          </w:tcPr>
          <w:p w14:paraId="4A306CFC" w14:textId="77777777" w:rsidR="00CD12CC" w:rsidRPr="000E1C23" w:rsidRDefault="00CD12CC" w:rsidP="00BA0C9E">
            <w:pPr>
              <w:spacing w:before="80"/>
              <w:ind w:right="100"/>
              <w:rPr>
                <w:rFonts w:eastAsiaTheme="minorEastAsia" w:cstheme="minorHAnsi"/>
                <w:sz w:val="20"/>
                <w:lang w:eastAsia="zh-CN"/>
              </w:rPr>
            </w:pPr>
            <w:r w:rsidRPr="00B7721B">
              <w:rPr>
                <w:rFonts w:eastAsiaTheme="minorEastAsia" w:cstheme="minorHAnsi" w:hint="eastAsia"/>
                <w:sz w:val="20"/>
                <w:lang w:eastAsia="zh-CN"/>
              </w:rPr>
              <w:t>开展研究，评估阿拉伯国家数字战略的现状，制定国家和区域性数字战略以及这方面的相关立法。</w:t>
            </w:r>
          </w:p>
        </w:tc>
        <w:tc>
          <w:tcPr>
            <w:tcW w:w="2148" w:type="dxa"/>
          </w:tcPr>
          <w:p w14:paraId="3ED1D544" w14:textId="77777777" w:rsidR="00CD12CC" w:rsidRPr="00CD754F" w:rsidRDefault="00CD12CC" w:rsidP="00BA0C9E">
            <w:pPr>
              <w:spacing w:after="120"/>
              <w:rPr>
                <w:rFonts w:eastAsiaTheme="minorEastAsia" w:cstheme="minorHAnsi"/>
                <w:sz w:val="20"/>
                <w:lang w:eastAsia="zh-CN"/>
              </w:rPr>
            </w:pPr>
            <w:r>
              <w:rPr>
                <w:rFonts w:eastAsiaTheme="minorEastAsia" w:cstheme="minorHAnsi" w:hint="eastAsia"/>
                <w:sz w:val="20"/>
                <w:lang w:eastAsia="zh-CN"/>
              </w:rPr>
              <w:t>评估和制定数字战略及立法</w:t>
            </w:r>
          </w:p>
        </w:tc>
        <w:tc>
          <w:tcPr>
            <w:tcW w:w="5325" w:type="dxa"/>
          </w:tcPr>
          <w:p w14:paraId="12EF63C1" w14:textId="77777777" w:rsidR="00CD12CC" w:rsidRPr="009F28BD" w:rsidRDefault="00CD12CC" w:rsidP="00BA0C9E">
            <w:pPr>
              <w:tabs>
                <w:tab w:val="clear" w:pos="1134"/>
                <w:tab w:val="clear" w:pos="1871"/>
                <w:tab w:val="clear" w:pos="2268"/>
                <w:tab w:val="left" w:pos="367"/>
              </w:tabs>
              <w:overflowPunct/>
              <w:autoSpaceDE/>
              <w:autoSpaceDN/>
              <w:adjustRightInd/>
              <w:spacing w:after="120"/>
              <w:ind w:left="367" w:hanging="283"/>
              <w:textAlignment w:val="auto"/>
              <w:rPr>
                <w:rFonts w:ascii="Calibri" w:hAnsi="Calibri" w:cs="Calibri"/>
                <w:sz w:val="20"/>
                <w:lang w:eastAsia="zh-CN"/>
              </w:rPr>
            </w:pPr>
            <w:r w:rsidRPr="009D6E75">
              <w:rPr>
                <w:rFonts w:cstheme="minorHAnsi"/>
                <w:sz w:val="20"/>
                <w:lang w:eastAsia="zh-CN"/>
              </w:rPr>
              <w:t>•</w:t>
            </w:r>
            <w:r w:rsidRPr="009D6E75">
              <w:rPr>
                <w:rFonts w:eastAsiaTheme="minorEastAsia" w:cstheme="minorHAnsi"/>
                <w:sz w:val="20"/>
                <w:lang w:eastAsia="zh-CN"/>
              </w:rPr>
              <w:tab/>
            </w:r>
            <w:r w:rsidRPr="009F28BD">
              <w:rPr>
                <w:rFonts w:ascii="Calibri" w:hAnsi="Calibri" w:cs="Calibri"/>
                <w:sz w:val="20"/>
                <w:lang w:eastAsia="zh-CN"/>
              </w:rPr>
              <w:t xml:space="preserve">9RAB19028 </w:t>
            </w:r>
            <w:r>
              <w:rPr>
                <w:rFonts w:ascii="Calibri" w:eastAsiaTheme="minorEastAsia" w:hAnsi="Calibri" w:cs="Calibri" w:hint="eastAsia"/>
                <w:sz w:val="20"/>
                <w:lang w:eastAsia="zh-CN"/>
              </w:rPr>
              <w:t xml:space="preserve">- </w:t>
            </w:r>
            <w:r w:rsidRPr="009F28BD">
              <w:rPr>
                <w:rFonts w:ascii="Calibri" w:eastAsia="SimSun" w:hAnsi="Calibri" w:cs="Calibri"/>
                <w:sz w:val="20"/>
                <w:lang w:eastAsia="zh-CN"/>
              </w:rPr>
              <w:t>国际电联各区域的电信</w:t>
            </w:r>
            <w:r w:rsidRPr="009F28BD">
              <w:rPr>
                <w:rFonts w:ascii="Calibri" w:eastAsia="SimSun" w:hAnsi="Calibri" w:cs="Calibri"/>
                <w:sz w:val="20"/>
                <w:lang w:eastAsia="zh-CN"/>
              </w:rPr>
              <w:t>/ICT</w:t>
            </w:r>
            <w:r w:rsidRPr="009F28BD">
              <w:rPr>
                <w:rFonts w:ascii="Calibri" w:eastAsia="SimSun" w:hAnsi="Calibri" w:cs="Calibri"/>
                <w:sz w:val="20"/>
                <w:lang w:eastAsia="zh-CN"/>
              </w:rPr>
              <w:t>援助</w:t>
            </w:r>
          </w:p>
        </w:tc>
      </w:tr>
      <w:tr w:rsidR="00CD12CC" w:rsidRPr="000E1C23" w14:paraId="31EB6A6B" w14:textId="77777777" w:rsidTr="00BA0C9E">
        <w:trPr>
          <w:trHeight w:val="300"/>
        </w:trPr>
        <w:tc>
          <w:tcPr>
            <w:tcW w:w="6475" w:type="dxa"/>
          </w:tcPr>
          <w:p w14:paraId="1D4F9762" w14:textId="77777777" w:rsidR="00CD12CC" w:rsidRPr="000E1C23" w:rsidRDefault="00CD12CC" w:rsidP="00BA0C9E">
            <w:pPr>
              <w:rPr>
                <w:rFonts w:eastAsiaTheme="minorEastAsia" w:cstheme="minorHAnsi"/>
                <w:sz w:val="20"/>
                <w:lang w:eastAsia="zh-CN"/>
              </w:rPr>
            </w:pPr>
            <w:r w:rsidRPr="00B7721B">
              <w:rPr>
                <w:rFonts w:eastAsiaTheme="minorEastAsia" w:cstheme="minorHAnsi" w:hint="eastAsia"/>
                <w:sz w:val="20"/>
                <w:lang w:eastAsia="zh-CN"/>
              </w:rPr>
              <w:t>制定和统一数字监管的国家监管框架，</w:t>
            </w:r>
            <w:r>
              <w:rPr>
                <w:rFonts w:eastAsiaTheme="minorEastAsia" w:cstheme="minorHAnsi" w:hint="eastAsia"/>
                <w:sz w:val="20"/>
                <w:lang w:eastAsia="zh-CN"/>
              </w:rPr>
              <w:t>通过</w:t>
            </w:r>
            <w:r w:rsidRPr="00B7721B">
              <w:rPr>
                <w:rFonts w:eastAsiaTheme="minorEastAsia" w:cstheme="minorHAnsi" w:hint="eastAsia"/>
                <w:sz w:val="20"/>
                <w:lang w:eastAsia="zh-CN"/>
              </w:rPr>
              <w:t>改进关于为</w:t>
            </w:r>
            <w:r w:rsidRPr="00B7721B">
              <w:rPr>
                <w:rFonts w:eastAsiaTheme="minorEastAsia" w:cstheme="minorHAnsi"/>
                <w:sz w:val="20"/>
                <w:lang w:eastAsia="zh-CN"/>
              </w:rPr>
              <w:t>ICT</w:t>
            </w:r>
            <w:r w:rsidRPr="00B7721B">
              <w:rPr>
                <w:rFonts w:eastAsiaTheme="minorEastAsia" w:cstheme="minorHAnsi" w:hint="eastAsia"/>
                <w:sz w:val="20"/>
                <w:lang w:eastAsia="zh-CN"/>
              </w:rPr>
              <w:t>行业和数字经济建立有效的政策、法律和监管框架生态系统的决策</w:t>
            </w:r>
            <w:r>
              <w:rPr>
                <w:rFonts w:eastAsiaTheme="minorEastAsia" w:cstheme="minorHAnsi" w:hint="eastAsia"/>
                <w:sz w:val="20"/>
                <w:lang w:eastAsia="zh-CN"/>
              </w:rPr>
              <w:t>，</w:t>
            </w:r>
            <w:r w:rsidRPr="00B7721B">
              <w:rPr>
                <w:rFonts w:eastAsiaTheme="minorEastAsia" w:cstheme="minorHAnsi" w:hint="eastAsia"/>
                <w:sz w:val="20"/>
                <w:lang w:eastAsia="zh-CN"/>
              </w:rPr>
              <w:t>以确保一个更具包容性的信息社会。</w:t>
            </w:r>
          </w:p>
        </w:tc>
        <w:tc>
          <w:tcPr>
            <w:tcW w:w="2148" w:type="dxa"/>
          </w:tcPr>
          <w:p w14:paraId="116F583B" w14:textId="77777777" w:rsidR="00CD12CC" w:rsidRPr="00CD754F" w:rsidRDefault="00CD12CC" w:rsidP="00BA0C9E">
            <w:pPr>
              <w:rPr>
                <w:rFonts w:eastAsiaTheme="minorEastAsia" w:cstheme="minorHAnsi"/>
                <w:sz w:val="20"/>
                <w:lang w:eastAsia="zh-CN"/>
              </w:rPr>
            </w:pPr>
            <w:r>
              <w:rPr>
                <w:rFonts w:eastAsiaTheme="minorEastAsia" w:cstheme="minorHAnsi" w:hint="eastAsia"/>
                <w:color w:val="000000" w:themeColor="text1"/>
                <w:sz w:val="20"/>
                <w:lang w:eastAsia="zh-CN"/>
              </w:rPr>
              <w:t>统一数字监管框架，以促进建立包容性信息社会</w:t>
            </w:r>
          </w:p>
        </w:tc>
        <w:tc>
          <w:tcPr>
            <w:tcW w:w="5325" w:type="dxa"/>
          </w:tcPr>
          <w:p w14:paraId="779889CD" w14:textId="77777777" w:rsidR="00CD12CC" w:rsidRPr="009F28BD" w:rsidRDefault="00CD12CC" w:rsidP="00BA0C9E">
            <w:pPr>
              <w:tabs>
                <w:tab w:val="clear" w:pos="1134"/>
                <w:tab w:val="clear" w:pos="1871"/>
                <w:tab w:val="clear" w:pos="2268"/>
                <w:tab w:val="left" w:pos="367"/>
              </w:tabs>
              <w:overflowPunct/>
              <w:autoSpaceDE/>
              <w:autoSpaceDN/>
              <w:adjustRightInd/>
              <w:spacing w:after="120"/>
              <w:ind w:left="367" w:hanging="283"/>
              <w:textAlignment w:val="auto"/>
              <w:rPr>
                <w:rFonts w:ascii="Calibri" w:hAnsi="Calibri" w:cs="Calibri"/>
                <w:sz w:val="20"/>
                <w:lang w:eastAsia="zh-CN"/>
              </w:rPr>
            </w:pPr>
            <w:r w:rsidRPr="009D6E75">
              <w:rPr>
                <w:rFonts w:cstheme="minorHAnsi"/>
                <w:sz w:val="20"/>
                <w:lang w:eastAsia="zh-CN"/>
              </w:rPr>
              <w:t>•</w:t>
            </w:r>
            <w:r w:rsidRPr="009D6E75">
              <w:rPr>
                <w:rFonts w:eastAsiaTheme="minorEastAsia" w:cstheme="minorHAnsi"/>
                <w:sz w:val="20"/>
                <w:lang w:eastAsia="zh-CN"/>
              </w:rPr>
              <w:tab/>
            </w:r>
            <w:r w:rsidRPr="009F28BD">
              <w:rPr>
                <w:rFonts w:ascii="Calibri" w:hAnsi="Calibri" w:cs="Calibri"/>
                <w:sz w:val="20"/>
                <w:lang w:eastAsia="zh-CN"/>
              </w:rPr>
              <w:t xml:space="preserve">9RAB19028 </w:t>
            </w:r>
            <w:r>
              <w:rPr>
                <w:rFonts w:ascii="Calibri" w:eastAsiaTheme="minorEastAsia" w:hAnsi="Calibri" w:cs="Calibri" w:hint="eastAsia"/>
                <w:sz w:val="20"/>
                <w:lang w:eastAsia="zh-CN"/>
              </w:rPr>
              <w:t>-</w:t>
            </w:r>
            <w:r w:rsidRPr="009F28BD">
              <w:rPr>
                <w:rFonts w:ascii="Calibri" w:eastAsiaTheme="minorEastAsia" w:hAnsi="Calibri" w:cs="Calibri"/>
                <w:sz w:val="20"/>
                <w:lang w:eastAsia="zh-CN"/>
              </w:rPr>
              <w:t xml:space="preserve"> </w:t>
            </w:r>
            <w:r w:rsidRPr="009F28BD">
              <w:rPr>
                <w:rFonts w:ascii="Calibri" w:eastAsia="SimSun" w:hAnsi="Calibri" w:cs="Calibri"/>
                <w:sz w:val="20"/>
                <w:lang w:eastAsia="zh-CN"/>
              </w:rPr>
              <w:t>国际电联各区域的电信</w:t>
            </w:r>
            <w:r w:rsidRPr="009F28BD">
              <w:rPr>
                <w:rFonts w:ascii="Calibri" w:eastAsia="SimSun" w:hAnsi="Calibri" w:cs="Calibri"/>
                <w:sz w:val="20"/>
                <w:lang w:eastAsia="zh-CN"/>
              </w:rPr>
              <w:t>/ICT</w:t>
            </w:r>
            <w:r w:rsidRPr="009F28BD">
              <w:rPr>
                <w:rFonts w:ascii="Calibri" w:eastAsia="SimSun" w:hAnsi="Calibri" w:cs="Calibri"/>
                <w:sz w:val="20"/>
                <w:lang w:eastAsia="zh-CN"/>
              </w:rPr>
              <w:t>援助</w:t>
            </w:r>
          </w:p>
        </w:tc>
      </w:tr>
      <w:tr w:rsidR="00CD12CC" w:rsidRPr="000E1C23" w14:paraId="3BD8DDF3" w14:textId="77777777" w:rsidTr="00BA0C9E">
        <w:trPr>
          <w:trHeight w:val="300"/>
        </w:trPr>
        <w:tc>
          <w:tcPr>
            <w:tcW w:w="6475" w:type="dxa"/>
          </w:tcPr>
          <w:p w14:paraId="2F5E68E8" w14:textId="77777777" w:rsidR="00CD12CC" w:rsidRPr="000E1C23" w:rsidRDefault="00CD12CC" w:rsidP="00BA0C9E">
            <w:pPr>
              <w:ind w:right="216"/>
              <w:jc w:val="both"/>
              <w:rPr>
                <w:rFonts w:eastAsiaTheme="minorEastAsia" w:cstheme="minorHAnsi"/>
                <w:sz w:val="20"/>
                <w:lang w:eastAsia="zh-CN"/>
              </w:rPr>
            </w:pPr>
            <w:r w:rsidRPr="00B7721B">
              <w:rPr>
                <w:rFonts w:eastAsiaTheme="minorEastAsia" w:cstheme="minorHAnsi" w:hint="eastAsia"/>
                <w:sz w:val="20"/>
                <w:lang w:eastAsia="zh-CN"/>
              </w:rPr>
              <w:t>提供培训和能力建设，并分享在制定和实施</w:t>
            </w:r>
            <w:r>
              <w:rPr>
                <w:rFonts w:eastAsiaTheme="minorEastAsia" w:cstheme="minorHAnsi" w:hint="eastAsia"/>
                <w:sz w:val="20"/>
                <w:lang w:eastAsia="zh-CN"/>
              </w:rPr>
              <w:t>协作监管</w:t>
            </w:r>
            <w:r w:rsidRPr="00B7721B">
              <w:rPr>
                <w:rFonts w:eastAsiaTheme="minorEastAsia" w:cstheme="minorHAnsi" w:hint="eastAsia"/>
                <w:sz w:val="20"/>
                <w:lang w:eastAsia="zh-CN"/>
              </w:rPr>
              <w:t>战略和特定技术数字路线图和计划方面的经验，以制定国家和区域性政策。</w:t>
            </w:r>
          </w:p>
        </w:tc>
        <w:tc>
          <w:tcPr>
            <w:tcW w:w="2148" w:type="dxa"/>
          </w:tcPr>
          <w:p w14:paraId="53EB648C" w14:textId="77777777" w:rsidR="00CD12CC" w:rsidRPr="00F044C8" w:rsidRDefault="00CD12CC" w:rsidP="00BA0C9E">
            <w:pPr>
              <w:spacing w:after="120"/>
              <w:rPr>
                <w:rFonts w:eastAsiaTheme="minorEastAsia" w:cstheme="minorHAnsi"/>
                <w:sz w:val="20"/>
                <w:lang w:eastAsia="zh-CN"/>
              </w:rPr>
            </w:pPr>
            <w:r>
              <w:rPr>
                <w:rFonts w:eastAsiaTheme="minorEastAsia" w:cstheme="minorHAnsi" w:hint="eastAsia"/>
                <w:sz w:val="20"/>
                <w:lang w:eastAsia="zh-CN"/>
              </w:rPr>
              <w:t>就协作监管提供培训和分享经验，制定</w:t>
            </w:r>
            <w:r>
              <w:rPr>
                <w:rFonts w:eastAsiaTheme="minorEastAsia" w:cstheme="minorHAnsi"/>
                <w:sz w:val="20"/>
                <w:lang w:eastAsia="zh-CN"/>
              </w:rPr>
              <w:br/>
            </w:r>
            <w:r>
              <w:rPr>
                <w:rFonts w:eastAsiaTheme="minorEastAsia" w:cstheme="minorHAnsi" w:hint="eastAsia"/>
                <w:sz w:val="20"/>
                <w:lang w:eastAsia="zh-CN"/>
              </w:rPr>
              <w:t>政策</w:t>
            </w:r>
          </w:p>
        </w:tc>
        <w:tc>
          <w:tcPr>
            <w:tcW w:w="5325" w:type="dxa"/>
          </w:tcPr>
          <w:p w14:paraId="087D27A7" w14:textId="77777777" w:rsidR="00CD12CC" w:rsidRPr="009F28BD" w:rsidRDefault="00CD12CC" w:rsidP="00BA0C9E">
            <w:pPr>
              <w:tabs>
                <w:tab w:val="clear" w:pos="1134"/>
                <w:tab w:val="clear" w:pos="1871"/>
                <w:tab w:val="clear" w:pos="2268"/>
                <w:tab w:val="left" w:pos="367"/>
              </w:tabs>
              <w:overflowPunct/>
              <w:autoSpaceDE/>
              <w:autoSpaceDN/>
              <w:adjustRightInd/>
              <w:spacing w:after="120"/>
              <w:ind w:left="367" w:hanging="283"/>
              <w:textAlignment w:val="auto"/>
              <w:rPr>
                <w:rFonts w:ascii="Calibri" w:hAnsi="Calibri" w:cs="Calibri"/>
                <w:sz w:val="20"/>
                <w:lang w:eastAsia="zh-CN"/>
              </w:rPr>
            </w:pPr>
            <w:r w:rsidRPr="009D6E75">
              <w:rPr>
                <w:rFonts w:cstheme="minorHAnsi"/>
                <w:sz w:val="20"/>
                <w:lang w:eastAsia="zh-CN"/>
              </w:rPr>
              <w:t>•</w:t>
            </w:r>
            <w:r w:rsidRPr="009D6E75">
              <w:rPr>
                <w:rFonts w:eastAsiaTheme="minorEastAsia" w:cstheme="minorHAnsi"/>
                <w:sz w:val="20"/>
                <w:lang w:eastAsia="zh-CN"/>
              </w:rPr>
              <w:tab/>
            </w:r>
            <w:r w:rsidRPr="009F28BD">
              <w:rPr>
                <w:rFonts w:ascii="Calibri" w:hAnsi="Calibri" w:cs="Calibri"/>
                <w:sz w:val="20"/>
                <w:lang w:eastAsia="zh-CN"/>
              </w:rPr>
              <w:t xml:space="preserve">9RAB19028 </w:t>
            </w:r>
            <w:r>
              <w:rPr>
                <w:rFonts w:ascii="Calibri" w:eastAsiaTheme="minorEastAsia" w:hAnsi="Calibri" w:cs="Calibri" w:hint="eastAsia"/>
                <w:sz w:val="20"/>
                <w:lang w:eastAsia="zh-CN"/>
              </w:rPr>
              <w:t>-</w:t>
            </w:r>
            <w:r w:rsidRPr="009F28BD">
              <w:rPr>
                <w:rFonts w:ascii="Calibri" w:eastAsiaTheme="minorEastAsia" w:hAnsi="Calibri" w:cs="Calibri"/>
                <w:sz w:val="20"/>
                <w:lang w:eastAsia="zh-CN"/>
              </w:rPr>
              <w:t xml:space="preserve"> </w:t>
            </w:r>
            <w:r w:rsidRPr="009F28BD">
              <w:rPr>
                <w:rFonts w:ascii="Calibri" w:eastAsia="SimSun" w:hAnsi="Calibri" w:cs="Calibri"/>
                <w:sz w:val="20"/>
                <w:lang w:eastAsia="zh-CN"/>
              </w:rPr>
              <w:t>国际电联各区域的电信</w:t>
            </w:r>
            <w:r w:rsidRPr="009F28BD">
              <w:rPr>
                <w:rFonts w:ascii="Calibri" w:eastAsia="SimSun" w:hAnsi="Calibri" w:cs="Calibri"/>
                <w:sz w:val="20"/>
                <w:lang w:eastAsia="zh-CN"/>
              </w:rPr>
              <w:t>/ICT</w:t>
            </w:r>
            <w:r w:rsidRPr="009F28BD">
              <w:rPr>
                <w:rFonts w:ascii="Calibri" w:eastAsia="SimSun" w:hAnsi="Calibri" w:cs="Calibri"/>
                <w:sz w:val="20"/>
                <w:lang w:eastAsia="zh-CN"/>
              </w:rPr>
              <w:t>援助</w:t>
            </w:r>
          </w:p>
          <w:p w14:paraId="4466EE83" w14:textId="77777777" w:rsidR="00CD12CC" w:rsidRPr="009F28BD" w:rsidRDefault="00CD12CC" w:rsidP="00BA0C9E">
            <w:pPr>
              <w:tabs>
                <w:tab w:val="clear" w:pos="1134"/>
                <w:tab w:val="clear" w:pos="1871"/>
                <w:tab w:val="clear" w:pos="2268"/>
                <w:tab w:val="left" w:pos="367"/>
              </w:tabs>
              <w:overflowPunct/>
              <w:autoSpaceDE/>
              <w:autoSpaceDN/>
              <w:adjustRightInd/>
              <w:spacing w:after="120"/>
              <w:ind w:left="367" w:hanging="283"/>
              <w:textAlignment w:val="auto"/>
              <w:rPr>
                <w:rFonts w:ascii="Calibri" w:hAnsi="Calibri" w:cs="Calibri"/>
                <w:sz w:val="20"/>
                <w:lang w:eastAsia="zh-CN"/>
              </w:rPr>
            </w:pPr>
            <w:r w:rsidRPr="009D6E75">
              <w:rPr>
                <w:rFonts w:cstheme="minorHAnsi"/>
                <w:sz w:val="20"/>
                <w:lang w:eastAsia="zh-CN"/>
              </w:rPr>
              <w:t>•</w:t>
            </w:r>
            <w:r w:rsidRPr="009D6E75">
              <w:rPr>
                <w:rFonts w:eastAsiaTheme="minorEastAsia" w:cstheme="minorHAnsi"/>
                <w:sz w:val="20"/>
                <w:lang w:eastAsia="zh-CN"/>
              </w:rPr>
              <w:tab/>
            </w:r>
            <w:r w:rsidRPr="009F28BD">
              <w:rPr>
                <w:rFonts w:ascii="Calibri" w:hAnsi="Calibri" w:cs="Calibri"/>
                <w:sz w:val="20"/>
                <w:lang w:eastAsia="zh-CN"/>
              </w:rPr>
              <w:t xml:space="preserve">7GLO23132 </w:t>
            </w:r>
            <w:r>
              <w:rPr>
                <w:rFonts w:ascii="Calibri" w:eastAsiaTheme="minorEastAsia" w:hAnsi="Calibri" w:cs="Calibri" w:hint="eastAsia"/>
                <w:sz w:val="20"/>
                <w:lang w:eastAsia="zh-CN"/>
              </w:rPr>
              <w:t>-</w:t>
            </w:r>
            <w:r w:rsidRPr="009F28BD">
              <w:rPr>
                <w:rFonts w:ascii="Calibri" w:eastAsiaTheme="minorEastAsia" w:hAnsi="Calibri" w:cs="Calibri"/>
                <w:sz w:val="20"/>
                <w:lang w:eastAsia="zh-CN"/>
              </w:rPr>
              <w:t xml:space="preserve"> </w:t>
            </w:r>
            <w:r w:rsidRPr="009F28BD">
              <w:rPr>
                <w:rFonts w:ascii="Calibri" w:eastAsia="SimSun" w:hAnsi="Calibri" w:cs="Calibri"/>
                <w:sz w:val="20"/>
                <w:lang w:eastAsia="zh-CN"/>
              </w:rPr>
              <w:t>连通的一代青年领袖计划</w:t>
            </w:r>
          </w:p>
        </w:tc>
      </w:tr>
      <w:tr w:rsidR="00CD12CC" w:rsidRPr="000E1C23" w14:paraId="3EF9EF90" w14:textId="77777777" w:rsidTr="00BA0C9E">
        <w:trPr>
          <w:trHeight w:val="300"/>
        </w:trPr>
        <w:tc>
          <w:tcPr>
            <w:tcW w:w="6475" w:type="dxa"/>
          </w:tcPr>
          <w:p w14:paraId="09C77C43" w14:textId="77777777" w:rsidR="00CD12CC" w:rsidRPr="000E1C23" w:rsidRDefault="00CD12CC" w:rsidP="00BA0C9E">
            <w:pPr>
              <w:spacing w:before="81"/>
              <w:ind w:right="124"/>
              <w:rPr>
                <w:rFonts w:eastAsiaTheme="minorEastAsia" w:cstheme="minorHAnsi"/>
                <w:sz w:val="20"/>
                <w:lang w:eastAsia="zh-CN"/>
              </w:rPr>
            </w:pPr>
            <w:r w:rsidRPr="00B7721B">
              <w:rPr>
                <w:rFonts w:eastAsiaTheme="minorEastAsia" w:cstheme="minorHAnsi" w:hint="eastAsia"/>
                <w:sz w:val="20"/>
                <w:lang w:eastAsia="zh-CN"/>
              </w:rPr>
              <w:t>组织区域性大会、讲习班和研讨会，包括线上会议，通过促进包容性对话和加强国家和区域电信</w:t>
            </w:r>
            <w:r w:rsidRPr="00B7721B">
              <w:rPr>
                <w:rFonts w:eastAsiaTheme="minorEastAsia" w:cstheme="minorHAnsi"/>
                <w:sz w:val="20"/>
                <w:lang w:eastAsia="zh-CN"/>
              </w:rPr>
              <w:t>/ICT</w:t>
            </w:r>
            <w:r w:rsidRPr="00B7721B">
              <w:rPr>
                <w:rFonts w:eastAsiaTheme="minorEastAsia" w:cstheme="minorHAnsi" w:hint="eastAsia"/>
                <w:sz w:val="20"/>
                <w:lang w:eastAsia="zh-CN"/>
              </w:rPr>
              <w:t>行业监管机构和决策者</w:t>
            </w:r>
            <w:r>
              <w:rPr>
                <w:rFonts w:eastAsiaTheme="minorEastAsia" w:cstheme="minorHAnsi" w:hint="eastAsia"/>
                <w:sz w:val="20"/>
                <w:lang w:eastAsia="zh-CN"/>
              </w:rPr>
              <w:t>的</w:t>
            </w:r>
            <w:r w:rsidRPr="00B7721B">
              <w:rPr>
                <w:rFonts w:eastAsiaTheme="minorEastAsia" w:cstheme="minorHAnsi" w:hint="eastAsia"/>
                <w:sz w:val="20"/>
                <w:lang w:eastAsia="zh-CN"/>
              </w:rPr>
              <w:t>合作，确保就电信</w:t>
            </w:r>
            <w:r w:rsidRPr="00B7721B">
              <w:rPr>
                <w:rFonts w:eastAsiaTheme="minorEastAsia" w:cstheme="minorHAnsi"/>
                <w:sz w:val="20"/>
                <w:lang w:eastAsia="zh-CN"/>
              </w:rPr>
              <w:t>/ICT</w:t>
            </w:r>
            <w:r w:rsidRPr="00B7721B">
              <w:rPr>
                <w:rFonts w:eastAsiaTheme="minorEastAsia" w:cstheme="minorHAnsi" w:hint="eastAsia"/>
                <w:sz w:val="20"/>
                <w:lang w:eastAsia="zh-CN"/>
              </w:rPr>
              <w:t>行业新出现的政策、法律和监管问题分享经验。</w:t>
            </w:r>
          </w:p>
        </w:tc>
        <w:tc>
          <w:tcPr>
            <w:tcW w:w="2148" w:type="dxa"/>
          </w:tcPr>
          <w:p w14:paraId="44F6C6AB" w14:textId="77777777" w:rsidR="00CD12CC" w:rsidRPr="00F044C8" w:rsidRDefault="00CD12CC" w:rsidP="00BA0C9E">
            <w:pPr>
              <w:spacing w:after="120"/>
              <w:rPr>
                <w:rFonts w:eastAsiaTheme="minorEastAsia" w:cstheme="minorHAnsi"/>
                <w:sz w:val="20"/>
                <w:lang w:eastAsia="zh-CN"/>
              </w:rPr>
            </w:pPr>
            <w:r>
              <w:rPr>
                <w:rFonts w:eastAsiaTheme="minorEastAsia" w:cstheme="minorHAnsi" w:hint="eastAsia"/>
                <w:color w:val="000000" w:themeColor="text1"/>
                <w:sz w:val="20"/>
                <w:lang w:eastAsia="zh-CN"/>
              </w:rPr>
              <w:t>组织活动，就</w:t>
            </w:r>
            <w:r w:rsidRPr="000E1C23">
              <w:rPr>
                <w:rFonts w:eastAsia="Aptos" w:cstheme="minorHAnsi"/>
                <w:color w:val="000000" w:themeColor="text1"/>
                <w:sz w:val="20"/>
                <w:lang w:eastAsia="zh-CN"/>
              </w:rPr>
              <w:t>ICT</w:t>
            </w:r>
            <w:r>
              <w:rPr>
                <w:rFonts w:eastAsiaTheme="minorEastAsia" w:cstheme="minorHAnsi" w:hint="eastAsia"/>
                <w:color w:val="000000" w:themeColor="text1"/>
                <w:sz w:val="20"/>
                <w:lang w:eastAsia="zh-CN"/>
              </w:rPr>
              <w:t>监管分享经验和促进对话</w:t>
            </w:r>
          </w:p>
        </w:tc>
        <w:tc>
          <w:tcPr>
            <w:tcW w:w="5325" w:type="dxa"/>
            <w:vAlign w:val="center"/>
          </w:tcPr>
          <w:p w14:paraId="4A306E07" w14:textId="77777777" w:rsidR="00CD12CC" w:rsidRPr="00CD754F" w:rsidRDefault="00CD12CC" w:rsidP="00BA0C9E">
            <w:pPr>
              <w:spacing w:after="120"/>
              <w:jc w:val="center"/>
              <w:rPr>
                <w:rFonts w:eastAsiaTheme="minorEastAsia" w:cstheme="minorHAnsi"/>
                <w:sz w:val="20"/>
                <w:lang w:eastAsia="zh-CN"/>
              </w:rPr>
            </w:pPr>
            <w:r w:rsidRPr="00D326E2">
              <w:rPr>
                <w:rFonts w:eastAsia="STKaiti" w:cstheme="minorHAnsi"/>
                <w:sz w:val="20"/>
                <w:lang w:eastAsia="zh-CN"/>
              </w:rPr>
              <w:t>未实施任何促成此预期结果的项目</w:t>
            </w:r>
          </w:p>
        </w:tc>
      </w:tr>
      <w:tr w:rsidR="00CD12CC" w:rsidRPr="000E1C23" w14:paraId="2014072C" w14:textId="77777777" w:rsidTr="00BA0C9E">
        <w:trPr>
          <w:trHeight w:val="990"/>
        </w:trPr>
        <w:tc>
          <w:tcPr>
            <w:tcW w:w="6475" w:type="dxa"/>
          </w:tcPr>
          <w:p w14:paraId="15684C2B" w14:textId="77777777" w:rsidR="00CD12CC" w:rsidRPr="000E1C23" w:rsidRDefault="00CD12CC" w:rsidP="00BA0C9E">
            <w:pPr>
              <w:ind w:right="23"/>
              <w:rPr>
                <w:rFonts w:eastAsiaTheme="minorEastAsia" w:cstheme="minorHAnsi"/>
                <w:sz w:val="20"/>
                <w:lang w:eastAsia="zh-CN"/>
              </w:rPr>
            </w:pPr>
            <w:r w:rsidRPr="00B7721B">
              <w:rPr>
                <w:rFonts w:eastAsiaTheme="minorEastAsia" w:cstheme="minorHAnsi" w:hint="eastAsia"/>
                <w:sz w:val="20"/>
                <w:lang w:eastAsia="zh-CN"/>
              </w:rPr>
              <w:lastRenderedPageBreak/>
              <w:t>分享有关电信行业和其它跨行业领域（如金融、媒体、能源、铁路、交通和邮政）之间开展协作监管的</w:t>
            </w:r>
            <w:r>
              <w:rPr>
                <w:rFonts w:eastAsiaTheme="minorEastAsia" w:cstheme="minorHAnsi" w:hint="eastAsia"/>
                <w:sz w:val="20"/>
                <w:lang w:eastAsia="zh-CN"/>
              </w:rPr>
              <w:t>导则</w:t>
            </w:r>
            <w:r w:rsidRPr="00B7721B">
              <w:rPr>
                <w:rFonts w:eastAsiaTheme="minorEastAsia" w:cstheme="minorHAnsi" w:hint="eastAsia"/>
                <w:sz w:val="20"/>
                <w:lang w:eastAsia="zh-CN"/>
              </w:rPr>
              <w:t>。</w:t>
            </w:r>
          </w:p>
        </w:tc>
        <w:tc>
          <w:tcPr>
            <w:tcW w:w="2148" w:type="dxa"/>
          </w:tcPr>
          <w:p w14:paraId="5D3ED3D4" w14:textId="77777777" w:rsidR="00CD12CC" w:rsidRPr="00F044C8" w:rsidRDefault="00CD12CC" w:rsidP="00BA0C9E">
            <w:pPr>
              <w:spacing w:after="120"/>
              <w:rPr>
                <w:rFonts w:eastAsiaTheme="minorEastAsia" w:cstheme="minorHAnsi"/>
                <w:sz w:val="20"/>
                <w:lang w:eastAsia="zh-CN"/>
              </w:rPr>
            </w:pPr>
            <w:r>
              <w:rPr>
                <w:rFonts w:eastAsiaTheme="minorEastAsia" w:cstheme="minorHAnsi" w:hint="eastAsia"/>
                <w:sz w:val="20"/>
                <w:lang w:eastAsia="zh-CN"/>
              </w:rPr>
              <w:t>就行业间协作监管分享导则</w:t>
            </w:r>
          </w:p>
        </w:tc>
        <w:tc>
          <w:tcPr>
            <w:tcW w:w="5325" w:type="dxa"/>
          </w:tcPr>
          <w:p w14:paraId="4E514D6C" w14:textId="77777777" w:rsidR="00CD12CC" w:rsidRPr="000E1C23" w:rsidRDefault="00CD12CC" w:rsidP="00BA0C9E">
            <w:pPr>
              <w:spacing w:after="120"/>
              <w:jc w:val="center"/>
              <w:rPr>
                <w:rFonts w:cstheme="minorHAnsi"/>
                <w:sz w:val="20"/>
                <w:lang w:eastAsia="zh-CN"/>
              </w:rPr>
            </w:pPr>
            <w:r w:rsidRPr="00D326E2">
              <w:rPr>
                <w:rFonts w:eastAsia="STKaiti" w:cstheme="minorHAnsi"/>
                <w:sz w:val="20"/>
                <w:lang w:eastAsia="zh-CN"/>
              </w:rPr>
              <w:t>未实施任何促成此预期结果的项目</w:t>
            </w:r>
          </w:p>
        </w:tc>
      </w:tr>
      <w:tr w:rsidR="00CD12CC" w:rsidRPr="000E1C23" w14:paraId="3418DA4E" w14:textId="77777777" w:rsidTr="00BA0C9E">
        <w:trPr>
          <w:trHeight w:val="300"/>
        </w:trPr>
        <w:tc>
          <w:tcPr>
            <w:tcW w:w="6475" w:type="dxa"/>
          </w:tcPr>
          <w:p w14:paraId="3B63DBC8" w14:textId="77777777" w:rsidR="00CD12CC" w:rsidRPr="000E1C23" w:rsidRDefault="00CD12CC" w:rsidP="00BA0C9E">
            <w:pPr>
              <w:spacing w:before="1"/>
              <w:ind w:right="49"/>
              <w:rPr>
                <w:rFonts w:eastAsiaTheme="minorEastAsia" w:cstheme="minorHAnsi"/>
                <w:sz w:val="20"/>
                <w:lang w:eastAsia="zh-CN"/>
              </w:rPr>
            </w:pPr>
            <w:r w:rsidRPr="00B7721B">
              <w:rPr>
                <w:rFonts w:eastAsiaTheme="minorEastAsia" w:cstheme="minorHAnsi" w:hint="eastAsia"/>
                <w:sz w:val="20"/>
                <w:lang w:eastAsia="zh-CN"/>
              </w:rPr>
              <w:t>发布导则，指导如何跟上电信</w:t>
            </w:r>
            <w:r w:rsidRPr="00B7721B">
              <w:rPr>
                <w:rFonts w:eastAsiaTheme="minorEastAsia" w:cstheme="minorHAnsi"/>
                <w:sz w:val="20"/>
                <w:lang w:eastAsia="zh-CN"/>
              </w:rPr>
              <w:t>/</w:t>
            </w:r>
            <w:r>
              <w:rPr>
                <w:rFonts w:eastAsiaTheme="minorEastAsia" w:cstheme="minorHAnsi"/>
                <w:sz w:val="20"/>
                <w:lang w:eastAsia="zh-CN"/>
              </w:rPr>
              <w:t>ICT</w:t>
            </w:r>
            <w:r>
              <w:rPr>
                <w:rFonts w:eastAsiaTheme="minorEastAsia" w:cstheme="minorHAnsi"/>
                <w:sz w:val="20"/>
                <w:lang w:eastAsia="zh-CN"/>
              </w:rPr>
              <w:t>行业</w:t>
            </w:r>
            <w:r w:rsidRPr="00B7721B">
              <w:rPr>
                <w:rFonts w:eastAsiaTheme="minorEastAsia" w:cstheme="minorHAnsi" w:hint="eastAsia"/>
                <w:sz w:val="20"/>
                <w:lang w:eastAsia="zh-CN"/>
              </w:rPr>
              <w:t>的快速发展，并在</w:t>
            </w:r>
            <w:r>
              <w:rPr>
                <w:rFonts w:eastAsiaTheme="minorEastAsia" w:cstheme="minorHAnsi" w:hint="eastAsia"/>
                <w:sz w:val="20"/>
                <w:lang w:eastAsia="zh-CN"/>
              </w:rPr>
              <w:t>协作监管</w:t>
            </w:r>
            <w:r w:rsidRPr="00B7721B">
              <w:rPr>
                <w:rFonts w:eastAsiaTheme="minorEastAsia" w:cstheme="minorHAnsi" w:hint="eastAsia"/>
                <w:sz w:val="20"/>
                <w:lang w:eastAsia="zh-CN"/>
              </w:rPr>
              <w:t>的基础上对市场需求做出快速监管反应，以确保产生最佳的积极影响，并对创新的新监管工具和解决方案保持开放态度，促进有利于平衡和中立部署新的和新兴技术的有利环境。</w:t>
            </w:r>
          </w:p>
        </w:tc>
        <w:tc>
          <w:tcPr>
            <w:tcW w:w="2148" w:type="dxa"/>
          </w:tcPr>
          <w:p w14:paraId="00F3555C" w14:textId="77777777" w:rsidR="00CD12CC" w:rsidRPr="00F044C8" w:rsidRDefault="00CD12CC" w:rsidP="00BA0C9E">
            <w:pPr>
              <w:spacing w:after="120"/>
              <w:rPr>
                <w:rFonts w:eastAsiaTheme="minorEastAsia" w:cstheme="minorHAnsi"/>
                <w:color w:val="000000" w:themeColor="text1"/>
                <w:sz w:val="20"/>
                <w:lang w:eastAsia="zh-CN"/>
              </w:rPr>
            </w:pPr>
            <w:r>
              <w:rPr>
                <w:rFonts w:eastAsiaTheme="minorEastAsia" w:cstheme="minorHAnsi" w:hint="eastAsia"/>
                <w:color w:val="000000" w:themeColor="text1"/>
                <w:sz w:val="20"/>
                <w:lang w:eastAsia="zh-CN"/>
              </w:rPr>
              <w:t>发布关于协作监管支持技术创新的导则</w:t>
            </w:r>
          </w:p>
        </w:tc>
        <w:tc>
          <w:tcPr>
            <w:tcW w:w="5325" w:type="dxa"/>
          </w:tcPr>
          <w:p w14:paraId="121E6BC3" w14:textId="77777777" w:rsidR="00CD12CC" w:rsidRPr="009F28BD" w:rsidRDefault="00CD12CC" w:rsidP="00BA0C9E">
            <w:pPr>
              <w:tabs>
                <w:tab w:val="clear" w:pos="1134"/>
                <w:tab w:val="clear" w:pos="1871"/>
                <w:tab w:val="clear" w:pos="2268"/>
                <w:tab w:val="left" w:pos="367"/>
              </w:tabs>
              <w:overflowPunct/>
              <w:autoSpaceDE/>
              <w:autoSpaceDN/>
              <w:adjustRightInd/>
              <w:spacing w:after="120"/>
              <w:ind w:left="367" w:hanging="283"/>
              <w:textAlignment w:val="auto"/>
              <w:rPr>
                <w:rFonts w:ascii="Calibri" w:eastAsia="Aptos" w:hAnsi="Calibri" w:cs="Calibri"/>
                <w:sz w:val="20"/>
                <w:lang w:eastAsia="zh-CN"/>
              </w:rPr>
            </w:pPr>
            <w:r w:rsidRPr="009D6E75">
              <w:rPr>
                <w:rFonts w:cstheme="minorHAnsi"/>
                <w:sz w:val="20"/>
                <w:lang w:eastAsia="zh-CN"/>
              </w:rPr>
              <w:t>•</w:t>
            </w:r>
            <w:r w:rsidRPr="009D6E75">
              <w:rPr>
                <w:rFonts w:eastAsiaTheme="minorEastAsia" w:cstheme="minorHAnsi"/>
                <w:sz w:val="20"/>
                <w:lang w:eastAsia="zh-CN"/>
              </w:rPr>
              <w:tab/>
            </w:r>
            <w:r w:rsidRPr="009F28BD">
              <w:rPr>
                <w:rFonts w:ascii="Calibri" w:hAnsi="Calibri" w:cs="Calibri"/>
                <w:sz w:val="20"/>
                <w:lang w:eastAsia="zh-CN"/>
              </w:rPr>
              <w:t xml:space="preserve">9RAB19028 </w:t>
            </w:r>
            <w:r>
              <w:rPr>
                <w:rFonts w:ascii="Calibri" w:eastAsiaTheme="minorEastAsia" w:hAnsi="Calibri" w:cs="Calibri" w:hint="eastAsia"/>
                <w:sz w:val="20"/>
                <w:lang w:eastAsia="zh-CN"/>
              </w:rPr>
              <w:t>-</w:t>
            </w:r>
            <w:r w:rsidRPr="009F28BD">
              <w:rPr>
                <w:rFonts w:ascii="Calibri" w:eastAsiaTheme="minorEastAsia" w:hAnsi="Calibri" w:cs="Calibri"/>
                <w:sz w:val="20"/>
                <w:lang w:eastAsia="zh-CN"/>
              </w:rPr>
              <w:t xml:space="preserve"> </w:t>
            </w:r>
            <w:r w:rsidRPr="009F28BD">
              <w:rPr>
                <w:rFonts w:ascii="Calibri" w:eastAsia="SimSun" w:hAnsi="Calibri" w:cs="Calibri"/>
                <w:sz w:val="20"/>
                <w:lang w:eastAsia="zh-CN"/>
              </w:rPr>
              <w:t>国际电联各区域的电信</w:t>
            </w:r>
            <w:r w:rsidRPr="009F28BD">
              <w:rPr>
                <w:rFonts w:ascii="Calibri" w:eastAsia="SimSun" w:hAnsi="Calibri" w:cs="Calibri"/>
                <w:sz w:val="20"/>
                <w:lang w:eastAsia="zh-CN"/>
              </w:rPr>
              <w:t>/ICT</w:t>
            </w:r>
            <w:r w:rsidRPr="009F28BD">
              <w:rPr>
                <w:rFonts w:ascii="Calibri" w:eastAsia="SimSun" w:hAnsi="Calibri" w:cs="Calibri"/>
                <w:sz w:val="20"/>
                <w:lang w:eastAsia="zh-CN"/>
              </w:rPr>
              <w:t>援助</w:t>
            </w:r>
          </w:p>
        </w:tc>
      </w:tr>
    </w:tbl>
    <w:p w14:paraId="3EE1E37D" w14:textId="77777777" w:rsidR="00C76396" w:rsidRPr="000E1C23" w:rsidRDefault="00C76396" w:rsidP="00C76396">
      <w:pPr>
        <w:widowControl w:val="0"/>
        <w:rPr>
          <w:rFonts w:cstheme="minorHAnsi"/>
          <w:sz w:val="20"/>
          <w:lang w:eastAsia="zh-CN"/>
        </w:rPr>
      </w:pPr>
    </w:p>
    <w:p w14:paraId="7AE10BB9" w14:textId="77777777" w:rsidR="00C76396" w:rsidRPr="000E1C23" w:rsidRDefault="00C76396" w:rsidP="00C76396">
      <w:pPr>
        <w:rPr>
          <w:rFonts w:eastAsiaTheme="majorEastAsia" w:cstheme="minorHAnsi"/>
          <w:b/>
          <w:bCs/>
          <w:sz w:val="20"/>
          <w:lang w:eastAsia="zh-CN"/>
        </w:rPr>
      </w:pPr>
      <w:r w:rsidRPr="000E1C23">
        <w:rPr>
          <w:rFonts w:cstheme="minorHAnsi"/>
          <w:b/>
          <w:bCs/>
          <w:sz w:val="20"/>
          <w:lang w:eastAsia="zh-CN"/>
        </w:rPr>
        <w:br w:type="page"/>
      </w:r>
    </w:p>
    <w:p w14:paraId="268BA5D4" w14:textId="77777777" w:rsidR="00C76396" w:rsidRPr="000E1C23" w:rsidRDefault="00C76396" w:rsidP="00FD0C34">
      <w:pPr>
        <w:pStyle w:val="Heading1"/>
        <w:widowControl w:val="0"/>
        <w:spacing w:before="120" w:after="120"/>
        <w:rPr>
          <w:rFonts w:cstheme="minorHAnsi"/>
          <w:b w:val="0"/>
          <w:bCs/>
          <w:szCs w:val="28"/>
          <w:lang w:eastAsia="zh-CN"/>
        </w:rPr>
      </w:pPr>
      <w:bookmarkStart w:id="52" w:name="_Toc212541594"/>
      <w:bookmarkStart w:id="53" w:name="_Toc213061159"/>
      <w:bookmarkStart w:id="54" w:name="_Toc213061468"/>
      <w:r>
        <w:rPr>
          <w:rFonts w:ascii="SimSun" w:eastAsia="SimSun" w:hAnsi="SimSun" w:cs="SimSun" w:hint="eastAsia"/>
          <w:bCs/>
          <w:szCs w:val="28"/>
          <w:lang w:eastAsia="zh-CN"/>
        </w:rPr>
        <w:lastRenderedPageBreak/>
        <w:t>区域：亚太</w:t>
      </w:r>
      <w:bookmarkEnd w:id="52"/>
      <w:bookmarkEnd w:id="53"/>
      <w:bookmarkEnd w:id="54"/>
    </w:p>
    <w:p w14:paraId="566585F7" w14:textId="28479AAD" w:rsidR="00C76396" w:rsidRPr="004828C2" w:rsidRDefault="00C76396" w:rsidP="00FD0C34">
      <w:pPr>
        <w:pStyle w:val="Heading2"/>
        <w:widowControl w:val="0"/>
        <w:spacing w:before="120" w:after="120"/>
        <w:rPr>
          <w:rFonts w:cstheme="minorHAnsi"/>
          <w:b w:val="0"/>
          <w:sz w:val="20"/>
          <w:u w:val="single"/>
          <w:lang w:eastAsia="zh-CN"/>
        </w:rPr>
      </w:pPr>
      <w:r>
        <w:rPr>
          <w:rFonts w:cstheme="minorHAnsi" w:hint="eastAsia"/>
          <w:sz w:val="20"/>
          <w:u w:val="single"/>
          <w:lang w:eastAsia="zh-CN"/>
        </w:rPr>
        <w:t>区域性举措：</w:t>
      </w:r>
      <w:r w:rsidRPr="004828C2">
        <w:rPr>
          <w:rFonts w:cstheme="minorHAnsi"/>
          <w:sz w:val="20"/>
          <w:u w:val="single"/>
          <w:lang w:eastAsia="zh-CN"/>
        </w:rPr>
        <w:t xml:space="preserve">ASP 1 </w:t>
      </w:r>
      <w:r w:rsidR="00F64720" w:rsidRPr="00F64720">
        <w:rPr>
          <w:rFonts w:cstheme="minorHAnsi"/>
          <w:sz w:val="20"/>
          <w:u w:val="single"/>
          <w:lang w:eastAsia="zh-CN"/>
        </w:rPr>
        <w:t>–</w:t>
      </w:r>
      <w:r>
        <w:rPr>
          <w:rFonts w:cstheme="minorHAnsi" w:hint="eastAsia"/>
          <w:b w:val="0"/>
          <w:sz w:val="20"/>
          <w:u w:val="single"/>
          <w:lang w:eastAsia="zh-CN"/>
        </w:rPr>
        <w:t xml:space="preserve"> </w:t>
      </w:r>
      <w:r w:rsidR="00F64720" w:rsidRPr="00F64720">
        <w:rPr>
          <w:rFonts w:ascii="SimSun" w:eastAsia="SimSun" w:hAnsi="SimSun" w:cs="SimSun" w:hint="eastAsia"/>
          <w:sz w:val="20"/>
          <w:u w:val="single"/>
          <w:lang w:eastAsia="zh-CN"/>
        </w:rPr>
        <w:t>应对最不发达国家、小岛屿发展中国家（包括太平洋岛国）及内陆发展中国家的特殊需求</w:t>
      </w:r>
    </w:p>
    <w:tbl>
      <w:tblPr>
        <w:tblStyle w:val="TableGrid"/>
        <w:tblW w:w="5000" w:type="pct"/>
        <w:tblLook w:val="04A0" w:firstRow="1" w:lastRow="0" w:firstColumn="1" w:lastColumn="0" w:noHBand="0" w:noVBand="1"/>
      </w:tblPr>
      <w:tblGrid>
        <w:gridCol w:w="6496"/>
        <w:gridCol w:w="2155"/>
        <w:gridCol w:w="5343"/>
      </w:tblGrid>
      <w:tr w:rsidR="00372BDA" w:rsidRPr="000E1C23" w14:paraId="6F8A6188" w14:textId="77777777" w:rsidTr="00A45C9A">
        <w:trPr>
          <w:trHeight w:val="300"/>
          <w:tblHeader/>
        </w:trPr>
        <w:tc>
          <w:tcPr>
            <w:tcW w:w="2321" w:type="pct"/>
            <w:shd w:val="clear" w:color="auto" w:fill="D9D9D9" w:themeFill="background1" w:themeFillShade="D9"/>
          </w:tcPr>
          <w:p w14:paraId="1BF800CF" w14:textId="77777777" w:rsidR="00372BDA" w:rsidRPr="000E1C23" w:rsidRDefault="00372BDA" w:rsidP="00BA0C9E">
            <w:pPr>
              <w:spacing w:after="120"/>
              <w:rPr>
                <w:rFonts w:cstheme="minorHAnsi"/>
                <w:b/>
                <w:bCs/>
                <w:sz w:val="20"/>
              </w:rPr>
            </w:pPr>
            <w:proofErr w:type="spellStart"/>
            <w:r>
              <w:rPr>
                <w:rFonts w:ascii="SimSun" w:eastAsia="SimSun" w:hAnsi="SimSun" w:cs="SimSun" w:hint="eastAsia"/>
                <w:b/>
                <w:bCs/>
                <w:sz w:val="20"/>
              </w:rPr>
              <w:t>预期结果（完整</w:t>
            </w:r>
            <w:proofErr w:type="spellEnd"/>
            <w:r>
              <w:rPr>
                <w:rFonts w:ascii="SimSun" w:eastAsia="SimSun" w:hAnsi="SimSun" w:cs="SimSun" w:hint="eastAsia"/>
                <w:b/>
                <w:bCs/>
                <w:sz w:val="20"/>
              </w:rPr>
              <w:t>）</w:t>
            </w:r>
          </w:p>
        </w:tc>
        <w:tc>
          <w:tcPr>
            <w:tcW w:w="770" w:type="pct"/>
            <w:shd w:val="clear" w:color="auto" w:fill="D9D9D9" w:themeFill="background1" w:themeFillShade="D9"/>
          </w:tcPr>
          <w:p w14:paraId="1443D6F3" w14:textId="77777777" w:rsidR="00372BDA" w:rsidRPr="000E1C23" w:rsidRDefault="00372BDA" w:rsidP="00BA0C9E">
            <w:pPr>
              <w:spacing w:after="120"/>
              <w:rPr>
                <w:rFonts w:cstheme="minorHAnsi"/>
                <w:b/>
                <w:bCs/>
                <w:sz w:val="20"/>
              </w:rPr>
            </w:pPr>
            <w:proofErr w:type="spellStart"/>
            <w:r>
              <w:rPr>
                <w:rFonts w:ascii="SimSun" w:eastAsia="SimSun" w:hAnsi="SimSun" w:cs="SimSun" w:hint="eastAsia"/>
                <w:b/>
                <w:bCs/>
                <w:sz w:val="20"/>
              </w:rPr>
              <w:t>预期结果（简短</w:t>
            </w:r>
            <w:proofErr w:type="spellEnd"/>
            <w:r>
              <w:rPr>
                <w:rFonts w:ascii="SimSun" w:eastAsia="SimSun" w:hAnsi="SimSun" w:cs="SimSun" w:hint="eastAsia"/>
                <w:b/>
                <w:bCs/>
                <w:sz w:val="20"/>
              </w:rPr>
              <w:t>）</w:t>
            </w:r>
          </w:p>
        </w:tc>
        <w:tc>
          <w:tcPr>
            <w:tcW w:w="1909" w:type="pct"/>
            <w:shd w:val="clear" w:color="auto" w:fill="D9D9D9" w:themeFill="background1" w:themeFillShade="D9"/>
          </w:tcPr>
          <w:p w14:paraId="0999E247" w14:textId="77777777" w:rsidR="00372BDA" w:rsidRPr="000E1C23" w:rsidRDefault="00372BDA" w:rsidP="00BA0C9E">
            <w:pPr>
              <w:spacing w:after="120"/>
              <w:rPr>
                <w:rFonts w:cstheme="minorHAnsi"/>
                <w:b/>
                <w:bCs/>
                <w:sz w:val="20"/>
              </w:rPr>
            </w:pPr>
            <w:proofErr w:type="spellStart"/>
            <w:r>
              <w:rPr>
                <w:rFonts w:ascii="SimSun" w:eastAsia="SimSun" w:hAnsi="SimSun" w:cs="SimSun" w:hint="eastAsia"/>
                <w:b/>
                <w:bCs/>
                <w:sz w:val="20"/>
              </w:rPr>
              <w:t>促成此结果的项目</w:t>
            </w:r>
            <w:proofErr w:type="spellEnd"/>
          </w:p>
        </w:tc>
      </w:tr>
      <w:tr w:rsidR="00372BDA" w:rsidRPr="000E1C23" w14:paraId="5009CCB2" w14:textId="77777777" w:rsidTr="00A45C9A">
        <w:trPr>
          <w:trHeight w:val="4430"/>
        </w:trPr>
        <w:tc>
          <w:tcPr>
            <w:tcW w:w="2321" w:type="pct"/>
          </w:tcPr>
          <w:p w14:paraId="2ACC90E6" w14:textId="77777777" w:rsidR="00372BDA" w:rsidRPr="000E1C23" w:rsidRDefault="00372BDA" w:rsidP="00BA0C9E">
            <w:pPr>
              <w:ind w:right="80"/>
              <w:rPr>
                <w:rFonts w:eastAsiaTheme="minorEastAsia" w:cstheme="minorHAnsi"/>
                <w:sz w:val="20"/>
                <w:lang w:eastAsia="zh-CN"/>
              </w:rPr>
            </w:pPr>
            <w:r w:rsidRPr="006436AA">
              <w:rPr>
                <w:rFonts w:eastAsiaTheme="minorEastAsia" w:cstheme="minorHAnsi" w:hint="eastAsia"/>
                <w:sz w:val="20"/>
                <w:lang w:eastAsia="zh-CN"/>
              </w:rPr>
              <w:t>考虑到</w:t>
            </w:r>
            <w:r w:rsidRPr="006436AA">
              <w:rPr>
                <w:rFonts w:eastAsiaTheme="minorEastAsia" w:cstheme="minorHAnsi"/>
                <w:sz w:val="20"/>
                <w:lang w:eastAsia="zh-CN"/>
              </w:rPr>
              <w:t>LDC</w:t>
            </w:r>
            <w:r w:rsidRPr="006436AA">
              <w:rPr>
                <w:rFonts w:eastAsiaTheme="minorEastAsia" w:cstheme="minorHAnsi" w:hint="eastAsia"/>
                <w:sz w:val="20"/>
                <w:lang w:eastAsia="zh-CN"/>
              </w:rPr>
              <w:t>、</w:t>
            </w:r>
            <w:r w:rsidRPr="006436AA">
              <w:rPr>
                <w:rFonts w:eastAsiaTheme="minorEastAsia" w:cstheme="minorHAnsi"/>
                <w:sz w:val="20"/>
                <w:lang w:eastAsia="zh-CN"/>
              </w:rPr>
              <w:t>SIDS</w:t>
            </w:r>
            <w:r w:rsidRPr="006436AA">
              <w:rPr>
                <w:rFonts w:eastAsiaTheme="minorEastAsia" w:cstheme="minorHAnsi" w:hint="eastAsia"/>
                <w:sz w:val="20"/>
                <w:lang w:eastAsia="zh-CN"/>
              </w:rPr>
              <w:t>（包括太平洋岛国）和</w:t>
            </w:r>
            <w:r w:rsidRPr="006436AA">
              <w:rPr>
                <w:rFonts w:eastAsiaTheme="minorEastAsia" w:cstheme="minorHAnsi"/>
                <w:sz w:val="20"/>
                <w:lang w:eastAsia="zh-CN"/>
              </w:rPr>
              <w:t>LLDC</w:t>
            </w:r>
            <w:r w:rsidRPr="006436AA">
              <w:rPr>
                <w:rFonts w:eastAsiaTheme="minorEastAsia" w:cstheme="minorHAnsi" w:hint="eastAsia"/>
                <w:sz w:val="20"/>
                <w:lang w:eastAsia="zh-CN"/>
              </w:rPr>
              <w:t>的特殊需求，制定宽带基础设施、</w:t>
            </w:r>
            <w:r w:rsidRPr="006436AA">
              <w:rPr>
                <w:rFonts w:eastAsiaTheme="minorEastAsia" w:cstheme="minorHAnsi"/>
                <w:sz w:val="20"/>
                <w:lang w:eastAsia="zh-CN"/>
              </w:rPr>
              <w:t>ICT</w:t>
            </w:r>
            <w:r w:rsidRPr="006436AA">
              <w:rPr>
                <w:rFonts w:eastAsiaTheme="minorEastAsia" w:cstheme="minorHAnsi" w:hint="eastAsia"/>
                <w:sz w:val="20"/>
                <w:lang w:eastAsia="zh-CN"/>
              </w:rPr>
              <w:t>应用和网络安全政策和监管框架，并加强人力资源能力，以应对未来</w:t>
            </w:r>
            <w:r>
              <w:rPr>
                <w:rFonts w:eastAsiaTheme="minorEastAsia" w:cstheme="minorHAnsi" w:hint="eastAsia"/>
                <w:sz w:val="20"/>
                <w:lang w:eastAsia="zh-CN"/>
              </w:rPr>
              <w:t>的</w:t>
            </w:r>
            <w:r w:rsidRPr="006436AA">
              <w:rPr>
                <w:rFonts w:eastAsiaTheme="minorEastAsia" w:cstheme="minorHAnsi" w:hint="eastAsia"/>
                <w:sz w:val="20"/>
                <w:lang w:eastAsia="zh-CN"/>
              </w:rPr>
              <w:t>政策和监管挑战。</w:t>
            </w:r>
          </w:p>
        </w:tc>
        <w:tc>
          <w:tcPr>
            <w:tcW w:w="770" w:type="pct"/>
          </w:tcPr>
          <w:p w14:paraId="04DF9004" w14:textId="77777777" w:rsidR="00372BDA" w:rsidRPr="006436AA" w:rsidRDefault="00372BDA" w:rsidP="00BA0C9E">
            <w:pPr>
              <w:tabs>
                <w:tab w:val="left" w:pos="1056"/>
              </w:tabs>
              <w:spacing w:after="120"/>
              <w:rPr>
                <w:rFonts w:eastAsiaTheme="minorEastAsia" w:cstheme="minorHAnsi"/>
                <w:sz w:val="20"/>
                <w:lang w:eastAsia="zh-CN"/>
              </w:rPr>
            </w:pPr>
            <w:r w:rsidRPr="000A7601">
              <w:rPr>
                <w:rFonts w:eastAsiaTheme="minorEastAsia" w:cstheme="minorHAnsi" w:hint="eastAsia"/>
                <w:sz w:val="20"/>
                <w:lang w:eastAsia="zh-CN"/>
              </w:rPr>
              <w:t>制定包容性</w:t>
            </w:r>
            <w:r w:rsidRPr="000E1C23">
              <w:rPr>
                <w:rFonts w:eastAsia="Aptos" w:cstheme="minorHAnsi"/>
                <w:color w:val="000000" w:themeColor="text1"/>
                <w:sz w:val="20"/>
                <w:lang w:eastAsia="zh-CN"/>
              </w:rPr>
              <w:t>ICT</w:t>
            </w:r>
            <w:r w:rsidRPr="000A7601">
              <w:rPr>
                <w:rFonts w:eastAsiaTheme="minorEastAsia" w:cstheme="minorHAnsi" w:hint="eastAsia"/>
                <w:sz w:val="20"/>
                <w:lang w:eastAsia="zh-CN"/>
              </w:rPr>
              <w:t>政策框架，并</w:t>
            </w:r>
            <w:r>
              <w:rPr>
                <w:rFonts w:eastAsiaTheme="minorEastAsia" w:cstheme="minorHAnsi" w:hint="eastAsia"/>
                <w:sz w:val="20"/>
                <w:lang w:eastAsia="zh-CN"/>
              </w:rPr>
              <w:t>建设</w:t>
            </w:r>
            <w:r w:rsidRPr="000A7601">
              <w:rPr>
                <w:rFonts w:eastAsiaTheme="minorEastAsia" w:cstheme="minorHAnsi" w:hint="eastAsia"/>
                <w:sz w:val="20"/>
                <w:lang w:eastAsia="zh-CN"/>
              </w:rPr>
              <w:t>应对未来挑战</w:t>
            </w:r>
            <w:r>
              <w:rPr>
                <w:rFonts w:eastAsiaTheme="minorEastAsia" w:cstheme="minorHAnsi" w:hint="eastAsia"/>
                <w:sz w:val="20"/>
                <w:lang w:eastAsia="zh-CN"/>
              </w:rPr>
              <w:t>的</w:t>
            </w:r>
            <w:r w:rsidRPr="000A7601">
              <w:rPr>
                <w:rFonts w:eastAsiaTheme="minorEastAsia" w:cstheme="minorHAnsi" w:hint="eastAsia"/>
                <w:sz w:val="20"/>
                <w:lang w:eastAsia="zh-CN"/>
              </w:rPr>
              <w:t>能力</w:t>
            </w:r>
          </w:p>
        </w:tc>
        <w:tc>
          <w:tcPr>
            <w:tcW w:w="1909" w:type="pct"/>
          </w:tcPr>
          <w:p w14:paraId="0FA48F5F" w14:textId="77777777" w:rsidR="00372BDA" w:rsidRPr="0071071F"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71071F">
              <w:rPr>
                <w:rFonts w:cstheme="minorHAnsi"/>
                <w:sz w:val="20"/>
                <w:lang w:eastAsia="zh-CN"/>
              </w:rPr>
              <w:t xml:space="preserve">2RAS22070 </w:t>
            </w:r>
            <w:r>
              <w:rPr>
                <w:rFonts w:eastAsiaTheme="minorEastAsia" w:cstheme="minorHAnsi" w:hint="eastAsia"/>
                <w:sz w:val="20"/>
                <w:lang w:eastAsia="zh-CN"/>
              </w:rPr>
              <w:t>-</w:t>
            </w:r>
            <w:r w:rsidRPr="0071071F">
              <w:rPr>
                <w:rFonts w:eastAsiaTheme="minorEastAsia" w:cstheme="minorHAnsi" w:hint="eastAsia"/>
                <w:sz w:val="20"/>
                <w:lang w:eastAsia="zh-CN"/>
              </w:rPr>
              <w:t xml:space="preserve"> </w:t>
            </w:r>
            <w:r w:rsidRPr="0071071F">
              <w:rPr>
                <w:rFonts w:ascii="SimSun" w:eastAsia="SimSun" w:hAnsi="SimSun" w:cs="SimSun" w:hint="eastAsia"/>
                <w:sz w:val="20"/>
                <w:lang w:eastAsia="zh-CN"/>
              </w:rPr>
              <w:t>太平洋智慧岛屿</w:t>
            </w:r>
          </w:p>
          <w:p w14:paraId="371CDF8B" w14:textId="77777777" w:rsidR="00372BDA" w:rsidRPr="0071071F"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bookmarkStart w:id="55" w:name="OLE_LINK26"/>
            <w:r w:rsidRPr="009D6E75">
              <w:rPr>
                <w:rFonts w:cstheme="minorHAnsi"/>
                <w:sz w:val="20"/>
                <w:lang w:eastAsia="zh-CN"/>
              </w:rPr>
              <w:t>•</w:t>
            </w:r>
            <w:r w:rsidRPr="009D6E75">
              <w:rPr>
                <w:rFonts w:eastAsiaTheme="minorEastAsia" w:cstheme="minorHAnsi"/>
                <w:sz w:val="20"/>
                <w:lang w:eastAsia="zh-CN"/>
              </w:rPr>
              <w:tab/>
            </w:r>
            <w:r w:rsidRPr="0071071F">
              <w:rPr>
                <w:rFonts w:cstheme="minorHAnsi"/>
                <w:sz w:val="20"/>
                <w:lang w:eastAsia="zh-CN"/>
              </w:rPr>
              <w:t xml:space="preserve">7RAS23072 </w:t>
            </w:r>
            <w:r>
              <w:rPr>
                <w:rFonts w:eastAsiaTheme="minorEastAsia" w:cstheme="minorHAnsi" w:hint="eastAsia"/>
                <w:sz w:val="20"/>
                <w:lang w:eastAsia="zh-CN"/>
              </w:rPr>
              <w:t>-</w:t>
            </w:r>
            <w:r w:rsidRPr="0071071F">
              <w:rPr>
                <w:rFonts w:eastAsiaTheme="minorEastAsia" w:cstheme="minorHAnsi" w:hint="eastAsia"/>
                <w:sz w:val="20"/>
                <w:lang w:eastAsia="zh-CN"/>
              </w:rPr>
              <w:t xml:space="preserve"> </w:t>
            </w:r>
            <w:r w:rsidRPr="0071071F">
              <w:rPr>
                <w:rFonts w:ascii="SimSun" w:eastAsia="SimSun" w:hAnsi="SimSun" w:cs="SimSun" w:hint="eastAsia"/>
                <w:sz w:val="20"/>
                <w:lang w:eastAsia="zh-CN"/>
              </w:rPr>
              <w:t>加速亚太的数字化转型</w:t>
            </w:r>
            <w:bookmarkEnd w:id="55"/>
          </w:p>
          <w:p w14:paraId="69B89B87" w14:textId="77777777" w:rsidR="00372BDA" w:rsidRPr="0071071F"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71071F">
              <w:rPr>
                <w:rFonts w:cstheme="minorHAnsi"/>
                <w:sz w:val="20"/>
                <w:lang w:eastAsia="zh-CN"/>
              </w:rPr>
              <w:t xml:space="preserve">7RAS24074 </w:t>
            </w:r>
            <w:r>
              <w:rPr>
                <w:rFonts w:eastAsiaTheme="minorEastAsia" w:cstheme="minorHAnsi" w:hint="eastAsia"/>
                <w:sz w:val="20"/>
                <w:lang w:eastAsia="zh-CN"/>
              </w:rPr>
              <w:t>-</w:t>
            </w:r>
            <w:r w:rsidRPr="0071071F">
              <w:rPr>
                <w:rFonts w:eastAsiaTheme="minorEastAsia" w:cstheme="minorHAnsi" w:hint="eastAsia"/>
                <w:sz w:val="20"/>
                <w:lang w:eastAsia="zh-CN"/>
              </w:rPr>
              <w:t xml:space="preserve"> </w:t>
            </w:r>
            <w:r w:rsidRPr="0071071F">
              <w:rPr>
                <w:rFonts w:ascii="SimSun" w:eastAsia="SimSun" w:hAnsi="SimSun" w:cs="SimSun" w:hint="eastAsia"/>
                <w:sz w:val="20"/>
                <w:lang w:eastAsia="zh-CN"/>
              </w:rPr>
              <w:t>加强亚太区域的数字基础设施和负担得起的</w:t>
            </w:r>
            <w:r w:rsidRPr="0071071F">
              <w:rPr>
                <w:rFonts w:cstheme="minorHAnsi"/>
                <w:sz w:val="20"/>
                <w:lang w:eastAsia="zh-CN"/>
              </w:rPr>
              <w:t>ICT</w:t>
            </w:r>
            <w:r w:rsidRPr="0071071F">
              <w:rPr>
                <w:rFonts w:ascii="SimSun" w:eastAsia="SimSun" w:hAnsi="SimSun" w:cs="SimSun" w:hint="eastAsia"/>
                <w:sz w:val="20"/>
                <w:lang w:eastAsia="zh-CN"/>
              </w:rPr>
              <w:t>服务接入</w:t>
            </w:r>
            <w:r w:rsidRPr="002D71C5">
              <w:rPr>
                <w:rFonts w:eastAsia="SimSun" w:cstheme="minorHAnsi"/>
                <w:sz w:val="20"/>
                <w:lang w:eastAsia="zh-CN"/>
              </w:rPr>
              <w:t xml:space="preserve"> – </w:t>
            </w:r>
            <w:r w:rsidRPr="002D71C5">
              <w:rPr>
                <w:rFonts w:eastAsia="SimSun" w:cstheme="minorHAnsi"/>
                <w:sz w:val="20"/>
                <w:lang w:eastAsia="zh-CN"/>
              </w:rPr>
              <w:t>第</w:t>
            </w:r>
            <w:r w:rsidRPr="0071071F">
              <w:rPr>
                <w:rFonts w:cstheme="minorHAnsi"/>
                <w:sz w:val="20"/>
                <w:lang w:eastAsia="zh-CN"/>
              </w:rPr>
              <w:t>2</w:t>
            </w:r>
            <w:r w:rsidRPr="0071071F">
              <w:rPr>
                <w:rFonts w:ascii="SimSun" w:eastAsia="SimSun" w:hAnsi="SimSun" w:cs="SimSun" w:hint="eastAsia"/>
                <w:sz w:val="20"/>
                <w:lang w:eastAsia="zh-CN"/>
              </w:rPr>
              <w:t>阶段</w:t>
            </w:r>
          </w:p>
          <w:p w14:paraId="6A33878C" w14:textId="77777777" w:rsidR="00372BDA" w:rsidRPr="0071071F"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71071F">
              <w:rPr>
                <w:rFonts w:cstheme="minorHAnsi"/>
                <w:sz w:val="20"/>
                <w:lang w:eastAsia="zh-CN"/>
              </w:rPr>
              <w:t xml:space="preserve">7RAS24076 </w:t>
            </w:r>
            <w:r>
              <w:rPr>
                <w:rFonts w:eastAsiaTheme="minorEastAsia" w:cstheme="minorHAnsi" w:hint="eastAsia"/>
                <w:sz w:val="20"/>
                <w:lang w:eastAsia="zh-CN"/>
              </w:rPr>
              <w:t>-</w:t>
            </w:r>
            <w:r w:rsidRPr="0071071F">
              <w:rPr>
                <w:rFonts w:eastAsiaTheme="minorEastAsia" w:cstheme="minorHAnsi" w:hint="eastAsia"/>
                <w:sz w:val="20"/>
                <w:lang w:eastAsia="zh-CN"/>
              </w:rPr>
              <w:t xml:space="preserve"> </w:t>
            </w:r>
            <w:r w:rsidRPr="0071071F">
              <w:rPr>
                <w:rFonts w:ascii="SimSun" w:eastAsia="SimSun" w:hAnsi="SimSun" w:cs="SimSun" w:hint="eastAsia"/>
                <w:sz w:val="20"/>
                <w:lang w:eastAsia="zh-CN"/>
              </w:rPr>
              <w:t>可行性研究：解决太平洋小岛屿发展中国家（</w:t>
            </w:r>
            <w:r w:rsidRPr="0071071F">
              <w:rPr>
                <w:rFonts w:cstheme="minorHAnsi"/>
                <w:sz w:val="20"/>
                <w:lang w:eastAsia="zh-CN"/>
              </w:rPr>
              <w:t>PSIDS</w:t>
            </w:r>
            <w:r w:rsidRPr="0071071F">
              <w:rPr>
                <w:rFonts w:ascii="SimSun" w:eastAsia="SimSun" w:hAnsi="SimSun" w:cs="SimSun" w:hint="eastAsia"/>
                <w:sz w:val="20"/>
                <w:lang w:eastAsia="zh-CN"/>
              </w:rPr>
              <w:t>）的特殊电信</w:t>
            </w:r>
            <w:r w:rsidRPr="0071071F">
              <w:rPr>
                <w:rFonts w:cstheme="minorHAnsi"/>
                <w:sz w:val="20"/>
                <w:lang w:eastAsia="zh-CN"/>
              </w:rPr>
              <w:t>/ICT</w:t>
            </w:r>
            <w:r w:rsidRPr="0071071F">
              <w:rPr>
                <w:rFonts w:ascii="SimSun" w:eastAsia="SimSun" w:hAnsi="SimSun" w:cs="SimSun" w:hint="eastAsia"/>
                <w:sz w:val="20"/>
                <w:lang w:eastAsia="zh-CN"/>
              </w:rPr>
              <w:t>需求</w:t>
            </w:r>
          </w:p>
          <w:p w14:paraId="55E3E937" w14:textId="77777777" w:rsidR="00372BDA" w:rsidRPr="0071071F"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71071F">
              <w:rPr>
                <w:rFonts w:cstheme="minorHAnsi"/>
                <w:sz w:val="20"/>
                <w:lang w:eastAsia="zh-CN"/>
              </w:rPr>
              <w:t xml:space="preserve">9FSM22001 </w:t>
            </w:r>
            <w:r>
              <w:rPr>
                <w:rFonts w:eastAsiaTheme="minorEastAsia" w:cstheme="minorHAnsi" w:hint="eastAsia"/>
                <w:sz w:val="20"/>
                <w:lang w:eastAsia="zh-CN"/>
              </w:rPr>
              <w:t>-</w:t>
            </w:r>
            <w:r w:rsidRPr="0071071F">
              <w:rPr>
                <w:rFonts w:eastAsiaTheme="minorEastAsia" w:cstheme="minorHAnsi" w:hint="eastAsia"/>
                <w:sz w:val="20"/>
                <w:lang w:eastAsia="zh-CN"/>
              </w:rPr>
              <w:t xml:space="preserve"> </w:t>
            </w:r>
            <w:r w:rsidRPr="0071071F">
              <w:rPr>
                <w:rFonts w:ascii="SimSun" w:eastAsia="SimSun" w:hAnsi="SimSun" w:cs="SimSun" w:hint="eastAsia"/>
                <w:sz w:val="20"/>
                <w:lang w:eastAsia="zh-CN"/>
              </w:rPr>
              <w:t>通过数字化转型加快实现</w:t>
            </w:r>
            <w:r w:rsidRPr="0071071F">
              <w:rPr>
                <w:rFonts w:cstheme="minorHAnsi"/>
                <w:sz w:val="20"/>
                <w:lang w:eastAsia="zh-CN"/>
              </w:rPr>
              <w:t>SDG</w:t>
            </w:r>
            <w:r w:rsidRPr="0071071F">
              <w:rPr>
                <w:rFonts w:ascii="SimSun" w:eastAsia="SimSun" w:hAnsi="SimSun" w:cs="SimSun" w:hint="eastAsia"/>
                <w:sz w:val="20"/>
                <w:lang w:eastAsia="zh-CN"/>
              </w:rPr>
              <w:t>，提高密克罗尼西亚的社区复原力</w:t>
            </w:r>
          </w:p>
          <w:p w14:paraId="2376B747" w14:textId="77777777" w:rsidR="00372BDA" w:rsidRPr="0071071F"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71071F">
              <w:rPr>
                <w:rFonts w:cstheme="minorHAnsi"/>
                <w:sz w:val="20"/>
                <w:lang w:eastAsia="zh-CN"/>
              </w:rPr>
              <w:t xml:space="preserve">9PNG20003 </w:t>
            </w:r>
            <w:r>
              <w:rPr>
                <w:rFonts w:eastAsiaTheme="minorEastAsia" w:cstheme="minorHAnsi" w:hint="eastAsia"/>
                <w:sz w:val="20"/>
                <w:lang w:eastAsia="zh-CN"/>
              </w:rPr>
              <w:t>-</w:t>
            </w:r>
            <w:r w:rsidRPr="0071071F">
              <w:rPr>
                <w:rFonts w:eastAsiaTheme="minorEastAsia" w:cstheme="minorHAnsi" w:hint="eastAsia"/>
                <w:sz w:val="20"/>
                <w:lang w:eastAsia="zh-CN"/>
              </w:rPr>
              <w:t xml:space="preserve"> </w:t>
            </w:r>
            <w:r>
              <w:rPr>
                <w:rFonts w:ascii="SimSun" w:eastAsia="SimSun" w:hAnsi="SimSun" w:cs="SimSun" w:hint="eastAsia"/>
                <w:sz w:val="20"/>
                <w:lang w:eastAsia="zh-CN"/>
              </w:rPr>
              <w:t>支持巴布亚新几内亚的农村创业、投资和贸易</w:t>
            </w:r>
            <w:r w:rsidRPr="0071071F">
              <w:rPr>
                <w:rFonts w:ascii="SimSun" w:eastAsia="SimSun" w:hAnsi="SimSun" w:cs="SimSun" w:hint="eastAsia"/>
                <w:sz w:val="20"/>
                <w:lang w:eastAsia="zh-CN"/>
              </w:rPr>
              <w:t>（</w:t>
            </w:r>
            <w:r w:rsidRPr="0071071F">
              <w:rPr>
                <w:rFonts w:cstheme="minorHAnsi"/>
                <w:sz w:val="20"/>
                <w:lang w:eastAsia="zh-CN"/>
              </w:rPr>
              <w:t>STREIT PNG</w:t>
            </w:r>
            <w:r w:rsidRPr="0071071F">
              <w:rPr>
                <w:rFonts w:ascii="SimSun" w:eastAsia="SimSun" w:hAnsi="SimSun" w:cs="SimSun" w:hint="eastAsia"/>
                <w:sz w:val="20"/>
                <w:lang w:eastAsia="zh-CN"/>
              </w:rPr>
              <w:t>）</w:t>
            </w:r>
          </w:p>
          <w:p w14:paraId="1C61DF89" w14:textId="77777777" w:rsidR="00372BDA" w:rsidRPr="0071071F"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71071F">
              <w:rPr>
                <w:rFonts w:cstheme="minorHAnsi"/>
                <w:sz w:val="20"/>
                <w:lang w:eastAsia="zh-CN"/>
              </w:rPr>
              <w:t xml:space="preserve">9RAS22071 </w:t>
            </w:r>
            <w:r>
              <w:rPr>
                <w:rFonts w:eastAsiaTheme="minorEastAsia" w:cstheme="minorHAnsi" w:hint="eastAsia"/>
                <w:sz w:val="20"/>
                <w:lang w:eastAsia="zh-CN"/>
              </w:rPr>
              <w:t>-</w:t>
            </w:r>
            <w:r w:rsidRPr="0071071F">
              <w:rPr>
                <w:rFonts w:eastAsiaTheme="minorEastAsia" w:cstheme="minorHAnsi" w:hint="eastAsia"/>
                <w:sz w:val="20"/>
                <w:lang w:eastAsia="zh-CN"/>
              </w:rPr>
              <w:t xml:space="preserve"> </w:t>
            </w:r>
            <w:r>
              <w:rPr>
                <w:rFonts w:ascii="SimSun" w:eastAsia="SimSun" w:hAnsi="SimSun" w:cs="SimSun" w:hint="eastAsia"/>
                <w:sz w:val="20"/>
                <w:lang w:eastAsia="zh-CN"/>
              </w:rPr>
              <w:t>通过经济多元化和数字化转型改善生计和提高复原力，推进可持续发展目标的实现</w:t>
            </w:r>
          </w:p>
          <w:p w14:paraId="71C93BD8"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rPr>
            </w:pPr>
            <w:r w:rsidRPr="009D6E75">
              <w:rPr>
                <w:rFonts w:cstheme="minorHAnsi"/>
                <w:sz w:val="20"/>
                <w:lang w:eastAsia="zh-CN"/>
              </w:rPr>
              <w:t>•</w:t>
            </w:r>
            <w:r w:rsidRPr="009D6E75">
              <w:rPr>
                <w:rFonts w:eastAsiaTheme="minorEastAsia" w:cstheme="minorHAnsi"/>
                <w:sz w:val="20"/>
                <w:lang w:eastAsia="zh-CN"/>
              </w:rPr>
              <w:tab/>
            </w:r>
            <w:r w:rsidRPr="0071071F">
              <w:rPr>
                <w:rFonts w:cstheme="minorHAnsi"/>
                <w:sz w:val="20"/>
              </w:rPr>
              <w:t>2GLO21119</w:t>
            </w:r>
            <w:r w:rsidRPr="0071071F">
              <w:rPr>
                <w:rFonts w:eastAsiaTheme="minorEastAsia" w:cstheme="minorHAnsi" w:hint="eastAsia"/>
                <w:sz w:val="20"/>
                <w:lang w:eastAsia="zh-CN"/>
              </w:rPr>
              <w:t xml:space="preserve"> </w:t>
            </w:r>
            <w:r>
              <w:rPr>
                <w:rFonts w:eastAsiaTheme="minorEastAsia" w:cstheme="minorHAnsi" w:hint="eastAsia"/>
                <w:sz w:val="20"/>
                <w:lang w:eastAsia="zh-CN"/>
              </w:rPr>
              <w:t>-</w:t>
            </w:r>
            <w:r w:rsidRPr="0071071F">
              <w:rPr>
                <w:rFonts w:eastAsiaTheme="minorEastAsia" w:cstheme="minorHAnsi" w:hint="eastAsia"/>
                <w:sz w:val="20"/>
                <w:lang w:eastAsia="zh-CN"/>
              </w:rPr>
              <w:t xml:space="preserve"> </w:t>
            </w:r>
            <w:r w:rsidRPr="0071071F">
              <w:rPr>
                <w:rFonts w:ascii="SimSun" w:eastAsia="SimSun" w:hAnsi="SimSun" w:cs="SimSun" w:hint="eastAsia"/>
                <w:sz w:val="20"/>
                <w:lang w:eastAsia="zh-CN"/>
              </w:rPr>
              <w:t>发起</w:t>
            </w:r>
            <w:r w:rsidRPr="0071071F">
              <w:rPr>
                <w:rFonts w:cstheme="minorHAnsi"/>
                <w:sz w:val="20"/>
              </w:rPr>
              <w:t>Cyber4Good</w:t>
            </w:r>
            <w:r w:rsidRPr="0071071F">
              <w:rPr>
                <w:rFonts w:ascii="SimSun" w:eastAsia="SimSun" w:hAnsi="SimSun" w:cs="SimSun" w:hint="eastAsia"/>
                <w:sz w:val="20"/>
                <w:lang w:eastAsia="zh-CN"/>
              </w:rPr>
              <w:t>（</w:t>
            </w:r>
            <w:r>
              <w:rPr>
                <w:rFonts w:ascii="SimSun" w:eastAsia="SimSun" w:hAnsi="SimSun" w:cs="SimSun" w:hint="eastAsia"/>
                <w:sz w:val="20"/>
                <w:lang w:eastAsia="zh-CN"/>
              </w:rPr>
              <w:t>网络造福人类</w:t>
            </w:r>
            <w:r w:rsidRPr="0071071F">
              <w:rPr>
                <w:rFonts w:ascii="SimSun" w:eastAsia="SimSun" w:hAnsi="SimSun" w:cs="SimSun" w:hint="eastAsia"/>
                <w:sz w:val="20"/>
                <w:lang w:eastAsia="zh-CN"/>
              </w:rPr>
              <w:t>）举措</w:t>
            </w:r>
          </w:p>
        </w:tc>
      </w:tr>
      <w:tr w:rsidR="00372BDA" w:rsidRPr="000E1C23" w14:paraId="40722E2B" w14:textId="77777777" w:rsidTr="00A45C9A">
        <w:trPr>
          <w:trHeight w:val="1440"/>
        </w:trPr>
        <w:tc>
          <w:tcPr>
            <w:tcW w:w="2321" w:type="pct"/>
          </w:tcPr>
          <w:p w14:paraId="22FEB2FD" w14:textId="77777777" w:rsidR="00372BDA" w:rsidRPr="000E1C23" w:rsidRDefault="00372BDA" w:rsidP="00BA0C9E">
            <w:pPr>
              <w:spacing w:before="81"/>
              <w:ind w:right="461"/>
              <w:rPr>
                <w:rFonts w:eastAsiaTheme="minorEastAsia" w:cstheme="minorHAnsi"/>
                <w:sz w:val="20"/>
                <w:lang w:eastAsia="zh-CN"/>
              </w:rPr>
            </w:pPr>
            <w:r w:rsidRPr="006436AA">
              <w:rPr>
                <w:rFonts w:eastAsiaTheme="minorEastAsia" w:cstheme="minorHAnsi" w:hint="eastAsia"/>
                <w:sz w:val="20"/>
                <w:lang w:eastAsia="zh-CN"/>
              </w:rPr>
              <w:t>在</w:t>
            </w:r>
            <w:r w:rsidRPr="006436AA">
              <w:rPr>
                <w:rFonts w:eastAsiaTheme="minorEastAsia" w:cstheme="minorHAnsi"/>
                <w:sz w:val="20"/>
                <w:lang w:eastAsia="zh-CN"/>
              </w:rPr>
              <w:t>LDC</w:t>
            </w:r>
            <w:r w:rsidRPr="006436AA">
              <w:rPr>
                <w:rFonts w:eastAsiaTheme="minorEastAsia" w:cstheme="minorHAnsi" w:hint="eastAsia"/>
                <w:sz w:val="20"/>
                <w:lang w:eastAsia="zh-CN"/>
              </w:rPr>
              <w:t>、</w:t>
            </w:r>
            <w:r w:rsidRPr="006436AA">
              <w:rPr>
                <w:rFonts w:eastAsiaTheme="minorEastAsia" w:cstheme="minorHAnsi"/>
                <w:sz w:val="20"/>
                <w:lang w:eastAsia="zh-CN"/>
              </w:rPr>
              <w:t>SIDS</w:t>
            </w:r>
            <w:r w:rsidRPr="006436AA">
              <w:rPr>
                <w:rFonts w:eastAsiaTheme="minorEastAsia" w:cstheme="minorHAnsi" w:hint="eastAsia"/>
                <w:sz w:val="20"/>
                <w:lang w:eastAsia="zh-CN"/>
              </w:rPr>
              <w:t>（包括太平洋岛国）和</w:t>
            </w:r>
            <w:r w:rsidRPr="006436AA">
              <w:rPr>
                <w:rFonts w:eastAsiaTheme="minorEastAsia" w:cstheme="minorHAnsi"/>
                <w:sz w:val="20"/>
                <w:lang w:eastAsia="zh-CN"/>
              </w:rPr>
              <w:t>LLDC</w:t>
            </w:r>
            <w:r w:rsidRPr="006436AA">
              <w:rPr>
                <w:rFonts w:eastAsiaTheme="minorEastAsia" w:cstheme="minorHAnsi" w:hint="eastAsia"/>
                <w:sz w:val="20"/>
                <w:lang w:eastAsia="zh-CN"/>
              </w:rPr>
              <w:t>推广价格可承受且有意义的宽带普遍接入。</w:t>
            </w:r>
          </w:p>
        </w:tc>
        <w:tc>
          <w:tcPr>
            <w:tcW w:w="770" w:type="pct"/>
          </w:tcPr>
          <w:p w14:paraId="20256416" w14:textId="77777777" w:rsidR="00372BDA" w:rsidRPr="00C67D40" w:rsidRDefault="00372BDA" w:rsidP="00BA0C9E">
            <w:pPr>
              <w:spacing w:after="120"/>
              <w:rPr>
                <w:rFonts w:eastAsiaTheme="minorEastAsia" w:cstheme="minorHAnsi"/>
                <w:color w:val="000000" w:themeColor="text1"/>
                <w:sz w:val="20"/>
                <w:lang w:eastAsia="zh-CN"/>
              </w:rPr>
            </w:pPr>
            <w:r w:rsidRPr="006436AA">
              <w:rPr>
                <w:rFonts w:eastAsiaTheme="minorEastAsia" w:cstheme="minorHAnsi" w:hint="eastAsia"/>
                <w:sz w:val="20"/>
                <w:lang w:eastAsia="zh-CN"/>
              </w:rPr>
              <w:t>在</w:t>
            </w:r>
            <w:r w:rsidRPr="006436AA">
              <w:rPr>
                <w:rFonts w:eastAsiaTheme="minorEastAsia" w:cstheme="minorHAnsi"/>
                <w:sz w:val="20"/>
                <w:lang w:eastAsia="zh-CN"/>
              </w:rPr>
              <w:t>LDC</w:t>
            </w:r>
            <w:r w:rsidRPr="006436AA">
              <w:rPr>
                <w:rFonts w:eastAsiaTheme="minorEastAsia" w:cstheme="minorHAnsi" w:hint="eastAsia"/>
                <w:sz w:val="20"/>
                <w:lang w:eastAsia="zh-CN"/>
              </w:rPr>
              <w:t>、</w:t>
            </w:r>
            <w:r w:rsidRPr="006436AA">
              <w:rPr>
                <w:rFonts w:eastAsiaTheme="minorEastAsia" w:cstheme="minorHAnsi"/>
                <w:sz w:val="20"/>
                <w:lang w:eastAsia="zh-CN"/>
              </w:rPr>
              <w:t>SIDS</w:t>
            </w:r>
            <w:r w:rsidRPr="006436AA">
              <w:rPr>
                <w:rFonts w:eastAsiaTheme="minorEastAsia" w:cstheme="minorHAnsi" w:hint="eastAsia"/>
                <w:sz w:val="20"/>
                <w:lang w:eastAsia="zh-CN"/>
              </w:rPr>
              <w:t>（包括太平洋岛国）和</w:t>
            </w:r>
            <w:r w:rsidRPr="006436AA">
              <w:rPr>
                <w:rFonts w:eastAsiaTheme="minorEastAsia" w:cstheme="minorHAnsi"/>
                <w:sz w:val="20"/>
                <w:lang w:eastAsia="zh-CN"/>
              </w:rPr>
              <w:t>LLDC</w:t>
            </w:r>
            <w:r w:rsidRPr="006436AA">
              <w:rPr>
                <w:rFonts w:eastAsiaTheme="minorEastAsia" w:cstheme="minorHAnsi" w:hint="eastAsia"/>
                <w:sz w:val="20"/>
                <w:lang w:eastAsia="zh-CN"/>
              </w:rPr>
              <w:t>推广价格可承受且有意义的宽带接入</w:t>
            </w:r>
          </w:p>
        </w:tc>
        <w:tc>
          <w:tcPr>
            <w:tcW w:w="1909" w:type="pct"/>
          </w:tcPr>
          <w:p w14:paraId="557D611B"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C67D40">
              <w:rPr>
                <w:rFonts w:cstheme="minorHAnsi"/>
                <w:sz w:val="20"/>
                <w:lang w:eastAsia="zh-CN"/>
              </w:rPr>
              <w:t xml:space="preserve">2RAS22070 </w:t>
            </w:r>
            <w:r>
              <w:rPr>
                <w:rFonts w:eastAsiaTheme="minorEastAsia" w:cstheme="minorHAnsi" w:hint="eastAsia"/>
                <w:sz w:val="20"/>
                <w:lang w:eastAsia="zh-CN"/>
              </w:rPr>
              <w:t xml:space="preserve">- </w:t>
            </w:r>
            <w:r w:rsidRPr="00C67D40">
              <w:rPr>
                <w:rFonts w:ascii="SimSun" w:eastAsia="SimSun" w:hAnsi="SimSun" w:cs="SimSun" w:hint="eastAsia"/>
                <w:sz w:val="20"/>
                <w:lang w:eastAsia="zh-CN"/>
              </w:rPr>
              <w:t>太平洋智慧岛屿</w:t>
            </w:r>
          </w:p>
          <w:p w14:paraId="46031CBA" w14:textId="77777777" w:rsidR="00372BDA" w:rsidRPr="00C67D40"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C67D40">
              <w:rPr>
                <w:rFonts w:cstheme="minorHAnsi"/>
                <w:sz w:val="20"/>
                <w:lang w:eastAsia="zh-CN"/>
              </w:rPr>
              <w:t xml:space="preserve">9FSM22001 </w:t>
            </w:r>
            <w:r>
              <w:rPr>
                <w:rFonts w:eastAsiaTheme="minorEastAsia" w:cstheme="minorHAnsi" w:hint="eastAsia"/>
                <w:sz w:val="20"/>
                <w:lang w:eastAsia="zh-CN"/>
              </w:rPr>
              <w:t xml:space="preserve">- </w:t>
            </w:r>
            <w:r w:rsidRPr="00C67D40">
              <w:rPr>
                <w:rFonts w:ascii="SimSun" w:eastAsia="SimSun" w:hAnsi="SimSun" w:cs="SimSun" w:hint="eastAsia"/>
                <w:sz w:val="20"/>
                <w:lang w:eastAsia="zh-CN"/>
              </w:rPr>
              <w:t>通过数字化转型加快实现</w:t>
            </w:r>
            <w:r w:rsidRPr="00C67D40">
              <w:rPr>
                <w:rFonts w:cstheme="minorHAnsi"/>
                <w:sz w:val="20"/>
                <w:lang w:eastAsia="zh-CN"/>
              </w:rPr>
              <w:t>SDG</w:t>
            </w:r>
            <w:r w:rsidRPr="00C67D40">
              <w:rPr>
                <w:rFonts w:ascii="SimSun" w:eastAsia="SimSun" w:hAnsi="SimSun" w:cs="SimSun" w:hint="eastAsia"/>
                <w:sz w:val="20"/>
                <w:lang w:eastAsia="zh-CN"/>
              </w:rPr>
              <w:t>，提高密克罗尼西亚的社区复原力</w:t>
            </w:r>
          </w:p>
          <w:p w14:paraId="0071F633" w14:textId="77777777" w:rsidR="00372BDA" w:rsidRPr="0010209C"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 xml:space="preserve">9RAS22071 </w:t>
            </w:r>
            <w:r>
              <w:rPr>
                <w:rFonts w:eastAsiaTheme="minorEastAsia" w:cstheme="minorHAnsi" w:hint="eastAsia"/>
                <w:sz w:val="20"/>
                <w:lang w:eastAsia="zh-CN"/>
              </w:rPr>
              <w:t xml:space="preserve">- </w:t>
            </w:r>
            <w:r>
              <w:rPr>
                <w:rFonts w:ascii="SimSun" w:eastAsia="SimSun" w:hAnsi="SimSun" w:cs="SimSun" w:hint="eastAsia"/>
                <w:sz w:val="20"/>
                <w:lang w:eastAsia="zh-CN"/>
              </w:rPr>
              <w:t>通过经济多元化和数字化转型改善生计和提高复原力，推进可持续发展目标的实现</w:t>
            </w:r>
          </w:p>
          <w:p w14:paraId="2EFEA1D9"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 xml:space="preserve">9PNG20003 </w:t>
            </w:r>
            <w:r>
              <w:rPr>
                <w:rFonts w:eastAsiaTheme="minorEastAsia" w:cstheme="minorHAnsi" w:hint="eastAsia"/>
                <w:sz w:val="20"/>
                <w:lang w:eastAsia="zh-CN"/>
              </w:rPr>
              <w:t xml:space="preserve">- </w:t>
            </w:r>
            <w:r>
              <w:rPr>
                <w:rFonts w:ascii="SimSun" w:eastAsia="SimSun" w:hAnsi="SimSun" w:cs="SimSun" w:hint="eastAsia"/>
                <w:sz w:val="20"/>
                <w:lang w:eastAsia="zh-CN"/>
              </w:rPr>
              <w:t>支持巴布亚新几内亚的农村创业、投资和贸易（</w:t>
            </w:r>
            <w:r w:rsidRPr="000E1C23">
              <w:rPr>
                <w:rFonts w:cstheme="minorHAnsi"/>
                <w:sz w:val="20"/>
                <w:lang w:eastAsia="zh-CN"/>
              </w:rPr>
              <w:t>STREIT PNG</w:t>
            </w:r>
            <w:r>
              <w:rPr>
                <w:rFonts w:ascii="SimSun" w:eastAsia="SimSun" w:hAnsi="SimSun" w:cs="SimSun" w:hint="eastAsia"/>
                <w:sz w:val="20"/>
                <w:lang w:eastAsia="zh-CN"/>
              </w:rPr>
              <w:t>）</w:t>
            </w:r>
          </w:p>
          <w:p w14:paraId="7993D8D2"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 xml:space="preserve">9GLO24137 </w:t>
            </w:r>
            <w:r>
              <w:rPr>
                <w:rFonts w:eastAsiaTheme="minorEastAsia" w:cstheme="minorHAnsi" w:hint="eastAsia"/>
                <w:sz w:val="20"/>
                <w:lang w:eastAsia="zh-CN"/>
              </w:rPr>
              <w:t xml:space="preserve">- </w:t>
            </w:r>
            <w:r w:rsidRPr="00B34D53">
              <w:rPr>
                <w:rFonts w:ascii="SimSun" w:eastAsia="SimSun" w:hAnsi="SimSun" w:cs="SimSun" w:hint="eastAsia"/>
                <w:sz w:val="20"/>
                <w:lang w:eastAsia="zh-CN"/>
              </w:rPr>
              <w:t>最不发达国家</w:t>
            </w:r>
            <w:r>
              <w:rPr>
                <w:rFonts w:ascii="SimSun" w:eastAsia="SimSun" w:hAnsi="SimSun" w:cs="SimSun" w:hint="eastAsia"/>
                <w:sz w:val="20"/>
                <w:lang w:eastAsia="zh-CN"/>
              </w:rPr>
              <w:t>（</w:t>
            </w:r>
            <w:r w:rsidRPr="000E1C23">
              <w:rPr>
                <w:rFonts w:cstheme="minorHAnsi"/>
                <w:sz w:val="20"/>
                <w:lang w:eastAsia="zh-CN"/>
              </w:rPr>
              <w:t>LDC</w:t>
            </w:r>
            <w:r>
              <w:rPr>
                <w:rFonts w:ascii="SimSun" w:eastAsia="SimSun" w:hAnsi="SimSun" w:cs="SimSun" w:hint="eastAsia"/>
                <w:sz w:val="20"/>
                <w:lang w:eastAsia="zh-CN"/>
              </w:rPr>
              <w:t>）</w:t>
            </w:r>
            <w:r w:rsidRPr="00B34D53">
              <w:rPr>
                <w:rFonts w:ascii="SimSun" w:eastAsia="SimSun" w:hAnsi="SimSun" w:cs="SimSun" w:hint="eastAsia"/>
                <w:sz w:val="20"/>
                <w:lang w:eastAsia="zh-CN"/>
              </w:rPr>
              <w:t>和小岛屿发展中国家</w:t>
            </w:r>
            <w:r>
              <w:rPr>
                <w:rFonts w:ascii="SimSun" w:eastAsia="SimSun" w:hAnsi="SimSun" w:cs="SimSun" w:hint="eastAsia"/>
                <w:sz w:val="20"/>
                <w:lang w:eastAsia="zh-CN"/>
              </w:rPr>
              <w:t>（</w:t>
            </w:r>
            <w:r w:rsidRPr="000E1C23">
              <w:rPr>
                <w:rFonts w:cstheme="minorHAnsi"/>
                <w:sz w:val="20"/>
                <w:lang w:eastAsia="zh-CN"/>
              </w:rPr>
              <w:t>SIDS</w:t>
            </w:r>
            <w:r>
              <w:rPr>
                <w:rFonts w:ascii="SimSun" w:eastAsia="SimSun" w:hAnsi="SimSun" w:cs="SimSun" w:hint="eastAsia"/>
                <w:sz w:val="20"/>
                <w:lang w:eastAsia="zh-CN"/>
              </w:rPr>
              <w:t>）</w:t>
            </w:r>
            <w:r w:rsidRPr="000E1C23">
              <w:rPr>
                <w:rFonts w:cstheme="minorHAnsi"/>
                <w:sz w:val="20"/>
                <w:lang w:eastAsia="zh-CN"/>
              </w:rPr>
              <w:t>EW4All</w:t>
            </w:r>
            <w:r w:rsidRPr="00413857">
              <w:rPr>
                <w:rFonts w:ascii="SimSun" w:eastAsia="SimSun" w:hAnsi="SimSun" w:cs="SimSun" w:hint="eastAsia"/>
                <w:sz w:val="20"/>
                <w:lang w:eastAsia="zh-CN"/>
              </w:rPr>
              <w:t>利益攸关多方加速器（</w:t>
            </w:r>
            <w:r w:rsidRPr="00413857">
              <w:rPr>
                <w:rFonts w:cstheme="minorHAnsi"/>
                <w:sz w:val="20"/>
                <w:lang w:eastAsia="zh-CN"/>
              </w:rPr>
              <w:t>UNDRR-</w:t>
            </w:r>
            <w:r w:rsidRPr="00413857">
              <w:rPr>
                <w:rFonts w:ascii="SimSun" w:eastAsia="SimSun" w:hAnsi="SimSun" w:cs="SimSun" w:hint="eastAsia"/>
                <w:sz w:val="20"/>
                <w:lang w:eastAsia="zh-CN"/>
              </w:rPr>
              <w:t>瑞典基金）</w:t>
            </w:r>
          </w:p>
          <w:p w14:paraId="37F1F793"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lastRenderedPageBreak/>
              <w:t>•</w:t>
            </w:r>
            <w:r w:rsidRPr="009D6E75">
              <w:rPr>
                <w:rFonts w:eastAsiaTheme="minorEastAsia" w:cstheme="minorHAnsi"/>
                <w:sz w:val="20"/>
                <w:lang w:eastAsia="zh-CN"/>
              </w:rPr>
              <w:tab/>
            </w:r>
            <w:r w:rsidRPr="000E1C23">
              <w:rPr>
                <w:rFonts w:cstheme="minorHAnsi"/>
                <w:sz w:val="20"/>
                <w:lang w:eastAsia="zh-CN"/>
              </w:rPr>
              <w:t xml:space="preserve">9GLO24143 </w:t>
            </w:r>
            <w:r>
              <w:rPr>
                <w:rFonts w:eastAsiaTheme="minorEastAsia" w:cstheme="minorHAnsi" w:hint="eastAsia"/>
                <w:sz w:val="20"/>
                <w:lang w:eastAsia="zh-CN"/>
              </w:rPr>
              <w:t xml:space="preserve">- </w:t>
            </w:r>
            <w:r w:rsidRPr="005D2812">
              <w:rPr>
                <w:rFonts w:ascii="SimSun" w:eastAsia="SimSun" w:hAnsi="SimSun" w:cs="SimSun" w:hint="eastAsia"/>
                <w:sz w:val="20"/>
                <w:lang w:eastAsia="zh-CN"/>
              </w:rPr>
              <w:t>气候风险和早期预警系统（</w:t>
            </w:r>
            <w:r w:rsidRPr="005D2812">
              <w:rPr>
                <w:rFonts w:cstheme="minorHAnsi"/>
                <w:sz w:val="20"/>
                <w:lang w:eastAsia="zh-CN"/>
              </w:rPr>
              <w:t>CREWS</w:t>
            </w:r>
            <w:r w:rsidRPr="005D2812">
              <w:rPr>
                <w:rFonts w:ascii="SimSun" w:eastAsia="SimSun" w:hAnsi="SimSun" w:cs="SimSun" w:hint="eastAsia"/>
                <w:sz w:val="20"/>
                <w:lang w:eastAsia="zh-CN"/>
              </w:rPr>
              <w:t>）</w:t>
            </w:r>
            <w:r w:rsidRPr="0010209C">
              <w:rPr>
                <w:rFonts w:cstheme="minorHAnsi"/>
                <w:sz w:val="20"/>
                <w:lang w:eastAsia="zh-CN"/>
              </w:rPr>
              <w:t>–</w:t>
            </w:r>
            <w:r>
              <w:rPr>
                <w:rFonts w:eastAsiaTheme="minorEastAsia" w:cstheme="minorHAnsi" w:hint="eastAsia"/>
                <w:sz w:val="20"/>
                <w:lang w:eastAsia="zh-CN"/>
              </w:rPr>
              <w:t xml:space="preserve"> </w:t>
            </w:r>
            <w:r w:rsidRPr="005D2812">
              <w:rPr>
                <w:rFonts w:eastAsiaTheme="minorEastAsia" w:cstheme="minorHAnsi" w:hint="eastAsia"/>
                <w:sz w:val="20"/>
                <w:lang w:eastAsia="zh-CN"/>
              </w:rPr>
              <w:t>最不发达国家（</w:t>
            </w:r>
            <w:r w:rsidRPr="005D2812">
              <w:rPr>
                <w:rFonts w:eastAsiaTheme="minorEastAsia" w:cstheme="minorHAnsi"/>
                <w:sz w:val="20"/>
                <w:lang w:eastAsia="zh-CN"/>
              </w:rPr>
              <w:t>LDC</w:t>
            </w:r>
            <w:r w:rsidRPr="005D2812">
              <w:rPr>
                <w:rFonts w:eastAsiaTheme="minorEastAsia" w:cstheme="minorHAnsi" w:hint="eastAsia"/>
                <w:sz w:val="20"/>
                <w:lang w:eastAsia="zh-CN"/>
              </w:rPr>
              <w:t>）和小岛屿发展中国家（</w:t>
            </w:r>
            <w:r w:rsidRPr="005D2812">
              <w:rPr>
                <w:rFonts w:eastAsiaTheme="minorEastAsia" w:cstheme="minorHAnsi"/>
                <w:sz w:val="20"/>
                <w:lang w:eastAsia="zh-CN"/>
              </w:rPr>
              <w:t>SIDS</w:t>
            </w:r>
            <w:r w:rsidRPr="005D2812">
              <w:rPr>
                <w:rFonts w:eastAsiaTheme="minorEastAsia" w:cstheme="minorHAnsi" w:hint="eastAsia"/>
                <w:sz w:val="20"/>
                <w:lang w:eastAsia="zh-CN"/>
              </w:rPr>
              <w:t>）</w:t>
            </w:r>
            <w:r>
              <w:rPr>
                <w:rFonts w:eastAsiaTheme="minorEastAsia" w:cstheme="minorHAnsi" w:hint="eastAsia"/>
                <w:sz w:val="20"/>
                <w:lang w:eastAsia="zh-CN"/>
              </w:rPr>
              <w:t>全民早期预警举措（</w:t>
            </w:r>
            <w:r w:rsidRPr="005D2812">
              <w:rPr>
                <w:rFonts w:eastAsiaTheme="minorEastAsia" w:cstheme="minorHAnsi"/>
                <w:sz w:val="20"/>
                <w:lang w:eastAsia="zh-CN"/>
              </w:rPr>
              <w:t>EW4All</w:t>
            </w:r>
            <w:r>
              <w:rPr>
                <w:rFonts w:eastAsiaTheme="minorEastAsia" w:cstheme="minorHAnsi" w:hint="eastAsia"/>
                <w:sz w:val="20"/>
                <w:lang w:eastAsia="zh-CN"/>
              </w:rPr>
              <w:t>）</w:t>
            </w:r>
            <w:r w:rsidRPr="005D2812">
              <w:rPr>
                <w:rFonts w:eastAsiaTheme="minorEastAsia" w:cstheme="minorHAnsi" w:hint="eastAsia"/>
                <w:sz w:val="20"/>
                <w:lang w:eastAsia="zh-CN"/>
              </w:rPr>
              <w:t>利益攸关多方加速器</w:t>
            </w:r>
          </w:p>
          <w:p w14:paraId="58B38743"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eastAsia="Aptos" w:cstheme="minorHAnsi"/>
                <w:sz w:val="20"/>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rPr>
              <w:t xml:space="preserve">2GLO21119 </w:t>
            </w:r>
            <w:r>
              <w:rPr>
                <w:rFonts w:eastAsiaTheme="minorEastAsia" w:cstheme="minorHAnsi" w:hint="eastAsia"/>
                <w:sz w:val="20"/>
                <w:lang w:eastAsia="zh-CN"/>
              </w:rPr>
              <w:t xml:space="preserve">- </w:t>
            </w:r>
            <w:r w:rsidRPr="00AF6F18">
              <w:rPr>
                <w:rFonts w:ascii="SimSun" w:eastAsia="SimSun" w:hAnsi="SimSun" w:cs="SimSun" w:hint="eastAsia"/>
                <w:sz w:val="20"/>
                <w:lang w:eastAsia="zh-CN"/>
              </w:rPr>
              <w:t>发起</w:t>
            </w:r>
            <w:r w:rsidRPr="000E1C23">
              <w:rPr>
                <w:rFonts w:cstheme="minorHAnsi"/>
                <w:sz w:val="20"/>
              </w:rPr>
              <w:t>Cyber4Good</w:t>
            </w:r>
            <w:r w:rsidRPr="00AF6F18">
              <w:rPr>
                <w:rFonts w:ascii="SimSun" w:eastAsia="SimSun" w:hAnsi="SimSun" w:cs="SimSun" w:hint="eastAsia"/>
                <w:sz w:val="20"/>
                <w:lang w:eastAsia="zh-CN"/>
              </w:rPr>
              <w:t>（</w:t>
            </w:r>
            <w:r>
              <w:rPr>
                <w:rFonts w:ascii="SimSun" w:eastAsia="SimSun" w:hAnsi="SimSun" w:cs="SimSun" w:hint="eastAsia"/>
                <w:sz w:val="20"/>
                <w:lang w:eastAsia="zh-CN"/>
              </w:rPr>
              <w:t>网络造福人类</w:t>
            </w:r>
            <w:r w:rsidRPr="00AF6F18">
              <w:rPr>
                <w:rFonts w:ascii="SimSun" w:eastAsia="SimSun" w:hAnsi="SimSun" w:cs="SimSun" w:hint="eastAsia"/>
                <w:sz w:val="20"/>
                <w:lang w:eastAsia="zh-CN"/>
              </w:rPr>
              <w:t>）举措</w:t>
            </w:r>
          </w:p>
          <w:p w14:paraId="7A58EC67"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eastAsia="Apto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7GLO24146</w:t>
            </w:r>
            <w:r w:rsidRPr="000E1C23">
              <w:rPr>
                <w:rFonts w:cstheme="minorHAnsi"/>
                <w:sz w:val="20"/>
              </w:rPr>
              <w:t xml:space="preserve"> </w:t>
            </w:r>
            <w:r>
              <w:rPr>
                <w:rFonts w:eastAsiaTheme="minorEastAsia" w:cstheme="minorHAnsi" w:hint="eastAsia"/>
                <w:sz w:val="20"/>
                <w:lang w:eastAsia="zh-CN"/>
              </w:rPr>
              <w:t xml:space="preserve">- </w:t>
            </w:r>
            <w:r>
              <w:rPr>
                <w:rFonts w:ascii="SimSun" w:eastAsia="SimSun" w:hAnsi="SimSun" w:cs="SimSun" w:hint="eastAsia"/>
                <w:sz w:val="20"/>
                <w:lang w:eastAsia="zh-CN"/>
              </w:rPr>
              <w:t>网络造福人类项目第二阶段（</w:t>
            </w:r>
            <w:r w:rsidRPr="000E1C23">
              <w:rPr>
                <w:rFonts w:cstheme="minorHAnsi"/>
                <w:sz w:val="20"/>
                <w:lang w:eastAsia="zh-CN"/>
              </w:rPr>
              <w:t>MSIT</w:t>
            </w:r>
            <w:r>
              <w:rPr>
                <w:rFonts w:ascii="SimSun" w:eastAsia="SimSun" w:hAnsi="SimSun" w:cs="SimSun" w:hint="eastAsia"/>
                <w:sz w:val="20"/>
                <w:lang w:eastAsia="zh-CN"/>
              </w:rPr>
              <w:t>）</w:t>
            </w:r>
          </w:p>
        </w:tc>
      </w:tr>
      <w:tr w:rsidR="00372BDA" w:rsidRPr="000E1C23" w14:paraId="085ED565" w14:textId="77777777" w:rsidTr="00A45C9A">
        <w:trPr>
          <w:trHeight w:val="300"/>
        </w:trPr>
        <w:tc>
          <w:tcPr>
            <w:tcW w:w="2321" w:type="pct"/>
          </w:tcPr>
          <w:p w14:paraId="7762001C" w14:textId="77777777" w:rsidR="00372BDA" w:rsidRPr="00CC68E6" w:rsidRDefault="00372BDA" w:rsidP="00BA0C9E">
            <w:pPr>
              <w:ind w:right="136"/>
              <w:rPr>
                <w:rFonts w:eastAsiaTheme="minorEastAsia" w:cstheme="minorHAnsi"/>
                <w:sz w:val="20"/>
                <w:lang w:eastAsia="zh-CN"/>
              </w:rPr>
            </w:pPr>
            <w:r w:rsidRPr="006436AA">
              <w:rPr>
                <w:rFonts w:eastAsiaTheme="minorEastAsia" w:cstheme="minorHAnsi" w:hint="eastAsia"/>
                <w:sz w:val="20"/>
                <w:lang w:eastAsia="zh-CN"/>
              </w:rPr>
              <w:lastRenderedPageBreak/>
              <w:t>协助</w:t>
            </w:r>
            <w:r w:rsidRPr="006436AA">
              <w:rPr>
                <w:rFonts w:eastAsiaTheme="minorEastAsia" w:cstheme="minorHAnsi"/>
                <w:sz w:val="20"/>
                <w:lang w:eastAsia="zh-CN"/>
              </w:rPr>
              <w:t>LDC</w:t>
            </w:r>
            <w:r w:rsidRPr="006436AA">
              <w:rPr>
                <w:rFonts w:eastAsiaTheme="minorEastAsia" w:cstheme="minorHAnsi" w:hint="eastAsia"/>
                <w:sz w:val="20"/>
                <w:lang w:eastAsia="zh-CN"/>
              </w:rPr>
              <w:t>、</w:t>
            </w:r>
            <w:r w:rsidRPr="006436AA">
              <w:rPr>
                <w:rFonts w:eastAsiaTheme="minorEastAsia" w:cstheme="minorHAnsi"/>
                <w:sz w:val="20"/>
                <w:lang w:eastAsia="zh-CN"/>
              </w:rPr>
              <w:t>SIDS</w:t>
            </w:r>
            <w:r w:rsidRPr="006436AA">
              <w:rPr>
                <w:rFonts w:eastAsiaTheme="minorEastAsia" w:cstheme="minorHAnsi" w:hint="eastAsia"/>
                <w:sz w:val="20"/>
                <w:lang w:eastAsia="zh-CN"/>
              </w:rPr>
              <w:t>（包括太平洋岛国）和</w:t>
            </w:r>
            <w:r w:rsidRPr="006436AA">
              <w:rPr>
                <w:rFonts w:eastAsiaTheme="minorEastAsia" w:cstheme="minorHAnsi"/>
                <w:sz w:val="20"/>
                <w:lang w:eastAsia="zh-CN"/>
              </w:rPr>
              <w:t>LLDC</w:t>
            </w:r>
            <w:r>
              <w:rPr>
                <w:rFonts w:eastAsiaTheme="minorEastAsia" w:cstheme="minorHAnsi" w:hint="eastAsia"/>
                <w:sz w:val="20"/>
                <w:lang w:eastAsia="zh-CN"/>
              </w:rPr>
              <w:t>，</w:t>
            </w:r>
            <w:r w:rsidRPr="00CC68E6">
              <w:rPr>
                <w:rFonts w:eastAsiaTheme="minorEastAsia" w:cstheme="minorHAnsi"/>
                <w:sz w:val="20"/>
                <w:lang w:eastAsia="zh-CN"/>
              </w:rPr>
              <w:t>根据</w:t>
            </w:r>
            <w:r w:rsidRPr="006436AA">
              <w:rPr>
                <w:rFonts w:eastAsiaTheme="minorEastAsia" w:cstheme="minorHAnsi" w:hint="eastAsia"/>
                <w:sz w:val="20"/>
                <w:lang w:eastAsia="zh-CN"/>
              </w:rPr>
              <w:t>自身的</w:t>
            </w:r>
            <w:r w:rsidRPr="00CC68E6">
              <w:rPr>
                <w:rFonts w:eastAsiaTheme="minorEastAsia" w:cstheme="minorHAnsi"/>
                <w:sz w:val="20"/>
                <w:lang w:eastAsia="zh-CN"/>
              </w:rPr>
              <w:t>优先需求，在</w:t>
            </w:r>
            <w:r>
              <w:rPr>
                <w:rFonts w:eastAsiaTheme="minorEastAsia" w:cstheme="minorHAnsi" w:hint="eastAsia"/>
                <w:sz w:val="20"/>
                <w:lang w:eastAsia="zh-CN"/>
              </w:rPr>
              <w:t>与</w:t>
            </w:r>
            <w:r w:rsidRPr="00CC68E6">
              <w:rPr>
                <w:rFonts w:eastAsiaTheme="minorEastAsia" w:cstheme="minorHAnsi"/>
                <w:sz w:val="20"/>
                <w:lang w:eastAsia="zh-CN"/>
              </w:rPr>
              <w:t>灾害预测、</w:t>
            </w:r>
            <w:r w:rsidRPr="006436AA">
              <w:rPr>
                <w:rFonts w:eastAsiaTheme="minorEastAsia" w:cstheme="minorHAnsi" w:hint="eastAsia"/>
                <w:sz w:val="20"/>
                <w:lang w:eastAsia="zh-CN"/>
              </w:rPr>
              <w:t>备灾</w:t>
            </w:r>
            <w:r w:rsidRPr="00CC68E6">
              <w:rPr>
                <w:rFonts w:eastAsiaTheme="minorEastAsia" w:cstheme="minorHAnsi"/>
                <w:sz w:val="20"/>
                <w:lang w:eastAsia="zh-CN"/>
              </w:rPr>
              <w:t>、适应、监测、</w:t>
            </w:r>
            <w:r w:rsidRPr="006436AA">
              <w:rPr>
                <w:rFonts w:eastAsiaTheme="minorEastAsia" w:cstheme="minorHAnsi" w:hint="eastAsia"/>
                <w:sz w:val="20"/>
                <w:lang w:eastAsia="zh-CN"/>
              </w:rPr>
              <w:t>减缓</w:t>
            </w:r>
            <w:r w:rsidRPr="00CC68E6">
              <w:rPr>
                <w:rFonts w:eastAsiaTheme="minorEastAsia" w:cstheme="minorHAnsi"/>
                <w:sz w:val="20"/>
                <w:lang w:eastAsia="zh-CN"/>
              </w:rPr>
              <w:t>、</w:t>
            </w:r>
            <w:r w:rsidRPr="006436AA">
              <w:rPr>
                <w:rFonts w:eastAsiaTheme="minorEastAsia" w:cstheme="minorHAnsi" w:hint="eastAsia"/>
                <w:sz w:val="20"/>
                <w:lang w:eastAsia="zh-CN"/>
              </w:rPr>
              <w:t>响应</w:t>
            </w:r>
            <w:r w:rsidRPr="00CC68E6">
              <w:rPr>
                <w:rFonts w:eastAsiaTheme="minorEastAsia" w:cstheme="minorHAnsi"/>
                <w:sz w:val="20"/>
                <w:lang w:eastAsia="zh-CN"/>
              </w:rPr>
              <w:t>、</w:t>
            </w:r>
            <w:r w:rsidRPr="006436AA">
              <w:rPr>
                <w:rFonts w:eastAsiaTheme="minorEastAsia" w:cstheme="minorHAnsi" w:hint="eastAsia"/>
                <w:sz w:val="20"/>
                <w:lang w:eastAsia="zh-CN"/>
              </w:rPr>
              <w:t>复原和恢复</w:t>
            </w:r>
            <w:r>
              <w:rPr>
                <w:rFonts w:eastAsiaTheme="minorEastAsia" w:cstheme="minorHAnsi" w:hint="eastAsia"/>
                <w:sz w:val="20"/>
                <w:lang w:eastAsia="zh-CN"/>
              </w:rPr>
              <w:t>有关的</w:t>
            </w:r>
            <w:r w:rsidRPr="00CC68E6">
              <w:rPr>
                <w:rFonts w:eastAsiaTheme="minorEastAsia" w:cstheme="minorHAnsi"/>
                <w:sz w:val="20"/>
                <w:lang w:eastAsia="zh-CN"/>
              </w:rPr>
              <w:t>灾害管理领域采用电信</w:t>
            </w:r>
            <w:r w:rsidRPr="00CC68E6">
              <w:rPr>
                <w:rFonts w:eastAsiaTheme="minorEastAsia" w:cstheme="minorHAnsi"/>
                <w:sz w:val="20"/>
                <w:lang w:eastAsia="zh-CN"/>
              </w:rPr>
              <w:t>/</w:t>
            </w:r>
            <w:r w:rsidRPr="000E1C23">
              <w:rPr>
                <w:rFonts w:eastAsiaTheme="minorEastAsia" w:cstheme="minorHAnsi"/>
                <w:sz w:val="20"/>
                <w:lang w:eastAsia="zh-CN"/>
              </w:rPr>
              <w:t>ICT</w:t>
            </w:r>
            <w:r w:rsidRPr="00CC68E6">
              <w:rPr>
                <w:rFonts w:eastAsiaTheme="minorEastAsia" w:cstheme="minorHAnsi"/>
                <w:sz w:val="20"/>
                <w:lang w:eastAsia="zh-CN"/>
              </w:rPr>
              <w:t>应用</w:t>
            </w:r>
            <w:r>
              <w:rPr>
                <w:rFonts w:eastAsiaTheme="minorEastAsia" w:cstheme="minorHAnsi" w:hint="eastAsia"/>
                <w:sz w:val="20"/>
                <w:lang w:eastAsia="zh-CN"/>
              </w:rPr>
              <w:t>。</w:t>
            </w:r>
          </w:p>
        </w:tc>
        <w:tc>
          <w:tcPr>
            <w:tcW w:w="770" w:type="pct"/>
          </w:tcPr>
          <w:p w14:paraId="05AB1FDF" w14:textId="77777777" w:rsidR="00372BDA" w:rsidRPr="008D7EAD" w:rsidRDefault="00372BDA" w:rsidP="00BA0C9E">
            <w:pPr>
              <w:spacing w:after="120"/>
              <w:rPr>
                <w:rFonts w:eastAsiaTheme="minorEastAsia" w:cstheme="minorHAnsi"/>
                <w:color w:val="000000" w:themeColor="text1"/>
                <w:sz w:val="20"/>
                <w:lang w:eastAsia="zh-CN"/>
              </w:rPr>
            </w:pPr>
            <w:r w:rsidRPr="008D7EAD">
              <w:rPr>
                <w:rFonts w:eastAsiaTheme="minorEastAsia" w:cstheme="minorHAnsi" w:hint="eastAsia"/>
                <w:color w:val="000000" w:themeColor="text1"/>
                <w:sz w:val="20"/>
                <w:lang w:eastAsia="zh-CN"/>
              </w:rPr>
              <w:t>支持</w:t>
            </w:r>
            <w:r w:rsidRPr="006436AA">
              <w:rPr>
                <w:rFonts w:eastAsiaTheme="minorEastAsia" w:cstheme="minorHAnsi"/>
                <w:sz w:val="20"/>
                <w:lang w:eastAsia="zh-CN"/>
              </w:rPr>
              <w:t>LDC</w:t>
            </w:r>
            <w:r w:rsidRPr="006436AA">
              <w:rPr>
                <w:rFonts w:eastAsiaTheme="minorEastAsia" w:cstheme="minorHAnsi" w:hint="eastAsia"/>
                <w:sz w:val="20"/>
                <w:lang w:eastAsia="zh-CN"/>
              </w:rPr>
              <w:t>、</w:t>
            </w:r>
            <w:r w:rsidRPr="006436AA">
              <w:rPr>
                <w:rFonts w:eastAsiaTheme="minorEastAsia" w:cstheme="minorHAnsi"/>
                <w:sz w:val="20"/>
                <w:lang w:eastAsia="zh-CN"/>
              </w:rPr>
              <w:t>SIDS</w:t>
            </w:r>
            <w:r w:rsidRPr="006436AA">
              <w:rPr>
                <w:rFonts w:eastAsiaTheme="minorEastAsia" w:cstheme="minorHAnsi" w:hint="eastAsia"/>
                <w:sz w:val="20"/>
                <w:lang w:eastAsia="zh-CN"/>
              </w:rPr>
              <w:t>（包括太平洋岛国）和</w:t>
            </w:r>
            <w:r w:rsidRPr="006436AA">
              <w:rPr>
                <w:rFonts w:eastAsiaTheme="minorEastAsia" w:cstheme="minorHAnsi"/>
                <w:sz w:val="20"/>
                <w:lang w:eastAsia="zh-CN"/>
              </w:rPr>
              <w:t>LLDC</w:t>
            </w:r>
            <w:r w:rsidRPr="008D7EAD">
              <w:rPr>
                <w:rFonts w:eastAsiaTheme="minorEastAsia" w:cstheme="minorHAnsi" w:hint="eastAsia"/>
                <w:color w:val="000000" w:themeColor="text1"/>
                <w:sz w:val="20"/>
                <w:lang w:eastAsia="zh-CN"/>
              </w:rPr>
              <w:t>开展基于</w:t>
            </w:r>
            <w:r w:rsidRPr="000E1C23">
              <w:rPr>
                <w:rFonts w:eastAsia="Aptos" w:cstheme="minorHAnsi"/>
                <w:color w:val="000000" w:themeColor="text1"/>
                <w:sz w:val="20"/>
                <w:lang w:eastAsia="zh-CN"/>
              </w:rPr>
              <w:t>ICT</w:t>
            </w:r>
            <w:r w:rsidRPr="008D7EAD">
              <w:rPr>
                <w:rFonts w:eastAsiaTheme="minorEastAsia" w:cstheme="minorHAnsi" w:hint="eastAsia"/>
                <w:color w:val="000000" w:themeColor="text1"/>
                <w:sz w:val="20"/>
                <w:lang w:eastAsia="zh-CN"/>
              </w:rPr>
              <w:t>的灾害管理工作</w:t>
            </w:r>
          </w:p>
        </w:tc>
        <w:tc>
          <w:tcPr>
            <w:tcW w:w="1909" w:type="pct"/>
          </w:tcPr>
          <w:p w14:paraId="10F25E7E"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eastAsia="Apto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 xml:space="preserve">9GLO24137 </w:t>
            </w:r>
            <w:r>
              <w:rPr>
                <w:rFonts w:eastAsiaTheme="minorEastAsia" w:cstheme="minorHAnsi" w:hint="eastAsia"/>
                <w:sz w:val="20"/>
                <w:lang w:eastAsia="zh-CN"/>
              </w:rPr>
              <w:t xml:space="preserve">- </w:t>
            </w:r>
            <w:r w:rsidRPr="00B34D53">
              <w:rPr>
                <w:rFonts w:ascii="SimSun" w:eastAsia="SimSun" w:hAnsi="SimSun" w:cs="SimSun" w:hint="eastAsia"/>
                <w:sz w:val="20"/>
                <w:lang w:eastAsia="zh-CN"/>
              </w:rPr>
              <w:t>最不发达国家</w:t>
            </w:r>
            <w:r>
              <w:rPr>
                <w:rFonts w:ascii="SimSun" w:eastAsia="SimSun" w:hAnsi="SimSun" w:cs="SimSun" w:hint="eastAsia"/>
                <w:sz w:val="20"/>
                <w:lang w:eastAsia="zh-CN"/>
              </w:rPr>
              <w:t>（</w:t>
            </w:r>
            <w:r w:rsidRPr="000E1C23">
              <w:rPr>
                <w:rFonts w:cstheme="minorHAnsi"/>
                <w:sz w:val="20"/>
                <w:lang w:eastAsia="zh-CN"/>
              </w:rPr>
              <w:t>LDC</w:t>
            </w:r>
            <w:r>
              <w:rPr>
                <w:rFonts w:ascii="SimSun" w:eastAsia="SimSun" w:hAnsi="SimSun" w:cs="SimSun" w:hint="eastAsia"/>
                <w:sz w:val="20"/>
                <w:lang w:eastAsia="zh-CN"/>
              </w:rPr>
              <w:t>）</w:t>
            </w:r>
            <w:r w:rsidRPr="00B34D53">
              <w:rPr>
                <w:rFonts w:ascii="SimSun" w:eastAsia="SimSun" w:hAnsi="SimSun" w:cs="SimSun" w:hint="eastAsia"/>
                <w:sz w:val="20"/>
                <w:lang w:eastAsia="zh-CN"/>
              </w:rPr>
              <w:t>和小岛屿发展中国家</w:t>
            </w:r>
            <w:r>
              <w:rPr>
                <w:rFonts w:ascii="SimSun" w:eastAsia="SimSun" w:hAnsi="SimSun" w:cs="SimSun" w:hint="eastAsia"/>
                <w:sz w:val="20"/>
                <w:lang w:eastAsia="zh-CN"/>
              </w:rPr>
              <w:t>（</w:t>
            </w:r>
            <w:r w:rsidRPr="000E1C23">
              <w:rPr>
                <w:rFonts w:cstheme="minorHAnsi"/>
                <w:sz w:val="20"/>
                <w:lang w:eastAsia="zh-CN"/>
              </w:rPr>
              <w:t>SIDS</w:t>
            </w:r>
            <w:r>
              <w:rPr>
                <w:rFonts w:ascii="SimSun" w:eastAsia="SimSun" w:hAnsi="SimSun" w:cs="SimSun" w:hint="eastAsia"/>
                <w:sz w:val="20"/>
                <w:lang w:eastAsia="zh-CN"/>
              </w:rPr>
              <w:t>）</w:t>
            </w:r>
            <w:r w:rsidRPr="000E1C23">
              <w:rPr>
                <w:rFonts w:cstheme="minorHAnsi"/>
                <w:sz w:val="20"/>
                <w:lang w:eastAsia="zh-CN"/>
              </w:rPr>
              <w:t>EW4All</w:t>
            </w:r>
            <w:r w:rsidRPr="00413857">
              <w:rPr>
                <w:rFonts w:ascii="SimSun" w:eastAsia="SimSun" w:hAnsi="SimSun" w:cs="SimSun" w:hint="eastAsia"/>
                <w:sz w:val="20"/>
                <w:lang w:eastAsia="zh-CN"/>
              </w:rPr>
              <w:t>利益攸关多方加速器（</w:t>
            </w:r>
            <w:r w:rsidRPr="00413857">
              <w:rPr>
                <w:rFonts w:cstheme="minorHAnsi"/>
                <w:sz w:val="20"/>
                <w:lang w:eastAsia="zh-CN"/>
              </w:rPr>
              <w:t>UNDRR-</w:t>
            </w:r>
            <w:r w:rsidRPr="00413857">
              <w:rPr>
                <w:rFonts w:ascii="SimSun" w:eastAsia="SimSun" w:hAnsi="SimSun" w:cs="SimSun" w:hint="eastAsia"/>
                <w:sz w:val="20"/>
                <w:lang w:eastAsia="zh-CN"/>
              </w:rPr>
              <w:t>瑞典基金）</w:t>
            </w:r>
          </w:p>
          <w:p w14:paraId="3D1FCF41"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eastAsia="Apto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 xml:space="preserve">9GLO24143 </w:t>
            </w:r>
            <w:r>
              <w:rPr>
                <w:rFonts w:eastAsiaTheme="minorEastAsia" w:cstheme="minorHAnsi" w:hint="eastAsia"/>
                <w:sz w:val="20"/>
                <w:lang w:eastAsia="zh-CN"/>
              </w:rPr>
              <w:t xml:space="preserve">- </w:t>
            </w:r>
            <w:r w:rsidRPr="005D2812">
              <w:rPr>
                <w:rFonts w:ascii="SimSun" w:eastAsia="SimSun" w:hAnsi="SimSun" w:cs="SimSun" w:hint="eastAsia"/>
                <w:sz w:val="20"/>
                <w:lang w:eastAsia="zh-CN"/>
              </w:rPr>
              <w:t>气候风险和早期预警系统（</w:t>
            </w:r>
            <w:r w:rsidRPr="005D2812">
              <w:rPr>
                <w:rFonts w:cstheme="minorHAnsi"/>
                <w:sz w:val="20"/>
                <w:lang w:eastAsia="zh-CN"/>
              </w:rPr>
              <w:t>CREWS</w:t>
            </w:r>
            <w:r w:rsidRPr="005D2812">
              <w:rPr>
                <w:rFonts w:ascii="SimSun" w:eastAsia="SimSun" w:hAnsi="SimSun" w:cs="SimSun" w:hint="eastAsia"/>
                <w:sz w:val="20"/>
                <w:lang w:eastAsia="zh-CN"/>
              </w:rPr>
              <w:t>）</w:t>
            </w:r>
            <w:r w:rsidRPr="0010209C">
              <w:rPr>
                <w:rFonts w:cstheme="minorHAnsi"/>
                <w:sz w:val="20"/>
                <w:lang w:eastAsia="zh-CN"/>
              </w:rPr>
              <w:t>–</w:t>
            </w:r>
            <w:r>
              <w:rPr>
                <w:rFonts w:eastAsiaTheme="minorEastAsia" w:cstheme="minorHAnsi" w:hint="eastAsia"/>
                <w:sz w:val="20"/>
                <w:lang w:eastAsia="zh-CN"/>
              </w:rPr>
              <w:t xml:space="preserve"> </w:t>
            </w:r>
            <w:r w:rsidRPr="005D2812">
              <w:rPr>
                <w:rFonts w:eastAsiaTheme="minorEastAsia" w:cstheme="minorHAnsi" w:hint="eastAsia"/>
                <w:sz w:val="20"/>
                <w:lang w:eastAsia="zh-CN"/>
              </w:rPr>
              <w:t>最不发达国家（</w:t>
            </w:r>
            <w:r w:rsidRPr="005D2812">
              <w:rPr>
                <w:rFonts w:eastAsiaTheme="minorEastAsia" w:cstheme="minorHAnsi"/>
                <w:sz w:val="20"/>
                <w:lang w:eastAsia="zh-CN"/>
              </w:rPr>
              <w:t>LDC</w:t>
            </w:r>
            <w:r w:rsidRPr="005D2812">
              <w:rPr>
                <w:rFonts w:eastAsiaTheme="minorEastAsia" w:cstheme="minorHAnsi" w:hint="eastAsia"/>
                <w:sz w:val="20"/>
                <w:lang w:eastAsia="zh-CN"/>
              </w:rPr>
              <w:t>）和小岛屿发展中国家（</w:t>
            </w:r>
            <w:r w:rsidRPr="005D2812">
              <w:rPr>
                <w:rFonts w:eastAsiaTheme="minorEastAsia" w:cstheme="minorHAnsi"/>
                <w:sz w:val="20"/>
                <w:lang w:eastAsia="zh-CN"/>
              </w:rPr>
              <w:t>SIDS</w:t>
            </w:r>
            <w:r w:rsidRPr="005D2812">
              <w:rPr>
                <w:rFonts w:eastAsiaTheme="minorEastAsia" w:cstheme="minorHAnsi" w:hint="eastAsia"/>
                <w:sz w:val="20"/>
                <w:lang w:eastAsia="zh-CN"/>
              </w:rPr>
              <w:t>）</w:t>
            </w:r>
            <w:r>
              <w:rPr>
                <w:rFonts w:eastAsiaTheme="minorEastAsia" w:cstheme="minorHAnsi" w:hint="eastAsia"/>
                <w:sz w:val="20"/>
                <w:lang w:eastAsia="zh-CN"/>
              </w:rPr>
              <w:t>全民早期预警举措（</w:t>
            </w:r>
            <w:r w:rsidRPr="005D2812">
              <w:rPr>
                <w:rFonts w:eastAsiaTheme="minorEastAsia" w:cstheme="minorHAnsi"/>
                <w:sz w:val="20"/>
                <w:lang w:eastAsia="zh-CN"/>
              </w:rPr>
              <w:t>EW4All</w:t>
            </w:r>
            <w:r>
              <w:rPr>
                <w:rFonts w:eastAsiaTheme="minorEastAsia" w:cstheme="minorHAnsi" w:hint="eastAsia"/>
                <w:sz w:val="20"/>
                <w:lang w:eastAsia="zh-CN"/>
              </w:rPr>
              <w:t>）</w:t>
            </w:r>
            <w:r w:rsidRPr="005D2812">
              <w:rPr>
                <w:rFonts w:eastAsiaTheme="minorEastAsia" w:cstheme="minorHAnsi" w:hint="eastAsia"/>
                <w:sz w:val="20"/>
                <w:lang w:eastAsia="zh-CN"/>
              </w:rPr>
              <w:t>利益攸关多方加速器</w:t>
            </w:r>
          </w:p>
        </w:tc>
      </w:tr>
      <w:tr w:rsidR="00372BDA" w:rsidRPr="000E1C23" w14:paraId="672133B1" w14:textId="77777777" w:rsidTr="00A45C9A">
        <w:trPr>
          <w:trHeight w:val="300"/>
        </w:trPr>
        <w:tc>
          <w:tcPr>
            <w:tcW w:w="2321" w:type="pct"/>
          </w:tcPr>
          <w:p w14:paraId="392D42EE" w14:textId="77777777" w:rsidR="00372BDA" w:rsidRPr="000E1C23" w:rsidRDefault="00372BDA" w:rsidP="00BA0C9E">
            <w:pPr>
              <w:spacing w:before="81"/>
              <w:ind w:right="64"/>
              <w:rPr>
                <w:rFonts w:eastAsiaTheme="minorEastAsia" w:cstheme="minorHAnsi"/>
                <w:sz w:val="20"/>
                <w:lang w:eastAsia="zh-CN"/>
              </w:rPr>
            </w:pPr>
            <w:r w:rsidRPr="006436AA">
              <w:rPr>
                <w:rFonts w:eastAsiaTheme="minorEastAsia" w:cstheme="minorHAnsi" w:hint="eastAsia"/>
                <w:sz w:val="20"/>
                <w:lang w:eastAsia="zh-CN"/>
              </w:rPr>
              <w:t>协助</w:t>
            </w:r>
            <w:r w:rsidRPr="006436AA">
              <w:rPr>
                <w:rFonts w:eastAsiaTheme="minorEastAsia" w:cstheme="minorHAnsi"/>
                <w:sz w:val="20"/>
                <w:lang w:eastAsia="zh-CN"/>
              </w:rPr>
              <w:t>LDC</w:t>
            </w:r>
            <w:r w:rsidRPr="006436AA">
              <w:rPr>
                <w:rFonts w:eastAsiaTheme="minorEastAsia" w:cstheme="minorHAnsi" w:hint="eastAsia"/>
                <w:sz w:val="20"/>
                <w:lang w:eastAsia="zh-CN"/>
              </w:rPr>
              <w:t>、</w:t>
            </w:r>
            <w:r w:rsidRPr="006436AA">
              <w:rPr>
                <w:rFonts w:eastAsiaTheme="minorEastAsia" w:cstheme="minorHAnsi"/>
                <w:sz w:val="20"/>
                <w:lang w:eastAsia="zh-CN"/>
              </w:rPr>
              <w:t>SIDS</w:t>
            </w:r>
            <w:r w:rsidRPr="006436AA">
              <w:rPr>
                <w:rFonts w:eastAsiaTheme="minorEastAsia" w:cstheme="minorHAnsi" w:hint="eastAsia"/>
                <w:sz w:val="20"/>
                <w:lang w:eastAsia="zh-CN"/>
              </w:rPr>
              <w:t>（包括太平洋岛国）和</w:t>
            </w:r>
            <w:r w:rsidRPr="006436AA">
              <w:rPr>
                <w:rFonts w:eastAsiaTheme="minorEastAsia" w:cstheme="minorHAnsi"/>
                <w:sz w:val="20"/>
                <w:lang w:eastAsia="zh-CN"/>
              </w:rPr>
              <w:t>LLDC</w:t>
            </w:r>
            <w:r w:rsidRPr="006436AA">
              <w:rPr>
                <w:rFonts w:eastAsiaTheme="minorEastAsia" w:cstheme="minorHAnsi" w:hint="eastAsia"/>
                <w:sz w:val="20"/>
                <w:lang w:eastAsia="zh-CN"/>
              </w:rPr>
              <w:t>努力实现各项国际商定的目标，如《</w:t>
            </w:r>
            <w:r w:rsidRPr="006436AA">
              <w:rPr>
                <w:rFonts w:eastAsiaTheme="minorEastAsia" w:cstheme="minorHAnsi"/>
                <w:sz w:val="20"/>
                <w:lang w:eastAsia="zh-CN"/>
              </w:rPr>
              <w:t>2030</w:t>
            </w:r>
            <w:r w:rsidRPr="006436AA">
              <w:rPr>
                <w:rFonts w:eastAsiaTheme="minorEastAsia" w:cstheme="minorHAnsi" w:hint="eastAsia"/>
                <w:sz w:val="20"/>
                <w:lang w:eastAsia="zh-CN"/>
              </w:rPr>
              <w:t>年可持续发展议程》、《仙台减灾风险框架》、针对</w:t>
            </w:r>
            <w:r w:rsidRPr="006436AA">
              <w:rPr>
                <w:rFonts w:eastAsiaTheme="minorEastAsia" w:cstheme="minorHAnsi"/>
                <w:sz w:val="20"/>
                <w:lang w:eastAsia="zh-CN"/>
              </w:rPr>
              <w:t>LDC</w:t>
            </w:r>
            <w:r w:rsidRPr="006436AA">
              <w:rPr>
                <w:rFonts w:eastAsiaTheme="minorEastAsia" w:cstheme="minorHAnsi" w:hint="eastAsia"/>
                <w:sz w:val="20"/>
                <w:lang w:eastAsia="zh-CN"/>
              </w:rPr>
              <w:t>的《伊斯坦布尔行动计划》、针对</w:t>
            </w:r>
            <w:r w:rsidRPr="006436AA">
              <w:rPr>
                <w:rFonts w:eastAsiaTheme="minorEastAsia" w:cstheme="minorHAnsi"/>
                <w:sz w:val="20"/>
                <w:lang w:eastAsia="zh-CN"/>
              </w:rPr>
              <w:t>SIDS</w:t>
            </w:r>
            <w:r w:rsidRPr="006436AA">
              <w:rPr>
                <w:rFonts w:eastAsiaTheme="minorEastAsia" w:cstheme="minorHAnsi" w:hint="eastAsia"/>
                <w:sz w:val="20"/>
                <w:lang w:eastAsia="zh-CN"/>
              </w:rPr>
              <w:t>的《萨摩亚途径》和针对</w:t>
            </w:r>
            <w:r w:rsidRPr="006436AA">
              <w:rPr>
                <w:rFonts w:eastAsiaTheme="minorEastAsia" w:cstheme="minorHAnsi"/>
                <w:sz w:val="20"/>
                <w:lang w:eastAsia="zh-CN"/>
              </w:rPr>
              <w:t>LLDC</w:t>
            </w:r>
            <w:r w:rsidRPr="006436AA">
              <w:rPr>
                <w:rFonts w:eastAsiaTheme="minorEastAsia" w:cstheme="minorHAnsi" w:hint="eastAsia"/>
                <w:sz w:val="20"/>
                <w:lang w:eastAsia="zh-CN"/>
              </w:rPr>
              <w:t>的《维也纳行动纲领》。</w:t>
            </w:r>
          </w:p>
        </w:tc>
        <w:tc>
          <w:tcPr>
            <w:tcW w:w="770" w:type="pct"/>
          </w:tcPr>
          <w:p w14:paraId="186D89FE" w14:textId="77777777" w:rsidR="00372BDA" w:rsidRPr="008D7EAD" w:rsidRDefault="00372BDA" w:rsidP="00BA0C9E">
            <w:pPr>
              <w:spacing w:after="120"/>
              <w:rPr>
                <w:rFonts w:eastAsiaTheme="minorEastAsia" w:cstheme="minorHAnsi"/>
                <w:color w:val="000000" w:themeColor="text1"/>
                <w:sz w:val="20"/>
                <w:lang w:eastAsia="zh-CN"/>
              </w:rPr>
            </w:pPr>
            <w:r w:rsidRPr="006436AA">
              <w:rPr>
                <w:rFonts w:eastAsiaTheme="minorEastAsia" w:cstheme="minorHAnsi" w:hint="eastAsia"/>
                <w:sz w:val="20"/>
                <w:lang w:eastAsia="zh-CN"/>
              </w:rPr>
              <w:t>协助</w:t>
            </w:r>
            <w:r w:rsidRPr="006436AA">
              <w:rPr>
                <w:rFonts w:eastAsiaTheme="minorEastAsia" w:cstheme="minorHAnsi"/>
                <w:sz w:val="20"/>
                <w:lang w:eastAsia="zh-CN"/>
              </w:rPr>
              <w:t>LDC</w:t>
            </w:r>
            <w:r w:rsidRPr="006436AA">
              <w:rPr>
                <w:rFonts w:eastAsiaTheme="minorEastAsia" w:cstheme="minorHAnsi" w:hint="eastAsia"/>
                <w:sz w:val="20"/>
                <w:lang w:eastAsia="zh-CN"/>
              </w:rPr>
              <w:t>、</w:t>
            </w:r>
            <w:r w:rsidRPr="006436AA">
              <w:rPr>
                <w:rFonts w:eastAsiaTheme="minorEastAsia" w:cstheme="minorHAnsi"/>
                <w:sz w:val="20"/>
                <w:lang w:eastAsia="zh-CN"/>
              </w:rPr>
              <w:t>SIDS</w:t>
            </w:r>
            <w:r w:rsidRPr="006436AA">
              <w:rPr>
                <w:rFonts w:eastAsiaTheme="minorEastAsia" w:cstheme="minorHAnsi" w:hint="eastAsia"/>
                <w:sz w:val="20"/>
                <w:lang w:eastAsia="zh-CN"/>
              </w:rPr>
              <w:t>（包括太平洋岛国）和</w:t>
            </w:r>
            <w:r w:rsidRPr="006436AA">
              <w:rPr>
                <w:rFonts w:eastAsiaTheme="minorEastAsia" w:cstheme="minorHAnsi"/>
                <w:sz w:val="20"/>
                <w:lang w:eastAsia="zh-CN"/>
              </w:rPr>
              <w:t>LLDC</w:t>
            </w:r>
            <w:r w:rsidRPr="006436AA">
              <w:rPr>
                <w:rFonts w:eastAsiaTheme="minorEastAsia" w:cstheme="minorHAnsi" w:hint="eastAsia"/>
                <w:sz w:val="20"/>
                <w:lang w:eastAsia="zh-CN"/>
              </w:rPr>
              <w:t>实现</w:t>
            </w:r>
            <w:r>
              <w:rPr>
                <w:rFonts w:eastAsiaTheme="minorEastAsia" w:cstheme="minorHAnsi" w:hint="eastAsia"/>
                <w:sz w:val="20"/>
                <w:lang w:eastAsia="zh-CN"/>
              </w:rPr>
              <w:t>全球发展</w:t>
            </w:r>
            <w:r w:rsidRPr="006436AA">
              <w:rPr>
                <w:rFonts w:eastAsiaTheme="minorEastAsia" w:cstheme="minorHAnsi" w:hint="eastAsia"/>
                <w:sz w:val="20"/>
                <w:lang w:eastAsia="zh-CN"/>
              </w:rPr>
              <w:t>目标</w:t>
            </w:r>
          </w:p>
        </w:tc>
        <w:tc>
          <w:tcPr>
            <w:tcW w:w="1909" w:type="pct"/>
          </w:tcPr>
          <w:p w14:paraId="3D538D78"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 xml:space="preserve">7RAS23072 </w:t>
            </w:r>
            <w:r>
              <w:rPr>
                <w:rFonts w:eastAsiaTheme="minorEastAsia" w:cstheme="minorHAnsi" w:hint="eastAsia"/>
                <w:sz w:val="20"/>
                <w:lang w:eastAsia="zh-CN"/>
              </w:rPr>
              <w:t xml:space="preserve">- </w:t>
            </w:r>
            <w:r w:rsidRPr="000A7601">
              <w:rPr>
                <w:rFonts w:ascii="SimSun" w:eastAsia="SimSun" w:hAnsi="SimSun" w:cs="SimSun" w:hint="eastAsia"/>
                <w:sz w:val="20"/>
                <w:lang w:eastAsia="zh-CN"/>
              </w:rPr>
              <w:t>加速亚太的数字化转型</w:t>
            </w:r>
          </w:p>
          <w:p w14:paraId="49671746"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eastAsia="Apto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eastAsia="Aptos" w:cstheme="minorHAnsi"/>
                <w:sz w:val="20"/>
                <w:lang w:eastAsia="zh-CN"/>
              </w:rPr>
              <w:t xml:space="preserve">9PNG20003 </w:t>
            </w:r>
            <w:r>
              <w:rPr>
                <w:rFonts w:eastAsiaTheme="minorEastAsia" w:cstheme="minorHAnsi" w:hint="eastAsia"/>
                <w:sz w:val="20"/>
                <w:lang w:eastAsia="zh-CN"/>
              </w:rPr>
              <w:t xml:space="preserve">- </w:t>
            </w:r>
            <w:r>
              <w:rPr>
                <w:rFonts w:ascii="SimSun" w:eastAsia="SimSun" w:hAnsi="SimSun" w:cs="SimSun" w:hint="eastAsia"/>
                <w:sz w:val="20"/>
                <w:lang w:eastAsia="zh-CN"/>
              </w:rPr>
              <w:t>支持巴布亚新几内亚的农村创业、投资和贸易（</w:t>
            </w:r>
            <w:r w:rsidRPr="000E1C23">
              <w:rPr>
                <w:rFonts w:eastAsia="Aptos" w:cstheme="minorHAnsi"/>
                <w:sz w:val="20"/>
                <w:lang w:eastAsia="zh-CN"/>
              </w:rPr>
              <w:t>STREIT PNG</w:t>
            </w:r>
            <w:r>
              <w:rPr>
                <w:rFonts w:ascii="SimSun" w:eastAsia="SimSun" w:hAnsi="SimSun" w:cs="SimSun" w:hint="eastAsia"/>
                <w:sz w:val="20"/>
                <w:lang w:eastAsia="zh-CN"/>
              </w:rPr>
              <w:t>）</w:t>
            </w:r>
          </w:p>
          <w:p w14:paraId="12F4BABD" w14:textId="77777777" w:rsidR="00372BDA" w:rsidRPr="0010209C"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 xml:space="preserve">9FSM22001 </w:t>
            </w:r>
            <w:r>
              <w:rPr>
                <w:rFonts w:eastAsiaTheme="minorEastAsia" w:cstheme="minorHAnsi" w:hint="eastAsia"/>
                <w:sz w:val="20"/>
                <w:lang w:eastAsia="zh-CN"/>
              </w:rPr>
              <w:t xml:space="preserve">- </w:t>
            </w:r>
            <w:r w:rsidRPr="00E22D85">
              <w:rPr>
                <w:rFonts w:ascii="SimSun" w:eastAsia="SimSun" w:hAnsi="SimSun" w:cs="SimSun" w:hint="eastAsia"/>
                <w:sz w:val="20"/>
                <w:lang w:eastAsia="zh-CN"/>
              </w:rPr>
              <w:t>通过数字化转型加快实现</w:t>
            </w:r>
            <w:r w:rsidRPr="000E1C23">
              <w:rPr>
                <w:rFonts w:cstheme="minorHAnsi"/>
                <w:sz w:val="20"/>
                <w:lang w:eastAsia="zh-CN"/>
              </w:rPr>
              <w:t>SDG</w:t>
            </w:r>
            <w:r w:rsidRPr="00E22D85">
              <w:rPr>
                <w:rFonts w:ascii="SimSun" w:eastAsia="SimSun" w:hAnsi="SimSun" w:cs="SimSun" w:hint="eastAsia"/>
                <w:sz w:val="20"/>
                <w:lang w:eastAsia="zh-CN"/>
              </w:rPr>
              <w:t>，提高密克罗尼西亚的社区复原力</w:t>
            </w:r>
          </w:p>
          <w:p w14:paraId="51ACA420"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9RAS22071 -</w:t>
            </w:r>
            <w:r>
              <w:rPr>
                <w:rFonts w:eastAsiaTheme="minorEastAsia" w:cstheme="minorHAnsi" w:hint="eastAsia"/>
                <w:sz w:val="20"/>
                <w:lang w:eastAsia="zh-CN"/>
              </w:rPr>
              <w:t xml:space="preserve"> </w:t>
            </w:r>
            <w:r>
              <w:rPr>
                <w:rFonts w:ascii="SimSun" w:eastAsia="SimSun" w:hAnsi="SimSun" w:cs="SimSun" w:hint="eastAsia"/>
                <w:sz w:val="20"/>
                <w:lang w:eastAsia="zh-CN"/>
              </w:rPr>
              <w:t>通过经济多元化和数字化转型改善生计和提高复原力，推进可持续发展目标的实现</w:t>
            </w:r>
          </w:p>
        </w:tc>
      </w:tr>
    </w:tbl>
    <w:p w14:paraId="14F70C4E" w14:textId="77777777" w:rsidR="00C76396" w:rsidRPr="000E1C23" w:rsidRDefault="00C76396" w:rsidP="00C76396">
      <w:pPr>
        <w:widowControl w:val="0"/>
        <w:rPr>
          <w:rFonts w:cstheme="minorHAnsi"/>
          <w:sz w:val="20"/>
          <w:u w:val="single"/>
          <w:lang w:eastAsia="zh-CN"/>
        </w:rPr>
      </w:pPr>
    </w:p>
    <w:p w14:paraId="649FD457" w14:textId="7BEC1729" w:rsidR="00C76396" w:rsidRDefault="00C76396" w:rsidP="009F16C0">
      <w:pPr>
        <w:pStyle w:val="Heading2"/>
        <w:widowControl w:val="0"/>
        <w:spacing w:before="120" w:after="120"/>
        <w:rPr>
          <w:rFonts w:ascii="SimSun" w:eastAsia="SimSun" w:hAnsi="SimSun" w:cs="SimSun"/>
          <w:sz w:val="20"/>
          <w:u w:val="single"/>
          <w:lang w:eastAsia="zh-CN"/>
        </w:rPr>
      </w:pPr>
      <w:r>
        <w:rPr>
          <w:rFonts w:ascii="SimSun" w:eastAsia="SimSun" w:hAnsi="SimSun" w:cs="SimSun" w:hint="eastAsia"/>
          <w:sz w:val="20"/>
          <w:u w:val="single"/>
          <w:lang w:eastAsia="zh-CN"/>
        </w:rPr>
        <w:t>区域性举措：</w:t>
      </w:r>
      <w:r w:rsidRPr="006C1F27">
        <w:rPr>
          <w:rFonts w:cstheme="minorHAnsi"/>
          <w:sz w:val="20"/>
          <w:u w:val="single"/>
          <w:lang w:eastAsia="zh-CN"/>
        </w:rPr>
        <w:t xml:space="preserve">ASP 2 </w:t>
      </w:r>
      <w:r w:rsidR="001A57A0" w:rsidRPr="001A57A0">
        <w:rPr>
          <w:rFonts w:cstheme="minorHAnsi"/>
          <w:sz w:val="20"/>
          <w:u w:val="single"/>
          <w:lang w:eastAsia="zh-CN"/>
        </w:rPr>
        <w:t>–</w:t>
      </w:r>
      <w:r>
        <w:rPr>
          <w:rFonts w:cstheme="minorHAnsi" w:hint="eastAsia"/>
          <w:sz w:val="20"/>
          <w:u w:val="single"/>
          <w:lang w:eastAsia="zh-CN"/>
        </w:rPr>
        <w:t xml:space="preserve"> </w:t>
      </w:r>
      <w:r w:rsidRPr="006C1F27">
        <w:rPr>
          <w:rFonts w:ascii="SimSun" w:eastAsia="SimSun" w:hAnsi="SimSun" w:cs="SimSun" w:hint="eastAsia"/>
          <w:sz w:val="20"/>
          <w:u w:val="single"/>
          <w:lang w:eastAsia="zh-CN"/>
        </w:rPr>
        <w:t>利用信息通信技术支持数字经济和包容性数字社会</w:t>
      </w:r>
    </w:p>
    <w:tbl>
      <w:tblPr>
        <w:tblStyle w:val="TableGrid"/>
        <w:tblW w:w="0" w:type="auto"/>
        <w:tblLook w:val="04A0" w:firstRow="1" w:lastRow="0" w:firstColumn="1" w:lastColumn="0" w:noHBand="0" w:noVBand="1"/>
      </w:tblPr>
      <w:tblGrid>
        <w:gridCol w:w="6475"/>
        <w:gridCol w:w="2220"/>
        <w:gridCol w:w="5253"/>
      </w:tblGrid>
      <w:tr w:rsidR="00372BDA" w:rsidRPr="000E1C23" w14:paraId="594BAC32" w14:textId="77777777" w:rsidTr="00BA0C9E">
        <w:trPr>
          <w:trHeight w:val="300"/>
          <w:tblHeader/>
        </w:trPr>
        <w:tc>
          <w:tcPr>
            <w:tcW w:w="6475" w:type="dxa"/>
            <w:shd w:val="clear" w:color="auto" w:fill="D9D9D9" w:themeFill="background1" w:themeFillShade="D9"/>
          </w:tcPr>
          <w:p w14:paraId="14F40982" w14:textId="77777777" w:rsidR="00372BDA" w:rsidRPr="000E1C23" w:rsidRDefault="00372BDA" w:rsidP="00BA0C9E">
            <w:pPr>
              <w:spacing w:after="120"/>
              <w:rPr>
                <w:rFonts w:cstheme="minorHAnsi"/>
                <w:b/>
                <w:bCs/>
                <w:sz w:val="20"/>
              </w:rPr>
            </w:pPr>
            <w:proofErr w:type="spellStart"/>
            <w:r>
              <w:rPr>
                <w:rFonts w:ascii="SimSun" w:eastAsia="SimSun" w:hAnsi="SimSun" w:cs="SimSun" w:hint="eastAsia"/>
                <w:b/>
                <w:bCs/>
                <w:sz w:val="20"/>
              </w:rPr>
              <w:t>预期结果（完整</w:t>
            </w:r>
            <w:proofErr w:type="spellEnd"/>
            <w:r>
              <w:rPr>
                <w:rFonts w:ascii="SimSun" w:eastAsia="SimSun" w:hAnsi="SimSun" w:cs="SimSun" w:hint="eastAsia"/>
                <w:b/>
                <w:bCs/>
                <w:sz w:val="20"/>
              </w:rPr>
              <w:t>）</w:t>
            </w:r>
          </w:p>
        </w:tc>
        <w:tc>
          <w:tcPr>
            <w:tcW w:w="2220" w:type="dxa"/>
            <w:shd w:val="clear" w:color="auto" w:fill="D9D9D9" w:themeFill="background1" w:themeFillShade="D9"/>
          </w:tcPr>
          <w:p w14:paraId="711D7054" w14:textId="77777777" w:rsidR="00372BDA" w:rsidRPr="000E1C23" w:rsidRDefault="00372BDA" w:rsidP="00BA0C9E">
            <w:pPr>
              <w:spacing w:after="120"/>
              <w:rPr>
                <w:rFonts w:cstheme="minorHAnsi"/>
                <w:b/>
                <w:bCs/>
                <w:sz w:val="20"/>
              </w:rPr>
            </w:pPr>
            <w:proofErr w:type="spellStart"/>
            <w:r>
              <w:rPr>
                <w:rFonts w:ascii="SimSun" w:eastAsia="SimSun" w:hAnsi="SimSun" w:cs="SimSun" w:hint="eastAsia"/>
                <w:b/>
                <w:bCs/>
                <w:sz w:val="20"/>
              </w:rPr>
              <w:t>预期结果（简短</w:t>
            </w:r>
            <w:proofErr w:type="spellEnd"/>
            <w:r>
              <w:rPr>
                <w:rFonts w:ascii="SimSun" w:eastAsia="SimSun" w:hAnsi="SimSun" w:cs="SimSun" w:hint="eastAsia"/>
                <w:b/>
                <w:bCs/>
                <w:sz w:val="20"/>
              </w:rPr>
              <w:t>）</w:t>
            </w:r>
          </w:p>
        </w:tc>
        <w:tc>
          <w:tcPr>
            <w:tcW w:w="5253" w:type="dxa"/>
            <w:shd w:val="clear" w:color="auto" w:fill="D9D9D9" w:themeFill="background1" w:themeFillShade="D9"/>
          </w:tcPr>
          <w:p w14:paraId="116B37E3" w14:textId="77777777" w:rsidR="00372BDA" w:rsidRPr="000E1C23" w:rsidRDefault="00372BDA" w:rsidP="00BA0C9E">
            <w:pPr>
              <w:spacing w:after="120"/>
              <w:rPr>
                <w:rFonts w:cstheme="minorHAnsi"/>
                <w:b/>
                <w:bCs/>
                <w:sz w:val="20"/>
              </w:rPr>
            </w:pPr>
            <w:proofErr w:type="spellStart"/>
            <w:r>
              <w:rPr>
                <w:rFonts w:ascii="SimSun" w:eastAsia="SimSun" w:hAnsi="SimSun" w:cs="SimSun" w:hint="eastAsia"/>
                <w:b/>
                <w:bCs/>
                <w:sz w:val="20"/>
              </w:rPr>
              <w:t>促成此结果的项目</w:t>
            </w:r>
            <w:proofErr w:type="spellEnd"/>
          </w:p>
        </w:tc>
      </w:tr>
      <w:tr w:rsidR="00372BDA" w:rsidRPr="000E1C23" w14:paraId="49C4BC0E" w14:textId="77777777" w:rsidTr="00BA0C9E">
        <w:trPr>
          <w:trHeight w:val="300"/>
        </w:trPr>
        <w:tc>
          <w:tcPr>
            <w:tcW w:w="6475" w:type="dxa"/>
          </w:tcPr>
          <w:p w14:paraId="4719E4DD" w14:textId="77777777" w:rsidR="00372BDA" w:rsidRPr="000E1C23" w:rsidRDefault="00372BDA" w:rsidP="00BA0C9E">
            <w:pPr>
              <w:ind w:right="281"/>
              <w:rPr>
                <w:rFonts w:eastAsiaTheme="minorEastAsia" w:cstheme="minorHAnsi"/>
                <w:sz w:val="20"/>
                <w:lang w:eastAsia="zh-CN"/>
              </w:rPr>
            </w:pPr>
            <w:r w:rsidRPr="00510795">
              <w:rPr>
                <w:rFonts w:eastAsiaTheme="minorEastAsia" w:cstheme="minorHAnsi" w:hint="eastAsia"/>
                <w:sz w:val="20"/>
                <w:lang w:eastAsia="zh-CN"/>
              </w:rPr>
              <w:t>规划和制定有关数字经济的国家战略框架以及所选</w:t>
            </w:r>
            <w:r w:rsidRPr="00510795">
              <w:rPr>
                <w:rFonts w:eastAsiaTheme="minorEastAsia" w:cstheme="minorHAnsi"/>
                <w:sz w:val="20"/>
                <w:lang w:eastAsia="zh-CN"/>
              </w:rPr>
              <w:t>ICT</w:t>
            </w:r>
            <w:r w:rsidRPr="00510795">
              <w:rPr>
                <w:rFonts w:eastAsiaTheme="minorEastAsia" w:cstheme="minorHAnsi" w:hint="eastAsia"/>
                <w:sz w:val="20"/>
                <w:lang w:eastAsia="zh-CN"/>
              </w:rPr>
              <w:t>应用和服务的相关工具包。</w:t>
            </w:r>
          </w:p>
        </w:tc>
        <w:tc>
          <w:tcPr>
            <w:tcW w:w="2220" w:type="dxa"/>
          </w:tcPr>
          <w:p w14:paraId="476DBEF0" w14:textId="77777777" w:rsidR="00372BDA" w:rsidRPr="00510795" w:rsidRDefault="00372BDA" w:rsidP="00BA0C9E">
            <w:pPr>
              <w:tabs>
                <w:tab w:val="left" w:pos="1056"/>
              </w:tabs>
              <w:spacing w:after="120"/>
              <w:rPr>
                <w:rFonts w:eastAsiaTheme="minorEastAsia" w:cstheme="minorHAnsi"/>
                <w:sz w:val="20"/>
                <w:lang w:eastAsia="zh-CN"/>
              </w:rPr>
            </w:pPr>
            <w:r>
              <w:rPr>
                <w:rFonts w:eastAsiaTheme="minorEastAsia" w:cstheme="minorHAnsi" w:hint="eastAsia"/>
                <w:sz w:val="20"/>
                <w:lang w:eastAsia="zh-CN"/>
              </w:rPr>
              <w:t>制定国家数字经济战略框架</w:t>
            </w:r>
          </w:p>
        </w:tc>
        <w:tc>
          <w:tcPr>
            <w:tcW w:w="5253" w:type="dxa"/>
          </w:tcPr>
          <w:p w14:paraId="5842D00F"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 xml:space="preserve">7RAS23072 </w:t>
            </w:r>
            <w:r>
              <w:rPr>
                <w:rFonts w:eastAsiaTheme="minorEastAsia" w:cstheme="minorHAnsi" w:hint="eastAsia"/>
                <w:sz w:val="20"/>
                <w:lang w:eastAsia="zh-CN"/>
              </w:rPr>
              <w:t xml:space="preserve">- </w:t>
            </w:r>
            <w:r w:rsidRPr="000A7601">
              <w:rPr>
                <w:rFonts w:ascii="SimSun" w:eastAsia="SimSun" w:hAnsi="SimSun" w:cs="SimSun" w:hint="eastAsia"/>
                <w:sz w:val="20"/>
                <w:lang w:eastAsia="zh-CN"/>
              </w:rPr>
              <w:t>加速亚太的数字化转型</w:t>
            </w:r>
          </w:p>
          <w:p w14:paraId="1634A53F"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 xml:space="preserve">9FSM22001 </w:t>
            </w:r>
            <w:r>
              <w:rPr>
                <w:rFonts w:eastAsiaTheme="minorEastAsia" w:cstheme="minorHAnsi" w:hint="eastAsia"/>
                <w:sz w:val="20"/>
                <w:lang w:eastAsia="zh-CN"/>
              </w:rPr>
              <w:t xml:space="preserve">- </w:t>
            </w:r>
            <w:r w:rsidRPr="00E22D85">
              <w:rPr>
                <w:rFonts w:ascii="SimSun" w:eastAsia="SimSun" w:hAnsi="SimSun" w:cs="SimSun" w:hint="eastAsia"/>
                <w:sz w:val="20"/>
                <w:lang w:eastAsia="zh-CN"/>
              </w:rPr>
              <w:t>通过数字化转型加快实现</w:t>
            </w:r>
            <w:r w:rsidRPr="000E1C23">
              <w:rPr>
                <w:rFonts w:cstheme="minorHAnsi"/>
                <w:sz w:val="20"/>
                <w:lang w:eastAsia="zh-CN"/>
              </w:rPr>
              <w:t>SDG</w:t>
            </w:r>
            <w:r w:rsidRPr="00E22D85">
              <w:rPr>
                <w:rFonts w:ascii="SimSun" w:eastAsia="SimSun" w:hAnsi="SimSun" w:cs="SimSun" w:hint="eastAsia"/>
                <w:sz w:val="20"/>
                <w:lang w:eastAsia="zh-CN"/>
              </w:rPr>
              <w:t>，提高密克罗尼西亚的社区复原力</w:t>
            </w:r>
          </w:p>
          <w:p w14:paraId="7CB41489"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lastRenderedPageBreak/>
              <w:t>•</w:t>
            </w:r>
            <w:r w:rsidRPr="009D6E75">
              <w:rPr>
                <w:rFonts w:eastAsiaTheme="minorEastAsia" w:cstheme="minorHAnsi"/>
                <w:sz w:val="20"/>
                <w:lang w:eastAsia="zh-CN"/>
              </w:rPr>
              <w:tab/>
            </w:r>
            <w:r w:rsidRPr="00F30941">
              <w:rPr>
                <w:rFonts w:cstheme="minorHAnsi"/>
                <w:sz w:val="20"/>
                <w:lang w:eastAsia="zh-CN"/>
              </w:rPr>
              <w:t xml:space="preserve">9PNG20003 </w:t>
            </w:r>
            <w:r>
              <w:rPr>
                <w:rFonts w:eastAsiaTheme="minorEastAsia" w:cstheme="minorHAnsi" w:hint="eastAsia"/>
                <w:sz w:val="20"/>
                <w:lang w:eastAsia="zh-CN"/>
              </w:rPr>
              <w:t xml:space="preserve">- </w:t>
            </w:r>
            <w:r>
              <w:rPr>
                <w:rFonts w:ascii="SimSun" w:eastAsia="SimSun" w:hAnsi="SimSun" w:cs="SimSun" w:hint="eastAsia"/>
                <w:sz w:val="20"/>
                <w:lang w:eastAsia="zh-CN"/>
              </w:rPr>
              <w:t>支持巴布亚新几内亚的农村创业、投资和贸易</w:t>
            </w:r>
            <w:r w:rsidRPr="00F30941">
              <w:rPr>
                <w:rFonts w:ascii="SimSun" w:eastAsia="SimSun" w:hAnsi="SimSun" w:cs="SimSun" w:hint="eastAsia"/>
                <w:sz w:val="20"/>
                <w:lang w:eastAsia="zh-CN"/>
              </w:rPr>
              <w:t>（</w:t>
            </w:r>
            <w:r w:rsidRPr="00F30941">
              <w:rPr>
                <w:rFonts w:cstheme="minorHAnsi"/>
                <w:sz w:val="20"/>
                <w:lang w:eastAsia="zh-CN"/>
              </w:rPr>
              <w:t>STREIT PNG</w:t>
            </w:r>
            <w:r w:rsidRPr="00F30941">
              <w:rPr>
                <w:rFonts w:ascii="SimSun" w:eastAsia="SimSun" w:hAnsi="SimSun" w:cs="SimSun" w:hint="eastAsia"/>
                <w:sz w:val="20"/>
                <w:lang w:eastAsia="zh-CN"/>
              </w:rPr>
              <w:t>）</w:t>
            </w:r>
          </w:p>
          <w:p w14:paraId="2384C3E2"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9RAS22071 -</w:t>
            </w:r>
            <w:r>
              <w:rPr>
                <w:rFonts w:eastAsiaTheme="minorEastAsia" w:cstheme="minorHAnsi" w:hint="eastAsia"/>
                <w:sz w:val="20"/>
                <w:lang w:eastAsia="zh-CN"/>
              </w:rPr>
              <w:t xml:space="preserve"> </w:t>
            </w:r>
            <w:r>
              <w:rPr>
                <w:rFonts w:ascii="SimSun" w:eastAsia="SimSun" w:hAnsi="SimSun" w:cs="SimSun" w:hint="eastAsia"/>
                <w:sz w:val="20"/>
                <w:lang w:eastAsia="zh-CN"/>
              </w:rPr>
              <w:t>通过经济多元化和数字化转型改善生计和提高复原力，推进可持续发展目标的实现</w:t>
            </w:r>
          </w:p>
          <w:p w14:paraId="375B6F2C"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 xml:space="preserve">9RAS25001 </w:t>
            </w:r>
            <w:r>
              <w:rPr>
                <w:rFonts w:eastAsiaTheme="minorEastAsia" w:cstheme="minorHAnsi" w:hint="eastAsia"/>
                <w:sz w:val="20"/>
                <w:lang w:eastAsia="zh-CN"/>
              </w:rPr>
              <w:t xml:space="preserve">- </w:t>
            </w:r>
            <w:r w:rsidRPr="00835D0B">
              <w:rPr>
                <w:rFonts w:ascii="SimSun" w:eastAsia="SimSun" w:hAnsi="SimSun" w:cs="SimSun" w:hint="eastAsia"/>
                <w:sz w:val="20"/>
                <w:lang w:eastAsia="zh-CN"/>
              </w:rPr>
              <w:t>人工智能技术和标准能力建设</w:t>
            </w:r>
          </w:p>
        </w:tc>
      </w:tr>
      <w:tr w:rsidR="00372BDA" w:rsidRPr="000E1C23" w14:paraId="498775C9" w14:textId="77777777" w:rsidTr="00BA0C9E">
        <w:trPr>
          <w:trHeight w:val="300"/>
        </w:trPr>
        <w:tc>
          <w:tcPr>
            <w:tcW w:w="6475" w:type="dxa"/>
          </w:tcPr>
          <w:p w14:paraId="1B6F5375" w14:textId="77777777" w:rsidR="00372BDA" w:rsidRPr="000E1C23" w:rsidRDefault="00372BDA" w:rsidP="00BA0C9E">
            <w:pPr>
              <w:spacing w:before="80"/>
              <w:ind w:right="101"/>
              <w:rPr>
                <w:rFonts w:eastAsiaTheme="minorEastAsia" w:cstheme="minorHAnsi"/>
                <w:sz w:val="20"/>
                <w:lang w:eastAsia="zh-CN"/>
              </w:rPr>
            </w:pPr>
            <w:r w:rsidRPr="00510795">
              <w:rPr>
                <w:rFonts w:eastAsiaTheme="minorEastAsia" w:cstheme="minorHAnsi" w:hint="eastAsia"/>
                <w:sz w:val="20"/>
                <w:lang w:eastAsia="zh-CN"/>
              </w:rPr>
              <w:lastRenderedPageBreak/>
              <w:t>建立资料库，将自世界电信发展大会（</w:t>
            </w:r>
            <w:r w:rsidRPr="00510795">
              <w:rPr>
                <w:rFonts w:eastAsiaTheme="minorEastAsia" w:cstheme="minorHAnsi"/>
                <w:sz w:val="20"/>
                <w:lang w:eastAsia="zh-CN"/>
              </w:rPr>
              <w:t>2017</w:t>
            </w:r>
            <w:r w:rsidRPr="00510795">
              <w:rPr>
                <w:rFonts w:eastAsiaTheme="minorEastAsia" w:cstheme="minorHAnsi" w:hint="eastAsia"/>
                <w:sz w:val="20"/>
                <w:lang w:eastAsia="zh-CN"/>
              </w:rPr>
              <w:t>年，布宜诺斯艾利斯）以来国际电联所开展的所有数字经济相关的工作存档，并每年更新。</w:t>
            </w:r>
          </w:p>
        </w:tc>
        <w:tc>
          <w:tcPr>
            <w:tcW w:w="2220" w:type="dxa"/>
          </w:tcPr>
          <w:p w14:paraId="18E17856" w14:textId="77777777" w:rsidR="00372BDA" w:rsidRPr="00583B4F" w:rsidRDefault="00372BDA" w:rsidP="00BA0C9E">
            <w:pPr>
              <w:spacing w:after="120"/>
              <w:rPr>
                <w:rFonts w:eastAsiaTheme="minorEastAsia" w:cstheme="minorHAnsi"/>
                <w:color w:val="000000" w:themeColor="text1"/>
                <w:sz w:val="20"/>
                <w:lang w:eastAsia="zh-CN"/>
              </w:rPr>
            </w:pPr>
            <w:r w:rsidRPr="00583B4F">
              <w:rPr>
                <w:rFonts w:eastAsiaTheme="minorEastAsia" w:cstheme="minorHAnsi" w:hint="eastAsia"/>
                <w:color w:val="000000" w:themeColor="text1"/>
                <w:sz w:val="20"/>
                <w:lang w:eastAsia="zh-CN"/>
              </w:rPr>
              <w:t>建立并更新</w:t>
            </w:r>
            <w:r>
              <w:rPr>
                <w:rFonts w:eastAsiaTheme="minorEastAsia" w:cstheme="minorHAnsi" w:hint="eastAsia"/>
                <w:color w:val="000000" w:themeColor="text1"/>
                <w:sz w:val="20"/>
                <w:lang w:eastAsia="zh-CN"/>
              </w:rPr>
              <w:t>国际电联</w:t>
            </w:r>
            <w:r w:rsidRPr="00583B4F">
              <w:rPr>
                <w:rFonts w:eastAsiaTheme="minorEastAsia" w:cstheme="minorHAnsi" w:hint="eastAsia"/>
                <w:color w:val="000000" w:themeColor="text1"/>
                <w:sz w:val="20"/>
                <w:lang w:eastAsia="zh-CN"/>
              </w:rPr>
              <w:t>自</w:t>
            </w:r>
            <w:r w:rsidRPr="00583B4F">
              <w:rPr>
                <w:rFonts w:eastAsiaTheme="minorEastAsia" w:cstheme="minorHAnsi"/>
                <w:color w:val="000000" w:themeColor="text1"/>
                <w:sz w:val="20"/>
                <w:lang w:eastAsia="zh-CN"/>
              </w:rPr>
              <w:t>2017</w:t>
            </w:r>
            <w:r w:rsidRPr="00583B4F">
              <w:rPr>
                <w:rFonts w:eastAsiaTheme="minorEastAsia" w:cstheme="minorHAnsi" w:hint="eastAsia"/>
                <w:color w:val="000000" w:themeColor="text1"/>
                <w:sz w:val="20"/>
                <w:lang w:eastAsia="zh-CN"/>
              </w:rPr>
              <w:t>年以来</w:t>
            </w:r>
            <w:r>
              <w:rPr>
                <w:rFonts w:eastAsiaTheme="minorEastAsia" w:cstheme="minorHAnsi" w:hint="eastAsia"/>
                <w:color w:val="000000" w:themeColor="text1"/>
                <w:sz w:val="20"/>
                <w:lang w:eastAsia="zh-CN"/>
              </w:rPr>
              <w:t>的</w:t>
            </w:r>
            <w:r w:rsidRPr="00583B4F">
              <w:rPr>
                <w:rFonts w:eastAsiaTheme="minorEastAsia" w:cstheme="minorHAnsi" w:hint="eastAsia"/>
                <w:color w:val="000000" w:themeColor="text1"/>
                <w:sz w:val="20"/>
                <w:lang w:eastAsia="zh-CN"/>
              </w:rPr>
              <w:t>数字经济工作资料库</w:t>
            </w:r>
          </w:p>
        </w:tc>
        <w:tc>
          <w:tcPr>
            <w:tcW w:w="5253" w:type="dxa"/>
            <w:vAlign w:val="center"/>
          </w:tcPr>
          <w:p w14:paraId="1CD24400" w14:textId="77777777" w:rsidR="00372BDA" w:rsidRPr="00503561" w:rsidRDefault="00372BDA" w:rsidP="00BA0C9E">
            <w:pPr>
              <w:tabs>
                <w:tab w:val="left" w:pos="1056"/>
              </w:tabs>
              <w:spacing w:after="120"/>
              <w:jc w:val="center"/>
              <w:rPr>
                <w:rFonts w:eastAsia="STKaiti" w:cstheme="minorHAnsi"/>
                <w:sz w:val="20"/>
                <w:lang w:eastAsia="zh-CN"/>
              </w:rPr>
            </w:pPr>
            <w:r w:rsidRPr="00503561">
              <w:rPr>
                <w:rFonts w:eastAsia="STKaiti" w:cstheme="minorHAnsi"/>
                <w:sz w:val="20"/>
                <w:lang w:eastAsia="zh-CN"/>
              </w:rPr>
              <w:t>未实施任何促成此预期结果的项目</w:t>
            </w:r>
          </w:p>
        </w:tc>
      </w:tr>
      <w:tr w:rsidR="00372BDA" w:rsidRPr="000E1C23" w14:paraId="722AB1CA" w14:textId="77777777" w:rsidTr="00BA0C9E">
        <w:trPr>
          <w:trHeight w:val="300"/>
        </w:trPr>
        <w:tc>
          <w:tcPr>
            <w:tcW w:w="6475" w:type="dxa"/>
          </w:tcPr>
          <w:p w14:paraId="6CBE8C4A" w14:textId="77777777" w:rsidR="00372BDA" w:rsidRPr="000E1C23" w:rsidRDefault="00372BDA" w:rsidP="00BA0C9E">
            <w:pPr>
              <w:spacing w:before="81"/>
              <w:ind w:right="1"/>
              <w:rPr>
                <w:rFonts w:eastAsiaTheme="minorEastAsia" w:cstheme="minorHAnsi"/>
                <w:sz w:val="20"/>
                <w:lang w:eastAsia="zh-CN"/>
              </w:rPr>
            </w:pPr>
            <w:r w:rsidRPr="00510795">
              <w:rPr>
                <w:rFonts w:eastAsiaTheme="minorEastAsia" w:cstheme="minorHAnsi" w:hint="eastAsia"/>
                <w:sz w:val="20"/>
                <w:lang w:eastAsia="zh-CN"/>
              </w:rPr>
              <w:t>制定高效及时</w:t>
            </w:r>
            <w:r>
              <w:rPr>
                <w:rFonts w:eastAsiaTheme="minorEastAsia" w:cstheme="minorHAnsi" w:hint="eastAsia"/>
                <w:sz w:val="20"/>
                <w:lang w:eastAsia="zh-CN"/>
              </w:rPr>
              <w:t>实施</w:t>
            </w:r>
            <w:r w:rsidRPr="00510795">
              <w:rPr>
                <w:rFonts w:eastAsiaTheme="minorEastAsia" w:cstheme="minorHAnsi" w:hint="eastAsia"/>
                <w:sz w:val="20"/>
                <w:lang w:eastAsia="zh-CN"/>
              </w:rPr>
              <w:t>数字经济</w:t>
            </w:r>
            <w:r>
              <w:rPr>
                <w:rFonts w:eastAsiaTheme="minorEastAsia" w:cstheme="minorHAnsi" w:hint="eastAsia"/>
                <w:sz w:val="20"/>
                <w:lang w:eastAsia="zh-CN"/>
              </w:rPr>
              <w:t>的</w:t>
            </w:r>
            <w:r w:rsidRPr="00510795">
              <w:rPr>
                <w:rFonts w:eastAsiaTheme="minorEastAsia" w:cstheme="minorHAnsi" w:hint="eastAsia"/>
                <w:sz w:val="20"/>
                <w:lang w:eastAsia="zh-CN"/>
              </w:rPr>
              <w:t>政策、战略和</w:t>
            </w:r>
            <w:proofErr w:type="gramStart"/>
            <w:r w:rsidRPr="00510795">
              <w:rPr>
                <w:rFonts w:eastAsiaTheme="minorEastAsia" w:cstheme="minorHAnsi" w:hint="eastAsia"/>
                <w:sz w:val="20"/>
                <w:lang w:eastAsia="zh-CN"/>
              </w:rPr>
              <w:t>导则</w:t>
            </w:r>
            <w:proofErr w:type="gramEnd"/>
            <w:r w:rsidRPr="00510795">
              <w:rPr>
                <w:rFonts w:eastAsiaTheme="minorEastAsia" w:cstheme="minorHAnsi" w:hint="eastAsia"/>
                <w:sz w:val="20"/>
                <w:lang w:eastAsia="zh-CN"/>
              </w:rPr>
              <w:t>，包括使用物联网、以</w:t>
            </w:r>
            <w:r w:rsidRPr="00510795">
              <w:rPr>
                <w:rFonts w:eastAsiaTheme="minorEastAsia" w:cstheme="minorHAnsi"/>
                <w:sz w:val="20"/>
                <w:lang w:eastAsia="zh-CN"/>
              </w:rPr>
              <w:t>ICT</w:t>
            </w:r>
            <w:r w:rsidRPr="00510795">
              <w:rPr>
                <w:rFonts w:eastAsiaTheme="minorEastAsia" w:cstheme="minorHAnsi" w:hint="eastAsia"/>
                <w:sz w:val="20"/>
                <w:lang w:eastAsia="zh-CN"/>
              </w:rPr>
              <w:t>为中心的应用和平台、人工智能、</w:t>
            </w:r>
            <w:r w:rsidRPr="00510795">
              <w:rPr>
                <w:rFonts w:eastAsiaTheme="minorEastAsia" w:cstheme="minorHAnsi"/>
                <w:sz w:val="20"/>
                <w:lang w:eastAsia="zh-CN"/>
              </w:rPr>
              <w:t>5G</w:t>
            </w:r>
            <w:r w:rsidRPr="00510795">
              <w:rPr>
                <w:rFonts w:eastAsiaTheme="minorEastAsia" w:cstheme="minorHAnsi" w:hint="eastAsia"/>
                <w:sz w:val="20"/>
                <w:lang w:eastAsia="zh-CN"/>
              </w:rPr>
              <w:t>以及大数据。</w:t>
            </w:r>
          </w:p>
        </w:tc>
        <w:tc>
          <w:tcPr>
            <w:tcW w:w="2220" w:type="dxa"/>
          </w:tcPr>
          <w:p w14:paraId="6518DEC7" w14:textId="77777777" w:rsidR="00372BDA" w:rsidRPr="00583B4F" w:rsidRDefault="00372BDA" w:rsidP="00BA0C9E">
            <w:pPr>
              <w:spacing w:after="120"/>
              <w:rPr>
                <w:rFonts w:eastAsiaTheme="minorEastAsia" w:cstheme="minorHAnsi"/>
                <w:color w:val="000000" w:themeColor="text1"/>
                <w:sz w:val="20"/>
                <w:lang w:eastAsia="zh-CN"/>
              </w:rPr>
            </w:pPr>
            <w:r w:rsidRPr="00583B4F">
              <w:rPr>
                <w:rFonts w:eastAsiaTheme="minorEastAsia" w:cstheme="minorHAnsi" w:hint="eastAsia"/>
                <w:color w:val="000000" w:themeColor="text1"/>
                <w:sz w:val="20"/>
                <w:lang w:eastAsia="zh-CN"/>
              </w:rPr>
              <w:t>制定高效实施数字经济</w:t>
            </w:r>
            <w:r>
              <w:rPr>
                <w:rFonts w:eastAsiaTheme="minorEastAsia" w:cstheme="minorHAnsi" w:hint="eastAsia"/>
                <w:color w:val="000000" w:themeColor="text1"/>
                <w:sz w:val="20"/>
                <w:lang w:eastAsia="zh-CN"/>
              </w:rPr>
              <w:t>的</w:t>
            </w:r>
            <w:r w:rsidRPr="00583B4F">
              <w:rPr>
                <w:rFonts w:eastAsiaTheme="minorEastAsia" w:cstheme="minorHAnsi" w:hint="eastAsia"/>
                <w:color w:val="000000" w:themeColor="text1"/>
                <w:sz w:val="20"/>
                <w:lang w:eastAsia="zh-CN"/>
              </w:rPr>
              <w:t>政策和战略</w:t>
            </w:r>
          </w:p>
        </w:tc>
        <w:tc>
          <w:tcPr>
            <w:tcW w:w="5253" w:type="dxa"/>
          </w:tcPr>
          <w:p w14:paraId="062767B7"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 xml:space="preserve">7RAS23072 </w:t>
            </w:r>
            <w:r>
              <w:rPr>
                <w:rFonts w:eastAsiaTheme="minorEastAsia" w:cstheme="minorHAnsi" w:hint="eastAsia"/>
                <w:sz w:val="20"/>
                <w:lang w:eastAsia="zh-CN"/>
              </w:rPr>
              <w:t xml:space="preserve">- </w:t>
            </w:r>
            <w:r w:rsidRPr="000A7601">
              <w:rPr>
                <w:rFonts w:ascii="SimSun" w:eastAsia="SimSun" w:hAnsi="SimSun" w:cs="SimSun" w:hint="eastAsia"/>
                <w:sz w:val="20"/>
                <w:lang w:eastAsia="zh-CN"/>
              </w:rPr>
              <w:t>加速亚太的数字化转型</w:t>
            </w:r>
          </w:p>
          <w:p w14:paraId="30C28EC7"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 xml:space="preserve">9FSM22001 </w:t>
            </w:r>
            <w:r>
              <w:rPr>
                <w:rFonts w:eastAsiaTheme="minorEastAsia" w:cstheme="minorHAnsi" w:hint="eastAsia"/>
                <w:sz w:val="20"/>
                <w:lang w:eastAsia="zh-CN"/>
              </w:rPr>
              <w:t xml:space="preserve">- </w:t>
            </w:r>
            <w:r w:rsidRPr="00E22D85">
              <w:rPr>
                <w:rFonts w:ascii="SimSun" w:eastAsia="SimSun" w:hAnsi="SimSun" w:cs="SimSun" w:hint="eastAsia"/>
                <w:sz w:val="20"/>
                <w:lang w:eastAsia="zh-CN"/>
              </w:rPr>
              <w:t>通过数字化转型加快实现</w:t>
            </w:r>
            <w:r w:rsidRPr="000E1C23">
              <w:rPr>
                <w:rFonts w:cstheme="minorHAnsi"/>
                <w:sz w:val="20"/>
                <w:lang w:eastAsia="zh-CN"/>
              </w:rPr>
              <w:t>SDG</w:t>
            </w:r>
            <w:r w:rsidRPr="00E22D85">
              <w:rPr>
                <w:rFonts w:ascii="SimSun" w:eastAsia="SimSun" w:hAnsi="SimSun" w:cs="SimSun" w:hint="eastAsia"/>
                <w:sz w:val="20"/>
                <w:lang w:eastAsia="zh-CN"/>
              </w:rPr>
              <w:t>，提高密克罗尼西亚的社区复原力</w:t>
            </w:r>
          </w:p>
          <w:p w14:paraId="32EC4415"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F30941">
              <w:rPr>
                <w:rFonts w:cstheme="minorHAnsi"/>
                <w:sz w:val="20"/>
                <w:lang w:eastAsia="zh-CN"/>
              </w:rPr>
              <w:t xml:space="preserve">9PNG20003 </w:t>
            </w:r>
            <w:r>
              <w:rPr>
                <w:rFonts w:eastAsiaTheme="minorEastAsia" w:cstheme="minorHAnsi" w:hint="eastAsia"/>
                <w:sz w:val="20"/>
                <w:lang w:eastAsia="zh-CN"/>
              </w:rPr>
              <w:t xml:space="preserve">- </w:t>
            </w:r>
            <w:r>
              <w:rPr>
                <w:rFonts w:ascii="SimSun" w:eastAsia="SimSun" w:hAnsi="SimSun" w:cs="SimSun" w:hint="eastAsia"/>
                <w:sz w:val="20"/>
                <w:lang w:eastAsia="zh-CN"/>
              </w:rPr>
              <w:t>支持巴布亚新几内亚的农村创业、投资和贸易</w:t>
            </w:r>
            <w:r w:rsidRPr="00F30941">
              <w:rPr>
                <w:rFonts w:ascii="SimSun" w:eastAsia="SimSun" w:hAnsi="SimSun" w:cs="SimSun" w:hint="eastAsia"/>
                <w:sz w:val="20"/>
                <w:lang w:eastAsia="zh-CN"/>
              </w:rPr>
              <w:t>（</w:t>
            </w:r>
            <w:r w:rsidRPr="00F30941">
              <w:rPr>
                <w:rFonts w:cstheme="minorHAnsi"/>
                <w:sz w:val="20"/>
                <w:lang w:eastAsia="zh-CN"/>
              </w:rPr>
              <w:t>STREIT PNG</w:t>
            </w:r>
            <w:r w:rsidRPr="00F30941">
              <w:rPr>
                <w:rFonts w:ascii="SimSun" w:eastAsia="SimSun" w:hAnsi="SimSun" w:cs="SimSun" w:hint="eastAsia"/>
                <w:sz w:val="20"/>
                <w:lang w:eastAsia="zh-CN"/>
              </w:rPr>
              <w:t>）</w:t>
            </w:r>
          </w:p>
          <w:p w14:paraId="2CFCA0AA"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 xml:space="preserve">9RAS21065 </w:t>
            </w:r>
            <w:r>
              <w:rPr>
                <w:rFonts w:eastAsiaTheme="minorEastAsia" w:cstheme="minorHAnsi" w:hint="eastAsia"/>
                <w:sz w:val="20"/>
                <w:lang w:eastAsia="zh-CN"/>
              </w:rPr>
              <w:t xml:space="preserve">- </w:t>
            </w:r>
            <w:r w:rsidRPr="008B4B0D">
              <w:rPr>
                <w:rFonts w:ascii="SimSun" w:eastAsia="SimSun" w:hAnsi="SimSun" w:cs="SimSun" w:hint="eastAsia"/>
                <w:sz w:val="20"/>
                <w:lang w:eastAsia="zh-CN"/>
              </w:rPr>
              <w:t>加强东南亚关键技术标准和框架</w:t>
            </w:r>
            <w:r>
              <w:rPr>
                <w:rFonts w:ascii="SimSun" w:eastAsia="SimSun" w:hAnsi="SimSun" w:cs="SimSun" w:hint="eastAsia"/>
                <w:sz w:val="20"/>
                <w:lang w:eastAsia="zh-CN"/>
              </w:rPr>
              <w:t>的</w:t>
            </w:r>
            <w:r w:rsidRPr="008B4B0D">
              <w:rPr>
                <w:rFonts w:ascii="SimSun" w:eastAsia="SimSun" w:hAnsi="SimSun" w:cs="SimSun" w:hint="eastAsia"/>
                <w:sz w:val="20"/>
                <w:lang w:eastAsia="zh-CN"/>
              </w:rPr>
              <w:t>制定</w:t>
            </w:r>
          </w:p>
          <w:p w14:paraId="72AC54B9"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9RAS22071 -</w:t>
            </w:r>
            <w:r>
              <w:rPr>
                <w:rFonts w:eastAsiaTheme="minorEastAsia" w:cstheme="minorHAnsi" w:hint="eastAsia"/>
                <w:sz w:val="20"/>
                <w:lang w:eastAsia="zh-CN"/>
              </w:rPr>
              <w:t xml:space="preserve"> </w:t>
            </w:r>
            <w:r>
              <w:rPr>
                <w:rFonts w:ascii="SimSun" w:eastAsia="SimSun" w:hAnsi="SimSun" w:cs="SimSun" w:hint="eastAsia"/>
                <w:sz w:val="20"/>
                <w:lang w:eastAsia="zh-CN"/>
              </w:rPr>
              <w:t>通过经济多元化和数字化转型改善生计和提高复原力，推进可持续发展目标的实现</w:t>
            </w:r>
          </w:p>
          <w:p w14:paraId="583B3B89"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 xml:space="preserve">9RAS25001 </w:t>
            </w:r>
            <w:r>
              <w:rPr>
                <w:rFonts w:eastAsiaTheme="minorEastAsia" w:cstheme="minorHAnsi" w:hint="eastAsia"/>
                <w:sz w:val="20"/>
                <w:lang w:eastAsia="zh-CN"/>
              </w:rPr>
              <w:t xml:space="preserve">- </w:t>
            </w:r>
            <w:r w:rsidRPr="00835D0B">
              <w:rPr>
                <w:rFonts w:ascii="SimSun" w:eastAsia="SimSun" w:hAnsi="SimSun" w:cs="SimSun" w:hint="eastAsia"/>
                <w:sz w:val="20"/>
                <w:lang w:eastAsia="zh-CN"/>
              </w:rPr>
              <w:t>人工智能技术和标准能力建设</w:t>
            </w:r>
          </w:p>
          <w:p w14:paraId="7367DA32"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 xml:space="preserve">9GLO21116 </w:t>
            </w:r>
            <w:r>
              <w:rPr>
                <w:rFonts w:eastAsiaTheme="minorEastAsia" w:cstheme="minorHAnsi" w:hint="eastAsia"/>
                <w:sz w:val="20"/>
                <w:lang w:eastAsia="zh-CN"/>
              </w:rPr>
              <w:t xml:space="preserve">- </w:t>
            </w:r>
            <w:r>
              <w:rPr>
                <w:rFonts w:ascii="SimSun" w:eastAsia="SimSun" w:hAnsi="SimSun" w:cs="SimSun" w:hint="eastAsia"/>
                <w:sz w:val="20"/>
                <w:lang w:eastAsia="zh-CN"/>
              </w:rPr>
              <w:t>推动扶持性政策与监管</w:t>
            </w:r>
          </w:p>
        </w:tc>
      </w:tr>
      <w:tr w:rsidR="00372BDA" w:rsidRPr="000E1C23" w14:paraId="0926D480" w14:textId="77777777" w:rsidTr="00BA0C9E">
        <w:trPr>
          <w:trHeight w:val="300"/>
        </w:trPr>
        <w:tc>
          <w:tcPr>
            <w:tcW w:w="6475" w:type="dxa"/>
          </w:tcPr>
          <w:p w14:paraId="6AF37583" w14:textId="77777777" w:rsidR="00372BDA" w:rsidRPr="000E1C23" w:rsidRDefault="00372BDA" w:rsidP="00BA0C9E">
            <w:pPr>
              <w:spacing w:before="81"/>
              <w:ind w:right="47"/>
              <w:rPr>
                <w:rFonts w:eastAsiaTheme="minorEastAsia" w:cstheme="minorHAnsi"/>
                <w:sz w:val="20"/>
                <w:lang w:eastAsia="zh-CN"/>
              </w:rPr>
            </w:pPr>
            <w:r w:rsidRPr="00510795">
              <w:rPr>
                <w:rFonts w:eastAsiaTheme="minorEastAsia" w:cstheme="minorHAnsi" w:hint="eastAsia"/>
                <w:sz w:val="20"/>
                <w:lang w:eastAsia="zh-CN"/>
              </w:rPr>
              <w:t>通过及时部署光纤、</w:t>
            </w:r>
            <w:r w:rsidRPr="00510795">
              <w:rPr>
                <w:rFonts w:eastAsiaTheme="minorEastAsia" w:cstheme="minorHAnsi"/>
                <w:sz w:val="20"/>
                <w:lang w:eastAsia="zh-CN"/>
              </w:rPr>
              <w:t>4G</w:t>
            </w:r>
            <w:r w:rsidRPr="00510795">
              <w:rPr>
                <w:rFonts w:eastAsiaTheme="minorEastAsia" w:cstheme="minorHAnsi" w:hint="eastAsia"/>
                <w:sz w:val="20"/>
                <w:lang w:eastAsia="zh-CN"/>
              </w:rPr>
              <w:t>和</w:t>
            </w:r>
            <w:r w:rsidRPr="00510795">
              <w:rPr>
                <w:rFonts w:eastAsiaTheme="minorEastAsia" w:cstheme="minorHAnsi"/>
                <w:sz w:val="20"/>
                <w:lang w:eastAsia="zh-CN"/>
              </w:rPr>
              <w:t>5G</w:t>
            </w:r>
            <w:r w:rsidRPr="00510795">
              <w:rPr>
                <w:rFonts w:eastAsiaTheme="minorEastAsia" w:cstheme="minorHAnsi" w:hint="eastAsia"/>
                <w:sz w:val="20"/>
                <w:lang w:eastAsia="zh-CN"/>
              </w:rPr>
              <w:t>技术以及</w:t>
            </w:r>
            <w:r w:rsidRPr="00510795">
              <w:rPr>
                <w:rFonts w:eastAsiaTheme="minorEastAsia" w:cstheme="minorHAnsi"/>
                <w:sz w:val="20"/>
                <w:lang w:eastAsia="zh-CN"/>
              </w:rPr>
              <w:t>ICT/</w:t>
            </w:r>
            <w:r w:rsidRPr="00510795">
              <w:rPr>
                <w:rFonts w:eastAsiaTheme="minorEastAsia" w:cstheme="minorHAnsi" w:hint="eastAsia"/>
                <w:sz w:val="20"/>
                <w:lang w:eastAsia="zh-CN"/>
              </w:rPr>
              <w:t>移动应用，加速实现数字基础设施就绪，从而改善卫生、教育、环境、农业、治理、能源、金融服务和电子商务等行业增值服务的交付。在此过程中，亦可利用经济恢复基金以及开发银行的资源。</w:t>
            </w:r>
          </w:p>
        </w:tc>
        <w:tc>
          <w:tcPr>
            <w:tcW w:w="2220" w:type="dxa"/>
          </w:tcPr>
          <w:p w14:paraId="18F0086C" w14:textId="77777777" w:rsidR="00372BDA" w:rsidRPr="008B4B0D" w:rsidRDefault="00372BDA" w:rsidP="00BA0C9E">
            <w:pPr>
              <w:spacing w:after="120"/>
              <w:rPr>
                <w:rFonts w:eastAsiaTheme="minorEastAsia" w:cstheme="minorHAnsi"/>
                <w:color w:val="000000" w:themeColor="text1"/>
                <w:sz w:val="20"/>
                <w:lang w:eastAsia="zh-CN"/>
              </w:rPr>
            </w:pPr>
            <w:r w:rsidRPr="008B4B0D">
              <w:rPr>
                <w:rFonts w:eastAsiaTheme="minorEastAsia" w:cstheme="minorHAnsi" w:hint="eastAsia"/>
                <w:color w:val="000000" w:themeColor="text1"/>
                <w:sz w:val="20"/>
                <w:lang w:eastAsia="zh-CN"/>
              </w:rPr>
              <w:t>通过</w:t>
            </w:r>
            <w:r w:rsidRPr="008B4B0D">
              <w:rPr>
                <w:rFonts w:eastAsiaTheme="minorEastAsia" w:cstheme="minorHAnsi"/>
                <w:color w:val="000000" w:themeColor="text1"/>
                <w:sz w:val="20"/>
                <w:lang w:eastAsia="zh-CN"/>
              </w:rPr>
              <w:t>4G</w:t>
            </w:r>
            <w:r w:rsidRPr="008B4B0D">
              <w:rPr>
                <w:rFonts w:eastAsiaTheme="minorEastAsia" w:cstheme="minorHAnsi" w:hint="eastAsia"/>
                <w:color w:val="000000" w:themeColor="text1"/>
                <w:sz w:val="20"/>
                <w:lang w:eastAsia="zh-CN"/>
              </w:rPr>
              <w:t>、</w:t>
            </w:r>
            <w:r w:rsidRPr="008B4B0D">
              <w:rPr>
                <w:rFonts w:eastAsiaTheme="minorEastAsia" w:cstheme="minorHAnsi"/>
                <w:color w:val="000000" w:themeColor="text1"/>
                <w:sz w:val="20"/>
                <w:lang w:eastAsia="zh-CN"/>
              </w:rPr>
              <w:t>5G</w:t>
            </w:r>
            <w:r w:rsidRPr="008B4B0D">
              <w:rPr>
                <w:rFonts w:eastAsiaTheme="minorEastAsia" w:cstheme="minorHAnsi" w:hint="eastAsia"/>
                <w:color w:val="000000" w:themeColor="text1"/>
                <w:sz w:val="20"/>
                <w:lang w:eastAsia="zh-CN"/>
              </w:rPr>
              <w:t>和</w:t>
            </w:r>
            <w:r w:rsidRPr="008B4B0D">
              <w:rPr>
                <w:rFonts w:eastAsiaTheme="minorEastAsia" w:cstheme="minorHAnsi"/>
                <w:color w:val="000000" w:themeColor="text1"/>
                <w:sz w:val="20"/>
                <w:lang w:eastAsia="zh-CN"/>
              </w:rPr>
              <w:t>ICT</w:t>
            </w:r>
            <w:r w:rsidRPr="008B4B0D">
              <w:rPr>
                <w:rFonts w:eastAsiaTheme="minorEastAsia" w:cstheme="minorHAnsi" w:hint="eastAsia"/>
                <w:color w:val="000000" w:themeColor="text1"/>
                <w:sz w:val="20"/>
                <w:lang w:eastAsia="zh-CN"/>
              </w:rPr>
              <w:t>加速数字基础设施，</w:t>
            </w:r>
            <w:r>
              <w:rPr>
                <w:rFonts w:eastAsiaTheme="minorEastAsia" w:cstheme="minorHAnsi" w:hint="eastAsia"/>
                <w:color w:val="000000" w:themeColor="text1"/>
                <w:sz w:val="20"/>
                <w:lang w:eastAsia="zh-CN"/>
              </w:rPr>
              <w:t>改善</w:t>
            </w:r>
            <w:r>
              <w:rPr>
                <w:rFonts w:eastAsiaTheme="minorEastAsia" w:cstheme="minorHAnsi"/>
                <w:color w:val="000000" w:themeColor="text1"/>
                <w:sz w:val="20"/>
                <w:lang w:eastAsia="zh-CN"/>
              </w:rPr>
              <w:br/>
            </w:r>
            <w:r w:rsidRPr="008B4B0D">
              <w:rPr>
                <w:rFonts w:eastAsiaTheme="minorEastAsia" w:cstheme="minorHAnsi" w:hint="eastAsia"/>
                <w:color w:val="000000" w:themeColor="text1"/>
                <w:sz w:val="20"/>
                <w:lang w:eastAsia="zh-CN"/>
              </w:rPr>
              <w:t>服务</w:t>
            </w:r>
          </w:p>
        </w:tc>
        <w:tc>
          <w:tcPr>
            <w:tcW w:w="5253" w:type="dxa"/>
          </w:tcPr>
          <w:p w14:paraId="4B7FC504"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eastAsia="Apto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eastAsia="Aptos" w:cstheme="minorHAnsi"/>
                <w:sz w:val="20"/>
                <w:lang w:eastAsia="zh-CN"/>
              </w:rPr>
              <w:t xml:space="preserve">2PAK22002 </w:t>
            </w:r>
            <w:r>
              <w:rPr>
                <w:rFonts w:eastAsiaTheme="minorEastAsia" w:cstheme="minorHAnsi" w:hint="eastAsia"/>
                <w:sz w:val="20"/>
                <w:lang w:eastAsia="zh-CN"/>
              </w:rPr>
              <w:t xml:space="preserve">- </w:t>
            </w:r>
            <w:r w:rsidRPr="00B64C3B">
              <w:rPr>
                <w:rFonts w:ascii="SimSun" w:eastAsia="SimSun" w:hAnsi="SimSun" w:cs="SimSun" w:hint="eastAsia"/>
                <w:sz w:val="20"/>
                <w:lang w:eastAsia="zh-CN"/>
              </w:rPr>
              <w:t>巴基斯坦</w:t>
            </w:r>
            <w:r>
              <w:rPr>
                <w:rFonts w:ascii="SimSun" w:eastAsia="SimSun" w:hAnsi="SimSun" w:cs="SimSun" w:hint="eastAsia"/>
                <w:sz w:val="20"/>
                <w:lang w:eastAsia="zh-CN"/>
              </w:rPr>
              <w:t>智慧乡村</w:t>
            </w:r>
          </w:p>
          <w:p w14:paraId="7FB6039D"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eastAsia="Apto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eastAsia="Aptos" w:cstheme="minorHAnsi"/>
                <w:sz w:val="20"/>
                <w:lang w:eastAsia="zh-CN"/>
              </w:rPr>
              <w:t xml:space="preserve">2RAS22070 </w:t>
            </w:r>
            <w:r>
              <w:rPr>
                <w:rFonts w:eastAsiaTheme="minorEastAsia" w:cstheme="minorHAnsi" w:hint="eastAsia"/>
                <w:sz w:val="20"/>
                <w:lang w:eastAsia="zh-CN"/>
              </w:rPr>
              <w:t xml:space="preserve">- </w:t>
            </w:r>
            <w:r w:rsidRPr="00C67D40">
              <w:rPr>
                <w:rFonts w:ascii="SimSun" w:eastAsia="SimSun" w:hAnsi="SimSun" w:cs="SimSun" w:hint="eastAsia"/>
                <w:sz w:val="20"/>
                <w:lang w:eastAsia="zh-CN"/>
              </w:rPr>
              <w:t>太平洋智慧岛屿</w:t>
            </w:r>
          </w:p>
          <w:p w14:paraId="04B5A416"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eastAsia="Apto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 xml:space="preserve">7RAS23072 </w:t>
            </w:r>
            <w:r>
              <w:rPr>
                <w:rFonts w:eastAsiaTheme="minorEastAsia" w:cstheme="minorHAnsi" w:hint="eastAsia"/>
                <w:sz w:val="20"/>
                <w:lang w:eastAsia="zh-CN"/>
              </w:rPr>
              <w:t xml:space="preserve">- </w:t>
            </w:r>
            <w:r w:rsidRPr="000A7601">
              <w:rPr>
                <w:rFonts w:ascii="SimSun" w:eastAsia="SimSun" w:hAnsi="SimSun" w:cs="SimSun" w:hint="eastAsia"/>
                <w:sz w:val="20"/>
                <w:lang w:eastAsia="zh-CN"/>
              </w:rPr>
              <w:t>加速亚太的数字化转型</w:t>
            </w:r>
          </w:p>
          <w:p w14:paraId="476491D2"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eastAsia="Apto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9RAS22071 -</w:t>
            </w:r>
            <w:r>
              <w:rPr>
                <w:rFonts w:eastAsiaTheme="minorEastAsia" w:cstheme="minorHAnsi" w:hint="eastAsia"/>
                <w:sz w:val="20"/>
                <w:lang w:eastAsia="zh-CN"/>
              </w:rPr>
              <w:t xml:space="preserve"> </w:t>
            </w:r>
            <w:r>
              <w:rPr>
                <w:rFonts w:ascii="SimSun" w:eastAsia="SimSun" w:hAnsi="SimSun" w:cs="SimSun" w:hint="eastAsia"/>
                <w:sz w:val="20"/>
                <w:lang w:eastAsia="zh-CN"/>
              </w:rPr>
              <w:t>通过经济多元化和数字化转型改善生计和提高复原力，推进可持续发展目标的实现</w:t>
            </w:r>
          </w:p>
          <w:p w14:paraId="783AF71C"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eastAsia="Apto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eastAsia="Aptos" w:cstheme="minorHAnsi"/>
                <w:sz w:val="20"/>
                <w:lang w:eastAsia="zh-CN"/>
              </w:rPr>
              <w:t xml:space="preserve">9GLO21116 </w:t>
            </w:r>
            <w:r>
              <w:rPr>
                <w:rFonts w:eastAsiaTheme="minorEastAsia" w:cstheme="minorHAnsi" w:hint="eastAsia"/>
                <w:sz w:val="20"/>
                <w:lang w:eastAsia="zh-CN"/>
              </w:rPr>
              <w:t xml:space="preserve">- </w:t>
            </w:r>
            <w:r>
              <w:rPr>
                <w:rFonts w:ascii="SimSun" w:eastAsia="SimSun" w:hAnsi="SimSun" w:cs="SimSun" w:hint="eastAsia"/>
                <w:sz w:val="20"/>
                <w:lang w:eastAsia="zh-CN"/>
              </w:rPr>
              <w:t>推动扶持性政策与监管</w:t>
            </w:r>
          </w:p>
        </w:tc>
      </w:tr>
      <w:tr w:rsidR="00372BDA" w:rsidRPr="000E1C23" w14:paraId="45FA494F" w14:textId="77777777" w:rsidTr="00BA0C9E">
        <w:trPr>
          <w:trHeight w:val="300"/>
        </w:trPr>
        <w:tc>
          <w:tcPr>
            <w:tcW w:w="6475" w:type="dxa"/>
          </w:tcPr>
          <w:p w14:paraId="31B2F88F" w14:textId="77777777" w:rsidR="00372BDA" w:rsidRPr="000E1C23" w:rsidRDefault="00372BDA" w:rsidP="00BA0C9E">
            <w:pPr>
              <w:spacing w:before="78"/>
              <w:ind w:right="269"/>
              <w:rPr>
                <w:rFonts w:eastAsiaTheme="minorEastAsia" w:cstheme="minorHAnsi"/>
                <w:sz w:val="20"/>
                <w:lang w:eastAsia="zh-CN"/>
              </w:rPr>
            </w:pPr>
            <w:r w:rsidRPr="00510795">
              <w:rPr>
                <w:rFonts w:eastAsiaTheme="minorEastAsia" w:cstheme="minorHAnsi" w:hint="eastAsia"/>
                <w:sz w:val="20"/>
                <w:lang w:eastAsia="zh-CN"/>
              </w:rPr>
              <w:lastRenderedPageBreak/>
              <w:t>确定、整理和分享各种电信</w:t>
            </w:r>
            <w:r w:rsidRPr="00510795">
              <w:rPr>
                <w:rFonts w:eastAsiaTheme="minorEastAsia" w:cstheme="minorHAnsi"/>
                <w:sz w:val="20"/>
                <w:lang w:eastAsia="zh-CN"/>
              </w:rPr>
              <w:t>/ICT</w:t>
            </w:r>
            <w:r w:rsidRPr="00510795">
              <w:rPr>
                <w:rFonts w:eastAsiaTheme="minorEastAsia" w:cstheme="minorHAnsi" w:hint="eastAsia"/>
                <w:sz w:val="20"/>
                <w:lang w:eastAsia="zh-CN"/>
              </w:rPr>
              <w:t>应用的知识、最佳做法和案例研究。</w:t>
            </w:r>
          </w:p>
        </w:tc>
        <w:tc>
          <w:tcPr>
            <w:tcW w:w="2220" w:type="dxa"/>
          </w:tcPr>
          <w:p w14:paraId="39F6596C" w14:textId="77777777" w:rsidR="00372BDA" w:rsidRPr="00B64C3B" w:rsidRDefault="00372BDA" w:rsidP="00BA0C9E">
            <w:pPr>
              <w:spacing w:after="120"/>
              <w:rPr>
                <w:rFonts w:eastAsiaTheme="minorEastAsia" w:cstheme="minorHAnsi"/>
                <w:sz w:val="20"/>
                <w:lang w:eastAsia="zh-CN"/>
              </w:rPr>
            </w:pPr>
            <w:r>
              <w:rPr>
                <w:rFonts w:ascii="SimSun" w:eastAsia="SimSun" w:hAnsi="SimSun" w:cs="SimSun" w:hint="eastAsia"/>
                <w:sz w:val="20"/>
                <w:lang w:eastAsia="zh-CN"/>
              </w:rPr>
              <w:t>分享</w:t>
            </w:r>
            <w:r w:rsidRPr="000E1C23">
              <w:rPr>
                <w:rFonts w:cstheme="minorHAnsi"/>
                <w:sz w:val="20"/>
                <w:lang w:eastAsia="zh-CN"/>
              </w:rPr>
              <w:t>ICT</w:t>
            </w:r>
            <w:r w:rsidRPr="007747CA">
              <w:rPr>
                <w:rFonts w:eastAsiaTheme="minorEastAsia" w:cstheme="minorHAnsi" w:hint="eastAsia"/>
                <w:sz w:val="20"/>
                <w:lang w:eastAsia="zh-CN"/>
              </w:rPr>
              <w:t>应用的知识、最佳</w:t>
            </w:r>
            <w:r>
              <w:rPr>
                <w:rFonts w:eastAsiaTheme="minorEastAsia" w:cstheme="minorHAnsi" w:hint="eastAsia"/>
                <w:sz w:val="20"/>
                <w:lang w:eastAsia="zh-CN"/>
              </w:rPr>
              <w:t>做法</w:t>
            </w:r>
            <w:r w:rsidRPr="007747CA">
              <w:rPr>
                <w:rFonts w:eastAsiaTheme="minorEastAsia" w:cstheme="minorHAnsi" w:hint="eastAsia"/>
                <w:sz w:val="20"/>
                <w:lang w:eastAsia="zh-CN"/>
              </w:rPr>
              <w:t>和案例研究</w:t>
            </w:r>
          </w:p>
        </w:tc>
        <w:tc>
          <w:tcPr>
            <w:tcW w:w="5253" w:type="dxa"/>
          </w:tcPr>
          <w:p w14:paraId="3AD1450C"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 xml:space="preserve">9RAS25001 </w:t>
            </w:r>
            <w:r>
              <w:rPr>
                <w:rFonts w:eastAsiaTheme="minorEastAsia" w:cstheme="minorHAnsi" w:hint="eastAsia"/>
                <w:sz w:val="20"/>
                <w:lang w:eastAsia="zh-CN"/>
              </w:rPr>
              <w:t xml:space="preserve">- </w:t>
            </w:r>
            <w:r w:rsidRPr="00835D0B">
              <w:rPr>
                <w:rFonts w:ascii="SimSun" w:eastAsia="SimSun" w:hAnsi="SimSun" w:cs="SimSun" w:hint="eastAsia"/>
                <w:sz w:val="20"/>
                <w:lang w:eastAsia="zh-CN"/>
              </w:rPr>
              <w:t>人工智能技术和标准能力建设</w:t>
            </w:r>
          </w:p>
          <w:p w14:paraId="0952BBC6"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rPr>
              <w:t xml:space="preserve">2GLO21115 </w:t>
            </w:r>
            <w:r>
              <w:rPr>
                <w:rFonts w:eastAsiaTheme="minorEastAsia" w:cstheme="minorHAnsi" w:hint="eastAsia"/>
                <w:sz w:val="20"/>
                <w:lang w:eastAsia="zh-CN"/>
              </w:rPr>
              <w:t xml:space="preserve">- </w:t>
            </w:r>
            <w:proofErr w:type="spellStart"/>
            <w:r w:rsidRPr="0085401F">
              <w:rPr>
                <w:rFonts w:ascii="SimSun" w:eastAsia="SimSun" w:hAnsi="SimSun" w:cs="SimSun" w:hint="eastAsia"/>
                <w:sz w:val="20"/>
              </w:rPr>
              <w:t>数字技能徽章</w:t>
            </w:r>
            <w:proofErr w:type="spellEnd"/>
          </w:p>
        </w:tc>
      </w:tr>
      <w:tr w:rsidR="00372BDA" w:rsidRPr="000E1C23" w14:paraId="0B4F8744" w14:textId="77777777" w:rsidTr="00BA0C9E">
        <w:trPr>
          <w:trHeight w:val="1020"/>
        </w:trPr>
        <w:tc>
          <w:tcPr>
            <w:tcW w:w="6475" w:type="dxa"/>
          </w:tcPr>
          <w:p w14:paraId="2DDB4640" w14:textId="77777777" w:rsidR="00372BDA" w:rsidRPr="000E1C23" w:rsidRDefault="00372BDA" w:rsidP="00BA0C9E">
            <w:pPr>
              <w:spacing w:before="76"/>
              <w:ind w:right="328"/>
              <w:jc w:val="both"/>
              <w:rPr>
                <w:rFonts w:eastAsiaTheme="minorEastAsia" w:cstheme="minorHAnsi"/>
                <w:sz w:val="20"/>
                <w:lang w:eastAsia="zh-CN"/>
              </w:rPr>
            </w:pPr>
            <w:r w:rsidRPr="00510795">
              <w:rPr>
                <w:rFonts w:eastAsiaTheme="minorEastAsia" w:cstheme="minorHAnsi" w:hint="eastAsia"/>
                <w:sz w:val="20"/>
                <w:lang w:eastAsia="zh-CN"/>
              </w:rPr>
              <w:t>制定促进包容性（尤其是</w:t>
            </w:r>
            <w:r>
              <w:rPr>
                <w:rFonts w:eastAsiaTheme="minorEastAsia" w:cstheme="minorHAnsi" w:hint="eastAsia"/>
                <w:sz w:val="20"/>
                <w:lang w:eastAsia="zh-CN"/>
              </w:rPr>
              <w:t>面向</w:t>
            </w:r>
            <w:r w:rsidRPr="00510795">
              <w:rPr>
                <w:rFonts w:eastAsiaTheme="minorEastAsia" w:cstheme="minorHAnsi" w:hint="eastAsia"/>
                <w:sz w:val="20"/>
                <w:lang w:eastAsia="zh-CN"/>
              </w:rPr>
              <w:t>女性、青年、年长者和有具体需求人士）的跨部门国家</w:t>
            </w:r>
            <w:r w:rsidRPr="00510795">
              <w:rPr>
                <w:rFonts w:eastAsiaTheme="minorEastAsia" w:cstheme="minorHAnsi"/>
                <w:sz w:val="20"/>
                <w:lang w:eastAsia="zh-CN"/>
              </w:rPr>
              <w:t>/</w:t>
            </w:r>
            <w:r w:rsidRPr="00510795">
              <w:rPr>
                <w:rFonts w:eastAsiaTheme="minorEastAsia" w:cstheme="minorHAnsi" w:hint="eastAsia"/>
                <w:sz w:val="20"/>
                <w:lang w:eastAsia="zh-CN"/>
              </w:rPr>
              <w:t>区域性数字素养和技能</w:t>
            </w:r>
            <w:r>
              <w:rPr>
                <w:rFonts w:eastAsiaTheme="minorEastAsia" w:cstheme="minorHAnsi" w:hint="eastAsia"/>
                <w:sz w:val="20"/>
                <w:lang w:eastAsia="zh-CN"/>
              </w:rPr>
              <w:t>计划</w:t>
            </w:r>
            <w:r w:rsidRPr="00510795">
              <w:rPr>
                <w:rFonts w:eastAsiaTheme="minorEastAsia" w:cstheme="minorHAnsi" w:hint="eastAsia"/>
                <w:sz w:val="20"/>
                <w:lang w:eastAsia="zh-CN"/>
              </w:rPr>
              <w:t>。</w:t>
            </w:r>
          </w:p>
        </w:tc>
        <w:tc>
          <w:tcPr>
            <w:tcW w:w="2220" w:type="dxa"/>
          </w:tcPr>
          <w:p w14:paraId="5022C3F7" w14:textId="77777777" w:rsidR="00372BDA" w:rsidRPr="007747CA" w:rsidRDefault="00372BDA" w:rsidP="00BA0C9E">
            <w:pPr>
              <w:spacing w:after="120"/>
              <w:rPr>
                <w:rFonts w:eastAsiaTheme="minorEastAsia" w:cstheme="minorHAnsi"/>
                <w:color w:val="000000" w:themeColor="text1"/>
                <w:sz w:val="20"/>
                <w:lang w:eastAsia="zh-CN"/>
              </w:rPr>
            </w:pPr>
            <w:r w:rsidRPr="007747CA">
              <w:rPr>
                <w:rFonts w:eastAsiaTheme="minorEastAsia" w:cstheme="minorHAnsi" w:hint="eastAsia"/>
                <w:color w:val="000000" w:themeColor="text1"/>
                <w:sz w:val="20"/>
                <w:lang w:eastAsia="zh-CN"/>
              </w:rPr>
              <w:t>制定促进包容性</w:t>
            </w:r>
            <w:r>
              <w:rPr>
                <w:rFonts w:eastAsiaTheme="minorEastAsia" w:cstheme="minorHAnsi" w:hint="eastAsia"/>
                <w:color w:val="000000" w:themeColor="text1"/>
                <w:sz w:val="20"/>
                <w:lang w:eastAsia="zh-CN"/>
              </w:rPr>
              <w:t>的</w:t>
            </w:r>
            <w:r w:rsidRPr="007747CA">
              <w:rPr>
                <w:rFonts w:eastAsiaTheme="minorEastAsia" w:cstheme="minorHAnsi" w:hint="eastAsia"/>
                <w:color w:val="000000" w:themeColor="text1"/>
                <w:sz w:val="20"/>
                <w:lang w:eastAsia="zh-CN"/>
              </w:rPr>
              <w:t>跨部门数字素养</w:t>
            </w:r>
            <w:r>
              <w:rPr>
                <w:rFonts w:eastAsiaTheme="minorEastAsia" w:cstheme="minorHAnsi" w:hint="eastAsia"/>
                <w:color w:val="000000" w:themeColor="text1"/>
                <w:sz w:val="20"/>
                <w:lang w:eastAsia="zh-CN"/>
              </w:rPr>
              <w:t>计划，聚焦</w:t>
            </w:r>
            <w:r w:rsidRPr="007747CA">
              <w:rPr>
                <w:rFonts w:eastAsiaTheme="minorEastAsia" w:cstheme="minorHAnsi" w:hint="eastAsia"/>
                <w:color w:val="000000" w:themeColor="text1"/>
                <w:sz w:val="20"/>
                <w:lang w:eastAsia="zh-CN"/>
              </w:rPr>
              <w:t>弱势群体</w:t>
            </w:r>
          </w:p>
        </w:tc>
        <w:tc>
          <w:tcPr>
            <w:tcW w:w="5253" w:type="dxa"/>
          </w:tcPr>
          <w:p w14:paraId="60C4B5D7"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eastAsia="Aptos" w:cstheme="minorHAnsi"/>
                <w:sz w:val="20"/>
                <w:lang w:eastAsia="zh-CN"/>
              </w:rPr>
              <w:t xml:space="preserve">2PAK22002 </w:t>
            </w:r>
            <w:r>
              <w:rPr>
                <w:rFonts w:eastAsiaTheme="minorEastAsia" w:cstheme="minorHAnsi" w:hint="eastAsia"/>
                <w:sz w:val="20"/>
                <w:lang w:eastAsia="zh-CN"/>
              </w:rPr>
              <w:t xml:space="preserve">- </w:t>
            </w:r>
            <w:r w:rsidRPr="00B64C3B">
              <w:rPr>
                <w:rFonts w:ascii="SimSun" w:eastAsia="SimSun" w:hAnsi="SimSun" w:cs="SimSun" w:hint="eastAsia"/>
                <w:sz w:val="20"/>
                <w:lang w:eastAsia="zh-CN"/>
              </w:rPr>
              <w:t>巴基斯坦</w:t>
            </w:r>
            <w:r>
              <w:rPr>
                <w:rFonts w:ascii="SimSun" w:eastAsia="SimSun" w:hAnsi="SimSun" w:cs="SimSun" w:hint="eastAsia"/>
                <w:sz w:val="20"/>
                <w:lang w:eastAsia="zh-CN"/>
              </w:rPr>
              <w:t>智慧乡村</w:t>
            </w:r>
          </w:p>
          <w:p w14:paraId="7580F482"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C67D40">
              <w:rPr>
                <w:rFonts w:cstheme="minorHAnsi"/>
                <w:sz w:val="20"/>
                <w:lang w:eastAsia="zh-CN"/>
              </w:rPr>
              <w:t xml:space="preserve">2RAS22070 </w:t>
            </w:r>
            <w:r>
              <w:rPr>
                <w:rFonts w:eastAsiaTheme="minorEastAsia" w:cstheme="minorHAnsi" w:hint="eastAsia"/>
                <w:sz w:val="20"/>
                <w:lang w:eastAsia="zh-CN"/>
              </w:rPr>
              <w:t xml:space="preserve">- </w:t>
            </w:r>
            <w:r w:rsidRPr="00C67D40">
              <w:rPr>
                <w:rFonts w:ascii="SimSun" w:eastAsia="SimSun" w:hAnsi="SimSun" w:cs="SimSun" w:hint="eastAsia"/>
                <w:sz w:val="20"/>
                <w:lang w:eastAsia="zh-CN"/>
              </w:rPr>
              <w:t>太平洋智慧岛屿</w:t>
            </w:r>
          </w:p>
          <w:p w14:paraId="6F3125A5"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 xml:space="preserve">7RAS23072 </w:t>
            </w:r>
            <w:r>
              <w:rPr>
                <w:rFonts w:eastAsiaTheme="minorEastAsia" w:cstheme="minorHAnsi" w:hint="eastAsia"/>
                <w:sz w:val="20"/>
                <w:lang w:eastAsia="zh-CN"/>
              </w:rPr>
              <w:t xml:space="preserve">- </w:t>
            </w:r>
            <w:r w:rsidRPr="000A7601">
              <w:rPr>
                <w:rFonts w:ascii="SimSun" w:eastAsia="SimSun" w:hAnsi="SimSun" w:cs="SimSun" w:hint="eastAsia"/>
                <w:sz w:val="20"/>
                <w:lang w:eastAsia="zh-CN"/>
              </w:rPr>
              <w:t>加速亚太的数字化转型</w:t>
            </w:r>
          </w:p>
          <w:p w14:paraId="4B7E260C"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 xml:space="preserve">9FSM22001 </w:t>
            </w:r>
            <w:r>
              <w:rPr>
                <w:rFonts w:eastAsiaTheme="minorEastAsia" w:cstheme="minorHAnsi" w:hint="eastAsia"/>
                <w:sz w:val="20"/>
                <w:lang w:eastAsia="zh-CN"/>
              </w:rPr>
              <w:t xml:space="preserve">- </w:t>
            </w:r>
            <w:r w:rsidRPr="00E22D85">
              <w:rPr>
                <w:rFonts w:ascii="SimSun" w:eastAsia="SimSun" w:hAnsi="SimSun" w:cs="SimSun" w:hint="eastAsia"/>
                <w:sz w:val="20"/>
                <w:lang w:eastAsia="zh-CN"/>
              </w:rPr>
              <w:t>通过数字化转型加快实现</w:t>
            </w:r>
            <w:r w:rsidRPr="000E1C23">
              <w:rPr>
                <w:rFonts w:cstheme="minorHAnsi"/>
                <w:sz w:val="20"/>
                <w:lang w:eastAsia="zh-CN"/>
              </w:rPr>
              <w:t>SDG</w:t>
            </w:r>
            <w:r w:rsidRPr="00E22D85">
              <w:rPr>
                <w:rFonts w:ascii="SimSun" w:eastAsia="SimSun" w:hAnsi="SimSun" w:cs="SimSun" w:hint="eastAsia"/>
                <w:sz w:val="20"/>
                <w:lang w:eastAsia="zh-CN"/>
              </w:rPr>
              <w:t>，提高密克罗尼西亚的社区复原力</w:t>
            </w:r>
          </w:p>
          <w:p w14:paraId="418684FC"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F30941">
              <w:rPr>
                <w:rFonts w:cstheme="minorHAnsi"/>
                <w:sz w:val="20"/>
                <w:lang w:eastAsia="zh-CN"/>
              </w:rPr>
              <w:t xml:space="preserve">9PNG20003 </w:t>
            </w:r>
            <w:r>
              <w:rPr>
                <w:rFonts w:eastAsiaTheme="minorEastAsia" w:cstheme="minorHAnsi" w:hint="eastAsia"/>
                <w:sz w:val="20"/>
                <w:lang w:eastAsia="zh-CN"/>
              </w:rPr>
              <w:t xml:space="preserve">- </w:t>
            </w:r>
            <w:r>
              <w:rPr>
                <w:rFonts w:ascii="SimSun" w:eastAsia="SimSun" w:hAnsi="SimSun" w:cs="SimSun" w:hint="eastAsia"/>
                <w:sz w:val="20"/>
                <w:lang w:eastAsia="zh-CN"/>
              </w:rPr>
              <w:t>支持巴布亚新几内亚的农村创业、投资和贸易</w:t>
            </w:r>
            <w:r w:rsidRPr="00F30941">
              <w:rPr>
                <w:rFonts w:ascii="SimSun" w:eastAsia="SimSun" w:hAnsi="SimSun" w:cs="SimSun" w:hint="eastAsia"/>
                <w:sz w:val="20"/>
                <w:lang w:eastAsia="zh-CN"/>
              </w:rPr>
              <w:t>（</w:t>
            </w:r>
            <w:r w:rsidRPr="00F30941">
              <w:rPr>
                <w:rFonts w:cstheme="minorHAnsi"/>
                <w:sz w:val="20"/>
                <w:lang w:eastAsia="zh-CN"/>
              </w:rPr>
              <w:t>STREIT PNG</w:t>
            </w:r>
            <w:r w:rsidRPr="00F30941">
              <w:rPr>
                <w:rFonts w:ascii="SimSun" w:eastAsia="SimSun" w:hAnsi="SimSun" w:cs="SimSun" w:hint="eastAsia"/>
                <w:sz w:val="20"/>
                <w:lang w:eastAsia="zh-CN"/>
              </w:rPr>
              <w:t>）</w:t>
            </w:r>
          </w:p>
          <w:p w14:paraId="60A87D3B"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 xml:space="preserve">9RAS21065 </w:t>
            </w:r>
            <w:r>
              <w:rPr>
                <w:rFonts w:eastAsiaTheme="minorEastAsia" w:cstheme="minorHAnsi" w:hint="eastAsia"/>
                <w:sz w:val="20"/>
                <w:lang w:eastAsia="zh-CN"/>
              </w:rPr>
              <w:t xml:space="preserve">- </w:t>
            </w:r>
            <w:r w:rsidRPr="008B4B0D">
              <w:rPr>
                <w:rFonts w:ascii="SimSun" w:eastAsia="SimSun" w:hAnsi="SimSun" w:cs="SimSun" w:hint="eastAsia"/>
                <w:sz w:val="20"/>
                <w:lang w:eastAsia="zh-CN"/>
              </w:rPr>
              <w:t>加强东南亚关键技术标准和框架</w:t>
            </w:r>
            <w:r>
              <w:rPr>
                <w:rFonts w:ascii="SimSun" w:eastAsia="SimSun" w:hAnsi="SimSun" w:cs="SimSun" w:hint="eastAsia"/>
                <w:sz w:val="20"/>
                <w:lang w:eastAsia="zh-CN"/>
              </w:rPr>
              <w:t>的</w:t>
            </w:r>
            <w:r w:rsidRPr="008B4B0D">
              <w:rPr>
                <w:rFonts w:ascii="SimSun" w:eastAsia="SimSun" w:hAnsi="SimSun" w:cs="SimSun" w:hint="eastAsia"/>
                <w:sz w:val="20"/>
                <w:lang w:eastAsia="zh-CN"/>
              </w:rPr>
              <w:t>制定</w:t>
            </w:r>
          </w:p>
          <w:p w14:paraId="3AD9176D"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9RAS22071 -</w:t>
            </w:r>
            <w:r>
              <w:rPr>
                <w:rFonts w:eastAsiaTheme="minorEastAsia" w:cstheme="minorHAnsi" w:hint="eastAsia"/>
                <w:sz w:val="20"/>
                <w:lang w:eastAsia="zh-CN"/>
              </w:rPr>
              <w:t xml:space="preserve"> </w:t>
            </w:r>
            <w:r>
              <w:rPr>
                <w:rFonts w:ascii="SimSun" w:eastAsia="SimSun" w:hAnsi="SimSun" w:cs="SimSun" w:hint="eastAsia"/>
                <w:sz w:val="20"/>
                <w:lang w:eastAsia="zh-CN"/>
              </w:rPr>
              <w:t>通过经济多元化和数字化转型改善生计和提高复原力，推进可持续发展目标的实现</w:t>
            </w:r>
          </w:p>
          <w:p w14:paraId="35648604"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 xml:space="preserve">2GLO21115 </w:t>
            </w:r>
            <w:r>
              <w:rPr>
                <w:rFonts w:eastAsiaTheme="minorEastAsia" w:cstheme="minorHAnsi" w:hint="eastAsia"/>
                <w:sz w:val="20"/>
                <w:lang w:eastAsia="zh-CN"/>
              </w:rPr>
              <w:t xml:space="preserve">- </w:t>
            </w:r>
            <w:r w:rsidRPr="0085401F">
              <w:rPr>
                <w:rFonts w:ascii="SimSun" w:eastAsia="SimSun" w:hAnsi="SimSun" w:cs="SimSun" w:hint="eastAsia"/>
                <w:sz w:val="20"/>
                <w:lang w:eastAsia="zh-CN"/>
              </w:rPr>
              <w:t>数字技能徽章</w:t>
            </w:r>
          </w:p>
          <w:p w14:paraId="6C7623FD"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 xml:space="preserve">9GLO21116 </w:t>
            </w:r>
            <w:r>
              <w:rPr>
                <w:rFonts w:eastAsiaTheme="minorEastAsia" w:cstheme="minorHAnsi" w:hint="eastAsia"/>
                <w:sz w:val="20"/>
                <w:lang w:eastAsia="zh-CN"/>
              </w:rPr>
              <w:t xml:space="preserve">- </w:t>
            </w:r>
            <w:r>
              <w:rPr>
                <w:rFonts w:ascii="SimSun" w:eastAsia="SimSun" w:hAnsi="SimSun" w:cs="SimSun" w:hint="eastAsia"/>
                <w:sz w:val="20"/>
                <w:lang w:eastAsia="zh-CN"/>
              </w:rPr>
              <w:t>推动扶持性政策与监管</w:t>
            </w:r>
          </w:p>
        </w:tc>
      </w:tr>
      <w:tr w:rsidR="00372BDA" w:rsidRPr="000E1C23" w14:paraId="7B67E499" w14:textId="77777777" w:rsidTr="00BA0C9E">
        <w:trPr>
          <w:trHeight w:val="300"/>
        </w:trPr>
        <w:tc>
          <w:tcPr>
            <w:tcW w:w="6475" w:type="dxa"/>
          </w:tcPr>
          <w:p w14:paraId="0504F3FA" w14:textId="77777777" w:rsidR="00372BDA" w:rsidRPr="000E1C23" w:rsidRDefault="00372BDA" w:rsidP="00BA0C9E">
            <w:pPr>
              <w:spacing w:before="78"/>
              <w:ind w:right="160"/>
              <w:jc w:val="both"/>
              <w:rPr>
                <w:rFonts w:eastAsiaTheme="minorEastAsia" w:cstheme="minorHAnsi"/>
                <w:sz w:val="20"/>
                <w:lang w:eastAsia="zh-CN"/>
              </w:rPr>
            </w:pPr>
            <w:r w:rsidRPr="00510795">
              <w:rPr>
                <w:rFonts w:eastAsiaTheme="minorEastAsia" w:cstheme="minorHAnsi" w:hint="eastAsia"/>
                <w:sz w:val="20"/>
                <w:lang w:eastAsia="zh-CN"/>
              </w:rPr>
              <w:t>加强与电信</w:t>
            </w:r>
            <w:r w:rsidRPr="00510795">
              <w:rPr>
                <w:rFonts w:eastAsiaTheme="minorEastAsia" w:cstheme="minorHAnsi"/>
                <w:sz w:val="20"/>
                <w:lang w:eastAsia="zh-CN"/>
              </w:rPr>
              <w:t>/ICT</w:t>
            </w:r>
            <w:r w:rsidRPr="00510795">
              <w:rPr>
                <w:rFonts w:eastAsiaTheme="minorEastAsia" w:cstheme="minorHAnsi" w:hint="eastAsia"/>
                <w:sz w:val="20"/>
                <w:lang w:eastAsia="zh-CN"/>
              </w:rPr>
              <w:t>相关的新的和新兴技术领域的国际合作，</w:t>
            </w:r>
            <w:r w:rsidRPr="00724752">
              <w:rPr>
                <w:rFonts w:eastAsiaTheme="minorEastAsia" w:cstheme="minorHAnsi" w:hint="eastAsia"/>
                <w:sz w:val="20"/>
                <w:lang w:eastAsia="zh-CN"/>
              </w:rPr>
              <w:t>确保全球价值链中的所有国家都能从数字化转型中</w:t>
            </w:r>
            <w:r>
              <w:rPr>
                <w:rFonts w:eastAsiaTheme="minorEastAsia" w:cstheme="minorHAnsi" w:hint="eastAsia"/>
                <w:sz w:val="20"/>
                <w:lang w:eastAsia="zh-CN"/>
              </w:rPr>
              <w:t>受益。</w:t>
            </w:r>
          </w:p>
        </w:tc>
        <w:tc>
          <w:tcPr>
            <w:tcW w:w="2220" w:type="dxa"/>
          </w:tcPr>
          <w:p w14:paraId="2A10811C" w14:textId="77777777" w:rsidR="00372BDA" w:rsidRPr="00B64C3B" w:rsidRDefault="00372BDA" w:rsidP="00BA0C9E">
            <w:pPr>
              <w:spacing w:after="120"/>
              <w:rPr>
                <w:rFonts w:eastAsiaTheme="minorEastAsia" w:cstheme="minorHAnsi"/>
                <w:sz w:val="20"/>
                <w:lang w:eastAsia="zh-CN"/>
              </w:rPr>
            </w:pPr>
            <w:r w:rsidRPr="00B64C3B">
              <w:rPr>
                <w:rFonts w:eastAsiaTheme="minorEastAsia" w:cstheme="minorHAnsi" w:hint="eastAsia"/>
                <w:sz w:val="20"/>
                <w:lang w:eastAsia="zh-CN"/>
              </w:rPr>
              <w:t>加强新兴</w:t>
            </w:r>
            <w:r w:rsidRPr="000E1C23">
              <w:rPr>
                <w:rFonts w:eastAsia="Aptos" w:cstheme="minorHAnsi"/>
                <w:color w:val="000000" w:themeColor="text1"/>
                <w:sz w:val="20"/>
                <w:lang w:eastAsia="zh-CN"/>
              </w:rPr>
              <w:t>ICT</w:t>
            </w:r>
            <w:r w:rsidRPr="00B64C3B">
              <w:rPr>
                <w:rFonts w:eastAsiaTheme="minorEastAsia" w:cstheme="minorHAnsi" w:hint="eastAsia"/>
                <w:sz w:val="20"/>
                <w:lang w:eastAsia="zh-CN"/>
              </w:rPr>
              <w:t>技术的国际合作，推动全球数字化转型</w:t>
            </w:r>
          </w:p>
        </w:tc>
        <w:tc>
          <w:tcPr>
            <w:tcW w:w="5253" w:type="dxa"/>
          </w:tcPr>
          <w:p w14:paraId="5635C6FE"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 xml:space="preserve">9FSM22001 </w:t>
            </w:r>
            <w:r>
              <w:rPr>
                <w:rFonts w:eastAsiaTheme="minorEastAsia" w:cstheme="minorHAnsi" w:hint="eastAsia"/>
                <w:sz w:val="20"/>
                <w:lang w:eastAsia="zh-CN"/>
              </w:rPr>
              <w:t xml:space="preserve">- </w:t>
            </w:r>
            <w:r w:rsidRPr="00E22D85">
              <w:rPr>
                <w:rFonts w:ascii="SimSun" w:eastAsia="SimSun" w:hAnsi="SimSun" w:cs="SimSun" w:hint="eastAsia"/>
                <w:sz w:val="20"/>
                <w:lang w:eastAsia="zh-CN"/>
              </w:rPr>
              <w:t>通过数字化转型加快实现</w:t>
            </w:r>
            <w:r w:rsidRPr="000E1C23">
              <w:rPr>
                <w:rFonts w:cstheme="minorHAnsi"/>
                <w:sz w:val="20"/>
                <w:lang w:eastAsia="zh-CN"/>
              </w:rPr>
              <w:t>SDG</w:t>
            </w:r>
            <w:r w:rsidRPr="00E22D85">
              <w:rPr>
                <w:rFonts w:ascii="SimSun" w:eastAsia="SimSun" w:hAnsi="SimSun" w:cs="SimSun" w:hint="eastAsia"/>
                <w:sz w:val="20"/>
                <w:lang w:eastAsia="zh-CN"/>
              </w:rPr>
              <w:t>，提高密克罗尼西亚的社区复原力</w:t>
            </w:r>
          </w:p>
          <w:p w14:paraId="681FE479"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 xml:space="preserve">2GLO21115 </w:t>
            </w:r>
            <w:r>
              <w:rPr>
                <w:rFonts w:eastAsiaTheme="minorEastAsia" w:cstheme="minorHAnsi" w:hint="eastAsia"/>
                <w:sz w:val="20"/>
                <w:lang w:eastAsia="zh-CN"/>
              </w:rPr>
              <w:t xml:space="preserve">- </w:t>
            </w:r>
            <w:r w:rsidRPr="0085401F">
              <w:rPr>
                <w:rFonts w:ascii="SimSun" w:eastAsia="SimSun" w:hAnsi="SimSun" w:cs="SimSun" w:hint="eastAsia"/>
                <w:sz w:val="20"/>
                <w:lang w:eastAsia="zh-CN"/>
              </w:rPr>
              <w:t>数字技能徽章</w:t>
            </w:r>
          </w:p>
          <w:p w14:paraId="2A8CECDF"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 xml:space="preserve">9GLO21116 </w:t>
            </w:r>
            <w:r>
              <w:rPr>
                <w:rFonts w:eastAsiaTheme="minorEastAsia" w:cstheme="minorHAnsi" w:hint="eastAsia"/>
                <w:sz w:val="20"/>
                <w:lang w:eastAsia="zh-CN"/>
              </w:rPr>
              <w:t xml:space="preserve">- </w:t>
            </w:r>
            <w:r>
              <w:rPr>
                <w:rFonts w:ascii="SimSun" w:eastAsia="SimSun" w:hAnsi="SimSun" w:cs="SimSun" w:hint="eastAsia"/>
                <w:sz w:val="20"/>
                <w:lang w:eastAsia="zh-CN"/>
              </w:rPr>
              <w:t>推动扶持性政策与监管</w:t>
            </w:r>
          </w:p>
        </w:tc>
      </w:tr>
    </w:tbl>
    <w:p w14:paraId="1CA666E1" w14:textId="77777777" w:rsidR="00372BDA" w:rsidRPr="00372BDA" w:rsidRDefault="00372BDA" w:rsidP="00372BDA">
      <w:pPr>
        <w:rPr>
          <w:lang w:eastAsia="zh-CN"/>
        </w:rPr>
      </w:pPr>
    </w:p>
    <w:p w14:paraId="6261E9E7" w14:textId="6ACDC922" w:rsidR="00C76396" w:rsidRPr="00724752" w:rsidRDefault="00C76396" w:rsidP="00C76396">
      <w:pPr>
        <w:pStyle w:val="Heading2"/>
        <w:keepLines w:val="0"/>
        <w:widowControl w:val="0"/>
        <w:spacing w:after="120"/>
        <w:rPr>
          <w:rFonts w:cstheme="minorHAnsi"/>
          <w:b w:val="0"/>
          <w:sz w:val="20"/>
          <w:u w:val="single"/>
          <w:lang w:eastAsia="zh-CN"/>
        </w:rPr>
      </w:pPr>
      <w:r>
        <w:rPr>
          <w:rFonts w:cstheme="minorHAnsi" w:hint="eastAsia"/>
          <w:sz w:val="20"/>
          <w:u w:val="single"/>
          <w:lang w:eastAsia="zh-CN"/>
        </w:rPr>
        <w:t>区域性举措：</w:t>
      </w:r>
      <w:r w:rsidRPr="00724752">
        <w:rPr>
          <w:rFonts w:cstheme="minorHAnsi"/>
          <w:sz w:val="20"/>
          <w:u w:val="single"/>
          <w:lang w:eastAsia="zh-CN"/>
        </w:rPr>
        <w:t xml:space="preserve">ASP 3 </w:t>
      </w:r>
      <w:r w:rsidR="00B343E1" w:rsidRPr="00B343E1">
        <w:rPr>
          <w:rFonts w:cstheme="minorHAnsi"/>
          <w:sz w:val="20"/>
          <w:u w:val="single"/>
          <w:lang w:eastAsia="zh-CN"/>
        </w:rPr>
        <w:t>–</w:t>
      </w:r>
      <w:r>
        <w:rPr>
          <w:rFonts w:cstheme="minorHAnsi" w:hint="eastAsia"/>
          <w:sz w:val="20"/>
          <w:u w:val="single"/>
          <w:lang w:eastAsia="zh-CN"/>
        </w:rPr>
        <w:t xml:space="preserve"> </w:t>
      </w:r>
      <w:r w:rsidRPr="00724752">
        <w:rPr>
          <w:rFonts w:ascii="SimSun" w:eastAsia="SimSun" w:hAnsi="SimSun" w:cs="SimSun" w:hint="eastAsia"/>
          <w:sz w:val="20"/>
          <w:u w:val="single"/>
          <w:lang w:eastAsia="zh-CN"/>
        </w:rPr>
        <w:t>促进基础设施发展，提高数字连通性并将未连接者连接起来</w:t>
      </w:r>
    </w:p>
    <w:tbl>
      <w:tblPr>
        <w:tblStyle w:val="TableGrid"/>
        <w:tblW w:w="0" w:type="auto"/>
        <w:tblLook w:val="04A0" w:firstRow="1" w:lastRow="0" w:firstColumn="1" w:lastColumn="0" w:noHBand="0" w:noVBand="1"/>
      </w:tblPr>
      <w:tblGrid>
        <w:gridCol w:w="6585"/>
        <w:gridCol w:w="2038"/>
        <w:gridCol w:w="5325"/>
      </w:tblGrid>
      <w:tr w:rsidR="00372BDA" w:rsidRPr="000E1C23" w14:paraId="032748A1" w14:textId="77777777" w:rsidTr="00BA0C9E">
        <w:trPr>
          <w:trHeight w:val="300"/>
          <w:tblHeader/>
        </w:trPr>
        <w:tc>
          <w:tcPr>
            <w:tcW w:w="6585" w:type="dxa"/>
            <w:shd w:val="clear" w:color="auto" w:fill="D9D9D9" w:themeFill="background1" w:themeFillShade="D9"/>
          </w:tcPr>
          <w:p w14:paraId="75568B6F" w14:textId="77777777" w:rsidR="00372BDA" w:rsidRPr="000E1C23" w:rsidRDefault="00372BDA" w:rsidP="00BA0C9E">
            <w:pPr>
              <w:spacing w:after="120"/>
              <w:rPr>
                <w:rFonts w:cstheme="minorHAnsi"/>
                <w:b/>
                <w:bCs/>
                <w:sz w:val="20"/>
              </w:rPr>
            </w:pPr>
            <w:proofErr w:type="spellStart"/>
            <w:r>
              <w:rPr>
                <w:rFonts w:ascii="SimSun" w:eastAsia="SimSun" w:hAnsi="SimSun" w:cs="SimSun" w:hint="eastAsia"/>
                <w:b/>
                <w:bCs/>
                <w:sz w:val="20"/>
              </w:rPr>
              <w:t>预期结果（完整</w:t>
            </w:r>
            <w:proofErr w:type="spellEnd"/>
            <w:r>
              <w:rPr>
                <w:rFonts w:ascii="SimSun" w:eastAsia="SimSun" w:hAnsi="SimSun" w:cs="SimSun" w:hint="eastAsia"/>
                <w:b/>
                <w:bCs/>
                <w:sz w:val="20"/>
              </w:rPr>
              <w:t>）</w:t>
            </w:r>
          </w:p>
        </w:tc>
        <w:tc>
          <w:tcPr>
            <w:tcW w:w="2038" w:type="dxa"/>
            <w:shd w:val="clear" w:color="auto" w:fill="D9D9D9" w:themeFill="background1" w:themeFillShade="D9"/>
          </w:tcPr>
          <w:p w14:paraId="14300907" w14:textId="77777777" w:rsidR="00372BDA" w:rsidRPr="000E1C23" w:rsidRDefault="00372BDA" w:rsidP="00BA0C9E">
            <w:pPr>
              <w:spacing w:after="120"/>
              <w:rPr>
                <w:rFonts w:cstheme="minorHAnsi"/>
                <w:b/>
                <w:bCs/>
                <w:sz w:val="20"/>
              </w:rPr>
            </w:pPr>
            <w:proofErr w:type="spellStart"/>
            <w:r>
              <w:rPr>
                <w:rFonts w:ascii="SimSun" w:eastAsia="SimSun" w:hAnsi="SimSun" w:cs="SimSun" w:hint="eastAsia"/>
                <w:b/>
                <w:bCs/>
                <w:sz w:val="20"/>
              </w:rPr>
              <w:t>预期结果（简短</w:t>
            </w:r>
            <w:proofErr w:type="spellEnd"/>
            <w:r>
              <w:rPr>
                <w:rFonts w:ascii="SimSun" w:eastAsia="SimSun" w:hAnsi="SimSun" w:cs="SimSun" w:hint="eastAsia"/>
                <w:b/>
                <w:bCs/>
                <w:sz w:val="20"/>
              </w:rPr>
              <w:t>）</w:t>
            </w:r>
          </w:p>
        </w:tc>
        <w:tc>
          <w:tcPr>
            <w:tcW w:w="5325" w:type="dxa"/>
            <w:shd w:val="clear" w:color="auto" w:fill="D9D9D9" w:themeFill="background1" w:themeFillShade="D9"/>
          </w:tcPr>
          <w:p w14:paraId="11D71402" w14:textId="77777777" w:rsidR="00372BDA" w:rsidRPr="000E1C23" w:rsidRDefault="00372BDA" w:rsidP="00BA0C9E">
            <w:pPr>
              <w:spacing w:after="120"/>
              <w:rPr>
                <w:rFonts w:cstheme="minorHAnsi"/>
                <w:b/>
                <w:bCs/>
                <w:sz w:val="20"/>
              </w:rPr>
            </w:pPr>
            <w:proofErr w:type="spellStart"/>
            <w:r>
              <w:rPr>
                <w:rFonts w:ascii="SimSun" w:eastAsia="SimSun" w:hAnsi="SimSun" w:cs="SimSun" w:hint="eastAsia"/>
                <w:b/>
                <w:bCs/>
                <w:sz w:val="20"/>
              </w:rPr>
              <w:t>促成此结果的项目</w:t>
            </w:r>
            <w:proofErr w:type="spellEnd"/>
          </w:p>
        </w:tc>
      </w:tr>
      <w:tr w:rsidR="00372BDA" w:rsidRPr="000E1C23" w14:paraId="0AD80439" w14:textId="77777777" w:rsidTr="00BA0C9E">
        <w:trPr>
          <w:trHeight w:val="300"/>
        </w:trPr>
        <w:tc>
          <w:tcPr>
            <w:tcW w:w="6585" w:type="dxa"/>
          </w:tcPr>
          <w:p w14:paraId="1519E8EF" w14:textId="77777777" w:rsidR="00372BDA" w:rsidRPr="000E1C23" w:rsidRDefault="00372BDA" w:rsidP="007F46AC">
            <w:pPr>
              <w:ind w:right="62"/>
              <w:rPr>
                <w:rFonts w:eastAsiaTheme="minorEastAsia" w:cstheme="minorHAnsi"/>
                <w:sz w:val="20"/>
                <w:lang w:eastAsia="zh-CN"/>
              </w:rPr>
            </w:pPr>
            <w:r w:rsidRPr="008A2300">
              <w:rPr>
                <w:rFonts w:eastAsiaTheme="minorEastAsia" w:cstheme="minorHAnsi" w:hint="eastAsia"/>
                <w:sz w:val="20"/>
                <w:lang w:eastAsia="zh-CN"/>
              </w:rPr>
              <w:t>从模拟网络向合适的数字网络的迁移</w:t>
            </w:r>
            <w:r w:rsidRPr="008A2300">
              <w:rPr>
                <w:rFonts w:eastAsiaTheme="minorEastAsia" w:cstheme="minorHAnsi"/>
                <w:sz w:val="20"/>
                <w:lang w:eastAsia="zh-CN"/>
              </w:rPr>
              <w:t>/</w:t>
            </w:r>
            <w:r w:rsidRPr="008A2300">
              <w:rPr>
                <w:rFonts w:eastAsiaTheme="minorEastAsia" w:cstheme="minorHAnsi" w:hint="eastAsia"/>
                <w:sz w:val="20"/>
                <w:lang w:eastAsia="zh-CN"/>
              </w:rPr>
              <w:t>过渡，应用价格可承受的有线和无线技术（包括</w:t>
            </w:r>
            <w:r w:rsidRPr="008A2300">
              <w:rPr>
                <w:rFonts w:eastAsiaTheme="minorEastAsia" w:cstheme="minorHAnsi"/>
                <w:sz w:val="20"/>
                <w:lang w:eastAsia="zh-CN"/>
              </w:rPr>
              <w:t>ICT</w:t>
            </w:r>
            <w:r w:rsidRPr="008A2300">
              <w:rPr>
                <w:rFonts w:eastAsiaTheme="minorEastAsia" w:cstheme="minorHAnsi" w:hint="eastAsia"/>
                <w:sz w:val="20"/>
                <w:lang w:eastAsia="zh-CN"/>
              </w:rPr>
              <w:t>基础设施的互操作性），以及优化数字红利的使用。</w:t>
            </w:r>
          </w:p>
        </w:tc>
        <w:tc>
          <w:tcPr>
            <w:tcW w:w="2038" w:type="dxa"/>
          </w:tcPr>
          <w:p w14:paraId="1E09E541" w14:textId="77777777" w:rsidR="00372BDA" w:rsidRPr="006256B5" w:rsidRDefault="00372BDA" w:rsidP="00BA0C9E">
            <w:pPr>
              <w:tabs>
                <w:tab w:val="left" w:pos="1056"/>
              </w:tabs>
              <w:spacing w:after="120"/>
              <w:rPr>
                <w:rFonts w:eastAsiaTheme="minorEastAsia" w:cstheme="minorHAnsi"/>
                <w:sz w:val="20"/>
                <w:lang w:eastAsia="zh-CN"/>
              </w:rPr>
            </w:pPr>
            <w:r w:rsidRPr="002B42C9">
              <w:rPr>
                <w:rFonts w:eastAsiaTheme="minorEastAsia" w:cstheme="minorHAnsi" w:hint="eastAsia"/>
                <w:sz w:val="20"/>
                <w:lang w:eastAsia="zh-CN"/>
              </w:rPr>
              <w:t>模拟网络向数字网络的过渡，确保</w:t>
            </w:r>
            <w:r>
              <w:rPr>
                <w:rFonts w:eastAsiaTheme="minorEastAsia" w:cstheme="minorHAnsi" w:hint="eastAsia"/>
                <w:sz w:val="20"/>
                <w:lang w:eastAsia="zh-CN"/>
              </w:rPr>
              <w:t>价格可</w:t>
            </w:r>
            <w:r>
              <w:rPr>
                <w:rFonts w:eastAsiaTheme="minorEastAsia" w:cstheme="minorHAnsi" w:hint="eastAsia"/>
                <w:sz w:val="20"/>
                <w:lang w:eastAsia="zh-CN"/>
              </w:rPr>
              <w:lastRenderedPageBreak/>
              <w:t>承受的</w:t>
            </w:r>
            <w:r w:rsidRPr="002B42C9">
              <w:rPr>
                <w:rFonts w:eastAsiaTheme="minorEastAsia" w:cstheme="minorHAnsi" w:hint="eastAsia"/>
                <w:sz w:val="20"/>
                <w:lang w:eastAsia="zh-CN"/>
              </w:rPr>
              <w:t>、互操作的</w:t>
            </w:r>
            <w:r w:rsidRPr="000E1C23">
              <w:rPr>
                <w:rFonts w:eastAsia="Aptos" w:cstheme="minorHAnsi"/>
                <w:color w:val="000000" w:themeColor="text1"/>
                <w:sz w:val="20"/>
                <w:lang w:eastAsia="zh-CN"/>
              </w:rPr>
              <w:t>ICT</w:t>
            </w:r>
            <w:r w:rsidRPr="002B42C9">
              <w:rPr>
                <w:rFonts w:eastAsiaTheme="minorEastAsia" w:cstheme="minorHAnsi" w:hint="eastAsia"/>
                <w:sz w:val="20"/>
                <w:lang w:eastAsia="zh-CN"/>
              </w:rPr>
              <w:t>基础设施</w:t>
            </w:r>
          </w:p>
        </w:tc>
        <w:tc>
          <w:tcPr>
            <w:tcW w:w="5325" w:type="dxa"/>
            <w:vAlign w:val="center"/>
          </w:tcPr>
          <w:p w14:paraId="7CACC394" w14:textId="77777777" w:rsidR="00372BDA" w:rsidRPr="00A013DE" w:rsidRDefault="00372BDA" w:rsidP="00BA0C9E">
            <w:pPr>
              <w:tabs>
                <w:tab w:val="left" w:pos="1056"/>
              </w:tabs>
              <w:spacing w:after="120"/>
              <w:jc w:val="center"/>
              <w:rPr>
                <w:rFonts w:eastAsia="STKaiti" w:cstheme="minorHAnsi"/>
                <w:sz w:val="20"/>
                <w:lang w:eastAsia="zh-CN"/>
              </w:rPr>
            </w:pPr>
            <w:r w:rsidRPr="00A013DE">
              <w:rPr>
                <w:rFonts w:eastAsia="STKaiti" w:cstheme="minorHAnsi"/>
                <w:sz w:val="20"/>
                <w:lang w:eastAsia="zh-CN"/>
              </w:rPr>
              <w:lastRenderedPageBreak/>
              <w:t>未实施任何促成此预期结果的项目</w:t>
            </w:r>
          </w:p>
        </w:tc>
      </w:tr>
      <w:tr w:rsidR="00372BDA" w:rsidRPr="000E1C23" w14:paraId="27A9282D" w14:textId="77777777" w:rsidTr="00BA0C9E">
        <w:trPr>
          <w:trHeight w:val="1080"/>
        </w:trPr>
        <w:tc>
          <w:tcPr>
            <w:tcW w:w="6585" w:type="dxa"/>
          </w:tcPr>
          <w:p w14:paraId="1C26B123" w14:textId="77777777" w:rsidR="00372BDA" w:rsidRPr="000E1C23" w:rsidRDefault="00372BDA" w:rsidP="00BA0C9E">
            <w:pPr>
              <w:ind w:right="513"/>
              <w:rPr>
                <w:rFonts w:eastAsiaTheme="minorEastAsia" w:cstheme="minorHAnsi"/>
                <w:sz w:val="20"/>
                <w:lang w:eastAsia="zh-CN"/>
              </w:rPr>
            </w:pPr>
            <w:r w:rsidRPr="00020A8A">
              <w:rPr>
                <w:rFonts w:eastAsiaTheme="minorEastAsia" w:cstheme="minorHAnsi" w:hint="eastAsia"/>
                <w:sz w:val="20"/>
                <w:lang w:eastAsia="zh-CN"/>
              </w:rPr>
              <w:t>最大限度地</w:t>
            </w:r>
            <w:r w:rsidRPr="008A2300">
              <w:rPr>
                <w:rFonts w:eastAsiaTheme="minorEastAsia" w:cstheme="minorHAnsi" w:hint="eastAsia"/>
                <w:sz w:val="20"/>
                <w:lang w:eastAsia="zh-CN"/>
              </w:rPr>
              <w:t>利用新技术和新兴技术</w:t>
            </w:r>
            <w:r>
              <w:rPr>
                <w:rFonts w:eastAsiaTheme="minorEastAsia" w:cstheme="minorHAnsi" w:hint="eastAsia"/>
                <w:sz w:val="20"/>
                <w:lang w:eastAsia="zh-CN"/>
              </w:rPr>
              <w:t>发展</w:t>
            </w:r>
            <w:r w:rsidRPr="008A2300">
              <w:rPr>
                <w:rFonts w:eastAsiaTheme="minorEastAsia" w:cstheme="minorHAnsi" w:hint="eastAsia"/>
                <w:sz w:val="20"/>
                <w:lang w:eastAsia="zh-CN"/>
              </w:rPr>
              <w:t>通信网络，包括</w:t>
            </w:r>
            <w:r w:rsidRPr="008A2300">
              <w:rPr>
                <w:rFonts w:eastAsiaTheme="minorEastAsia" w:cstheme="minorHAnsi"/>
                <w:sz w:val="20"/>
                <w:lang w:eastAsia="zh-CN"/>
              </w:rPr>
              <w:t>5G</w:t>
            </w:r>
            <w:r w:rsidRPr="008A2300">
              <w:rPr>
                <w:rFonts w:eastAsiaTheme="minorEastAsia" w:cstheme="minorHAnsi" w:hint="eastAsia"/>
                <w:sz w:val="20"/>
                <w:lang w:eastAsia="zh-CN"/>
              </w:rPr>
              <w:t>和智能电网基础设施和服务。</w:t>
            </w:r>
          </w:p>
        </w:tc>
        <w:tc>
          <w:tcPr>
            <w:tcW w:w="2038" w:type="dxa"/>
          </w:tcPr>
          <w:p w14:paraId="1366488F" w14:textId="77777777" w:rsidR="00372BDA" w:rsidRPr="002B42C9" w:rsidRDefault="00372BDA" w:rsidP="00BA0C9E">
            <w:pPr>
              <w:spacing w:after="120"/>
              <w:rPr>
                <w:rFonts w:eastAsiaTheme="minorEastAsia" w:cstheme="minorHAnsi"/>
                <w:sz w:val="20"/>
                <w:lang w:eastAsia="zh-CN"/>
              </w:rPr>
            </w:pPr>
            <w:r w:rsidRPr="00020A8A">
              <w:rPr>
                <w:rFonts w:eastAsiaTheme="minorEastAsia" w:cstheme="minorHAnsi" w:hint="eastAsia"/>
                <w:sz w:val="20"/>
                <w:lang w:eastAsia="zh-CN"/>
              </w:rPr>
              <w:t>最大限度地利用新兴技术</w:t>
            </w:r>
          </w:p>
        </w:tc>
        <w:tc>
          <w:tcPr>
            <w:tcW w:w="5325" w:type="dxa"/>
          </w:tcPr>
          <w:p w14:paraId="55FA5C4E" w14:textId="77777777" w:rsidR="00372BDA"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eastAsia="Apto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Pr>
                <w:rFonts w:eastAsia="Aptos" w:cstheme="minorHAnsi"/>
                <w:sz w:val="20"/>
                <w:lang w:eastAsia="zh-CN"/>
              </w:rPr>
              <w:t xml:space="preserve">9GLO24134 </w:t>
            </w:r>
            <w:r>
              <w:rPr>
                <w:rFonts w:eastAsiaTheme="minorEastAsia" w:cstheme="minorHAnsi" w:hint="eastAsia"/>
                <w:sz w:val="20"/>
                <w:lang w:eastAsia="zh-CN"/>
              </w:rPr>
              <w:t xml:space="preserve">- </w:t>
            </w:r>
            <w:r w:rsidRPr="00020A8A">
              <w:rPr>
                <w:rFonts w:ascii="SimSun" w:eastAsia="SimSun" w:hAnsi="SimSun" w:cs="SimSun" w:hint="eastAsia"/>
                <w:sz w:val="20"/>
                <w:lang w:eastAsia="zh-CN"/>
              </w:rPr>
              <w:t>协助鼓励使用创新技术，建设数字共享繁荣社会</w:t>
            </w:r>
          </w:p>
          <w:p w14:paraId="00B40BAF" w14:textId="77777777" w:rsidR="00372BDA"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eastAsia="Aptos" w:cstheme="minorHAnsi"/>
                <w:sz w:val="20"/>
                <w:lang w:eastAsia="zh-CN"/>
              </w:rPr>
            </w:pPr>
            <w:bookmarkStart w:id="56" w:name="OLE_LINK27"/>
            <w:r w:rsidRPr="009D6E75">
              <w:rPr>
                <w:rFonts w:cstheme="minorHAnsi"/>
                <w:sz w:val="20"/>
                <w:lang w:eastAsia="zh-CN"/>
              </w:rPr>
              <w:t>•</w:t>
            </w:r>
            <w:r w:rsidRPr="009D6E75">
              <w:rPr>
                <w:rFonts w:eastAsiaTheme="minorEastAsia" w:cstheme="minorHAnsi"/>
                <w:sz w:val="20"/>
                <w:lang w:eastAsia="zh-CN"/>
              </w:rPr>
              <w:tab/>
            </w:r>
            <w:r>
              <w:rPr>
                <w:rFonts w:eastAsia="Aptos" w:cstheme="minorHAnsi"/>
                <w:sz w:val="20"/>
                <w:lang w:eastAsia="zh-CN"/>
              </w:rPr>
              <w:t>2RAS22068 -</w:t>
            </w:r>
            <w:r>
              <w:rPr>
                <w:rFonts w:eastAsiaTheme="minorEastAsia" w:cstheme="minorHAnsi" w:hint="eastAsia"/>
                <w:sz w:val="20"/>
                <w:lang w:eastAsia="zh-CN"/>
              </w:rPr>
              <w:t xml:space="preserve"> </w:t>
            </w:r>
            <w:r>
              <w:rPr>
                <w:rFonts w:ascii="SimSun" w:eastAsia="SimSun" w:hAnsi="SimSun" w:cs="SimSun" w:hint="eastAsia"/>
                <w:sz w:val="20"/>
                <w:lang w:eastAsia="zh-CN"/>
              </w:rPr>
              <w:t>加强亚太区域具有复原力的ICT基础设施</w:t>
            </w:r>
            <w:r w:rsidRPr="002D71C5">
              <w:rPr>
                <w:rFonts w:eastAsia="SimSun" w:cstheme="minorHAnsi"/>
                <w:sz w:val="20"/>
                <w:lang w:eastAsia="zh-CN"/>
              </w:rPr>
              <w:t xml:space="preserve"> </w:t>
            </w:r>
            <w:r>
              <w:rPr>
                <w:rFonts w:eastAsia="Aptos" w:cstheme="minorHAnsi"/>
                <w:sz w:val="20"/>
                <w:lang w:eastAsia="zh-CN"/>
              </w:rPr>
              <w:t>–</w:t>
            </w:r>
            <w:r>
              <w:rPr>
                <w:rFonts w:eastAsiaTheme="minorEastAsia" w:cstheme="minorHAnsi" w:hint="eastAsia"/>
                <w:sz w:val="20"/>
                <w:lang w:eastAsia="zh-CN"/>
              </w:rPr>
              <w:t xml:space="preserve"> </w:t>
            </w:r>
            <w:r w:rsidRPr="00020A8A">
              <w:rPr>
                <w:rFonts w:ascii="SimSun" w:eastAsia="SimSun" w:hAnsi="SimSun" w:cs="SimSun" w:hint="eastAsia"/>
                <w:sz w:val="20"/>
                <w:lang w:eastAsia="zh-CN"/>
              </w:rPr>
              <w:t>第</w:t>
            </w:r>
            <w:r>
              <w:rPr>
                <w:rFonts w:eastAsia="Aptos" w:cstheme="minorHAnsi"/>
                <w:sz w:val="20"/>
                <w:lang w:eastAsia="zh-CN"/>
              </w:rPr>
              <w:t>1</w:t>
            </w:r>
            <w:r w:rsidRPr="00020A8A">
              <w:rPr>
                <w:rFonts w:ascii="SimSun" w:eastAsia="SimSun" w:hAnsi="SimSun" w:cs="SimSun" w:hint="eastAsia"/>
                <w:sz w:val="20"/>
                <w:lang w:eastAsia="zh-CN"/>
              </w:rPr>
              <w:t>阶段</w:t>
            </w:r>
            <w:bookmarkEnd w:id="56"/>
          </w:p>
          <w:p w14:paraId="1630E8E8" w14:textId="77777777" w:rsidR="00372BDA"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eastAsia="Apto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 xml:space="preserve">7RAS24074 </w:t>
            </w:r>
            <w:r>
              <w:rPr>
                <w:rFonts w:eastAsiaTheme="minorEastAsia" w:cstheme="minorHAnsi" w:hint="eastAsia"/>
                <w:sz w:val="20"/>
                <w:lang w:eastAsia="zh-CN"/>
              </w:rPr>
              <w:t xml:space="preserve">- </w:t>
            </w:r>
            <w:r w:rsidRPr="009257AE">
              <w:rPr>
                <w:rFonts w:ascii="SimSun" w:eastAsia="SimSun" w:hAnsi="SimSun" w:cs="SimSun" w:hint="eastAsia"/>
                <w:sz w:val="20"/>
                <w:lang w:eastAsia="zh-CN"/>
              </w:rPr>
              <w:t>加强亚太区域的数字基础设施和负担得起的</w:t>
            </w:r>
            <w:r w:rsidRPr="009257AE">
              <w:rPr>
                <w:rFonts w:cstheme="minorHAnsi"/>
                <w:sz w:val="20"/>
                <w:lang w:eastAsia="zh-CN"/>
              </w:rPr>
              <w:t>ICT</w:t>
            </w:r>
            <w:r w:rsidRPr="009257AE">
              <w:rPr>
                <w:rFonts w:ascii="SimSun" w:eastAsia="SimSun" w:hAnsi="SimSun" w:cs="SimSun" w:hint="eastAsia"/>
                <w:sz w:val="20"/>
                <w:lang w:eastAsia="zh-CN"/>
              </w:rPr>
              <w:t>服务接入</w:t>
            </w:r>
            <w:r w:rsidRPr="002D71C5">
              <w:rPr>
                <w:rFonts w:eastAsia="SimSun" w:cstheme="minorHAnsi"/>
                <w:sz w:val="20"/>
                <w:lang w:eastAsia="zh-CN"/>
              </w:rPr>
              <w:t xml:space="preserve"> – </w:t>
            </w:r>
            <w:r w:rsidRPr="002D71C5">
              <w:rPr>
                <w:rFonts w:eastAsia="SimSun" w:cstheme="minorHAnsi"/>
                <w:sz w:val="20"/>
                <w:lang w:eastAsia="zh-CN"/>
              </w:rPr>
              <w:t>第</w:t>
            </w:r>
            <w:r w:rsidRPr="009257AE">
              <w:rPr>
                <w:rFonts w:cstheme="minorHAnsi"/>
                <w:sz w:val="20"/>
                <w:lang w:eastAsia="zh-CN"/>
              </w:rPr>
              <w:t>2</w:t>
            </w:r>
            <w:r w:rsidRPr="009257AE">
              <w:rPr>
                <w:rFonts w:ascii="SimSun" w:eastAsia="SimSun" w:hAnsi="SimSun" w:cs="SimSun" w:hint="eastAsia"/>
                <w:sz w:val="20"/>
                <w:lang w:eastAsia="zh-CN"/>
              </w:rPr>
              <w:t>阶段</w:t>
            </w:r>
          </w:p>
          <w:p w14:paraId="6D63C5D3"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eastAsia="Apto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Pr>
                <w:rFonts w:eastAsia="Aptos" w:cstheme="minorHAnsi"/>
                <w:sz w:val="20"/>
                <w:lang w:eastAsia="zh-CN"/>
              </w:rPr>
              <w:t>9RAS25002 -</w:t>
            </w:r>
            <w:r>
              <w:rPr>
                <w:rFonts w:eastAsiaTheme="minorEastAsia" w:cstheme="minorHAnsi" w:hint="eastAsia"/>
                <w:sz w:val="20"/>
                <w:lang w:eastAsia="zh-CN"/>
              </w:rPr>
              <w:t xml:space="preserve"> </w:t>
            </w:r>
            <w:r w:rsidRPr="00883C0C">
              <w:rPr>
                <w:rFonts w:ascii="SimSun" w:eastAsia="SimSun" w:hAnsi="SimSun" w:cs="SimSun" w:hint="eastAsia"/>
                <w:sz w:val="20"/>
                <w:lang w:eastAsia="zh-CN"/>
              </w:rPr>
              <w:t>加强亚太区域的数字基础设施和负担得起的</w:t>
            </w:r>
            <w:r w:rsidRPr="00883C0C">
              <w:rPr>
                <w:rFonts w:eastAsia="Aptos" w:cstheme="minorHAnsi" w:hint="eastAsia"/>
                <w:sz w:val="20"/>
                <w:lang w:eastAsia="zh-CN"/>
              </w:rPr>
              <w:t>ICT</w:t>
            </w:r>
            <w:r w:rsidRPr="00883C0C">
              <w:rPr>
                <w:rFonts w:ascii="SimSun" w:eastAsia="SimSun" w:hAnsi="SimSun" w:cs="SimSun" w:hint="eastAsia"/>
                <w:sz w:val="20"/>
                <w:lang w:eastAsia="zh-CN"/>
              </w:rPr>
              <w:t>服务接入</w:t>
            </w:r>
            <w:r w:rsidRPr="002D71C5">
              <w:rPr>
                <w:rFonts w:eastAsia="SimSun" w:cstheme="minorHAnsi"/>
                <w:sz w:val="20"/>
                <w:lang w:eastAsia="zh-CN"/>
              </w:rPr>
              <w:t xml:space="preserve"> </w:t>
            </w:r>
            <w:r w:rsidRPr="00020A8A">
              <w:rPr>
                <w:rFonts w:eastAsia="Aptos" w:cstheme="minorHAnsi"/>
                <w:sz w:val="20"/>
                <w:lang w:eastAsia="zh-CN"/>
              </w:rPr>
              <w:t xml:space="preserve">– </w:t>
            </w:r>
            <w:r w:rsidRPr="00883C0C">
              <w:rPr>
                <w:rFonts w:ascii="SimSun" w:eastAsia="SimSun" w:hAnsi="SimSun" w:cs="SimSun" w:hint="eastAsia"/>
                <w:sz w:val="20"/>
                <w:lang w:eastAsia="zh-CN"/>
              </w:rPr>
              <w:t>第</w:t>
            </w:r>
            <w:r w:rsidRPr="00883C0C">
              <w:rPr>
                <w:rFonts w:eastAsia="Aptos" w:cstheme="minorHAnsi" w:hint="eastAsia"/>
                <w:sz w:val="20"/>
                <w:lang w:eastAsia="zh-CN"/>
              </w:rPr>
              <w:t>3</w:t>
            </w:r>
            <w:r w:rsidRPr="00883C0C">
              <w:rPr>
                <w:rFonts w:ascii="SimSun" w:eastAsia="SimSun" w:hAnsi="SimSun" w:cs="SimSun" w:hint="eastAsia"/>
                <w:sz w:val="20"/>
                <w:lang w:eastAsia="zh-CN"/>
              </w:rPr>
              <w:t>阶段</w:t>
            </w:r>
          </w:p>
        </w:tc>
      </w:tr>
      <w:tr w:rsidR="00372BDA" w:rsidRPr="000E1C23" w14:paraId="2221BA7A" w14:textId="77777777" w:rsidTr="00BA0C9E">
        <w:trPr>
          <w:trHeight w:val="1502"/>
        </w:trPr>
        <w:tc>
          <w:tcPr>
            <w:tcW w:w="6585" w:type="dxa"/>
          </w:tcPr>
          <w:p w14:paraId="1F77139A" w14:textId="77777777" w:rsidR="00372BDA" w:rsidRPr="000E1C23" w:rsidRDefault="00372BDA" w:rsidP="00BA0C9E">
            <w:pPr>
              <w:spacing w:before="75"/>
              <w:ind w:right="111"/>
              <w:rPr>
                <w:rFonts w:eastAsiaTheme="minorEastAsia" w:cstheme="minorHAnsi"/>
                <w:sz w:val="20"/>
                <w:lang w:eastAsia="zh-CN"/>
              </w:rPr>
            </w:pPr>
            <w:r w:rsidRPr="006256B5">
              <w:rPr>
                <w:rFonts w:eastAsiaTheme="minorEastAsia" w:cstheme="minorHAnsi" w:hint="eastAsia"/>
                <w:sz w:val="20"/>
                <w:lang w:eastAsia="zh-CN"/>
              </w:rPr>
              <w:t>审查并酌情修订现有的国家宽带目标，增强制定和实施国家宽带计划的能力（包括支持研究国家宽带网络状况和国际互联情况），以便为</w:t>
            </w:r>
            <w:r>
              <w:rPr>
                <w:rFonts w:eastAsiaTheme="minorEastAsia" w:cstheme="minorHAnsi" w:hint="eastAsia"/>
                <w:sz w:val="20"/>
                <w:lang w:eastAsia="zh-CN"/>
              </w:rPr>
              <w:t>无服务</w:t>
            </w:r>
            <w:r w:rsidRPr="006256B5">
              <w:rPr>
                <w:rFonts w:eastAsiaTheme="minorEastAsia" w:cstheme="minorHAnsi" w:hint="eastAsia"/>
                <w:sz w:val="20"/>
                <w:lang w:eastAsia="zh-CN"/>
              </w:rPr>
              <w:t>和</w:t>
            </w:r>
            <w:r>
              <w:rPr>
                <w:rFonts w:eastAsiaTheme="minorEastAsia" w:cstheme="minorHAnsi" w:hint="eastAsia"/>
                <w:sz w:val="20"/>
                <w:lang w:eastAsia="zh-CN"/>
              </w:rPr>
              <w:t>服务欠缺</w:t>
            </w:r>
            <w:r w:rsidRPr="006256B5">
              <w:rPr>
                <w:rFonts w:eastAsiaTheme="minorEastAsia" w:cstheme="minorHAnsi" w:hint="eastAsia"/>
                <w:sz w:val="20"/>
                <w:lang w:eastAsia="zh-CN"/>
              </w:rPr>
              <w:t>地区提供宽带接入；促进可负担的接入，特别是为青年、妇女、土著人民和儿童提供接入；选择适当的技术；有效开发和使用普遍服务基金；制定在财务和运营上可持续的商业模式。</w:t>
            </w:r>
          </w:p>
        </w:tc>
        <w:tc>
          <w:tcPr>
            <w:tcW w:w="2038" w:type="dxa"/>
          </w:tcPr>
          <w:p w14:paraId="3637B8D6" w14:textId="77777777" w:rsidR="00372BDA" w:rsidRPr="008A3FE4" w:rsidRDefault="00372BDA" w:rsidP="00BA0C9E">
            <w:pPr>
              <w:spacing w:after="120"/>
              <w:rPr>
                <w:rFonts w:eastAsiaTheme="minorEastAsia" w:cstheme="minorHAnsi"/>
                <w:sz w:val="20"/>
                <w:lang w:eastAsia="zh-CN"/>
              </w:rPr>
            </w:pPr>
            <w:r w:rsidRPr="008A3FE4">
              <w:rPr>
                <w:rFonts w:eastAsiaTheme="minorEastAsia" w:cstheme="minorHAnsi" w:hint="eastAsia"/>
                <w:color w:val="000000" w:themeColor="text1"/>
                <w:sz w:val="20"/>
                <w:lang w:eastAsia="zh-CN"/>
              </w:rPr>
              <w:t>审查并完善国家宽带计划，确保可负担</w:t>
            </w:r>
            <w:r>
              <w:rPr>
                <w:rFonts w:eastAsiaTheme="minorEastAsia" w:cstheme="minorHAnsi" w:hint="eastAsia"/>
                <w:color w:val="000000" w:themeColor="text1"/>
                <w:sz w:val="20"/>
                <w:lang w:eastAsia="zh-CN"/>
              </w:rPr>
              <w:t>和具有</w:t>
            </w:r>
            <w:r w:rsidRPr="008A3FE4">
              <w:rPr>
                <w:rFonts w:eastAsiaTheme="minorEastAsia" w:cstheme="minorHAnsi" w:hint="eastAsia"/>
                <w:color w:val="000000" w:themeColor="text1"/>
                <w:sz w:val="20"/>
                <w:lang w:eastAsia="zh-CN"/>
              </w:rPr>
              <w:t>包容性的接入</w:t>
            </w:r>
          </w:p>
        </w:tc>
        <w:tc>
          <w:tcPr>
            <w:tcW w:w="5325" w:type="dxa"/>
          </w:tcPr>
          <w:p w14:paraId="12BAC4EF" w14:textId="77777777" w:rsidR="00372BDA" w:rsidRPr="00F7288E"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7GLO23132 –</w:t>
            </w:r>
            <w:r>
              <w:rPr>
                <w:rFonts w:eastAsiaTheme="minorEastAsia" w:cstheme="minorHAnsi" w:hint="eastAsia"/>
                <w:sz w:val="20"/>
                <w:lang w:eastAsia="zh-CN"/>
              </w:rPr>
              <w:t xml:space="preserve"> </w:t>
            </w:r>
            <w:r w:rsidRPr="00635BBC">
              <w:rPr>
                <w:rFonts w:ascii="SimSun" w:eastAsia="SimSun" w:hAnsi="SimSun" w:cs="SimSun" w:hint="eastAsia"/>
                <w:sz w:val="20"/>
                <w:lang w:eastAsia="zh-CN"/>
              </w:rPr>
              <w:t>连通的一代青年领袖计划</w:t>
            </w:r>
          </w:p>
        </w:tc>
      </w:tr>
      <w:tr w:rsidR="00372BDA" w:rsidRPr="000E1C23" w14:paraId="375B3D42" w14:textId="77777777" w:rsidTr="00BA0C9E">
        <w:trPr>
          <w:trHeight w:val="70"/>
        </w:trPr>
        <w:tc>
          <w:tcPr>
            <w:tcW w:w="6585" w:type="dxa"/>
          </w:tcPr>
          <w:p w14:paraId="02FB8FE6" w14:textId="77777777" w:rsidR="00372BDA" w:rsidRPr="000E1C23" w:rsidRDefault="00372BDA" w:rsidP="00BA0C9E">
            <w:pPr>
              <w:spacing w:before="81"/>
              <w:ind w:right="156"/>
              <w:rPr>
                <w:rFonts w:eastAsiaTheme="minorEastAsia" w:cstheme="minorHAnsi"/>
                <w:sz w:val="20"/>
                <w:lang w:eastAsia="zh-CN"/>
              </w:rPr>
            </w:pPr>
            <w:r w:rsidRPr="006256B5">
              <w:rPr>
                <w:rFonts w:eastAsiaTheme="minorEastAsia" w:cstheme="minorHAnsi" w:hint="eastAsia"/>
                <w:sz w:val="20"/>
                <w:lang w:eastAsia="zh-CN"/>
              </w:rPr>
              <w:t>推广互联网交换点（</w:t>
            </w:r>
            <w:r w:rsidRPr="006256B5">
              <w:rPr>
                <w:rFonts w:eastAsiaTheme="minorEastAsia" w:cstheme="minorHAnsi"/>
                <w:sz w:val="20"/>
                <w:lang w:eastAsia="zh-CN"/>
              </w:rPr>
              <w:t>IXP</w:t>
            </w:r>
            <w:r w:rsidRPr="006256B5">
              <w:rPr>
                <w:rFonts w:eastAsiaTheme="minorEastAsia" w:cstheme="minorHAnsi" w:hint="eastAsia"/>
                <w:sz w:val="20"/>
                <w:lang w:eastAsia="zh-CN"/>
              </w:rPr>
              <w:t>），将其作为长期解决方案来推进互连互通和基于</w:t>
            </w:r>
            <w:r w:rsidRPr="006256B5">
              <w:rPr>
                <w:rFonts w:eastAsiaTheme="minorEastAsia" w:cstheme="minorHAnsi"/>
                <w:sz w:val="20"/>
                <w:lang w:eastAsia="zh-CN"/>
              </w:rPr>
              <w:t>IPv6</w:t>
            </w:r>
            <w:r w:rsidRPr="006256B5">
              <w:rPr>
                <w:rFonts w:eastAsiaTheme="minorEastAsia" w:cstheme="minorHAnsi" w:hint="eastAsia"/>
                <w:sz w:val="20"/>
                <w:lang w:eastAsia="zh-CN"/>
              </w:rPr>
              <w:t>的网络和应用的部署，推动从</w:t>
            </w:r>
            <w:r w:rsidRPr="006256B5">
              <w:rPr>
                <w:rFonts w:eastAsiaTheme="minorEastAsia" w:cstheme="minorHAnsi"/>
                <w:sz w:val="20"/>
                <w:lang w:eastAsia="zh-CN"/>
              </w:rPr>
              <w:t>IPv4</w:t>
            </w:r>
            <w:r w:rsidRPr="006256B5">
              <w:rPr>
                <w:rFonts w:eastAsiaTheme="minorEastAsia" w:cstheme="minorHAnsi" w:hint="eastAsia"/>
                <w:sz w:val="20"/>
                <w:lang w:eastAsia="zh-CN"/>
              </w:rPr>
              <w:t>向</w:t>
            </w:r>
            <w:r w:rsidRPr="006256B5">
              <w:rPr>
                <w:rFonts w:eastAsiaTheme="minorEastAsia" w:cstheme="minorHAnsi"/>
                <w:sz w:val="20"/>
                <w:lang w:eastAsia="zh-CN"/>
              </w:rPr>
              <w:t>IPv6</w:t>
            </w:r>
            <w:r w:rsidRPr="006256B5">
              <w:rPr>
                <w:rFonts w:eastAsiaTheme="minorEastAsia" w:cstheme="minorHAnsi" w:hint="eastAsia"/>
                <w:sz w:val="20"/>
                <w:lang w:eastAsia="zh-CN"/>
              </w:rPr>
              <w:t>的过渡。</w:t>
            </w:r>
          </w:p>
        </w:tc>
        <w:tc>
          <w:tcPr>
            <w:tcW w:w="2038" w:type="dxa"/>
          </w:tcPr>
          <w:p w14:paraId="07CC192A" w14:textId="77777777" w:rsidR="00372BDA" w:rsidRPr="008A3FE4" w:rsidRDefault="00372BDA" w:rsidP="00BA0C9E">
            <w:pPr>
              <w:spacing w:after="120"/>
              <w:rPr>
                <w:rFonts w:eastAsiaTheme="minorEastAsia" w:cstheme="minorHAnsi"/>
                <w:sz w:val="20"/>
                <w:lang w:eastAsia="zh-CN"/>
              </w:rPr>
            </w:pPr>
            <w:r>
              <w:rPr>
                <w:rFonts w:eastAsiaTheme="minorEastAsia" w:cstheme="minorHAnsi" w:hint="eastAsia"/>
                <w:sz w:val="20"/>
                <w:lang w:eastAsia="zh-CN"/>
              </w:rPr>
              <w:t>推广</w:t>
            </w:r>
            <w:r w:rsidRPr="000E1C23">
              <w:rPr>
                <w:rFonts w:eastAsia="Aptos" w:cstheme="minorHAnsi"/>
                <w:color w:val="000000" w:themeColor="text1"/>
                <w:sz w:val="20"/>
                <w:lang w:eastAsia="zh-CN"/>
              </w:rPr>
              <w:t>IXP</w:t>
            </w:r>
            <w:r>
              <w:rPr>
                <w:rFonts w:ascii="SimSun" w:eastAsia="SimSun" w:hAnsi="SimSun" w:cs="SimSun" w:hint="eastAsia"/>
                <w:color w:val="000000" w:themeColor="text1"/>
                <w:sz w:val="20"/>
                <w:lang w:eastAsia="zh-CN"/>
              </w:rPr>
              <w:t>以及</w:t>
            </w:r>
            <w:r>
              <w:rPr>
                <w:rFonts w:eastAsiaTheme="minorEastAsia" w:cstheme="minorHAnsi" w:hint="eastAsia"/>
                <w:sz w:val="20"/>
                <w:lang w:eastAsia="zh-CN"/>
              </w:rPr>
              <w:t>推动</w:t>
            </w:r>
            <w:r w:rsidRPr="006256B5">
              <w:rPr>
                <w:rFonts w:eastAsiaTheme="minorEastAsia" w:cstheme="minorHAnsi" w:hint="eastAsia"/>
                <w:sz w:val="20"/>
                <w:lang w:eastAsia="zh-CN"/>
              </w:rPr>
              <w:t>从</w:t>
            </w:r>
            <w:r w:rsidRPr="006256B5">
              <w:rPr>
                <w:rFonts w:eastAsiaTheme="minorEastAsia" w:cstheme="minorHAnsi"/>
                <w:sz w:val="20"/>
                <w:lang w:eastAsia="zh-CN"/>
              </w:rPr>
              <w:t>IPv4</w:t>
            </w:r>
            <w:r w:rsidRPr="006256B5">
              <w:rPr>
                <w:rFonts w:eastAsiaTheme="minorEastAsia" w:cstheme="minorHAnsi" w:hint="eastAsia"/>
                <w:sz w:val="20"/>
                <w:lang w:eastAsia="zh-CN"/>
              </w:rPr>
              <w:t>向</w:t>
            </w:r>
            <w:r w:rsidRPr="006256B5">
              <w:rPr>
                <w:rFonts w:eastAsiaTheme="minorEastAsia" w:cstheme="minorHAnsi"/>
                <w:sz w:val="20"/>
                <w:lang w:eastAsia="zh-CN"/>
              </w:rPr>
              <w:t>IPv6</w:t>
            </w:r>
            <w:r>
              <w:rPr>
                <w:rFonts w:eastAsiaTheme="minorEastAsia" w:cstheme="minorHAnsi" w:hint="eastAsia"/>
                <w:sz w:val="20"/>
                <w:lang w:eastAsia="zh-CN"/>
              </w:rPr>
              <w:t>网络</w:t>
            </w:r>
            <w:r w:rsidRPr="006256B5">
              <w:rPr>
                <w:rFonts w:eastAsiaTheme="minorEastAsia" w:cstheme="minorHAnsi" w:hint="eastAsia"/>
                <w:sz w:val="20"/>
                <w:lang w:eastAsia="zh-CN"/>
              </w:rPr>
              <w:t>的</w:t>
            </w:r>
            <w:r>
              <w:rPr>
                <w:rFonts w:eastAsiaTheme="minorEastAsia" w:cstheme="minorHAnsi"/>
                <w:sz w:val="20"/>
                <w:lang w:eastAsia="zh-CN"/>
              </w:rPr>
              <w:br/>
            </w:r>
            <w:r w:rsidRPr="006256B5">
              <w:rPr>
                <w:rFonts w:eastAsiaTheme="minorEastAsia" w:cstheme="minorHAnsi" w:hint="eastAsia"/>
                <w:sz w:val="20"/>
                <w:lang w:eastAsia="zh-CN"/>
              </w:rPr>
              <w:t>过渡</w:t>
            </w:r>
          </w:p>
        </w:tc>
        <w:tc>
          <w:tcPr>
            <w:tcW w:w="5325" w:type="dxa"/>
            <w:vAlign w:val="center"/>
          </w:tcPr>
          <w:p w14:paraId="3BEE12FD" w14:textId="77777777" w:rsidR="00372BDA" w:rsidRPr="00583B4F" w:rsidRDefault="00372BDA" w:rsidP="00BA0C9E">
            <w:pPr>
              <w:tabs>
                <w:tab w:val="left" w:pos="1056"/>
              </w:tabs>
              <w:spacing w:after="120"/>
              <w:jc w:val="center"/>
              <w:rPr>
                <w:rFonts w:eastAsiaTheme="minorEastAsia" w:cstheme="minorHAnsi"/>
                <w:sz w:val="20"/>
                <w:lang w:eastAsia="zh-CN"/>
              </w:rPr>
            </w:pPr>
            <w:r w:rsidRPr="00A013DE">
              <w:rPr>
                <w:rFonts w:eastAsia="STKaiti" w:cstheme="minorHAnsi"/>
                <w:sz w:val="20"/>
                <w:lang w:eastAsia="zh-CN"/>
              </w:rPr>
              <w:t>未实施任何促成此预期结果的项目</w:t>
            </w:r>
          </w:p>
        </w:tc>
      </w:tr>
      <w:tr w:rsidR="00372BDA" w:rsidRPr="000E1C23" w14:paraId="21DD3A46" w14:textId="77777777" w:rsidTr="00BA0C9E">
        <w:trPr>
          <w:trHeight w:val="70"/>
        </w:trPr>
        <w:tc>
          <w:tcPr>
            <w:tcW w:w="6585" w:type="dxa"/>
          </w:tcPr>
          <w:p w14:paraId="4249D0DD" w14:textId="77777777" w:rsidR="00372BDA" w:rsidRPr="000E1C23" w:rsidRDefault="00372BDA" w:rsidP="00BA0C9E">
            <w:pPr>
              <w:ind w:right="375"/>
              <w:rPr>
                <w:rFonts w:eastAsiaTheme="minorEastAsia" w:cstheme="minorHAnsi"/>
                <w:sz w:val="20"/>
                <w:lang w:eastAsia="zh-CN"/>
              </w:rPr>
            </w:pPr>
            <w:r w:rsidRPr="006256B5">
              <w:rPr>
                <w:rFonts w:eastAsiaTheme="minorEastAsia" w:cstheme="minorHAnsi" w:hint="eastAsia"/>
                <w:sz w:val="20"/>
                <w:lang w:eastAsia="zh-CN"/>
              </w:rPr>
              <w:t>加强实施一致性和互操作性（</w:t>
            </w:r>
            <w:r w:rsidRPr="006256B5">
              <w:rPr>
                <w:rFonts w:eastAsiaTheme="minorEastAsia" w:cstheme="minorHAnsi"/>
                <w:sz w:val="20"/>
                <w:lang w:eastAsia="zh-CN"/>
              </w:rPr>
              <w:t>C&amp;I</w:t>
            </w:r>
            <w:r w:rsidRPr="006256B5">
              <w:rPr>
                <w:rFonts w:eastAsiaTheme="minorEastAsia" w:cstheme="minorHAnsi" w:hint="eastAsia"/>
                <w:sz w:val="20"/>
                <w:lang w:eastAsia="zh-CN"/>
              </w:rPr>
              <w:t>）程序的能力，并推动建立统一的区域</w:t>
            </w:r>
            <w:r w:rsidRPr="006256B5">
              <w:rPr>
                <w:rFonts w:eastAsiaTheme="minorEastAsia" w:cstheme="minorHAnsi"/>
                <w:sz w:val="20"/>
                <w:lang w:eastAsia="zh-CN"/>
              </w:rPr>
              <w:t>/</w:t>
            </w:r>
            <w:r w:rsidRPr="006256B5">
              <w:rPr>
                <w:rFonts w:eastAsiaTheme="minorEastAsia" w:cstheme="minorHAnsi" w:hint="eastAsia"/>
                <w:sz w:val="20"/>
                <w:lang w:eastAsia="zh-CN"/>
              </w:rPr>
              <w:t>次区域</w:t>
            </w:r>
            <w:r w:rsidRPr="006256B5">
              <w:rPr>
                <w:rFonts w:eastAsiaTheme="minorEastAsia" w:cstheme="minorHAnsi"/>
                <w:sz w:val="20"/>
                <w:lang w:eastAsia="zh-CN"/>
              </w:rPr>
              <w:t>C&amp;I</w:t>
            </w:r>
            <w:r w:rsidRPr="006256B5">
              <w:rPr>
                <w:rFonts w:eastAsiaTheme="minorEastAsia" w:cstheme="minorHAnsi" w:hint="eastAsia"/>
                <w:sz w:val="20"/>
                <w:lang w:eastAsia="zh-CN"/>
              </w:rPr>
              <w:t>制度（包括采用和实施相互认可协议）。</w:t>
            </w:r>
          </w:p>
        </w:tc>
        <w:tc>
          <w:tcPr>
            <w:tcW w:w="2038" w:type="dxa"/>
          </w:tcPr>
          <w:p w14:paraId="24DE777E" w14:textId="77777777" w:rsidR="00372BDA" w:rsidRPr="00CE391A" w:rsidRDefault="00372BDA" w:rsidP="00BA0C9E">
            <w:pPr>
              <w:spacing w:after="120"/>
              <w:rPr>
                <w:rFonts w:eastAsiaTheme="minorEastAsia" w:cstheme="minorHAnsi"/>
                <w:sz w:val="20"/>
                <w:lang w:eastAsia="zh-CN"/>
              </w:rPr>
            </w:pPr>
            <w:r w:rsidRPr="00CE391A">
              <w:rPr>
                <w:rFonts w:eastAsiaTheme="minorEastAsia" w:cstheme="minorHAnsi" w:hint="eastAsia"/>
                <w:sz w:val="20"/>
                <w:lang w:eastAsia="zh-CN"/>
              </w:rPr>
              <w:t>加强</w:t>
            </w:r>
            <w:r w:rsidRPr="000E1C23">
              <w:rPr>
                <w:rFonts w:eastAsia="Aptos" w:cstheme="minorHAnsi"/>
                <w:color w:val="000000" w:themeColor="text1"/>
                <w:sz w:val="20"/>
                <w:lang w:eastAsia="zh-CN"/>
              </w:rPr>
              <w:t>C&amp;I</w:t>
            </w:r>
            <w:r w:rsidRPr="00CE391A">
              <w:rPr>
                <w:rFonts w:eastAsiaTheme="minorEastAsia" w:cstheme="minorHAnsi" w:hint="eastAsia"/>
                <w:sz w:val="20"/>
                <w:lang w:eastAsia="zh-CN"/>
              </w:rPr>
              <w:t>能力，建立区域</w:t>
            </w:r>
            <w:r w:rsidRPr="00CE391A">
              <w:rPr>
                <w:rFonts w:eastAsiaTheme="minorEastAsia" w:cstheme="minorHAnsi"/>
                <w:sz w:val="20"/>
                <w:lang w:eastAsia="zh-CN"/>
              </w:rPr>
              <w:t>/</w:t>
            </w:r>
            <w:r w:rsidRPr="00CE391A">
              <w:rPr>
                <w:rFonts w:eastAsiaTheme="minorEastAsia" w:cstheme="minorHAnsi" w:hint="eastAsia"/>
                <w:sz w:val="20"/>
                <w:lang w:eastAsia="zh-CN"/>
              </w:rPr>
              <w:t>次区域</w:t>
            </w:r>
            <w:r>
              <w:rPr>
                <w:rFonts w:eastAsiaTheme="minorEastAsia" w:cstheme="minorHAnsi" w:hint="eastAsia"/>
                <w:sz w:val="20"/>
                <w:lang w:eastAsia="zh-CN"/>
              </w:rPr>
              <w:t>一致性制度</w:t>
            </w:r>
            <w:r w:rsidRPr="00CE391A">
              <w:rPr>
                <w:rFonts w:eastAsiaTheme="minorEastAsia" w:cstheme="minorHAnsi" w:hint="eastAsia"/>
                <w:sz w:val="20"/>
                <w:lang w:eastAsia="zh-CN"/>
              </w:rPr>
              <w:t>并实现相互认可</w:t>
            </w:r>
          </w:p>
        </w:tc>
        <w:tc>
          <w:tcPr>
            <w:tcW w:w="5325" w:type="dxa"/>
            <w:vAlign w:val="center"/>
          </w:tcPr>
          <w:p w14:paraId="059AE203" w14:textId="77777777" w:rsidR="00372BDA" w:rsidRPr="00583B4F" w:rsidRDefault="00372BDA" w:rsidP="00BA0C9E">
            <w:pPr>
              <w:tabs>
                <w:tab w:val="left" w:pos="1056"/>
              </w:tabs>
              <w:spacing w:after="120"/>
              <w:jc w:val="center"/>
              <w:rPr>
                <w:rFonts w:eastAsiaTheme="minorEastAsia" w:cstheme="minorHAnsi"/>
                <w:sz w:val="20"/>
                <w:lang w:eastAsia="zh-CN"/>
              </w:rPr>
            </w:pPr>
            <w:r w:rsidRPr="00A013DE">
              <w:rPr>
                <w:rFonts w:eastAsia="STKaiti" w:cstheme="minorHAnsi"/>
                <w:sz w:val="20"/>
                <w:lang w:eastAsia="zh-CN"/>
              </w:rPr>
              <w:t>未实施任何促成此预期结果的项目</w:t>
            </w:r>
          </w:p>
        </w:tc>
      </w:tr>
      <w:tr w:rsidR="00372BDA" w:rsidRPr="000E1C23" w14:paraId="10C9B116" w14:textId="77777777" w:rsidTr="00BA0C9E">
        <w:trPr>
          <w:trHeight w:val="300"/>
        </w:trPr>
        <w:tc>
          <w:tcPr>
            <w:tcW w:w="6585" w:type="dxa"/>
          </w:tcPr>
          <w:p w14:paraId="3F115736" w14:textId="77777777" w:rsidR="00372BDA" w:rsidRPr="000E1C23" w:rsidRDefault="00372BDA" w:rsidP="00BA0C9E">
            <w:pPr>
              <w:rPr>
                <w:rFonts w:eastAsiaTheme="minorEastAsia" w:cstheme="minorHAnsi"/>
                <w:sz w:val="20"/>
                <w:lang w:eastAsia="zh-CN"/>
              </w:rPr>
            </w:pPr>
            <w:r w:rsidRPr="006256B5">
              <w:rPr>
                <w:rFonts w:eastAsiaTheme="minorEastAsia" w:cstheme="minorHAnsi" w:hint="eastAsia"/>
                <w:sz w:val="20"/>
                <w:lang w:eastAsia="zh-CN"/>
              </w:rPr>
              <w:t>解决频谱管理问题，包括无线电频率规划、统一使用为国际移动通信（</w:t>
            </w:r>
            <w:r w:rsidRPr="006256B5">
              <w:rPr>
                <w:rFonts w:eastAsiaTheme="minorEastAsia" w:cstheme="minorHAnsi"/>
                <w:sz w:val="20"/>
                <w:lang w:eastAsia="zh-CN"/>
              </w:rPr>
              <w:t>IMT</w:t>
            </w:r>
            <w:r w:rsidRPr="006256B5">
              <w:rPr>
                <w:rFonts w:eastAsiaTheme="minorEastAsia" w:cstheme="minorHAnsi" w:hint="eastAsia"/>
                <w:sz w:val="20"/>
                <w:lang w:eastAsia="zh-CN"/>
              </w:rPr>
              <w:t>）划分并确定的频谱，改进频谱监测系统，促进落实各届世界无线电通信大会的决定。</w:t>
            </w:r>
          </w:p>
        </w:tc>
        <w:tc>
          <w:tcPr>
            <w:tcW w:w="2038" w:type="dxa"/>
          </w:tcPr>
          <w:p w14:paraId="174B8CE9" w14:textId="77777777" w:rsidR="00372BDA" w:rsidRPr="00CE391A" w:rsidRDefault="00372BDA" w:rsidP="00BA0C9E">
            <w:pPr>
              <w:rPr>
                <w:rFonts w:eastAsiaTheme="minorEastAsia" w:cstheme="minorHAnsi"/>
                <w:color w:val="000000" w:themeColor="text1"/>
                <w:sz w:val="20"/>
                <w:lang w:eastAsia="zh-CN"/>
              </w:rPr>
            </w:pPr>
            <w:r w:rsidRPr="00CE391A">
              <w:rPr>
                <w:rFonts w:eastAsiaTheme="minorEastAsia" w:cstheme="minorHAnsi" w:hint="eastAsia"/>
                <w:color w:val="000000" w:themeColor="text1"/>
                <w:sz w:val="20"/>
                <w:lang w:eastAsia="zh-CN"/>
              </w:rPr>
              <w:t>聚焦频谱管理、协调、监测及实施无线电通信决策</w:t>
            </w:r>
          </w:p>
        </w:tc>
        <w:tc>
          <w:tcPr>
            <w:tcW w:w="5325" w:type="dxa"/>
          </w:tcPr>
          <w:p w14:paraId="48697566"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9GLO19099</w:t>
            </w:r>
            <w:r>
              <w:rPr>
                <w:rFonts w:eastAsiaTheme="minorEastAsia" w:cstheme="minorHAnsi" w:hint="eastAsia"/>
                <w:sz w:val="20"/>
                <w:lang w:eastAsia="zh-CN"/>
              </w:rPr>
              <w:t xml:space="preserve"> - </w:t>
            </w:r>
            <w:r w:rsidRPr="007C37D9">
              <w:rPr>
                <w:rFonts w:ascii="SimSun" w:eastAsia="SimSun" w:hAnsi="SimSun" w:cs="SimSun" w:hint="eastAsia"/>
                <w:sz w:val="20"/>
                <w:lang w:eastAsia="zh-CN"/>
              </w:rPr>
              <w:t>协助建立国家频谱管理基本框架</w:t>
            </w:r>
            <w:r>
              <w:rPr>
                <w:rFonts w:ascii="SimSun" w:eastAsia="SimSun" w:hAnsi="SimSun" w:cs="SimSun" w:hint="eastAsia"/>
                <w:sz w:val="20"/>
                <w:lang w:eastAsia="zh-CN"/>
              </w:rPr>
              <w:t>系统</w:t>
            </w:r>
          </w:p>
        </w:tc>
      </w:tr>
      <w:tr w:rsidR="00372BDA" w:rsidRPr="000E1C23" w14:paraId="4D58DB8B" w14:textId="77777777" w:rsidTr="00BA0C9E">
        <w:trPr>
          <w:trHeight w:val="300"/>
        </w:trPr>
        <w:tc>
          <w:tcPr>
            <w:tcW w:w="6585" w:type="dxa"/>
          </w:tcPr>
          <w:p w14:paraId="249B431B" w14:textId="77777777" w:rsidR="00372BDA" w:rsidRPr="000E1C23" w:rsidRDefault="00372BDA" w:rsidP="00BA0C9E">
            <w:pPr>
              <w:rPr>
                <w:rFonts w:eastAsiaTheme="minorEastAsia" w:cstheme="minorHAnsi"/>
                <w:sz w:val="20"/>
                <w:lang w:eastAsia="zh-CN"/>
              </w:rPr>
            </w:pPr>
            <w:r w:rsidRPr="006256B5">
              <w:rPr>
                <w:rFonts w:eastAsiaTheme="minorEastAsia" w:cstheme="minorHAnsi" w:hint="eastAsia"/>
                <w:sz w:val="20"/>
                <w:lang w:eastAsia="zh-CN"/>
              </w:rPr>
              <w:t>培养开发利用地面和空间业务的技能。</w:t>
            </w:r>
          </w:p>
        </w:tc>
        <w:tc>
          <w:tcPr>
            <w:tcW w:w="2038" w:type="dxa"/>
          </w:tcPr>
          <w:p w14:paraId="736A196E" w14:textId="77777777" w:rsidR="00372BDA" w:rsidRPr="001A03E3" w:rsidRDefault="00372BDA" w:rsidP="00BA0C9E">
            <w:pPr>
              <w:spacing w:after="120"/>
              <w:rPr>
                <w:rFonts w:eastAsiaTheme="minorEastAsia" w:cstheme="minorHAnsi"/>
                <w:color w:val="000000" w:themeColor="text1"/>
                <w:sz w:val="20"/>
                <w:lang w:eastAsia="zh-CN"/>
              </w:rPr>
            </w:pPr>
            <w:r w:rsidRPr="00672F20">
              <w:rPr>
                <w:rFonts w:ascii="SimSun" w:eastAsia="SimSun" w:hAnsi="SimSun" w:cs="SimSun" w:hint="eastAsia"/>
                <w:color w:val="000000" w:themeColor="text1"/>
                <w:sz w:val="20"/>
                <w:lang w:eastAsia="zh-CN"/>
              </w:rPr>
              <w:t>利用地面和空间业务的技能</w:t>
            </w:r>
          </w:p>
        </w:tc>
        <w:tc>
          <w:tcPr>
            <w:tcW w:w="5325" w:type="dxa"/>
          </w:tcPr>
          <w:p w14:paraId="485E7AC2"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9GLO19099</w:t>
            </w:r>
            <w:r>
              <w:rPr>
                <w:rFonts w:eastAsiaTheme="minorEastAsia" w:cstheme="minorHAnsi" w:hint="eastAsia"/>
                <w:sz w:val="20"/>
                <w:lang w:eastAsia="zh-CN"/>
              </w:rPr>
              <w:t xml:space="preserve"> - </w:t>
            </w:r>
            <w:r w:rsidRPr="007C37D9">
              <w:rPr>
                <w:rFonts w:ascii="SimSun" w:eastAsia="SimSun" w:hAnsi="SimSun" w:cs="SimSun" w:hint="eastAsia"/>
                <w:sz w:val="20"/>
                <w:lang w:eastAsia="zh-CN"/>
              </w:rPr>
              <w:t>协助建立国家频谱管理基本框架</w:t>
            </w:r>
            <w:r>
              <w:rPr>
                <w:rFonts w:ascii="SimSun" w:eastAsia="SimSun" w:hAnsi="SimSun" w:cs="SimSun" w:hint="eastAsia"/>
                <w:sz w:val="20"/>
                <w:lang w:eastAsia="zh-CN"/>
              </w:rPr>
              <w:t>系统</w:t>
            </w:r>
          </w:p>
          <w:p w14:paraId="6B985099"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20A8A">
              <w:rPr>
                <w:rFonts w:cstheme="minorHAnsi"/>
                <w:sz w:val="20"/>
                <w:lang w:eastAsia="zh-CN"/>
              </w:rPr>
              <w:t xml:space="preserve">9GLO24134 </w:t>
            </w:r>
            <w:r>
              <w:rPr>
                <w:rFonts w:eastAsiaTheme="minorEastAsia" w:cstheme="minorHAnsi" w:hint="eastAsia"/>
                <w:sz w:val="20"/>
                <w:lang w:eastAsia="zh-CN"/>
              </w:rPr>
              <w:t xml:space="preserve">- </w:t>
            </w:r>
            <w:r w:rsidRPr="00020A8A">
              <w:rPr>
                <w:rFonts w:ascii="SimSun" w:eastAsia="SimSun" w:hAnsi="SimSun" w:cs="SimSun" w:hint="eastAsia"/>
                <w:sz w:val="20"/>
                <w:lang w:eastAsia="zh-CN"/>
              </w:rPr>
              <w:t>协助鼓励使用创新技术，建设数字共享繁荣社会</w:t>
            </w:r>
          </w:p>
        </w:tc>
      </w:tr>
      <w:tr w:rsidR="00372BDA" w:rsidRPr="000E1C23" w14:paraId="2970C295" w14:textId="77777777" w:rsidTr="00BA0C9E">
        <w:trPr>
          <w:trHeight w:val="300"/>
        </w:trPr>
        <w:tc>
          <w:tcPr>
            <w:tcW w:w="6585" w:type="dxa"/>
          </w:tcPr>
          <w:p w14:paraId="64EB34F1" w14:textId="77777777" w:rsidR="00372BDA" w:rsidRPr="000E1C23" w:rsidRDefault="00372BDA" w:rsidP="00BA0C9E">
            <w:pPr>
              <w:spacing w:before="1"/>
              <w:ind w:right="1154"/>
              <w:rPr>
                <w:rFonts w:eastAsiaTheme="minorEastAsia" w:cstheme="minorHAnsi"/>
                <w:sz w:val="20"/>
                <w:lang w:eastAsia="zh-CN"/>
              </w:rPr>
            </w:pPr>
            <w:r w:rsidRPr="006256B5">
              <w:rPr>
                <w:rFonts w:eastAsiaTheme="minorEastAsia" w:cstheme="minorHAnsi" w:hint="eastAsia"/>
                <w:sz w:val="20"/>
                <w:lang w:eastAsia="zh-CN"/>
              </w:rPr>
              <w:lastRenderedPageBreak/>
              <w:t>强化区域</w:t>
            </w:r>
            <w:r w:rsidRPr="006256B5">
              <w:rPr>
                <w:rFonts w:eastAsiaTheme="minorEastAsia" w:cstheme="minorHAnsi"/>
                <w:sz w:val="20"/>
                <w:lang w:eastAsia="zh-CN"/>
              </w:rPr>
              <w:t>ICT</w:t>
            </w:r>
            <w:r w:rsidRPr="006256B5">
              <w:rPr>
                <w:rFonts w:eastAsiaTheme="minorEastAsia" w:cstheme="minorHAnsi" w:hint="eastAsia"/>
                <w:sz w:val="20"/>
                <w:lang w:eastAsia="zh-CN"/>
              </w:rPr>
              <w:t>连通性并加强与国际</w:t>
            </w:r>
            <w:r w:rsidRPr="006256B5">
              <w:rPr>
                <w:rFonts w:eastAsiaTheme="minorEastAsia" w:cstheme="minorHAnsi"/>
                <w:sz w:val="20"/>
                <w:lang w:eastAsia="zh-CN"/>
              </w:rPr>
              <w:t>/</w:t>
            </w:r>
            <w:r w:rsidRPr="006256B5">
              <w:rPr>
                <w:rFonts w:eastAsiaTheme="minorEastAsia" w:cstheme="minorHAnsi" w:hint="eastAsia"/>
                <w:sz w:val="20"/>
                <w:lang w:eastAsia="zh-CN"/>
              </w:rPr>
              <w:t>区域性组织的合作，例如参与亚太信息高速公路（</w:t>
            </w:r>
            <w:r w:rsidRPr="006256B5">
              <w:rPr>
                <w:rFonts w:eastAsiaTheme="minorEastAsia" w:cstheme="minorHAnsi"/>
                <w:sz w:val="20"/>
                <w:lang w:eastAsia="zh-CN"/>
              </w:rPr>
              <w:t>AP-IS</w:t>
            </w:r>
            <w:r w:rsidRPr="006256B5">
              <w:rPr>
                <w:rFonts w:eastAsiaTheme="minorEastAsia" w:cstheme="minorHAnsi" w:hint="eastAsia"/>
                <w:sz w:val="20"/>
                <w:lang w:eastAsia="zh-CN"/>
              </w:rPr>
              <w:t>）</w:t>
            </w:r>
            <w:r>
              <w:rPr>
                <w:rFonts w:eastAsiaTheme="minorEastAsia" w:cstheme="minorHAnsi" w:hint="eastAsia"/>
                <w:sz w:val="20"/>
                <w:lang w:eastAsia="zh-CN"/>
              </w:rPr>
              <w:t>等</w:t>
            </w:r>
            <w:r w:rsidRPr="006256B5">
              <w:rPr>
                <w:rFonts w:eastAsiaTheme="minorEastAsia" w:cstheme="minorHAnsi" w:hint="eastAsia"/>
                <w:sz w:val="20"/>
                <w:lang w:eastAsia="zh-CN"/>
              </w:rPr>
              <w:t>项目。</w:t>
            </w:r>
          </w:p>
        </w:tc>
        <w:tc>
          <w:tcPr>
            <w:tcW w:w="2038" w:type="dxa"/>
          </w:tcPr>
          <w:p w14:paraId="2E5AEC66" w14:textId="77777777" w:rsidR="00372BDA" w:rsidRPr="001A03E3" w:rsidRDefault="00372BDA" w:rsidP="00BA0C9E">
            <w:pPr>
              <w:spacing w:after="120"/>
              <w:rPr>
                <w:rFonts w:eastAsiaTheme="minorEastAsia" w:cstheme="minorHAnsi"/>
                <w:color w:val="000000" w:themeColor="text1"/>
                <w:sz w:val="20"/>
                <w:lang w:eastAsia="zh-CN"/>
              </w:rPr>
            </w:pPr>
            <w:r>
              <w:rPr>
                <w:rFonts w:eastAsiaTheme="minorEastAsia" w:cstheme="minorHAnsi" w:hint="eastAsia"/>
                <w:color w:val="000000" w:themeColor="text1"/>
                <w:sz w:val="20"/>
                <w:lang w:eastAsia="zh-CN"/>
              </w:rPr>
              <w:t>强化区域</w:t>
            </w:r>
            <w:r w:rsidRPr="000E1C23">
              <w:rPr>
                <w:rFonts w:eastAsia="Aptos" w:cstheme="minorHAnsi"/>
                <w:color w:val="000000" w:themeColor="text1"/>
                <w:sz w:val="20"/>
                <w:lang w:eastAsia="zh-CN"/>
              </w:rPr>
              <w:t>ICT</w:t>
            </w:r>
            <w:r>
              <w:rPr>
                <w:rFonts w:eastAsiaTheme="minorEastAsia" w:cstheme="minorHAnsi" w:hint="eastAsia"/>
                <w:color w:val="000000" w:themeColor="text1"/>
                <w:sz w:val="20"/>
                <w:lang w:eastAsia="zh-CN"/>
              </w:rPr>
              <w:t>连通性并加强与国际组织的合作</w:t>
            </w:r>
          </w:p>
        </w:tc>
        <w:tc>
          <w:tcPr>
            <w:tcW w:w="5325" w:type="dxa"/>
          </w:tcPr>
          <w:p w14:paraId="712BDFA4"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20A8A">
              <w:rPr>
                <w:rFonts w:cstheme="minorHAnsi"/>
                <w:sz w:val="20"/>
                <w:lang w:eastAsia="zh-CN"/>
              </w:rPr>
              <w:t xml:space="preserve">9GLO24134 </w:t>
            </w:r>
            <w:r>
              <w:rPr>
                <w:rFonts w:eastAsiaTheme="minorEastAsia" w:cstheme="minorHAnsi" w:hint="eastAsia"/>
                <w:sz w:val="20"/>
                <w:lang w:eastAsia="zh-CN"/>
              </w:rPr>
              <w:t xml:space="preserve">- </w:t>
            </w:r>
            <w:r w:rsidRPr="00020A8A">
              <w:rPr>
                <w:rFonts w:ascii="SimSun" w:eastAsia="SimSun" w:hAnsi="SimSun" w:cs="SimSun" w:hint="eastAsia"/>
                <w:sz w:val="20"/>
                <w:lang w:eastAsia="zh-CN"/>
              </w:rPr>
              <w:t>协助鼓励使用创新技术，建设数字共享繁荣社会</w:t>
            </w:r>
          </w:p>
          <w:p w14:paraId="3B2F8792"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9A45D9">
              <w:rPr>
                <w:rFonts w:cstheme="minorHAnsi"/>
                <w:sz w:val="20"/>
                <w:lang w:eastAsia="zh-CN"/>
              </w:rPr>
              <w:t>9GLO24140</w:t>
            </w:r>
            <w:r>
              <w:rPr>
                <w:rFonts w:eastAsiaTheme="minorEastAsia" w:cstheme="minorHAnsi" w:hint="eastAsia"/>
                <w:sz w:val="20"/>
                <w:lang w:eastAsia="zh-CN"/>
              </w:rPr>
              <w:t xml:space="preserve"> - </w:t>
            </w:r>
            <w:r w:rsidRPr="009A45D9">
              <w:rPr>
                <w:rFonts w:ascii="SimSun" w:eastAsia="SimSun" w:hAnsi="SimSun" w:cs="SimSun"/>
                <w:sz w:val="20"/>
                <w:lang w:eastAsia="zh-CN"/>
              </w:rPr>
              <w:t>与</w:t>
            </w:r>
            <w:r w:rsidRPr="000E1C23">
              <w:rPr>
                <w:rFonts w:cstheme="minorHAnsi"/>
                <w:sz w:val="20"/>
                <w:lang w:eastAsia="zh-CN"/>
              </w:rPr>
              <w:t>Giga</w:t>
            </w:r>
            <w:r>
              <w:rPr>
                <w:rFonts w:ascii="SimSun" w:eastAsia="SimSun" w:hAnsi="SimSun" w:cs="SimSun" w:hint="eastAsia"/>
                <w:sz w:val="20"/>
                <w:lang w:eastAsia="zh-CN"/>
              </w:rPr>
              <w:t>举措协作</w:t>
            </w:r>
            <w:r w:rsidRPr="009A45D9">
              <w:rPr>
                <w:rFonts w:ascii="SimSun" w:eastAsia="SimSun" w:hAnsi="SimSun" w:cs="SimSun"/>
                <w:sz w:val="20"/>
                <w:lang w:eastAsia="zh-CN"/>
              </w:rPr>
              <w:t>开展能力建设，</w:t>
            </w:r>
            <w:r>
              <w:rPr>
                <w:rFonts w:ascii="SimSun" w:eastAsia="SimSun" w:hAnsi="SimSun" w:cs="SimSun"/>
                <w:sz w:val="20"/>
                <w:lang w:eastAsia="zh-CN"/>
              </w:rPr>
              <w:t>加速学校连通性</w:t>
            </w:r>
          </w:p>
        </w:tc>
      </w:tr>
    </w:tbl>
    <w:p w14:paraId="2F32A01B" w14:textId="77777777" w:rsidR="00C76396" w:rsidRPr="000E1C23" w:rsidRDefault="00C76396" w:rsidP="00C76396">
      <w:pPr>
        <w:widowControl w:val="0"/>
        <w:rPr>
          <w:rFonts w:cstheme="minorHAnsi"/>
          <w:sz w:val="20"/>
          <w:lang w:eastAsia="zh-CN"/>
        </w:rPr>
      </w:pPr>
    </w:p>
    <w:p w14:paraId="4434FCF5" w14:textId="3E00FC9D" w:rsidR="00C76396" w:rsidRPr="001A03E3" w:rsidRDefault="00C76396" w:rsidP="00C76396">
      <w:pPr>
        <w:pStyle w:val="Heading2"/>
        <w:keepNext w:val="0"/>
        <w:keepLines w:val="0"/>
        <w:widowControl w:val="0"/>
        <w:spacing w:before="120" w:after="120"/>
        <w:rPr>
          <w:rFonts w:cstheme="minorHAnsi"/>
          <w:b w:val="0"/>
          <w:sz w:val="20"/>
          <w:u w:val="single"/>
          <w:lang w:eastAsia="zh-CN"/>
        </w:rPr>
      </w:pPr>
      <w:r>
        <w:rPr>
          <w:rFonts w:ascii="SimSun" w:eastAsia="SimSun" w:hAnsi="SimSun" w:cs="SimSun" w:hint="eastAsia"/>
          <w:sz w:val="20"/>
          <w:u w:val="single"/>
          <w:lang w:eastAsia="zh-CN"/>
        </w:rPr>
        <w:t>区域性举措：</w:t>
      </w:r>
      <w:r w:rsidRPr="001A03E3">
        <w:rPr>
          <w:rFonts w:cstheme="minorHAnsi"/>
          <w:sz w:val="20"/>
          <w:u w:val="single"/>
          <w:lang w:eastAsia="zh-CN"/>
        </w:rPr>
        <w:t xml:space="preserve">ASP 4 </w:t>
      </w:r>
      <w:r w:rsidR="00F806A5" w:rsidRPr="00F806A5">
        <w:rPr>
          <w:rFonts w:cstheme="minorHAnsi"/>
          <w:sz w:val="20"/>
          <w:u w:val="single"/>
          <w:lang w:eastAsia="zh-CN"/>
        </w:rPr>
        <w:t>–</w:t>
      </w:r>
      <w:r>
        <w:rPr>
          <w:rFonts w:cstheme="minorHAnsi" w:hint="eastAsia"/>
          <w:sz w:val="20"/>
          <w:u w:val="single"/>
          <w:lang w:eastAsia="zh-CN"/>
        </w:rPr>
        <w:t xml:space="preserve"> </w:t>
      </w:r>
      <w:r w:rsidRPr="001A03E3">
        <w:rPr>
          <w:rFonts w:ascii="SimSun" w:eastAsia="SimSun" w:hAnsi="SimSun" w:cs="SimSun" w:hint="eastAsia"/>
          <w:sz w:val="20"/>
          <w:u w:val="single"/>
          <w:lang w:eastAsia="zh-CN"/>
        </w:rPr>
        <w:t>加速数字化转型的有利政策和监管环境</w:t>
      </w:r>
    </w:p>
    <w:tbl>
      <w:tblPr>
        <w:tblStyle w:val="TableGrid"/>
        <w:tblW w:w="0" w:type="auto"/>
        <w:tblLook w:val="04A0" w:firstRow="1" w:lastRow="0" w:firstColumn="1" w:lastColumn="0" w:noHBand="0" w:noVBand="1"/>
      </w:tblPr>
      <w:tblGrid>
        <w:gridCol w:w="6475"/>
        <w:gridCol w:w="2148"/>
        <w:gridCol w:w="5325"/>
      </w:tblGrid>
      <w:tr w:rsidR="00372BDA" w:rsidRPr="000E1C23" w14:paraId="765DB596" w14:textId="77777777" w:rsidTr="00BA0C9E">
        <w:trPr>
          <w:trHeight w:val="300"/>
          <w:tblHeader/>
        </w:trPr>
        <w:tc>
          <w:tcPr>
            <w:tcW w:w="6475" w:type="dxa"/>
            <w:shd w:val="clear" w:color="auto" w:fill="D9D9D9" w:themeFill="background1" w:themeFillShade="D9"/>
          </w:tcPr>
          <w:p w14:paraId="29182C31" w14:textId="77777777" w:rsidR="00372BDA" w:rsidRPr="000E1C23" w:rsidRDefault="00372BDA" w:rsidP="00BA0C9E">
            <w:pPr>
              <w:spacing w:after="120"/>
              <w:rPr>
                <w:rFonts w:cstheme="minorHAnsi"/>
                <w:b/>
                <w:bCs/>
                <w:sz w:val="20"/>
              </w:rPr>
            </w:pPr>
            <w:proofErr w:type="spellStart"/>
            <w:r>
              <w:rPr>
                <w:rFonts w:ascii="SimSun" w:eastAsia="SimSun" w:hAnsi="SimSun" w:cs="SimSun" w:hint="eastAsia"/>
                <w:b/>
                <w:bCs/>
                <w:sz w:val="20"/>
              </w:rPr>
              <w:t>预期结果（完整</w:t>
            </w:r>
            <w:proofErr w:type="spellEnd"/>
            <w:r>
              <w:rPr>
                <w:rFonts w:ascii="SimSun" w:eastAsia="SimSun" w:hAnsi="SimSun" w:cs="SimSun" w:hint="eastAsia"/>
                <w:b/>
                <w:bCs/>
                <w:sz w:val="20"/>
              </w:rPr>
              <w:t>）</w:t>
            </w:r>
          </w:p>
        </w:tc>
        <w:tc>
          <w:tcPr>
            <w:tcW w:w="2148" w:type="dxa"/>
            <w:shd w:val="clear" w:color="auto" w:fill="D9D9D9" w:themeFill="background1" w:themeFillShade="D9"/>
          </w:tcPr>
          <w:p w14:paraId="1F640ABA" w14:textId="77777777" w:rsidR="00372BDA" w:rsidRPr="000E1C23" w:rsidRDefault="00372BDA" w:rsidP="00BA0C9E">
            <w:pPr>
              <w:spacing w:after="120"/>
              <w:rPr>
                <w:rFonts w:cstheme="minorHAnsi"/>
                <w:b/>
                <w:bCs/>
                <w:sz w:val="20"/>
              </w:rPr>
            </w:pPr>
            <w:proofErr w:type="spellStart"/>
            <w:r>
              <w:rPr>
                <w:rFonts w:ascii="SimSun" w:eastAsia="SimSun" w:hAnsi="SimSun" w:cs="SimSun" w:hint="eastAsia"/>
                <w:b/>
                <w:bCs/>
                <w:sz w:val="20"/>
              </w:rPr>
              <w:t>预期结果（简短</w:t>
            </w:r>
            <w:proofErr w:type="spellEnd"/>
            <w:r>
              <w:rPr>
                <w:rFonts w:ascii="SimSun" w:eastAsia="SimSun" w:hAnsi="SimSun" w:cs="SimSun" w:hint="eastAsia"/>
                <w:b/>
                <w:bCs/>
                <w:sz w:val="20"/>
              </w:rPr>
              <w:t>）</w:t>
            </w:r>
          </w:p>
        </w:tc>
        <w:tc>
          <w:tcPr>
            <w:tcW w:w="5325" w:type="dxa"/>
            <w:shd w:val="clear" w:color="auto" w:fill="D9D9D9" w:themeFill="background1" w:themeFillShade="D9"/>
          </w:tcPr>
          <w:p w14:paraId="5BFC3A84" w14:textId="77777777" w:rsidR="00372BDA" w:rsidRPr="000E1C23" w:rsidRDefault="00372BDA" w:rsidP="00BA0C9E">
            <w:pPr>
              <w:spacing w:after="120"/>
              <w:rPr>
                <w:rFonts w:cstheme="minorHAnsi"/>
                <w:b/>
                <w:bCs/>
                <w:sz w:val="20"/>
              </w:rPr>
            </w:pPr>
            <w:proofErr w:type="spellStart"/>
            <w:r>
              <w:rPr>
                <w:rFonts w:ascii="SimSun" w:eastAsia="SimSun" w:hAnsi="SimSun" w:cs="SimSun" w:hint="eastAsia"/>
                <w:b/>
                <w:bCs/>
                <w:sz w:val="20"/>
              </w:rPr>
              <w:t>促成此结果的项目</w:t>
            </w:r>
            <w:proofErr w:type="spellEnd"/>
          </w:p>
        </w:tc>
      </w:tr>
      <w:tr w:rsidR="00372BDA" w:rsidRPr="000E1C23" w14:paraId="514D6219" w14:textId="77777777" w:rsidTr="00BA0C9E">
        <w:trPr>
          <w:trHeight w:val="300"/>
        </w:trPr>
        <w:tc>
          <w:tcPr>
            <w:tcW w:w="6475" w:type="dxa"/>
          </w:tcPr>
          <w:p w14:paraId="040C4151" w14:textId="77777777" w:rsidR="00372BDA" w:rsidRPr="000E1C23" w:rsidRDefault="00372BDA" w:rsidP="00BA0C9E">
            <w:pPr>
              <w:ind w:right="152"/>
              <w:jc w:val="both"/>
              <w:rPr>
                <w:rFonts w:eastAsiaTheme="minorEastAsia" w:cstheme="minorHAnsi"/>
                <w:sz w:val="20"/>
                <w:lang w:eastAsia="zh-CN"/>
              </w:rPr>
            </w:pPr>
            <w:r w:rsidRPr="00EE1ADD">
              <w:rPr>
                <w:rFonts w:eastAsiaTheme="minorEastAsia" w:cstheme="minorHAnsi" w:hint="eastAsia"/>
                <w:sz w:val="20"/>
                <w:lang w:eastAsia="zh-CN"/>
              </w:rPr>
              <w:t>分享有关信息通信技术（</w:t>
            </w:r>
            <w:r w:rsidRPr="00EE1ADD">
              <w:rPr>
                <w:rFonts w:eastAsiaTheme="minorEastAsia" w:cstheme="minorHAnsi"/>
                <w:sz w:val="20"/>
                <w:lang w:eastAsia="zh-CN"/>
              </w:rPr>
              <w:t>ICT</w:t>
            </w:r>
            <w:r w:rsidRPr="00EE1ADD">
              <w:rPr>
                <w:rFonts w:eastAsiaTheme="minorEastAsia" w:cstheme="minorHAnsi" w:hint="eastAsia"/>
                <w:sz w:val="20"/>
                <w:lang w:eastAsia="zh-CN"/>
              </w:rPr>
              <w:t>）行业及其促成的数字经济的政策、法律和监管</w:t>
            </w:r>
            <w:r>
              <w:rPr>
                <w:rFonts w:eastAsiaTheme="minorEastAsia" w:cstheme="minorHAnsi" w:hint="eastAsia"/>
                <w:sz w:val="20"/>
                <w:lang w:eastAsia="zh-CN"/>
              </w:rPr>
              <w:t>框架</w:t>
            </w:r>
            <w:r w:rsidRPr="00EE1ADD">
              <w:rPr>
                <w:rFonts w:eastAsiaTheme="minorEastAsia" w:cstheme="minorHAnsi" w:hint="eastAsia"/>
                <w:sz w:val="20"/>
                <w:lang w:eastAsia="zh-CN"/>
              </w:rPr>
              <w:t>以及市场发展状况的信息。</w:t>
            </w:r>
          </w:p>
        </w:tc>
        <w:tc>
          <w:tcPr>
            <w:tcW w:w="2148" w:type="dxa"/>
          </w:tcPr>
          <w:p w14:paraId="653283C9" w14:textId="77777777" w:rsidR="00372BDA" w:rsidRPr="00801516" w:rsidRDefault="00372BDA" w:rsidP="00BA0C9E">
            <w:pPr>
              <w:tabs>
                <w:tab w:val="left" w:pos="1056"/>
              </w:tabs>
              <w:spacing w:after="120"/>
              <w:rPr>
                <w:rFonts w:eastAsiaTheme="minorEastAsia" w:cstheme="minorHAnsi"/>
                <w:color w:val="000000" w:themeColor="text1"/>
                <w:sz w:val="20"/>
                <w:lang w:eastAsia="zh-CN"/>
              </w:rPr>
            </w:pPr>
            <w:r>
              <w:rPr>
                <w:rFonts w:eastAsiaTheme="minorEastAsia" w:cstheme="minorHAnsi" w:hint="eastAsia"/>
                <w:color w:val="000000" w:themeColor="text1"/>
                <w:sz w:val="20"/>
                <w:lang w:eastAsia="zh-CN"/>
              </w:rPr>
              <w:t>分享关于政策、法律、监管框架和</w:t>
            </w:r>
            <w:r w:rsidRPr="000E1C23">
              <w:rPr>
                <w:rFonts w:eastAsia="Aptos" w:cstheme="minorHAnsi"/>
                <w:color w:val="000000" w:themeColor="text1"/>
                <w:sz w:val="20"/>
                <w:lang w:eastAsia="zh-CN"/>
              </w:rPr>
              <w:t>ICT</w:t>
            </w:r>
            <w:r>
              <w:rPr>
                <w:rFonts w:eastAsiaTheme="minorEastAsia" w:cstheme="minorHAnsi" w:hint="eastAsia"/>
                <w:color w:val="000000" w:themeColor="text1"/>
                <w:sz w:val="20"/>
                <w:lang w:eastAsia="zh-CN"/>
              </w:rPr>
              <w:t>市场发展状况的信息</w:t>
            </w:r>
          </w:p>
        </w:tc>
        <w:tc>
          <w:tcPr>
            <w:tcW w:w="5325" w:type="dxa"/>
          </w:tcPr>
          <w:p w14:paraId="5DF69B2C" w14:textId="77777777" w:rsidR="00372BDA" w:rsidRPr="00E22D85"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 xml:space="preserve">7RAS24075 </w:t>
            </w:r>
            <w:r>
              <w:rPr>
                <w:rFonts w:eastAsiaTheme="minorEastAsia" w:cstheme="minorHAnsi" w:hint="eastAsia"/>
                <w:sz w:val="20"/>
                <w:lang w:eastAsia="zh-CN"/>
              </w:rPr>
              <w:t xml:space="preserve">- </w:t>
            </w:r>
            <w:r>
              <w:rPr>
                <w:rFonts w:ascii="SimSun" w:eastAsia="SimSun" w:hAnsi="SimSun" w:cs="SimSun" w:hint="eastAsia"/>
                <w:sz w:val="20"/>
                <w:lang w:eastAsia="zh-CN"/>
              </w:rPr>
              <w:t>在泰国和蒙古打造电子电气产品循环经济</w:t>
            </w:r>
          </w:p>
          <w:p w14:paraId="58ABC910" w14:textId="77777777" w:rsidR="00372BDA" w:rsidRPr="00E22D85"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 xml:space="preserve">9FSM22001 </w:t>
            </w:r>
            <w:r>
              <w:rPr>
                <w:rFonts w:eastAsiaTheme="minorEastAsia" w:cstheme="minorHAnsi" w:hint="eastAsia"/>
                <w:sz w:val="20"/>
                <w:lang w:eastAsia="zh-CN"/>
              </w:rPr>
              <w:t xml:space="preserve">- </w:t>
            </w:r>
            <w:r w:rsidRPr="00E22D85">
              <w:rPr>
                <w:rFonts w:ascii="SimSun" w:eastAsia="SimSun" w:hAnsi="SimSun" w:cs="SimSun" w:hint="eastAsia"/>
                <w:sz w:val="20"/>
                <w:lang w:eastAsia="zh-CN"/>
              </w:rPr>
              <w:t>通过数字化转型加快实现</w:t>
            </w:r>
            <w:r w:rsidRPr="000E1C23">
              <w:rPr>
                <w:rFonts w:cstheme="minorHAnsi"/>
                <w:sz w:val="20"/>
                <w:lang w:eastAsia="zh-CN"/>
              </w:rPr>
              <w:t>SDG</w:t>
            </w:r>
            <w:r w:rsidRPr="00E22D85">
              <w:rPr>
                <w:rFonts w:ascii="SimSun" w:eastAsia="SimSun" w:hAnsi="SimSun" w:cs="SimSun" w:hint="eastAsia"/>
                <w:sz w:val="20"/>
                <w:lang w:eastAsia="zh-CN"/>
              </w:rPr>
              <w:t>，提高密克罗尼西亚的社区复原力</w:t>
            </w:r>
          </w:p>
        </w:tc>
      </w:tr>
      <w:tr w:rsidR="00372BDA" w:rsidRPr="000E1C23" w14:paraId="54532C21" w14:textId="77777777" w:rsidTr="00BA0C9E">
        <w:trPr>
          <w:trHeight w:val="300"/>
        </w:trPr>
        <w:tc>
          <w:tcPr>
            <w:tcW w:w="6475" w:type="dxa"/>
          </w:tcPr>
          <w:p w14:paraId="20B93984" w14:textId="77777777" w:rsidR="00372BDA" w:rsidRPr="000E1C23" w:rsidRDefault="00372BDA" w:rsidP="00BA0C9E">
            <w:pPr>
              <w:spacing w:before="80"/>
              <w:ind w:right="358"/>
              <w:rPr>
                <w:rFonts w:eastAsiaTheme="minorEastAsia" w:cstheme="minorHAnsi"/>
                <w:sz w:val="20"/>
                <w:lang w:eastAsia="zh-CN"/>
              </w:rPr>
            </w:pPr>
            <w:r w:rsidRPr="00EE1ADD">
              <w:rPr>
                <w:rFonts w:eastAsiaTheme="minorEastAsia" w:cstheme="minorHAnsi" w:hint="eastAsia"/>
                <w:sz w:val="20"/>
                <w:lang w:eastAsia="zh-CN"/>
              </w:rPr>
              <w:t>制定、实施和审查下一代普遍服务义务（</w:t>
            </w:r>
            <w:r w:rsidRPr="00EE1ADD">
              <w:rPr>
                <w:rFonts w:eastAsiaTheme="minorEastAsia" w:cstheme="minorHAnsi"/>
                <w:sz w:val="20"/>
                <w:lang w:eastAsia="zh-CN"/>
              </w:rPr>
              <w:t>USO</w:t>
            </w:r>
            <w:r w:rsidRPr="00EE1ADD">
              <w:rPr>
                <w:rFonts w:eastAsiaTheme="minorEastAsia" w:cstheme="minorHAnsi" w:hint="eastAsia"/>
                <w:sz w:val="20"/>
                <w:lang w:eastAsia="zh-CN"/>
              </w:rPr>
              <w:t>）、消费者保护、中小企业（</w:t>
            </w:r>
            <w:r w:rsidRPr="00EE1ADD">
              <w:rPr>
                <w:rFonts w:eastAsiaTheme="minorEastAsia" w:cstheme="minorHAnsi"/>
                <w:sz w:val="20"/>
                <w:lang w:eastAsia="zh-CN"/>
              </w:rPr>
              <w:t>SME</w:t>
            </w:r>
            <w:r w:rsidRPr="00EE1ADD">
              <w:rPr>
                <w:rFonts w:eastAsiaTheme="minorEastAsia" w:cstheme="minorHAnsi" w:hint="eastAsia"/>
                <w:sz w:val="20"/>
                <w:lang w:eastAsia="zh-CN"/>
              </w:rPr>
              <w:t>）向数字化企业的转型以及创新和创业</w:t>
            </w:r>
            <w:r>
              <w:rPr>
                <w:rFonts w:eastAsiaTheme="minorEastAsia" w:cstheme="minorHAnsi" w:hint="eastAsia"/>
                <w:sz w:val="20"/>
                <w:lang w:eastAsia="zh-CN"/>
              </w:rPr>
              <w:t>方面的</w:t>
            </w:r>
            <w:r w:rsidRPr="00EE1ADD">
              <w:rPr>
                <w:rFonts w:eastAsiaTheme="minorEastAsia" w:cstheme="minorHAnsi" w:hint="eastAsia"/>
                <w:sz w:val="20"/>
                <w:lang w:eastAsia="zh-CN"/>
              </w:rPr>
              <w:t>战略、政策、法律和监管框架。</w:t>
            </w:r>
          </w:p>
        </w:tc>
        <w:tc>
          <w:tcPr>
            <w:tcW w:w="2148" w:type="dxa"/>
          </w:tcPr>
          <w:p w14:paraId="7CE04E06" w14:textId="77777777" w:rsidR="00372BDA" w:rsidRPr="00E576B0" w:rsidRDefault="00372BDA" w:rsidP="00BA0C9E">
            <w:pPr>
              <w:rPr>
                <w:rFonts w:eastAsiaTheme="minorEastAsia" w:cstheme="minorHAnsi"/>
                <w:color w:val="000000" w:themeColor="text1"/>
                <w:sz w:val="20"/>
                <w:lang w:eastAsia="zh-CN"/>
              </w:rPr>
            </w:pPr>
            <w:r>
              <w:rPr>
                <w:rFonts w:eastAsiaTheme="minorEastAsia" w:cstheme="minorHAnsi" w:hint="eastAsia"/>
                <w:color w:val="000000" w:themeColor="text1"/>
                <w:sz w:val="20"/>
                <w:lang w:eastAsia="zh-CN"/>
              </w:rPr>
              <w:t>制定和审查</w:t>
            </w:r>
            <w:r w:rsidRPr="000E1C23">
              <w:rPr>
                <w:rFonts w:eastAsia="Aptos" w:cstheme="minorHAnsi"/>
                <w:color w:val="000000" w:themeColor="text1"/>
                <w:sz w:val="20"/>
                <w:lang w:eastAsia="zh-CN"/>
              </w:rPr>
              <w:t>USO</w:t>
            </w:r>
            <w:r>
              <w:rPr>
                <w:rFonts w:ascii="SimSun" w:eastAsia="SimSun" w:hAnsi="SimSun" w:cs="SimSun" w:hint="eastAsia"/>
                <w:color w:val="000000" w:themeColor="text1"/>
                <w:sz w:val="20"/>
                <w:lang w:eastAsia="zh-CN"/>
              </w:rPr>
              <w:t>、</w:t>
            </w:r>
            <w:r w:rsidRPr="000E1C23">
              <w:rPr>
                <w:rFonts w:eastAsia="Aptos" w:cstheme="minorHAnsi"/>
                <w:color w:val="000000" w:themeColor="text1"/>
                <w:sz w:val="20"/>
                <w:lang w:eastAsia="zh-CN"/>
              </w:rPr>
              <w:t>SME</w:t>
            </w:r>
            <w:r>
              <w:rPr>
                <w:rFonts w:eastAsiaTheme="minorEastAsia" w:cstheme="minorHAnsi" w:hint="eastAsia"/>
                <w:color w:val="000000" w:themeColor="text1"/>
                <w:sz w:val="20"/>
                <w:lang w:eastAsia="zh-CN"/>
              </w:rPr>
              <w:t>和创新方面的战略、政策及框架</w:t>
            </w:r>
          </w:p>
        </w:tc>
        <w:tc>
          <w:tcPr>
            <w:tcW w:w="5325" w:type="dxa"/>
          </w:tcPr>
          <w:p w14:paraId="441E2A8D"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 xml:space="preserve">9RAS22071 </w:t>
            </w:r>
            <w:r>
              <w:rPr>
                <w:rFonts w:eastAsiaTheme="minorEastAsia" w:cstheme="minorHAnsi" w:hint="eastAsia"/>
                <w:sz w:val="20"/>
                <w:lang w:eastAsia="zh-CN"/>
              </w:rPr>
              <w:t xml:space="preserve">- </w:t>
            </w:r>
            <w:r>
              <w:rPr>
                <w:rFonts w:ascii="SimSun" w:eastAsia="SimSun" w:hAnsi="SimSun" w:cs="SimSun" w:hint="eastAsia"/>
                <w:sz w:val="20"/>
                <w:lang w:eastAsia="zh-CN"/>
              </w:rPr>
              <w:t>通过经济多元化和数字化转型改善生计和提高复原力，推进可持续发展目标的实现</w:t>
            </w:r>
          </w:p>
        </w:tc>
      </w:tr>
      <w:tr w:rsidR="00372BDA" w:rsidRPr="000E1C23" w14:paraId="5A76CD2D" w14:textId="77777777" w:rsidTr="00BA0C9E">
        <w:trPr>
          <w:trHeight w:val="300"/>
        </w:trPr>
        <w:tc>
          <w:tcPr>
            <w:tcW w:w="6475" w:type="dxa"/>
          </w:tcPr>
          <w:p w14:paraId="15D0BDB7" w14:textId="77777777" w:rsidR="00372BDA" w:rsidRPr="000E1C23" w:rsidRDefault="00372BDA" w:rsidP="00BA0C9E">
            <w:pPr>
              <w:spacing w:before="81"/>
              <w:ind w:right="200"/>
              <w:rPr>
                <w:rFonts w:eastAsiaTheme="minorEastAsia" w:cstheme="minorHAnsi"/>
                <w:sz w:val="20"/>
                <w:lang w:eastAsia="zh-CN"/>
              </w:rPr>
            </w:pPr>
            <w:r w:rsidRPr="00EE1ADD">
              <w:rPr>
                <w:rFonts w:eastAsiaTheme="minorEastAsia" w:cstheme="minorHAnsi" w:hint="eastAsia"/>
                <w:sz w:val="20"/>
                <w:lang w:eastAsia="zh-CN"/>
              </w:rPr>
              <w:t>鼓励国家和区域性监管机构、</w:t>
            </w:r>
            <w:r>
              <w:rPr>
                <w:rFonts w:eastAsiaTheme="minorEastAsia" w:cstheme="minorHAnsi" w:hint="eastAsia"/>
                <w:sz w:val="20"/>
                <w:lang w:eastAsia="zh-CN"/>
              </w:rPr>
              <w:t>政策制定者</w:t>
            </w:r>
            <w:r w:rsidRPr="00EE1ADD">
              <w:rPr>
                <w:rFonts w:eastAsiaTheme="minorEastAsia" w:cstheme="minorHAnsi" w:hint="eastAsia"/>
                <w:sz w:val="20"/>
                <w:lang w:eastAsia="zh-CN"/>
              </w:rPr>
              <w:t>及其他电信</w:t>
            </w:r>
            <w:r w:rsidRPr="00EE1ADD">
              <w:rPr>
                <w:rFonts w:eastAsiaTheme="minorEastAsia" w:cstheme="minorHAnsi"/>
                <w:sz w:val="20"/>
                <w:lang w:eastAsia="zh-CN"/>
              </w:rPr>
              <w:t>/ICT</w:t>
            </w:r>
            <w:r w:rsidRPr="00EE1ADD">
              <w:rPr>
                <w:rFonts w:eastAsiaTheme="minorEastAsia" w:cstheme="minorHAnsi" w:hint="eastAsia"/>
                <w:sz w:val="20"/>
                <w:lang w:eastAsia="zh-CN"/>
              </w:rPr>
              <w:t>利益攸关方以及其他经济部门就热点政策、法律、监管和市场问题开展包容性对话，并加强各方之间的合作。</w:t>
            </w:r>
          </w:p>
        </w:tc>
        <w:tc>
          <w:tcPr>
            <w:tcW w:w="2148" w:type="dxa"/>
          </w:tcPr>
          <w:p w14:paraId="040AD327" w14:textId="77777777" w:rsidR="00372BDA" w:rsidRPr="00E576B0" w:rsidRDefault="00372BDA" w:rsidP="00BA0C9E">
            <w:pPr>
              <w:spacing w:after="120"/>
              <w:rPr>
                <w:rFonts w:eastAsiaTheme="minorEastAsia" w:cstheme="minorHAnsi"/>
                <w:color w:val="000000" w:themeColor="text1"/>
                <w:sz w:val="20"/>
                <w:lang w:eastAsia="zh-CN"/>
              </w:rPr>
            </w:pPr>
            <w:r>
              <w:rPr>
                <w:rFonts w:eastAsiaTheme="minorEastAsia" w:cstheme="minorHAnsi" w:hint="eastAsia"/>
                <w:color w:val="000000" w:themeColor="text1"/>
                <w:sz w:val="20"/>
                <w:lang w:eastAsia="zh-CN"/>
              </w:rPr>
              <w:t>鼓励监管机构、政策制定者及利益攸关方开展包容性对话和</w:t>
            </w:r>
            <w:r>
              <w:rPr>
                <w:rFonts w:eastAsiaTheme="minorEastAsia" w:cstheme="minorHAnsi"/>
                <w:color w:val="000000" w:themeColor="text1"/>
                <w:sz w:val="20"/>
                <w:lang w:eastAsia="zh-CN"/>
              </w:rPr>
              <w:br/>
            </w:r>
            <w:r>
              <w:rPr>
                <w:rFonts w:eastAsiaTheme="minorEastAsia" w:cstheme="minorHAnsi" w:hint="eastAsia"/>
                <w:color w:val="000000" w:themeColor="text1"/>
                <w:sz w:val="20"/>
                <w:lang w:eastAsia="zh-CN"/>
              </w:rPr>
              <w:t>合作</w:t>
            </w:r>
          </w:p>
        </w:tc>
        <w:tc>
          <w:tcPr>
            <w:tcW w:w="5325" w:type="dxa"/>
          </w:tcPr>
          <w:p w14:paraId="2E531F17"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 xml:space="preserve">7RAS23072 </w:t>
            </w:r>
            <w:r>
              <w:rPr>
                <w:rFonts w:eastAsiaTheme="minorEastAsia" w:cstheme="minorHAnsi" w:hint="eastAsia"/>
                <w:sz w:val="20"/>
                <w:lang w:eastAsia="zh-CN"/>
              </w:rPr>
              <w:t xml:space="preserve">- </w:t>
            </w:r>
            <w:r w:rsidRPr="000A7601">
              <w:rPr>
                <w:rFonts w:ascii="SimSun" w:eastAsia="SimSun" w:hAnsi="SimSun" w:cs="SimSun" w:hint="eastAsia"/>
                <w:sz w:val="20"/>
                <w:lang w:eastAsia="zh-CN"/>
              </w:rPr>
              <w:t>加速亚太的数字化转型</w:t>
            </w:r>
          </w:p>
          <w:p w14:paraId="45DC775E"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 xml:space="preserve">7RAS24075 </w:t>
            </w:r>
            <w:r>
              <w:rPr>
                <w:rFonts w:eastAsiaTheme="minorEastAsia" w:cstheme="minorHAnsi" w:hint="eastAsia"/>
                <w:sz w:val="20"/>
                <w:lang w:eastAsia="zh-CN"/>
              </w:rPr>
              <w:t xml:space="preserve">- </w:t>
            </w:r>
            <w:r>
              <w:rPr>
                <w:rFonts w:ascii="SimSun" w:eastAsia="SimSun" w:hAnsi="SimSun" w:cs="SimSun" w:hint="eastAsia"/>
                <w:sz w:val="20"/>
                <w:lang w:eastAsia="zh-CN"/>
              </w:rPr>
              <w:t>在泰国和蒙古打造电子电气产品循环经济</w:t>
            </w:r>
          </w:p>
          <w:p w14:paraId="35DC2BF6" w14:textId="77777777" w:rsidR="00372BDA" w:rsidRPr="00E576B0"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E576B0">
              <w:rPr>
                <w:rFonts w:cstheme="minorHAnsi"/>
                <w:sz w:val="20"/>
                <w:lang w:eastAsia="zh-CN"/>
              </w:rPr>
              <w:t xml:space="preserve">7RAS24076 </w:t>
            </w:r>
            <w:r>
              <w:rPr>
                <w:rFonts w:eastAsiaTheme="minorEastAsia" w:cstheme="minorHAnsi" w:hint="eastAsia"/>
                <w:sz w:val="20"/>
                <w:lang w:eastAsia="zh-CN"/>
              </w:rPr>
              <w:t xml:space="preserve">- </w:t>
            </w:r>
            <w:r w:rsidRPr="00E576B0">
              <w:rPr>
                <w:rFonts w:ascii="SimSun" w:eastAsia="SimSun" w:hAnsi="SimSun" w:cs="SimSun" w:hint="eastAsia"/>
                <w:sz w:val="20"/>
                <w:lang w:eastAsia="zh-CN"/>
              </w:rPr>
              <w:t>可行性研究：解决太平洋小岛屿发展中国家（</w:t>
            </w:r>
            <w:r w:rsidRPr="00E576B0">
              <w:rPr>
                <w:rFonts w:cstheme="minorHAnsi"/>
                <w:sz w:val="20"/>
                <w:lang w:eastAsia="zh-CN"/>
              </w:rPr>
              <w:t>PSIDS</w:t>
            </w:r>
            <w:r w:rsidRPr="00E576B0">
              <w:rPr>
                <w:rFonts w:ascii="SimSun" w:eastAsia="SimSun" w:hAnsi="SimSun" w:cs="SimSun" w:hint="eastAsia"/>
                <w:sz w:val="20"/>
                <w:lang w:eastAsia="zh-CN"/>
              </w:rPr>
              <w:t>）的特殊电信</w:t>
            </w:r>
            <w:r w:rsidRPr="00E576B0">
              <w:rPr>
                <w:rFonts w:cstheme="minorHAnsi"/>
                <w:sz w:val="20"/>
                <w:lang w:eastAsia="zh-CN"/>
              </w:rPr>
              <w:t>/ICT</w:t>
            </w:r>
            <w:r w:rsidRPr="00E576B0">
              <w:rPr>
                <w:rFonts w:ascii="SimSun" w:eastAsia="SimSun" w:hAnsi="SimSun" w:cs="SimSun" w:hint="eastAsia"/>
                <w:sz w:val="20"/>
                <w:lang w:eastAsia="zh-CN"/>
              </w:rPr>
              <w:t>需求</w:t>
            </w:r>
          </w:p>
          <w:p w14:paraId="5A8F5BE6"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 xml:space="preserve">9FSM22001 </w:t>
            </w:r>
            <w:r>
              <w:rPr>
                <w:rFonts w:eastAsiaTheme="minorEastAsia" w:cstheme="minorHAnsi" w:hint="eastAsia"/>
                <w:sz w:val="20"/>
                <w:lang w:eastAsia="zh-CN"/>
              </w:rPr>
              <w:t xml:space="preserve">- </w:t>
            </w:r>
            <w:r w:rsidRPr="00E22D85">
              <w:rPr>
                <w:rFonts w:ascii="SimSun" w:eastAsia="SimSun" w:hAnsi="SimSun" w:cs="SimSun" w:hint="eastAsia"/>
                <w:sz w:val="20"/>
                <w:lang w:eastAsia="zh-CN"/>
              </w:rPr>
              <w:t>通过数字化转型加快实现</w:t>
            </w:r>
            <w:r w:rsidRPr="000E1C23">
              <w:rPr>
                <w:rFonts w:cstheme="minorHAnsi"/>
                <w:sz w:val="20"/>
                <w:lang w:eastAsia="zh-CN"/>
              </w:rPr>
              <w:t>SDG</w:t>
            </w:r>
            <w:r w:rsidRPr="00E22D85">
              <w:rPr>
                <w:rFonts w:ascii="SimSun" w:eastAsia="SimSun" w:hAnsi="SimSun" w:cs="SimSun" w:hint="eastAsia"/>
                <w:sz w:val="20"/>
                <w:lang w:eastAsia="zh-CN"/>
              </w:rPr>
              <w:t>，提高密克罗尼西亚的社区复原力</w:t>
            </w:r>
          </w:p>
          <w:p w14:paraId="48C57719"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 xml:space="preserve">9GLO24147 </w:t>
            </w:r>
            <w:r>
              <w:rPr>
                <w:rFonts w:eastAsiaTheme="minorEastAsia" w:cstheme="minorHAnsi" w:hint="eastAsia"/>
                <w:sz w:val="20"/>
                <w:lang w:eastAsia="zh-CN"/>
              </w:rPr>
              <w:t xml:space="preserve">- </w:t>
            </w:r>
            <w:r>
              <w:rPr>
                <w:rFonts w:ascii="SimSun" w:eastAsia="SimSun" w:hAnsi="SimSun" w:cs="SimSun" w:hint="eastAsia"/>
                <w:sz w:val="20"/>
                <w:lang w:eastAsia="zh-CN"/>
              </w:rPr>
              <w:t>国际电联</w:t>
            </w:r>
            <w:r w:rsidRPr="00512523">
              <w:rPr>
                <w:rFonts w:ascii="SimSun" w:eastAsia="SimSun" w:hAnsi="SimSun" w:cs="SimSun" w:hint="eastAsia"/>
                <w:sz w:val="20"/>
                <w:lang w:eastAsia="zh-CN"/>
              </w:rPr>
              <w:t>区域性创新举措加速器</w:t>
            </w:r>
            <w:r>
              <w:rPr>
                <w:rFonts w:ascii="SimSun" w:eastAsia="SimSun" w:hAnsi="SimSun" w:cs="SimSun" w:hint="eastAsia"/>
                <w:sz w:val="20"/>
                <w:lang w:eastAsia="zh-CN"/>
              </w:rPr>
              <w:t>（</w:t>
            </w:r>
            <w:r w:rsidRPr="000E1C23">
              <w:rPr>
                <w:rFonts w:cstheme="minorHAnsi"/>
                <w:sz w:val="20"/>
                <w:lang w:eastAsia="zh-CN"/>
              </w:rPr>
              <w:t>MIIT</w:t>
            </w:r>
            <w:r>
              <w:rPr>
                <w:rFonts w:ascii="SimSun" w:eastAsia="SimSun" w:hAnsi="SimSun" w:cs="SimSun" w:hint="eastAsia"/>
                <w:sz w:val="20"/>
                <w:lang w:eastAsia="zh-CN"/>
              </w:rPr>
              <w:t>）</w:t>
            </w:r>
          </w:p>
        </w:tc>
      </w:tr>
      <w:tr w:rsidR="00372BDA" w:rsidRPr="000E1C23" w14:paraId="71EE0362" w14:textId="77777777" w:rsidTr="00BA0C9E">
        <w:trPr>
          <w:trHeight w:val="300"/>
        </w:trPr>
        <w:tc>
          <w:tcPr>
            <w:tcW w:w="6475" w:type="dxa"/>
          </w:tcPr>
          <w:p w14:paraId="1AAA220C" w14:textId="77777777" w:rsidR="00372BDA" w:rsidRPr="000E1C23" w:rsidRDefault="00372BDA" w:rsidP="00BA0C9E">
            <w:pPr>
              <w:spacing w:before="81"/>
              <w:ind w:right="250"/>
              <w:rPr>
                <w:rFonts w:eastAsiaTheme="minorEastAsia" w:cstheme="minorHAnsi"/>
                <w:sz w:val="20"/>
                <w:lang w:eastAsia="zh-CN"/>
              </w:rPr>
            </w:pPr>
            <w:r w:rsidRPr="00EE1ADD">
              <w:rPr>
                <w:rFonts w:eastAsiaTheme="minorEastAsia" w:cstheme="minorHAnsi" w:hint="eastAsia"/>
                <w:sz w:val="20"/>
                <w:lang w:eastAsia="zh-CN"/>
              </w:rPr>
              <w:t>加强热点政策、法律、监管问题、经济和资金问题以及市场发展方面的机构、人员和技术能力建设。</w:t>
            </w:r>
          </w:p>
        </w:tc>
        <w:tc>
          <w:tcPr>
            <w:tcW w:w="2148" w:type="dxa"/>
          </w:tcPr>
          <w:p w14:paraId="0BE8F304" w14:textId="77777777" w:rsidR="00372BDA" w:rsidRPr="007C7A2A" w:rsidRDefault="00372BDA" w:rsidP="00BA0C9E">
            <w:pPr>
              <w:spacing w:after="120"/>
              <w:rPr>
                <w:rFonts w:eastAsiaTheme="minorEastAsia" w:cstheme="minorHAnsi"/>
                <w:color w:val="000000" w:themeColor="text1"/>
                <w:sz w:val="20"/>
                <w:lang w:eastAsia="zh-CN"/>
              </w:rPr>
            </w:pPr>
            <w:r>
              <w:rPr>
                <w:rFonts w:eastAsiaTheme="minorEastAsia" w:cstheme="minorHAnsi" w:hint="eastAsia"/>
                <w:color w:val="000000" w:themeColor="text1"/>
                <w:sz w:val="20"/>
                <w:lang w:eastAsia="zh-CN"/>
              </w:rPr>
              <w:t>加强在政策、法律、监管、经济和市场问题方面的能力假设</w:t>
            </w:r>
          </w:p>
        </w:tc>
        <w:tc>
          <w:tcPr>
            <w:tcW w:w="5325" w:type="dxa"/>
          </w:tcPr>
          <w:p w14:paraId="02BF8CF7"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 xml:space="preserve">7RAS23072 </w:t>
            </w:r>
            <w:r>
              <w:rPr>
                <w:rFonts w:eastAsiaTheme="minorEastAsia" w:cstheme="minorHAnsi" w:hint="eastAsia"/>
                <w:sz w:val="20"/>
                <w:lang w:eastAsia="zh-CN"/>
              </w:rPr>
              <w:t xml:space="preserve">- </w:t>
            </w:r>
            <w:r w:rsidRPr="000A7601">
              <w:rPr>
                <w:rFonts w:ascii="SimSun" w:eastAsia="SimSun" w:hAnsi="SimSun" w:cs="SimSun" w:hint="eastAsia"/>
                <w:sz w:val="20"/>
                <w:lang w:eastAsia="zh-CN"/>
              </w:rPr>
              <w:t>加速亚太的数字化转型</w:t>
            </w:r>
          </w:p>
          <w:p w14:paraId="098F8F2A"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 xml:space="preserve">9RAS22071 </w:t>
            </w:r>
            <w:r>
              <w:rPr>
                <w:rFonts w:eastAsiaTheme="minorEastAsia" w:cstheme="minorHAnsi" w:hint="eastAsia"/>
                <w:sz w:val="20"/>
                <w:lang w:eastAsia="zh-CN"/>
              </w:rPr>
              <w:t xml:space="preserve">- </w:t>
            </w:r>
            <w:r>
              <w:rPr>
                <w:rFonts w:ascii="SimSun" w:eastAsia="SimSun" w:hAnsi="SimSun" w:cs="SimSun" w:hint="eastAsia"/>
                <w:sz w:val="20"/>
                <w:lang w:eastAsia="zh-CN"/>
              </w:rPr>
              <w:t>通过经济多元化和数字化转型改善生计和提高复原力，推进可持续发展目标的实现</w:t>
            </w:r>
          </w:p>
          <w:p w14:paraId="6373F0E9"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 xml:space="preserve">9GLO24147 </w:t>
            </w:r>
            <w:r>
              <w:rPr>
                <w:rFonts w:eastAsiaTheme="minorEastAsia" w:cstheme="minorHAnsi" w:hint="eastAsia"/>
                <w:sz w:val="20"/>
                <w:lang w:eastAsia="zh-CN"/>
              </w:rPr>
              <w:t xml:space="preserve">- </w:t>
            </w:r>
            <w:r>
              <w:rPr>
                <w:rFonts w:ascii="SimSun" w:eastAsia="SimSun" w:hAnsi="SimSun" w:cs="SimSun" w:hint="eastAsia"/>
                <w:sz w:val="20"/>
                <w:lang w:eastAsia="zh-CN"/>
              </w:rPr>
              <w:t>国际电联</w:t>
            </w:r>
            <w:r w:rsidRPr="00512523">
              <w:rPr>
                <w:rFonts w:ascii="SimSun" w:eastAsia="SimSun" w:hAnsi="SimSun" w:cs="SimSun" w:hint="eastAsia"/>
                <w:sz w:val="20"/>
                <w:lang w:eastAsia="zh-CN"/>
              </w:rPr>
              <w:t>区域性创新举措加速器</w:t>
            </w:r>
            <w:r>
              <w:rPr>
                <w:rFonts w:ascii="SimSun" w:eastAsia="SimSun" w:hAnsi="SimSun" w:cs="SimSun" w:hint="eastAsia"/>
                <w:sz w:val="20"/>
                <w:lang w:eastAsia="zh-CN"/>
              </w:rPr>
              <w:t>（</w:t>
            </w:r>
            <w:r w:rsidRPr="000E1C23">
              <w:rPr>
                <w:rFonts w:cstheme="minorHAnsi"/>
                <w:sz w:val="20"/>
                <w:lang w:eastAsia="zh-CN"/>
              </w:rPr>
              <w:t>MIIT</w:t>
            </w:r>
            <w:r>
              <w:rPr>
                <w:rFonts w:ascii="SimSun" w:eastAsia="SimSun" w:hAnsi="SimSun" w:cs="SimSun" w:hint="eastAsia"/>
                <w:sz w:val="20"/>
                <w:lang w:eastAsia="zh-CN"/>
              </w:rPr>
              <w:t>）</w:t>
            </w:r>
          </w:p>
        </w:tc>
      </w:tr>
      <w:tr w:rsidR="00372BDA" w:rsidRPr="000E1C23" w14:paraId="3DBB9543" w14:textId="77777777" w:rsidTr="00BA0C9E">
        <w:trPr>
          <w:trHeight w:val="300"/>
        </w:trPr>
        <w:tc>
          <w:tcPr>
            <w:tcW w:w="6475" w:type="dxa"/>
          </w:tcPr>
          <w:p w14:paraId="5304B4F8" w14:textId="77777777" w:rsidR="00372BDA" w:rsidRPr="000E1C23" w:rsidRDefault="00372BDA" w:rsidP="00BA0C9E">
            <w:pPr>
              <w:ind w:right="150"/>
              <w:rPr>
                <w:rFonts w:eastAsiaTheme="minorEastAsia" w:cstheme="minorHAnsi"/>
                <w:sz w:val="20"/>
                <w:lang w:eastAsia="zh-CN"/>
              </w:rPr>
            </w:pPr>
            <w:r w:rsidRPr="00EE1ADD">
              <w:rPr>
                <w:rFonts w:eastAsiaTheme="minorEastAsia" w:cstheme="minorHAnsi" w:hint="eastAsia"/>
                <w:sz w:val="20"/>
                <w:lang w:eastAsia="zh-CN"/>
              </w:rPr>
              <w:lastRenderedPageBreak/>
              <w:t>提高对数据隐私和跨境数据相关的政策和监管框架的认识。</w:t>
            </w:r>
          </w:p>
        </w:tc>
        <w:tc>
          <w:tcPr>
            <w:tcW w:w="2148" w:type="dxa"/>
          </w:tcPr>
          <w:p w14:paraId="769F7D5C" w14:textId="77777777" w:rsidR="00372BDA" w:rsidRPr="007C7A2A" w:rsidRDefault="00372BDA" w:rsidP="00BA0C9E">
            <w:pPr>
              <w:spacing w:after="120"/>
              <w:rPr>
                <w:rFonts w:eastAsiaTheme="minorEastAsia" w:cstheme="minorHAnsi"/>
                <w:color w:val="000000" w:themeColor="text1"/>
                <w:sz w:val="20"/>
                <w:lang w:eastAsia="zh-CN"/>
              </w:rPr>
            </w:pPr>
            <w:r>
              <w:rPr>
                <w:rFonts w:eastAsiaTheme="minorEastAsia" w:cstheme="minorHAnsi" w:hint="eastAsia"/>
                <w:color w:val="000000" w:themeColor="text1"/>
                <w:sz w:val="20"/>
                <w:lang w:eastAsia="zh-CN"/>
              </w:rPr>
              <w:t>加强对数据隐私和跨境数据监管的了解</w:t>
            </w:r>
          </w:p>
        </w:tc>
        <w:tc>
          <w:tcPr>
            <w:tcW w:w="5325" w:type="dxa"/>
          </w:tcPr>
          <w:p w14:paraId="5F992882"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 xml:space="preserve">7RAS23072 </w:t>
            </w:r>
            <w:r>
              <w:rPr>
                <w:rFonts w:eastAsiaTheme="minorEastAsia" w:cstheme="minorHAnsi" w:hint="eastAsia"/>
                <w:sz w:val="20"/>
                <w:lang w:eastAsia="zh-CN"/>
              </w:rPr>
              <w:t xml:space="preserve">- </w:t>
            </w:r>
            <w:r w:rsidRPr="000A7601">
              <w:rPr>
                <w:rFonts w:ascii="SimSun" w:eastAsia="SimSun" w:hAnsi="SimSun" w:cs="SimSun" w:hint="eastAsia"/>
                <w:sz w:val="20"/>
                <w:lang w:eastAsia="zh-CN"/>
              </w:rPr>
              <w:t>加速亚太的数字化转型</w:t>
            </w:r>
          </w:p>
          <w:p w14:paraId="11B3E742"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 xml:space="preserve">9FSM22001 </w:t>
            </w:r>
            <w:r>
              <w:rPr>
                <w:rFonts w:eastAsiaTheme="minorEastAsia" w:cstheme="minorHAnsi" w:hint="eastAsia"/>
                <w:sz w:val="20"/>
                <w:lang w:eastAsia="zh-CN"/>
              </w:rPr>
              <w:t xml:space="preserve">- </w:t>
            </w:r>
            <w:r w:rsidRPr="00E22D85">
              <w:rPr>
                <w:rFonts w:ascii="SimSun" w:eastAsia="SimSun" w:hAnsi="SimSun" w:cs="SimSun" w:hint="eastAsia"/>
                <w:sz w:val="20"/>
                <w:lang w:eastAsia="zh-CN"/>
              </w:rPr>
              <w:t>通过数字化转型加快实现</w:t>
            </w:r>
            <w:r w:rsidRPr="000E1C23">
              <w:rPr>
                <w:rFonts w:cstheme="minorHAnsi"/>
                <w:sz w:val="20"/>
                <w:lang w:eastAsia="zh-CN"/>
              </w:rPr>
              <w:t>SDG</w:t>
            </w:r>
            <w:r w:rsidRPr="00E22D85">
              <w:rPr>
                <w:rFonts w:ascii="SimSun" w:eastAsia="SimSun" w:hAnsi="SimSun" w:cs="SimSun" w:hint="eastAsia"/>
                <w:sz w:val="20"/>
                <w:lang w:eastAsia="zh-CN"/>
              </w:rPr>
              <w:t>，提高密克罗尼西亚的社区复原力</w:t>
            </w:r>
          </w:p>
        </w:tc>
      </w:tr>
      <w:tr w:rsidR="00372BDA" w:rsidRPr="000E1C23" w14:paraId="52DF63C8" w14:textId="77777777" w:rsidTr="00BA0C9E">
        <w:trPr>
          <w:trHeight w:val="300"/>
        </w:trPr>
        <w:tc>
          <w:tcPr>
            <w:tcW w:w="6475" w:type="dxa"/>
          </w:tcPr>
          <w:p w14:paraId="6059ED5A" w14:textId="77777777" w:rsidR="00372BDA" w:rsidRPr="000E1C23" w:rsidRDefault="00372BDA" w:rsidP="00BA0C9E">
            <w:pPr>
              <w:spacing w:before="81"/>
              <w:ind w:right="151"/>
              <w:rPr>
                <w:rFonts w:eastAsiaTheme="minorEastAsia" w:cstheme="minorHAnsi"/>
                <w:sz w:val="20"/>
                <w:lang w:eastAsia="zh-CN"/>
              </w:rPr>
            </w:pPr>
            <w:r w:rsidRPr="00EE1ADD">
              <w:rPr>
                <w:rFonts w:eastAsiaTheme="minorEastAsia" w:cstheme="minorHAnsi" w:hint="eastAsia"/>
                <w:sz w:val="20"/>
                <w:lang w:eastAsia="zh-CN"/>
              </w:rPr>
              <w:t>制定战略框架，以支持发展中国家的</w:t>
            </w:r>
            <w:r w:rsidRPr="00EE1ADD">
              <w:rPr>
                <w:rFonts w:eastAsiaTheme="minorEastAsia" w:cstheme="minorHAnsi"/>
                <w:sz w:val="20"/>
                <w:lang w:eastAsia="zh-CN"/>
              </w:rPr>
              <w:t>ICT</w:t>
            </w:r>
            <w:r w:rsidRPr="00EE1ADD">
              <w:rPr>
                <w:rFonts w:eastAsiaTheme="minorEastAsia" w:cstheme="minorHAnsi" w:hint="eastAsia"/>
                <w:sz w:val="20"/>
                <w:lang w:eastAsia="zh-CN"/>
              </w:rPr>
              <w:t>研发活动。</w:t>
            </w:r>
          </w:p>
        </w:tc>
        <w:tc>
          <w:tcPr>
            <w:tcW w:w="2148" w:type="dxa"/>
          </w:tcPr>
          <w:p w14:paraId="74F37081" w14:textId="77777777" w:rsidR="00372BDA" w:rsidRPr="007C7A2A" w:rsidRDefault="00372BDA" w:rsidP="00BA0C9E">
            <w:pPr>
              <w:spacing w:after="120"/>
              <w:rPr>
                <w:rFonts w:eastAsiaTheme="minorEastAsia" w:cstheme="minorHAnsi"/>
                <w:sz w:val="20"/>
                <w:lang w:eastAsia="zh-CN"/>
              </w:rPr>
            </w:pPr>
            <w:r>
              <w:rPr>
                <w:rFonts w:eastAsiaTheme="minorEastAsia" w:cstheme="minorHAnsi" w:hint="eastAsia"/>
                <w:sz w:val="20"/>
                <w:lang w:eastAsia="zh-CN"/>
              </w:rPr>
              <w:t>制定战略框架，支持发展中国家的</w:t>
            </w:r>
            <w:r w:rsidRPr="000E1C23">
              <w:rPr>
                <w:rFonts w:eastAsia="Aptos" w:cstheme="minorHAnsi"/>
                <w:color w:val="000000" w:themeColor="text1"/>
                <w:sz w:val="20"/>
                <w:lang w:eastAsia="zh-CN"/>
              </w:rPr>
              <w:t>ICT</w:t>
            </w:r>
            <w:r>
              <w:rPr>
                <w:rFonts w:eastAsiaTheme="minorEastAsia" w:cstheme="minorHAnsi" w:hint="eastAsia"/>
                <w:sz w:val="20"/>
                <w:lang w:eastAsia="zh-CN"/>
              </w:rPr>
              <w:t>研发</w:t>
            </w:r>
          </w:p>
        </w:tc>
        <w:tc>
          <w:tcPr>
            <w:tcW w:w="5325" w:type="dxa"/>
          </w:tcPr>
          <w:p w14:paraId="3A300AC3"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 xml:space="preserve">7RAS23072 </w:t>
            </w:r>
            <w:r>
              <w:rPr>
                <w:rFonts w:eastAsiaTheme="minorEastAsia" w:cstheme="minorHAnsi" w:hint="eastAsia"/>
                <w:sz w:val="20"/>
                <w:lang w:eastAsia="zh-CN"/>
              </w:rPr>
              <w:t xml:space="preserve">- </w:t>
            </w:r>
            <w:r w:rsidRPr="000A7601">
              <w:rPr>
                <w:rFonts w:ascii="SimSun" w:eastAsia="SimSun" w:hAnsi="SimSun" w:cs="SimSun" w:hint="eastAsia"/>
                <w:sz w:val="20"/>
                <w:lang w:eastAsia="zh-CN"/>
              </w:rPr>
              <w:t>加速亚太的数字化转型</w:t>
            </w:r>
          </w:p>
          <w:p w14:paraId="6019A518"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 xml:space="preserve">7RAS24075 </w:t>
            </w:r>
            <w:r>
              <w:rPr>
                <w:rFonts w:eastAsiaTheme="minorEastAsia" w:cstheme="minorHAnsi" w:hint="eastAsia"/>
                <w:sz w:val="20"/>
                <w:lang w:eastAsia="zh-CN"/>
              </w:rPr>
              <w:t xml:space="preserve">- </w:t>
            </w:r>
            <w:r>
              <w:rPr>
                <w:rFonts w:ascii="SimSun" w:eastAsia="SimSun" w:hAnsi="SimSun" w:cs="SimSun" w:hint="eastAsia"/>
                <w:sz w:val="20"/>
                <w:lang w:eastAsia="zh-CN"/>
              </w:rPr>
              <w:t>在泰国和蒙古打造电子电气产品循环经济</w:t>
            </w:r>
          </w:p>
        </w:tc>
      </w:tr>
    </w:tbl>
    <w:p w14:paraId="7D2643F9" w14:textId="77777777" w:rsidR="00C76396" w:rsidRPr="000E1C23" w:rsidRDefault="00C76396" w:rsidP="00C76396">
      <w:pPr>
        <w:widowControl w:val="0"/>
        <w:rPr>
          <w:rFonts w:cstheme="minorHAnsi"/>
          <w:sz w:val="20"/>
          <w:lang w:eastAsia="zh-CN"/>
        </w:rPr>
      </w:pPr>
    </w:p>
    <w:p w14:paraId="400A930E" w14:textId="4BE9EE5D" w:rsidR="00C76396" w:rsidRPr="00F74C80" w:rsidRDefault="00C76396" w:rsidP="00C76396">
      <w:pPr>
        <w:pStyle w:val="Heading2"/>
        <w:keepNext w:val="0"/>
        <w:keepLines w:val="0"/>
        <w:widowControl w:val="0"/>
        <w:spacing w:before="120" w:after="120"/>
        <w:rPr>
          <w:rFonts w:cstheme="minorHAnsi"/>
          <w:b w:val="0"/>
          <w:sz w:val="20"/>
          <w:u w:val="single"/>
          <w:lang w:eastAsia="zh-CN"/>
        </w:rPr>
      </w:pPr>
      <w:r>
        <w:rPr>
          <w:rFonts w:ascii="SimSun" w:eastAsia="SimSun" w:hAnsi="SimSun" w:cs="SimSun" w:hint="eastAsia"/>
          <w:sz w:val="20"/>
          <w:u w:val="single"/>
          <w:lang w:eastAsia="zh-CN"/>
        </w:rPr>
        <w:t>区域性举措：</w:t>
      </w:r>
      <w:r w:rsidRPr="00F74C80">
        <w:rPr>
          <w:rFonts w:cstheme="minorHAnsi"/>
          <w:sz w:val="20"/>
          <w:u w:val="single"/>
          <w:lang w:eastAsia="zh-CN"/>
        </w:rPr>
        <w:t xml:space="preserve">ASP 5 </w:t>
      </w:r>
      <w:r w:rsidR="00F806A5" w:rsidRPr="00F806A5">
        <w:rPr>
          <w:rFonts w:cstheme="minorHAnsi"/>
          <w:sz w:val="20"/>
          <w:u w:val="single"/>
          <w:lang w:eastAsia="zh-CN"/>
        </w:rPr>
        <w:t>–</w:t>
      </w:r>
      <w:r>
        <w:rPr>
          <w:rFonts w:cstheme="minorHAnsi" w:hint="eastAsia"/>
          <w:sz w:val="20"/>
          <w:u w:val="single"/>
          <w:lang w:eastAsia="zh-CN"/>
        </w:rPr>
        <w:t xml:space="preserve"> </w:t>
      </w:r>
      <w:r w:rsidRPr="00F74C80">
        <w:rPr>
          <w:rFonts w:ascii="SimSun" w:eastAsia="SimSun" w:hAnsi="SimSun" w:cs="SimSun" w:hint="eastAsia"/>
          <w:sz w:val="20"/>
          <w:u w:val="single"/>
          <w:lang w:eastAsia="zh-CN"/>
        </w:rPr>
        <w:t>为营造安全和具有复原力的信息通信技术环境做出贡献</w:t>
      </w:r>
    </w:p>
    <w:tbl>
      <w:tblPr>
        <w:tblStyle w:val="TableGrid"/>
        <w:tblW w:w="0" w:type="auto"/>
        <w:tblLook w:val="04A0" w:firstRow="1" w:lastRow="0" w:firstColumn="1" w:lastColumn="0" w:noHBand="0" w:noVBand="1"/>
      </w:tblPr>
      <w:tblGrid>
        <w:gridCol w:w="6475"/>
        <w:gridCol w:w="2148"/>
        <w:gridCol w:w="5325"/>
      </w:tblGrid>
      <w:tr w:rsidR="00372BDA" w:rsidRPr="000E1C23" w14:paraId="2C18091D" w14:textId="77777777" w:rsidTr="00BA0C9E">
        <w:trPr>
          <w:trHeight w:val="300"/>
          <w:tblHeader/>
        </w:trPr>
        <w:tc>
          <w:tcPr>
            <w:tcW w:w="6475" w:type="dxa"/>
            <w:shd w:val="clear" w:color="auto" w:fill="D9D9D9" w:themeFill="background1" w:themeFillShade="D9"/>
          </w:tcPr>
          <w:p w14:paraId="261C95DB" w14:textId="77777777" w:rsidR="00372BDA" w:rsidRPr="000E1C23" w:rsidRDefault="00372BDA" w:rsidP="00BA0C9E">
            <w:pPr>
              <w:spacing w:after="120"/>
              <w:rPr>
                <w:rFonts w:cstheme="minorHAnsi"/>
                <w:b/>
                <w:bCs/>
                <w:sz w:val="20"/>
              </w:rPr>
            </w:pPr>
            <w:proofErr w:type="spellStart"/>
            <w:r>
              <w:rPr>
                <w:rFonts w:ascii="SimSun" w:eastAsia="SimSun" w:hAnsi="SimSun" w:cs="SimSun" w:hint="eastAsia"/>
                <w:b/>
                <w:bCs/>
                <w:sz w:val="20"/>
              </w:rPr>
              <w:t>预期结果（完整</w:t>
            </w:r>
            <w:proofErr w:type="spellEnd"/>
            <w:r>
              <w:rPr>
                <w:rFonts w:ascii="SimSun" w:eastAsia="SimSun" w:hAnsi="SimSun" w:cs="SimSun" w:hint="eastAsia"/>
                <w:b/>
                <w:bCs/>
                <w:sz w:val="20"/>
              </w:rPr>
              <w:t>）</w:t>
            </w:r>
          </w:p>
        </w:tc>
        <w:tc>
          <w:tcPr>
            <w:tcW w:w="2148" w:type="dxa"/>
            <w:shd w:val="clear" w:color="auto" w:fill="D9D9D9" w:themeFill="background1" w:themeFillShade="D9"/>
          </w:tcPr>
          <w:p w14:paraId="31ADA8A8" w14:textId="77777777" w:rsidR="00372BDA" w:rsidRPr="000E1C23" w:rsidRDefault="00372BDA" w:rsidP="00BA0C9E">
            <w:pPr>
              <w:spacing w:after="120"/>
              <w:rPr>
                <w:rFonts w:cstheme="minorHAnsi"/>
                <w:b/>
                <w:bCs/>
                <w:sz w:val="20"/>
              </w:rPr>
            </w:pPr>
            <w:proofErr w:type="spellStart"/>
            <w:r>
              <w:rPr>
                <w:rFonts w:ascii="SimSun" w:eastAsia="SimSun" w:hAnsi="SimSun" w:cs="SimSun" w:hint="eastAsia"/>
                <w:b/>
                <w:bCs/>
                <w:sz w:val="20"/>
              </w:rPr>
              <w:t>预期结果（简短</w:t>
            </w:r>
            <w:proofErr w:type="spellEnd"/>
            <w:r>
              <w:rPr>
                <w:rFonts w:ascii="SimSun" w:eastAsia="SimSun" w:hAnsi="SimSun" w:cs="SimSun" w:hint="eastAsia"/>
                <w:b/>
                <w:bCs/>
                <w:sz w:val="20"/>
              </w:rPr>
              <w:t>）</w:t>
            </w:r>
          </w:p>
        </w:tc>
        <w:tc>
          <w:tcPr>
            <w:tcW w:w="5325" w:type="dxa"/>
            <w:shd w:val="clear" w:color="auto" w:fill="D9D9D9" w:themeFill="background1" w:themeFillShade="D9"/>
          </w:tcPr>
          <w:p w14:paraId="6E2C146A" w14:textId="77777777" w:rsidR="00372BDA" w:rsidRPr="000E1C23" w:rsidRDefault="00372BDA" w:rsidP="00BA0C9E">
            <w:pPr>
              <w:spacing w:after="120"/>
              <w:rPr>
                <w:rFonts w:cstheme="minorHAnsi"/>
                <w:b/>
                <w:bCs/>
                <w:sz w:val="20"/>
              </w:rPr>
            </w:pPr>
            <w:proofErr w:type="spellStart"/>
            <w:r>
              <w:rPr>
                <w:rFonts w:ascii="SimSun" w:eastAsia="SimSun" w:hAnsi="SimSun" w:cs="SimSun" w:hint="eastAsia"/>
                <w:b/>
                <w:bCs/>
                <w:sz w:val="20"/>
              </w:rPr>
              <w:t>促成此结果的项目</w:t>
            </w:r>
            <w:proofErr w:type="spellEnd"/>
          </w:p>
        </w:tc>
      </w:tr>
      <w:tr w:rsidR="00372BDA" w:rsidRPr="000E1C23" w14:paraId="3C103774" w14:textId="77777777" w:rsidTr="00BA0C9E">
        <w:trPr>
          <w:trHeight w:val="300"/>
        </w:trPr>
        <w:tc>
          <w:tcPr>
            <w:tcW w:w="6475" w:type="dxa"/>
          </w:tcPr>
          <w:p w14:paraId="312278E0" w14:textId="77777777" w:rsidR="00372BDA" w:rsidRPr="000E1C23" w:rsidRDefault="00372BDA" w:rsidP="00BA0C9E">
            <w:pPr>
              <w:ind w:right="95"/>
              <w:rPr>
                <w:rFonts w:eastAsiaTheme="minorEastAsia" w:cstheme="minorHAnsi"/>
                <w:sz w:val="20"/>
                <w:lang w:eastAsia="zh-CN"/>
              </w:rPr>
            </w:pPr>
            <w:r w:rsidRPr="00F74C80">
              <w:rPr>
                <w:rFonts w:eastAsiaTheme="minorEastAsia" w:cstheme="minorHAnsi" w:hint="eastAsia"/>
                <w:sz w:val="20"/>
                <w:lang w:eastAsia="zh-CN"/>
              </w:rPr>
              <w:t>汇编国家</w:t>
            </w:r>
            <w:r w:rsidRPr="00F74C80">
              <w:rPr>
                <w:rFonts w:eastAsiaTheme="minorEastAsia" w:cstheme="minorHAnsi"/>
                <w:sz w:val="20"/>
                <w:lang w:eastAsia="zh-CN"/>
              </w:rPr>
              <w:t>/</w:t>
            </w:r>
            <w:r w:rsidRPr="00F74C80">
              <w:rPr>
                <w:rFonts w:eastAsiaTheme="minorEastAsia" w:cstheme="minorHAnsi" w:hint="eastAsia"/>
                <w:sz w:val="20"/>
                <w:lang w:eastAsia="zh-CN"/>
              </w:rPr>
              <w:t>区域性网络安全战略，增强国家</w:t>
            </w:r>
            <w:r w:rsidRPr="00F74C80">
              <w:rPr>
                <w:rFonts w:eastAsiaTheme="minorEastAsia" w:cstheme="minorHAnsi"/>
                <w:sz w:val="20"/>
                <w:lang w:eastAsia="zh-CN"/>
              </w:rPr>
              <w:t>/</w:t>
            </w:r>
            <w:r w:rsidRPr="00F74C80">
              <w:rPr>
                <w:rFonts w:eastAsiaTheme="minorEastAsia" w:cstheme="minorHAnsi" w:hint="eastAsia"/>
                <w:sz w:val="20"/>
                <w:lang w:eastAsia="zh-CN"/>
              </w:rPr>
              <w:t>区域网络安全能力（例如成立计算机事故响应团队（</w:t>
            </w:r>
            <w:r w:rsidRPr="00F74C80">
              <w:rPr>
                <w:rFonts w:eastAsiaTheme="minorEastAsia" w:cstheme="minorHAnsi"/>
                <w:sz w:val="20"/>
                <w:lang w:eastAsia="zh-CN"/>
              </w:rPr>
              <w:t>CIRT</w:t>
            </w:r>
            <w:r w:rsidRPr="00F74C80">
              <w:rPr>
                <w:rFonts w:eastAsiaTheme="minorEastAsia" w:cstheme="minorHAnsi" w:hint="eastAsia"/>
                <w:sz w:val="20"/>
                <w:lang w:eastAsia="zh-CN"/>
              </w:rPr>
              <w:t>）），并分享最佳做法，以培育网络安全文化。</w:t>
            </w:r>
          </w:p>
        </w:tc>
        <w:tc>
          <w:tcPr>
            <w:tcW w:w="2148" w:type="dxa"/>
          </w:tcPr>
          <w:p w14:paraId="1283ECF7" w14:textId="77777777" w:rsidR="00372BDA" w:rsidRPr="00F74C80" w:rsidRDefault="00372BDA" w:rsidP="00BA0C9E">
            <w:pPr>
              <w:tabs>
                <w:tab w:val="left" w:pos="1056"/>
              </w:tabs>
              <w:spacing w:after="120"/>
              <w:rPr>
                <w:rFonts w:eastAsiaTheme="minorEastAsia" w:cstheme="minorHAnsi"/>
                <w:color w:val="000000" w:themeColor="text1"/>
                <w:sz w:val="20"/>
                <w:lang w:eastAsia="zh-CN"/>
              </w:rPr>
            </w:pPr>
            <w:r>
              <w:rPr>
                <w:rFonts w:eastAsiaTheme="minorEastAsia" w:cstheme="minorHAnsi" w:hint="eastAsia"/>
                <w:color w:val="000000" w:themeColor="text1"/>
                <w:sz w:val="20"/>
                <w:lang w:eastAsia="zh-CN"/>
              </w:rPr>
              <w:t>汇编网络安全战略，成立</w:t>
            </w:r>
            <w:r w:rsidRPr="000E1C23">
              <w:rPr>
                <w:rFonts w:eastAsia="Aptos" w:cstheme="minorHAnsi"/>
                <w:color w:val="000000" w:themeColor="text1"/>
                <w:sz w:val="20"/>
                <w:lang w:eastAsia="zh-CN"/>
              </w:rPr>
              <w:t>CIRT</w:t>
            </w:r>
            <w:r>
              <w:rPr>
                <w:rFonts w:eastAsiaTheme="minorEastAsia" w:cstheme="minorHAnsi" w:hint="eastAsia"/>
                <w:color w:val="000000" w:themeColor="text1"/>
                <w:sz w:val="20"/>
                <w:lang w:eastAsia="zh-CN"/>
              </w:rPr>
              <w:t>，分享网络安全最佳做法</w:t>
            </w:r>
          </w:p>
        </w:tc>
        <w:tc>
          <w:tcPr>
            <w:tcW w:w="5325" w:type="dxa"/>
          </w:tcPr>
          <w:p w14:paraId="6A266D0F"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eastAsia="Apto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eastAsia="Aptos" w:cstheme="minorHAnsi"/>
                <w:sz w:val="20"/>
                <w:lang w:eastAsia="zh-CN"/>
              </w:rPr>
              <w:t xml:space="preserve">9RAS24078 </w:t>
            </w:r>
            <w:r>
              <w:rPr>
                <w:rFonts w:eastAsiaTheme="minorEastAsia" w:cstheme="minorHAnsi" w:hint="eastAsia"/>
                <w:sz w:val="20"/>
                <w:lang w:eastAsia="zh-CN"/>
              </w:rPr>
              <w:t xml:space="preserve">- </w:t>
            </w:r>
            <w:r w:rsidRPr="00B74A80">
              <w:rPr>
                <w:rFonts w:eastAsia="Aptos" w:cstheme="minorHAnsi"/>
                <w:sz w:val="20"/>
                <w:lang w:eastAsia="zh-CN"/>
              </w:rPr>
              <w:t>2024</w:t>
            </w:r>
            <w:r w:rsidRPr="00B74A80">
              <w:rPr>
                <w:rFonts w:ascii="SimSun" w:eastAsia="SimSun" w:hAnsi="SimSun" w:cs="SimSun" w:hint="eastAsia"/>
                <w:sz w:val="20"/>
                <w:lang w:eastAsia="zh-CN"/>
              </w:rPr>
              <w:t>年国际电联亚太区域网络演练</w:t>
            </w:r>
          </w:p>
          <w:p w14:paraId="5F32D487"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eastAsia="Aptos" w:cstheme="minorHAnsi"/>
                <w:sz w:val="20"/>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rPr>
              <w:t xml:space="preserve">2GLO21119 </w:t>
            </w:r>
            <w:r>
              <w:rPr>
                <w:rFonts w:eastAsiaTheme="minorEastAsia" w:cstheme="minorHAnsi" w:hint="eastAsia"/>
                <w:sz w:val="20"/>
                <w:lang w:eastAsia="zh-CN"/>
              </w:rPr>
              <w:t xml:space="preserve">- </w:t>
            </w:r>
            <w:r w:rsidRPr="00AF6F18">
              <w:rPr>
                <w:rFonts w:ascii="SimSun" w:eastAsia="SimSun" w:hAnsi="SimSun" w:cs="SimSun" w:hint="eastAsia"/>
                <w:sz w:val="20"/>
                <w:lang w:eastAsia="zh-CN"/>
              </w:rPr>
              <w:t>发起</w:t>
            </w:r>
            <w:r w:rsidRPr="000E1C23">
              <w:rPr>
                <w:rFonts w:cstheme="minorHAnsi"/>
                <w:sz w:val="20"/>
              </w:rPr>
              <w:t>Cyber4Good</w:t>
            </w:r>
            <w:r w:rsidRPr="00AF6F18">
              <w:rPr>
                <w:rFonts w:ascii="SimSun" w:eastAsia="SimSun" w:hAnsi="SimSun" w:cs="SimSun" w:hint="eastAsia"/>
                <w:sz w:val="20"/>
                <w:lang w:eastAsia="zh-CN"/>
              </w:rPr>
              <w:t>（</w:t>
            </w:r>
            <w:r>
              <w:rPr>
                <w:rFonts w:ascii="SimSun" w:eastAsia="SimSun" w:hAnsi="SimSun" w:cs="SimSun" w:hint="eastAsia"/>
                <w:sz w:val="20"/>
                <w:lang w:eastAsia="zh-CN"/>
              </w:rPr>
              <w:t>网络造福人类</w:t>
            </w:r>
            <w:r w:rsidRPr="00AF6F18">
              <w:rPr>
                <w:rFonts w:ascii="SimSun" w:eastAsia="SimSun" w:hAnsi="SimSun" w:cs="SimSun" w:hint="eastAsia"/>
                <w:sz w:val="20"/>
                <w:lang w:eastAsia="zh-CN"/>
              </w:rPr>
              <w:t>）举措</w:t>
            </w:r>
          </w:p>
        </w:tc>
      </w:tr>
      <w:tr w:rsidR="00372BDA" w:rsidRPr="000E1C23" w14:paraId="5F0559AB" w14:textId="77777777" w:rsidTr="00BA0C9E">
        <w:trPr>
          <w:trHeight w:val="300"/>
        </w:trPr>
        <w:tc>
          <w:tcPr>
            <w:tcW w:w="6475" w:type="dxa"/>
          </w:tcPr>
          <w:p w14:paraId="552C3302" w14:textId="77777777" w:rsidR="00372BDA" w:rsidRPr="000E1C23" w:rsidRDefault="00372BDA" w:rsidP="00BA0C9E">
            <w:pPr>
              <w:ind w:right="289"/>
              <w:rPr>
                <w:rFonts w:eastAsiaTheme="minorEastAsia" w:cstheme="minorHAnsi"/>
                <w:sz w:val="20"/>
                <w:lang w:eastAsia="zh-CN"/>
              </w:rPr>
            </w:pPr>
            <w:r w:rsidRPr="00F74C80">
              <w:rPr>
                <w:rFonts w:eastAsiaTheme="minorEastAsia" w:cstheme="minorHAnsi" w:hint="eastAsia"/>
                <w:sz w:val="20"/>
                <w:lang w:eastAsia="zh-CN"/>
              </w:rPr>
              <w:t>加强关键参与方和利益攸关方在国家、区域和全球层面的机构合作与协调，</w:t>
            </w:r>
            <w:r>
              <w:rPr>
                <w:rFonts w:eastAsiaTheme="minorEastAsia" w:cstheme="minorHAnsi" w:hint="eastAsia"/>
                <w:sz w:val="20"/>
                <w:lang w:eastAsia="zh-CN"/>
              </w:rPr>
              <w:t>其中</w:t>
            </w:r>
            <w:r w:rsidRPr="00F74C80">
              <w:rPr>
                <w:rFonts w:eastAsiaTheme="minorEastAsia" w:cstheme="minorHAnsi" w:hint="eastAsia"/>
                <w:sz w:val="20"/>
                <w:lang w:eastAsia="zh-CN"/>
              </w:rPr>
              <w:t>包括通过组织网络演练</w:t>
            </w:r>
            <w:r>
              <w:rPr>
                <w:rFonts w:eastAsiaTheme="minorEastAsia" w:cstheme="minorHAnsi" w:hint="eastAsia"/>
                <w:sz w:val="20"/>
                <w:lang w:eastAsia="zh-CN"/>
              </w:rPr>
              <w:t>，</w:t>
            </w:r>
            <w:r w:rsidRPr="00F74C80">
              <w:rPr>
                <w:rFonts w:eastAsiaTheme="minorEastAsia" w:cstheme="minorHAnsi" w:hint="eastAsia"/>
                <w:sz w:val="20"/>
                <w:lang w:eastAsia="zh-CN"/>
              </w:rPr>
              <w:t>同时</w:t>
            </w:r>
            <w:r>
              <w:rPr>
                <w:rFonts w:eastAsiaTheme="minorEastAsia" w:cstheme="minorHAnsi" w:hint="eastAsia"/>
                <w:sz w:val="20"/>
                <w:lang w:eastAsia="zh-CN"/>
              </w:rPr>
              <w:t>增强</w:t>
            </w:r>
            <w:r w:rsidRPr="00F74C80">
              <w:rPr>
                <w:rFonts w:eastAsiaTheme="minorEastAsia" w:cstheme="minorHAnsi" w:hint="eastAsia"/>
                <w:sz w:val="20"/>
                <w:lang w:eastAsia="zh-CN"/>
              </w:rPr>
              <w:t>处理网络安全相关问题的能力。</w:t>
            </w:r>
          </w:p>
        </w:tc>
        <w:tc>
          <w:tcPr>
            <w:tcW w:w="2148" w:type="dxa"/>
          </w:tcPr>
          <w:p w14:paraId="1BADB3B6" w14:textId="77777777" w:rsidR="00372BDA" w:rsidRPr="00F74C80" w:rsidRDefault="00372BDA" w:rsidP="00BA0C9E">
            <w:pPr>
              <w:spacing w:after="120"/>
              <w:rPr>
                <w:rFonts w:eastAsiaTheme="minorEastAsia" w:cstheme="minorHAnsi"/>
                <w:color w:val="000000" w:themeColor="text1"/>
                <w:sz w:val="20"/>
                <w:lang w:eastAsia="zh-CN"/>
              </w:rPr>
            </w:pPr>
            <w:r>
              <w:rPr>
                <w:rFonts w:eastAsiaTheme="minorEastAsia" w:cstheme="minorHAnsi" w:hint="eastAsia"/>
                <w:color w:val="000000" w:themeColor="text1"/>
                <w:sz w:val="20"/>
                <w:lang w:eastAsia="zh-CN"/>
              </w:rPr>
              <w:t>加强利益攸关方之间的合作与协调，增强网路安全能力</w:t>
            </w:r>
          </w:p>
        </w:tc>
        <w:tc>
          <w:tcPr>
            <w:tcW w:w="5325" w:type="dxa"/>
          </w:tcPr>
          <w:p w14:paraId="71D41ABD"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 xml:space="preserve">7RAS23073 </w:t>
            </w:r>
            <w:r>
              <w:rPr>
                <w:rFonts w:eastAsiaTheme="minorEastAsia" w:cstheme="minorHAnsi" w:hint="eastAsia"/>
                <w:sz w:val="20"/>
                <w:lang w:eastAsia="zh-CN"/>
              </w:rPr>
              <w:t xml:space="preserve">- </w:t>
            </w:r>
            <w:r w:rsidRPr="00F16BB8">
              <w:rPr>
                <w:rFonts w:ascii="SimSun" w:eastAsia="SimSun" w:hAnsi="SimSun" w:cs="SimSun" w:hint="eastAsia"/>
                <w:sz w:val="20"/>
                <w:lang w:eastAsia="zh-CN"/>
              </w:rPr>
              <w:t>太平洋地区的网络安全之路</w:t>
            </w:r>
          </w:p>
          <w:p w14:paraId="7112CBC1"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 xml:space="preserve">9BHU24005 </w:t>
            </w:r>
            <w:r>
              <w:rPr>
                <w:rFonts w:eastAsiaTheme="minorEastAsia" w:cstheme="minorHAnsi" w:hint="eastAsia"/>
                <w:sz w:val="20"/>
                <w:lang w:eastAsia="zh-CN"/>
              </w:rPr>
              <w:t xml:space="preserve">- </w:t>
            </w:r>
            <w:r w:rsidRPr="00F16BB8">
              <w:rPr>
                <w:rFonts w:ascii="SimSun" w:eastAsia="SimSun" w:hAnsi="SimSun" w:cs="SimSun" w:hint="eastAsia"/>
                <w:sz w:val="20"/>
                <w:lang w:eastAsia="zh-CN"/>
              </w:rPr>
              <w:t>不丹官员</w:t>
            </w:r>
            <w:r>
              <w:rPr>
                <w:rFonts w:ascii="SimSun" w:eastAsia="SimSun" w:hAnsi="SimSun" w:cs="SimSun" w:hint="eastAsia"/>
                <w:sz w:val="20"/>
                <w:lang w:eastAsia="zh-CN"/>
              </w:rPr>
              <w:t>的</w:t>
            </w:r>
            <w:r w:rsidRPr="00F16BB8">
              <w:rPr>
                <w:rFonts w:ascii="SimSun" w:eastAsia="SimSun" w:hAnsi="SimSun" w:cs="SimSun" w:hint="eastAsia"/>
                <w:sz w:val="20"/>
                <w:lang w:eastAsia="zh-CN"/>
              </w:rPr>
              <w:t>网络安全能力建设</w:t>
            </w:r>
          </w:p>
          <w:p w14:paraId="791F9821"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 xml:space="preserve">9RAS20063 </w:t>
            </w:r>
            <w:r>
              <w:rPr>
                <w:rFonts w:eastAsiaTheme="minorEastAsia" w:cstheme="minorHAnsi" w:hint="eastAsia"/>
                <w:sz w:val="20"/>
                <w:lang w:eastAsia="zh-CN"/>
              </w:rPr>
              <w:t xml:space="preserve">- </w:t>
            </w:r>
            <w:r w:rsidRPr="00D304B3">
              <w:rPr>
                <w:rFonts w:ascii="SimSun" w:eastAsia="SimSun" w:hAnsi="SimSun" w:cs="SimSun" w:hint="eastAsia"/>
                <w:sz w:val="20"/>
                <w:lang w:eastAsia="zh-CN"/>
              </w:rPr>
              <w:t>亚太区域的保护上网儿童（</w:t>
            </w:r>
            <w:r w:rsidRPr="00D304B3">
              <w:rPr>
                <w:rFonts w:cstheme="minorHAnsi" w:hint="eastAsia"/>
                <w:sz w:val="20"/>
                <w:lang w:eastAsia="zh-CN"/>
              </w:rPr>
              <w:t>COP</w:t>
            </w:r>
            <w:r w:rsidRPr="00D304B3">
              <w:rPr>
                <w:rFonts w:ascii="SimSun" w:eastAsia="SimSun" w:hAnsi="SimSun" w:cs="SimSun" w:hint="eastAsia"/>
                <w:sz w:val="20"/>
                <w:lang w:eastAsia="zh-CN"/>
              </w:rPr>
              <w:t>）举措</w:t>
            </w:r>
          </w:p>
          <w:p w14:paraId="4C1C3548"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 xml:space="preserve">9RAS21067 </w:t>
            </w:r>
            <w:r>
              <w:rPr>
                <w:rFonts w:eastAsiaTheme="minorEastAsia" w:cstheme="minorHAnsi" w:hint="eastAsia"/>
                <w:sz w:val="20"/>
                <w:lang w:eastAsia="zh-CN"/>
              </w:rPr>
              <w:t xml:space="preserve">- </w:t>
            </w:r>
            <w:r w:rsidRPr="00AA2CAF">
              <w:rPr>
                <w:rFonts w:ascii="SimSun" w:eastAsia="SimSun" w:hAnsi="SimSun" w:cs="SimSun" w:hint="eastAsia"/>
                <w:sz w:val="20"/>
                <w:lang w:eastAsia="zh-CN"/>
              </w:rPr>
              <w:t>连通促进恢复（</w:t>
            </w:r>
            <w:r w:rsidRPr="00AA2CAF">
              <w:rPr>
                <w:rFonts w:cstheme="minorHAnsi"/>
                <w:sz w:val="20"/>
                <w:lang w:eastAsia="zh-CN"/>
              </w:rPr>
              <w:t>Connect2Recover</w:t>
            </w:r>
            <w:r w:rsidRPr="00AA2CAF">
              <w:rPr>
                <w:rFonts w:ascii="SimSun" w:eastAsia="SimSun" w:hAnsi="SimSun" w:cs="SimSun" w:hint="eastAsia"/>
                <w:sz w:val="20"/>
                <w:lang w:eastAsia="zh-CN"/>
              </w:rPr>
              <w:t>）</w:t>
            </w:r>
            <w:r w:rsidRPr="00AA2CAF">
              <w:rPr>
                <w:rFonts w:cstheme="minorHAnsi"/>
                <w:sz w:val="20"/>
                <w:lang w:eastAsia="zh-CN"/>
              </w:rPr>
              <w:t xml:space="preserve">– </w:t>
            </w:r>
            <w:r w:rsidRPr="00854C5A">
              <w:rPr>
                <w:rFonts w:eastAsiaTheme="minorEastAsia" w:cstheme="minorHAnsi" w:hint="eastAsia"/>
                <w:sz w:val="20"/>
                <w:lang w:eastAsia="zh-CN"/>
              </w:rPr>
              <w:t>数字基础设施和生态系统强化对抗亚洲的新冠肺炎疫情</w:t>
            </w:r>
          </w:p>
          <w:p w14:paraId="7134D868"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eastAsia="Aptos" w:cstheme="minorHAnsi"/>
                <w:sz w:val="20"/>
                <w:lang w:eastAsia="zh-CN"/>
              </w:rPr>
              <w:t xml:space="preserve">9RAS24078 </w:t>
            </w:r>
            <w:r>
              <w:rPr>
                <w:rFonts w:eastAsiaTheme="minorEastAsia" w:cstheme="minorHAnsi" w:hint="eastAsia"/>
                <w:sz w:val="20"/>
                <w:lang w:eastAsia="zh-CN"/>
              </w:rPr>
              <w:t xml:space="preserve">- </w:t>
            </w:r>
            <w:r w:rsidRPr="00B74A80">
              <w:rPr>
                <w:rFonts w:eastAsia="Aptos" w:cstheme="minorHAnsi"/>
                <w:sz w:val="20"/>
                <w:lang w:eastAsia="zh-CN"/>
              </w:rPr>
              <w:t>2024</w:t>
            </w:r>
            <w:r w:rsidRPr="00B74A80">
              <w:rPr>
                <w:rFonts w:ascii="SimSun" w:eastAsia="SimSun" w:hAnsi="SimSun" w:cs="SimSun" w:hint="eastAsia"/>
                <w:sz w:val="20"/>
                <w:lang w:eastAsia="zh-CN"/>
              </w:rPr>
              <w:t>年国际电联亚太区域网络演练</w:t>
            </w:r>
          </w:p>
          <w:p w14:paraId="135EF20A" w14:textId="77777777" w:rsidR="00372BDA" w:rsidRPr="00144EB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144EB3">
              <w:rPr>
                <w:rFonts w:cstheme="minorHAnsi"/>
                <w:sz w:val="20"/>
                <w:lang w:eastAsia="zh-CN"/>
              </w:rPr>
              <w:t>7GLO24146</w:t>
            </w:r>
            <w:r>
              <w:rPr>
                <w:rFonts w:eastAsiaTheme="minorEastAsia" w:cstheme="minorHAnsi" w:hint="eastAsia"/>
                <w:sz w:val="20"/>
                <w:lang w:eastAsia="zh-CN"/>
              </w:rPr>
              <w:t xml:space="preserve"> - </w:t>
            </w:r>
            <w:r>
              <w:rPr>
                <w:rFonts w:ascii="SimSun" w:eastAsia="SimSun" w:hAnsi="SimSun" w:cs="SimSun" w:hint="eastAsia"/>
                <w:sz w:val="20"/>
                <w:lang w:eastAsia="zh-CN"/>
              </w:rPr>
              <w:t>网络造福人类项目第二阶段</w:t>
            </w:r>
            <w:r w:rsidRPr="00144EB3">
              <w:rPr>
                <w:rFonts w:ascii="SimSun" w:eastAsia="SimSun" w:hAnsi="SimSun" w:cs="SimSun" w:hint="eastAsia"/>
                <w:sz w:val="20"/>
                <w:lang w:eastAsia="zh-CN"/>
              </w:rPr>
              <w:t>（</w:t>
            </w:r>
            <w:r w:rsidRPr="00144EB3">
              <w:rPr>
                <w:rFonts w:cstheme="minorHAnsi"/>
                <w:sz w:val="20"/>
                <w:lang w:eastAsia="zh-CN"/>
              </w:rPr>
              <w:t>MSIT</w:t>
            </w:r>
            <w:r w:rsidRPr="00144EB3">
              <w:rPr>
                <w:rFonts w:ascii="SimSun" w:eastAsia="SimSun" w:hAnsi="SimSun" w:cs="SimSun" w:hint="eastAsia"/>
                <w:sz w:val="20"/>
                <w:lang w:eastAsia="zh-CN"/>
              </w:rPr>
              <w:t>）</w:t>
            </w:r>
          </w:p>
          <w:p w14:paraId="3C781E9C"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 xml:space="preserve">9GLO21112 </w:t>
            </w:r>
            <w:r>
              <w:rPr>
                <w:rFonts w:eastAsiaTheme="minorEastAsia" w:cstheme="minorHAnsi" w:hint="eastAsia"/>
                <w:sz w:val="20"/>
                <w:lang w:eastAsia="zh-CN"/>
              </w:rPr>
              <w:t xml:space="preserve">- </w:t>
            </w:r>
            <w:r>
              <w:rPr>
                <w:rFonts w:ascii="SimSun" w:eastAsia="SimSun" w:hAnsi="SimSun" w:cs="SimSun" w:hint="eastAsia"/>
                <w:sz w:val="20"/>
                <w:lang w:eastAsia="zh-CN"/>
              </w:rPr>
              <w:t>为儿童打造安全繁荣的网络空间</w:t>
            </w:r>
          </w:p>
          <w:p w14:paraId="673B0A41"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 xml:space="preserve">9GLO23124 </w:t>
            </w:r>
            <w:r>
              <w:rPr>
                <w:rFonts w:eastAsiaTheme="minorEastAsia" w:cstheme="minorHAnsi" w:hint="eastAsia"/>
                <w:sz w:val="20"/>
                <w:lang w:eastAsia="zh-CN"/>
              </w:rPr>
              <w:t xml:space="preserve">- </w:t>
            </w:r>
            <w:r w:rsidRPr="00480B30">
              <w:rPr>
                <w:rFonts w:ascii="SimSun" w:eastAsia="SimSun" w:hAnsi="SimSun" w:cs="SimSun" w:hint="eastAsia"/>
                <w:sz w:val="20"/>
                <w:lang w:eastAsia="zh-CN"/>
              </w:rPr>
              <w:t>加强网络安全伙伴关系</w:t>
            </w:r>
            <w:r w:rsidRPr="0010209C">
              <w:rPr>
                <w:rFonts w:eastAsia="SimSun" w:cstheme="minorHAnsi"/>
                <w:sz w:val="20"/>
                <w:lang w:eastAsia="zh-CN"/>
              </w:rPr>
              <w:t xml:space="preserve"> </w:t>
            </w:r>
            <w:r w:rsidRPr="000E1C23">
              <w:rPr>
                <w:rFonts w:cstheme="minorHAnsi"/>
                <w:sz w:val="20"/>
                <w:lang w:eastAsia="zh-CN"/>
              </w:rPr>
              <w:t>–</w:t>
            </w:r>
            <w:r>
              <w:rPr>
                <w:rFonts w:eastAsiaTheme="minorEastAsia" w:cstheme="minorHAnsi" w:hint="eastAsia"/>
                <w:sz w:val="20"/>
                <w:lang w:eastAsia="zh-CN"/>
              </w:rPr>
              <w:t xml:space="preserve"> </w:t>
            </w:r>
            <w:r>
              <w:rPr>
                <w:rFonts w:ascii="SimSun" w:eastAsia="SimSun" w:hAnsi="SimSun" w:cs="SimSun" w:hint="eastAsia"/>
                <w:sz w:val="20"/>
                <w:lang w:eastAsia="zh-CN"/>
              </w:rPr>
              <w:t>第</w:t>
            </w:r>
            <w:r w:rsidRPr="000E1C23">
              <w:rPr>
                <w:rFonts w:cstheme="minorHAnsi"/>
                <w:sz w:val="20"/>
                <w:lang w:eastAsia="zh-CN"/>
              </w:rPr>
              <w:t>1</w:t>
            </w:r>
            <w:r>
              <w:rPr>
                <w:rFonts w:ascii="SimSun" w:eastAsia="SimSun" w:hAnsi="SimSun" w:cs="SimSun" w:hint="eastAsia"/>
                <w:sz w:val="20"/>
                <w:lang w:eastAsia="zh-CN"/>
              </w:rPr>
              <w:t>阶段</w:t>
            </w:r>
          </w:p>
        </w:tc>
      </w:tr>
      <w:tr w:rsidR="00372BDA" w:rsidRPr="000E1C23" w14:paraId="3646210E" w14:textId="77777777" w:rsidTr="00BA0C9E">
        <w:trPr>
          <w:trHeight w:val="300"/>
        </w:trPr>
        <w:tc>
          <w:tcPr>
            <w:tcW w:w="6475" w:type="dxa"/>
          </w:tcPr>
          <w:p w14:paraId="6B4DF133" w14:textId="77777777" w:rsidR="00372BDA" w:rsidRPr="000E1C23" w:rsidRDefault="00372BDA" w:rsidP="00BA0C9E">
            <w:pPr>
              <w:spacing w:before="81"/>
              <w:ind w:right="6"/>
              <w:rPr>
                <w:rFonts w:eastAsiaTheme="minorEastAsia" w:cstheme="minorHAnsi"/>
                <w:sz w:val="20"/>
                <w:lang w:eastAsia="zh-CN"/>
              </w:rPr>
            </w:pPr>
            <w:r w:rsidRPr="00F74C80">
              <w:rPr>
                <w:rFonts w:eastAsiaTheme="minorEastAsia" w:cstheme="minorHAnsi" w:hint="eastAsia"/>
                <w:sz w:val="20"/>
                <w:lang w:eastAsia="zh-CN"/>
              </w:rPr>
              <w:t>制定灾害和紧急情况下提供医疗（电子卫生）和人道主义援助的国家应急通信计划和基于</w:t>
            </w:r>
            <w:r w:rsidRPr="00F74C80">
              <w:rPr>
                <w:rFonts w:eastAsiaTheme="minorEastAsia" w:cstheme="minorHAnsi"/>
                <w:sz w:val="20"/>
                <w:lang w:eastAsia="zh-CN"/>
              </w:rPr>
              <w:t>ICT</w:t>
            </w:r>
            <w:r w:rsidRPr="00F74C80">
              <w:rPr>
                <w:rFonts w:eastAsiaTheme="minorEastAsia" w:cstheme="minorHAnsi" w:hint="eastAsia"/>
                <w:sz w:val="20"/>
                <w:lang w:eastAsia="zh-CN"/>
              </w:rPr>
              <w:t>的举措。</w:t>
            </w:r>
          </w:p>
        </w:tc>
        <w:tc>
          <w:tcPr>
            <w:tcW w:w="2148" w:type="dxa"/>
          </w:tcPr>
          <w:p w14:paraId="282B29F0" w14:textId="77777777" w:rsidR="00372BDA" w:rsidRPr="002E7D6D" w:rsidRDefault="00372BDA" w:rsidP="00BA0C9E">
            <w:pPr>
              <w:spacing w:after="120"/>
              <w:rPr>
                <w:rFonts w:eastAsiaTheme="minorEastAsia" w:cstheme="minorHAnsi"/>
                <w:color w:val="000000" w:themeColor="text1"/>
                <w:sz w:val="20"/>
                <w:lang w:eastAsia="zh-CN"/>
              </w:rPr>
            </w:pPr>
            <w:r>
              <w:rPr>
                <w:rFonts w:eastAsiaTheme="minorEastAsia" w:cstheme="minorHAnsi" w:hint="eastAsia"/>
                <w:color w:val="000000" w:themeColor="text1"/>
                <w:sz w:val="20"/>
                <w:lang w:eastAsia="zh-CN"/>
              </w:rPr>
              <w:t>制定应对灾害的国家应急通信计划和基于</w:t>
            </w:r>
            <w:r w:rsidRPr="000E1C23">
              <w:rPr>
                <w:rFonts w:eastAsia="Aptos" w:cstheme="minorHAnsi"/>
                <w:color w:val="000000" w:themeColor="text1"/>
                <w:sz w:val="20"/>
                <w:lang w:eastAsia="zh-CN"/>
              </w:rPr>
              <w:t>ICT</w:t>
            </w:r>
            <w:r>
              <w:rPr>
                <w:rFonts w:eastAsiaTheme="minorEastAsia" w:cstheme="minorHAnsi" w:hint="eastAsia"/>
                <w:color w:val="000000" w:themeColor="text1"/>
                <w:sz w:val="20"/>
                <w:lang w:eastAsia="zh-CN"/>
              </w:rPr>
              <w:t>的电子</w:t>
            </w:r>
            <w:proofErr w:type="gramStart"/>
            <w:r>
              <w:rPr>
                <w:rFonts w:eastAsiaTheme="minorEastAsia" w:cstheme="minorHAnsi" w:hint="eastAsia"/>
                <w:color w:val="000000" w:themeColor="text1"/>
                <w:sz w:val="20"/>
                <w:lang w:eastAsia="zh-CN"/>
              </w:rPr>
              <w:t>卫生举措</w:t>
            </w:r>
            <w:proofErr w:type="gramEnd"/>
          </w:p>
        </w:tc>
        <w:tc>
          <w:tcPr>
            <w:tcW w:w="5325" w:type="dxa"/>
          </w:tcPr>
          <w:p w14:paraId="1AF4B222"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 xml:space="preserve">9RAS21067 </w:t>
            </w:r>
            <w:r>
              <w:rPr>
                <w:rFonts w:eastAsiaTheme="minorEastAsia" w:cstheme="minorHAnsi" w:hint="eastAsia"/>
                <w:sz w:val="20"/>
                <w:lang w:eastAsia="zh-CN"/>
              </w:rPr>
              <w:t xml:space="preserve">- </w:t>
            </w:r>
            <w:r w:rsidRPr="00AA2CAF">
              <w:rPr>
                <w:rFonts w:ascii="SimSun" w:eastAsia="SimSun" w:hAnsi="SimSun" w:cs="SimSun" w:hint="eastAsia"/>
                <w:sz w:val="20"/>
                <w:lang w:eastAsia="zh-CN"/>
              </w:rPr>
              <w:t>连通促进恢复（</w:t>
            </w:r>
            <w:r w:rsidRPr="00AA2CAF">
              <w:rPr>
                <w:rFonts w:cstheme="minorHAnsi"/>
                <w:sz w:val="20"/>
                <w:lang w:eastAsia="zh-CN"/>
              </w:rPr>
              <w:t>Connect2Recover</w:t>
            </w:r>
            <w:r w:rsidRPr="00AA2CAF">
              <w:rPr>
                <w:rFonts w:ascii="SimSun" w:eastAsia="SimSun" w:hAnsi="SimSun" w:cs="SimSun" w:hint="eastAsia"/>
                <w:sz w:val="20"/>
                <w:lang w:eastAsia="zh-CN"/>
              </w:rPr>
              <w:t>）</w:t>
            </w:r>
            <w:r w:rsidRPr="00AA2CAF">
              <w:rPr>
                <w:rFonts w:cstheme="minorHAnsi"/>
                <w:sz w:val="20"/>
                <w:lang w:eastAsia="zh-CN"/>
              </w:rPr>
              <w:t xml:space="preserve">– </w:t>
            </w:r>
            <w:r w:rsidRPr="00AA2CAF">
              <w:rPr>
                <w:rFonts w:ascii="SimSun" w:eastAsia="SimSun" w:hAnsi="SimSun" w:cs="SimSun" w:hint="eastAsia"/>
                <w:sz w:val="20"/>
                <w:lang w:eastAsia="zh-CN"/>
              </w:rPr>
              <w:t>数字基础设施和生态系统强化对抗</w:t>
            </w:r>
            <w:r>
              <w:rPr>
                <w:rFonts w:ascii="SimSun" w:eastAsia="SimSun" w:hAnsi="SimSun" w:cs="SimSun" w:hint="eastAsia"/>
                <w:sz w:val="20"/>
                <w:lang w:eastAsia="zh-CN"/>
              </w:rPr>
              <w:t>亚洲的</w:t>
            </w:r>
            <w:r w:rsidRPr="00AA2CAF">
              <w:rPr>
                <w:rFonts w:ascii="SimSun" w:eastAsia="SimSun" w:hAnsi="SimSun" w:cs="SimSun" w:hint="eastAsia"/>
                <w:sz w:val="20"/>
                <w:lang w:eastAsia="zh-CN"/>
              </w:rPr>
              <w:t>新冠肺炎疫情</w:t>
            </w:r>
          </w:p>
          <w:p w14:paraId="386282F1"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lastRenderedPageBreak/>
              <w:t>•</w:t>
            </w:r>
            <w:r w:rsidRPr="009D6E75">
              <w:rPr>
                <w:rFonts w:eastAsiaTheme="minorEastAsia" w:cstheme="minorHAnsi"/>
                <w:sz w:val="20"/>
                <w:lang w:eastAsia="zh-CN"/>
              </w:rPr>
              <w:tab/>
            </w:r>
            <w:r w:rsidRPr="00413857">
              <w:rPr>
                <w:rFonts w:cstheme="minorHAnsi"/>
                <w:sz w:val="20"/>
                <w:lang w:eastAsia="zh-CN"/>
              </w:rPr>
              <w:t xml:space="preserve">7GLO24144 </w:t>
            </w:r>
            <w:r>
              <w:rPr>
                <w:rFonts w:eastAsiaTheme="minorEastAsia" w:cstheme="minorHAnsi" w:hint="eastAsia"/>
                <w:sz w:val="20"/>
                <w:lang w:eastAsia="zh-CN"/>
              </w:rPr>
              <w:t xml:space="preserve">- </w:t>
            </w:r>
            <w:r w:rsidRPr="00413857">
              <w:rPr>
                <w:rFonts w:ascii="SimSun" w:eastAsia="SimSun" w:hAnsi="SimSun" w:cs="SimSun" w:hint="eastAsia"/>
                <w:sz w:val="20"/>
                <w:lang w:eastAsia="zh-CN"/>
              </w:rPr>
              <w:t>全民早期预警举措（</w:t>
            </w:r>
            <w:r w:rsidRPr="00413857">
              <w:rPr>
                <w:rFonts w:cstheme="minorHAnsi"/>
                <w:sz w:val="20"/>
                <w:lang w:eastAsia="zh-CN"/>
              </w:rPr>
              <w:t>EW4All</w:t>
            </w:r>
            <w:r w:rsidRPr="00413857">
              <w:rPr>
                <w:rFonts w:ascii="SimSun" w:eastAsia="SimSun" w:hAnsi="SimSun" w:cs="SimSun" w:hint="eastAsia"/>
                <w:sz w:val="20"/>
                <w:lang w:eastAsia="zh-CN"/>
              </w:rPr>
              <w:t>）</w:t>
            </w:r>
            <w:r w:rsidRPr="00413857">
              <w:rPr>
                <w:rFonts w:cstheme="minorHAnsi"/>
                <w:sz w:val="20"/>
                <w:lang w:eastAsia="zh-CN"/>
              </w:rPr>
              <w:t xml:space="preserve">– </w:t>
            </w:r>
            <w:r>
              <w:rPr>
                <w:rFonts w:ascii="SimSun" w:eastAsia="SimSun" w:hAnsi="SimSun" w:cs="SimSun" w:hint="eastAsia"/>
                <w:sz w:val="20"/>
                <w:lang w:eastAsia="zh-CN"/>
              </w:rPr>
              <w:t>国际电联为举措的实施提供资金</w:t>
            </w:r>
          </w:p>
        </w:tc>
      </w:tr>
      <w:tr w:rsidR="00372BDA" w:rsidRPr="000E1C23" w14:paraId="0A177958" w14:textId="77777777" w:rsidTr="00BA0C9E">
        <w:trPr>
          <w:trHeight w:val="300"/>
        </w:trPr>
        <w:tc>
          <w:tcPr>
            <w:tcW w:w="6475" w:type="dxa"/>
          </w:tcPr>
          <w:p w14:paraId="3B6EF732" w14:textId="77777777" w:rsidR="00372BDA" w:rsidRPr="000E1C23" w:rsidRDefault="00372BDA" w:rsidP="00BA0C9E">
            <w:pPr>
              <w:ind w:right="230"/>
              <w:rPr>
                <w:rFonts w:eastAsiaTheme="minorEastAsia" w:cstheme="minorHAnsi"/>
                <w:sz w:val="20"/>
                <w:lang w:eastAsia="zh-CN"/>
              </w:rPr>
            </w:pPr>
            <w:r w:rsidRPr="00F74C80">
              <w:rPr>
                <w:rFonts w:eastAsiaTheme="minorEastAsia" w:cstheme="minorHAnsi" w:hint="eastAsia"/>
                <w:sz w:val="20"/>
                <w:lang w:eastAsia="zh-CN"/>
              </w:rPr>
              <w:lastRenderedPageBreak/>
              <w:t>将抗灾功能纳入电信网络和基础设施，并</w:t>
            </w:r>
            <w:r>
              <w:rPr>
                <w:rFonts w:eastAsiaTheme="minorEastAsia" w:cstheme="minorHAnsi" w:hint="eastAsia"/>
                <w:sz w:val="20"/>
                <w:lang w:eastAsia="zh-CN"/>
              </w:rPr>
              <w:t>开发</w:t>
            </w:r>
            <w:r w:rsidRPr="00F74C80">
              <w:rPr>
                <w:rFonts w:eastAsiaTheme="minorEastAsia" w:cstheme="minorHAnsi" w:hint="eastAsia"/>
                <w:sz w:val="20"/>
                <w:lang w:eastAsia="zh-CN"/>
              </w:rPr>
              <w:t>基于</w:t>
            </w:r>
            <w:r w:rsidRPr="00F74C80">
              <w:rPr>
                <w:rFonts w:eastAsiaTheme="minorEastAsia" w:cstheme="minorHAnsi"/>
                <w:sz w:val="20"/>
                <w:lang w:eastAsia="zh-CN"/>
              </w:rPr>
              <w:t>ICT</w:t>
            </w:r>
            <w:r w:rsidRPr="00F74C80">
              <w:rPr>
                <w:rFonts w:eastAsiaTheme="minorEastAsia" w:cstheme="minorHAnsi" w:hint="eastAsia"/>
                <w:sz w:val="20"/>
                <w:lang w:eastAsia="zh-CN"/>
              </w:rPr>
              <w:t>的解决方案（包括使用无线和卫星技术），以提高网络复原力。</w:t>
            </w:r>
          </w:p>
        </w:tc>
        <w:tc>
          <w:tcPr>
            <w:tcW w:w="2148" w:type="dxa"/>
          </w:tcPr>
          <w:p w14:paraId="2B0DFC3A" w14:textId="77777777" w:rsidR="00372BDA" w:rsidRPr="00B2149F" w:rsidRDefault="00372BDA" w:rsidP="00BA0C9E">
            <w:pPr>
              <w:spacing w:after="120"/>
              <w:rPr>
                <w:rFonts w:eastAsiaTheme="minorEastAsia" w:cstheme="minorHAnsi"/>
                <w:color w:val="000000" w:themeColor="text1"/>
                <w:sz w:val="20"/>
                <w:lang w:eastAsia="zh-CN"/>
              </w:rPr>
            </w:pPr>
            <w:r>
              <w:rPr>
                <w:rFonts w:eastAsiaTheme="minorEastAsia" w:cstheme="minorHAnsi" w:hint="eastAsia"/>
                <w:color w:val="000000" w:themeColor="text1"/>
                <w:sz w:val="20"/>
                <w:lang w:eastAsia="zh-CN"/>
              </w:rPr>
              <w:t>将抗灾功能纳入电信网络，开发基于</w:t>
            </w:r>
            <w:r w:rsidRPr="000E1C23">
              <w:rPr>
                <w:rFonts w:eastAsia="Aptos" w:cstheme="minorHAnsi"/>
                <w:color w:val="000000" w:themeColor="text1"/>
                <w:sz w:val="20"/>
                <w:lang w:eastAsia="zh-CN"/>
              </w:rPr>
              <w:t>ICT</w:t>
            </w:r>
            <w:r>
              <w:rPr>
                <w:rFonts w:eastAsiaTheme="minorEastAsia" w:cstheme="minorHAnsi" w:hint="eastAsia"/>
                <w:color w:val="000000" w:themeColor="text1"/>
                <w:sz w:val="20"/>
                <w:lang w:eastAsia="zh-CN"/>
              </w:rPr>
              <w:t>的解决方案</w:t>
            </w:r>
          </w:p>
        </w:tc>
        <w:tc>
          <w:tcPr>
            <w:tcW w:w="5325" w:type="dxa"/>
          </w:tcPr>
          <w:p w14:paraId="52920659"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 xml:space="preserve">9RAS21067 </w:t>
            </w:r>
            <w:r>
              <w:rPr>
                <w:rFonts w:eastAsiaTheme="minorEastAsia" w:cstheme="minorHAnsi" w:hint="eastAsia"/>
                <w:sz w:val="20"/>
                <w:lang w:eastAsia="zh-CN"/>
              </w:rPr>
              <w:t xml:space="preserve">- </w:t>
            </w:r>
            <w:r w:rsidRPr="00AA2CAF">
              <w:rPr>
                <w:rFonts w:ascii="SimSun" w:eastAsia="SimSun" w:hAnsi="SimSun" w:cs="SimSun" w:hint="eastAsia"/>
                <w:sz w:val="20"/>
                <w:lang w:eastAsia="zh-CN"/>
              </w:rPr>
              <w:t>连通促进恢复（</w:t>
            </w:r>
            <w:r w:rsidRPr="00AA2CAF">
              <w:rPr>
                <w:rFonts w:cstheme="minorHAnsi"/>
                <w:sz w:val="20"/>
                <w:lang w:eastAsia="zh-CN"/>
              </w:rPr>
              <w:t>Connect2Recover</w:t>
            </w:r>
            <w:r w:rsidRPr="00AA2CAF">
              <w:rPr>
                <w:rFonts w:ascii="SimSun" w:eastAsia="SimSun" w:hAnsi="SimSun" w:cs="SimSun" w:hint="eastAsia"/>
                <w:sz w:val="20"/>
                <w:lang w:eastAsia="zh-CN"/>
              </w:rPr>
              <w:t>）</w:t>
            </w:r>
            <w:r w:rsidRPr="00AA2CAF">
              <w:rPr>
                <w:rFonts w:cstheme="minorHAnsi"/>
                <w:sz w:val="20"/>
                <w:lang w:eastAsia="zh-CN"/>
              </w:rPr>
              <w:t xml:space="preserve">– </w:t>
            </w:r>
            <w:r w:rsidRPr="00AA2CAF">
              <w:rPr>
                <w:rFonts w:ascii="SimSun" w:eastAsia="SimSun" w:hAnsi="SimSun" w:cs="SimSun" w:hint="eastAsia"/>
                <w:sz w:val="20"/>
                <w:lang w:eastAsia="zh-CN"/>
              </w:rPr>
              <w:t>数字基础设施和生态系统强化对抗</w:t>
            </w:r>
            <w:r>
              <w:rPr>
                <w:rFonts w:ascii="SimSun" w:eastAsia="SimSun" w:hAnsi="SimSun" w:cs="SimSun" w:hint="eastAsia"/>
                <w:sz w:val="20"/>
                <w:lang w:eastAsia="zh-CN"/>
              </w:rPr>
              <w:t>亚洲的</w:t>
            </w:r>
            <w:r w:rsidRPr="00AA2CAF">
              <w:rPr>
                <w:rFonts w:ascii="SimSun" w:eastAsia="SimSun" w:hAnsi="SimSun" w:cs="SimSun" w:hint="eastAsia"/>
                <w:sz w:val="20"/>
                <w:lang w:eastAsia="zh-CN"/>
              </w:rPr>
              <w:t>新冠肺炎疫情</w:t>
            </w:r>
          </w:p>
          <w:p w14:paraId="470A76E6"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413857">
              <w:rPr>
                <w:rFonts w:cstheme="minorHAnsi"/>
                <w:sz w:val="20"/>
                <w:lang w:eastAsia="zh-CN"/>
              </w:rPr>
              <w:t xml:space="preserve">7GLO24144 </w:t>
            </w:r>
            <w:r>
              <w:rPr>
                <w:rFonts w:eastAsiaTheme="minorEastAsia" w:cstheme="minorHAnsi" w:hint="eastAsia"/>
                <w:sz w:val="20"/>
                <w:lang w:eastAsia="zh-CN"/>
              </w:rPr>
              <w:t xml:space="preserve">- </w:t>
            </w:r>
            <w:r w:rsidRPr="00413857">
              <w:rPr>
                <w:rFonts w:ascii="SimSun" w:eastAsia="SimSun" w:hAnsi="SimSun" w:cs="SimSun" w:hint="eastAsia"/>
                <w:sz w:val="20"/>
                <w:lang w:eastAsia="zh-CN"/>
              </w:rPr>
              <w:t>全民早期预警举措（</w:t>
            </w:r>
            <w:r w:rsidRPr="00413857">
              <w:rPr>
                <w:rFonts w:cstheme="minorHAnsi"/>
                <w:sz w:val="20"/>
                <w:lang w:eastAsia="zh-CN"/>
              </w:rPr>
              <w:t>EW4All</w:t>
            </w:r>
            <w:r w:rsidRPr="00413857">
              <w:rPr>
                <w:rFonts w:ascii="SimSun" w:eastAsia="SimSun" w:hAnsi="SimSun" w:cs="SimSun" w:hint="eastAsia"/>
                <w:sz w:val="20"/>
                <w:lang w:eastAsia="zh-CN"/>
              </w:rPr>
              <w:t>）</w:t>
            </w:r>
            <w:r w:rsidRPr="00413857">
              <w:rPr>
                <w:rFonts w:cstheme="minorHAnsi"/>
                <w:sz w:val="20"/>
                <w:lang w:eastAsia="zh-CN"/>
              </w:rPr>
              <w:t xml:space="preserve">– </w:t>
            </w:r>
            <w:r>
              <w:rPr>
                <w:rFonts w:ascii="SimSun" w:eastAsia="SimSun" w:hAnsi="SimSun" w:cs="SimSun" w:hint="eastAsia"/>
                <w:sz w:val="20"/>
                <w:lang w:eastAsia="zh-CN"/>
              </w:rPr>
              <w:t>国际电联为举措的实施提供资金</w:t>
            </w:r>
          </w:p>
          <w:p w14:paraId="778024FA"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 xml:space="preserve">7RAS24074 </w:t>
            </w:r>
            <w:r>
              <w:rPr>
                <w:rFonts w:eastAsiaTheme="minorEastAsia" w:cstheme="minorHAnsi" w:hint="eastAsia"/>
                <w:sz w:val="20"/>
                <w:lang w:eastAsia="zh-CN"/>
              </w:rPr>
              <w:t xml:space="preserve">- </w:t>
            </w:r>
            <w:r w:rsidRPr="009257AE">
              <w:rPr>
                <w:rFonts w:ascii="SimSun" w:eastAsia="SimSun" w:hAnsi="SimSun" w:cs="SimSun" w:hint="eastAsia"/>
                <w:sz w:val="20"/>
                <w:lang w:eastAsia="zh-CN"/>
              </w:rPr>
              <w:t>加强亚太区域的数字基础设施和负担得起的</w:t>
            </w:r>
            <w:r w:rsidRPr="009257AE">
              <w:rPr>
                <w:rFonts w:cstheme="minorHAnsi"/>
                <w:sz w:val="20"/>
                <w:lang w:eastAsia="zh-CN"/>
              </w:rPr>
              <w:t>ICT</w:t>
            </w:r>
            <w:r w:rsidRPr="009257AE">
              <w:rPr>
                <w:rFonts w:ascii="SimSun" w:eastAsia="SimSun" w:hAnsi="SimSun" w:cs="SimSun" w:hint="eastAsia"/>
                <w:sz w:val="20"/>
                <w:lang w:eastAsia="zh-CN"/>
              </w:rPr>
              <w:t>服务接入</w:t>
            </w:r>
            <w:r w:rsidRPr="002D71C5">
              <w:rPr>
                <w:rFonts w:eastAsia="SimSun" w:cstheme="minorHAnsi"/>
                <w:sz w:val="20"/>
                <w:lang w:eastAsia="zh-CN"/>
              </w:rPr>
              <w:t xml:space="preserve"> </w:t>
            </w:r>
            <w:r w:rsidRPr="00413857">
              <w:rPr>
                <w:rFonts w:cstheme="minorHAnsi"/>
                <w:sz w:val="20"/>
                <w:lang w:eastAsia="zh-CN"/>
              </w:rPr>
              <w:t>–</w:t>
            </w:r>
            <w:r w:rsidRPr="002D71C5">
              <w:rPr>
                <w:rFonts w:ascii="Calibri" w:eastAsia="SimSun" w:hAnsi="Calibri" w:cs="Calibri"/>
                <w:sz w:val="20"/>
                <w:lang w:eastAsia="zh-CN"/>
              </w:rPr>
              <w:t xml:space="preserve"> </w:t>
            </w:r>
            <w:r w:rsidRPr="009257AE">
              <w:rPr>
                <w:rFonts w:ascii="SimSun" w:eastAsia="SimSun" w:hAnsi="SimSun" w:cs="SimSun" w:hint="eastAsia"/>
                <w:sz w:val="20"/>
                <w:lang w:eastAsia="zh-CN"/>
              </w:rPr>
              <w:t>第</w:t>
            </w:r>
            <w:r w:rsidRPr="009257AE">
              <w:rPr>
                <w:rFonts w:cstheme="minorHAnsi"/>
                <w:sz w:val="20"/>
                <w:lang w:eastAsia="zh-CN"/>
              </w:rPr>
              <w:t>2</w:t>
            </w:r>
            <w:r w:rsidRPr="009257AE">
              <w:rPr>
                <w:rFonts w:ascii="SimSun" w:eastAsia="SimSun" w:hAnsi="SimSun" w:cs="SimSun" w:hint="eastAsia"/>
                <w:sz w:val="20"/>
                <w:lang w:eastAsia="zh-CN"/>
              </w:rPr>
              <w:t>阶段</w:t>
            </w:r>
          </w:p>
        </w:tc>
      </w:tr>
      <w:tr w:rsidR="00372BDA" w:rsidRPr="000E1C23" w14:paraId="3366C534" w14:textId="77777777" w:rsidTr="00BA0C9E">
        <w:trPr>
          <w:trHeight w:val="300"/>
        </w:trPr>
        <w:tc>
          <w:tcPr>
            <w:tcW w:w="6475" w:type="dxa"/>
          </w:tcPr>
          <w:p w14:paraId="4196D573" w14:textId="77777777" w:rsidR="00372BDA" w:rsidRPr="000E1C23" w:rsidRDefault="00372BDA" w:rsidP="00BA0C9E">
            <w:pPr>
              <w:spacing w:before="81"/>
              <w:ind w:right="561"/>
              <w:rPr>
                <w:rFonts w:eastAsiaTheme="minorEastAsia" w:cstheme="minorHAnsi"/>
                <w:sz w:val="20"/>
                <w:lang w:eastAsia="zh-CN"/>
              </w:rPr>
            </w:pPr>
            <w:r w:rsidRPr="00F74C80">
              <w:rPr>
                <w:rFonts w:eastAsiaTheme="minorEastAsia" w:cstheme="minorHAnsi" w:hint="eastAsia"/>
                <w:sz w:val="20"/>
                <w:lang w:eastAsia="zh-CN"/>
              </w:rPr>
              <w:t>开发与国家和区域网络相连的标准化监测和早期预警系统，并加强使用有源和无源的陆基</w:t>
            </w:r>
            <w:r w:rsidRPr="00F74C80">
              <w:rPr>
                <w:rFonts w:eastAsiaTheme="minorEastAsia" w:cstheme="minorHAnsi"/>
                <w:sz w:val="20"/>
                <w:lang w:eastAsia="zh-CN"/>
              </w:rPr>
              <w:t>/</w:t>
            </w:r>
            <w:r w:rsidRPr="00F74C80">
              <w:rPr>
                <w:rFonts w:eastAsiaTheme="minorEastAsia" w:cstheme="minorHAnsi" w:hint="eastAsia"/>
                <w:sz w:val="20"/>
                <w:lang w:eastAsia="zh-CN"/>
              </w:rPr>
              <w:t>天基传感系统，进行灾害预测、发现和减灾。</w:t>
            </w:r>
          </w:p>
        </w:tc>
        <w:tc>
          <w:tcPr>
            <w:tcW w:w="2148" w:type="dxa"/>
          </w:tcPr>
          <w:p w14:paraId="52876442" w14:textId="77777777" w:rsidR="00372BDA" w:rsidRPr="00B2149F" w:rsidRDefault="00372BDA" w:rsidP="00BA0C9E">
            <w:pPr>
              <w:spacing w:after="120"/>
              <w:rPr>
                <w:rFonts w:eastAsiaTheme="minorEastAsia" w:cstheme="minorHAnsi"/>
                <w:color w:val="000000" w:themeColor="text1"/>
                <w:sz w:val="20"/>
                <w:lang w:eastAsia="zh-CN"/>
              </w:rPr>
            </w:pPr>
            <w:r>
              <w:rPr>
                <w:rFonts w:eastAsiaTheme="minorEastAsia" w:cstheme="minorHAnsi" w:hint="eastAsia"/>
                <w:color w:val="000000" w:themeColor="text1"/>
                <w:sz w:val="20"/>
                <w:lang w:eastAsia="zh-CN"/>
              </w:rPr>
              <w:t>制定监测系统，加强灾害管理的陆基</w:t>
            </w:r>
            <w:r w:rsidRPr="000E1C23">
              <w:rPr>
                <w:rFonts w:eastAsia="Aptos" w:cstheme="minorHAnsi"/>
                <w:color w:val="000000" w:themeColor="text1"/>
                <w:sz w:val="20"/>
                <w:lang w:eastAsia="zh-CN"/>
              </w:rPr>
              <w:t>/</w:t>
            </w:r>
            <w:r>
              <w:rPr>
                <w:rFonts w:eastAsiaTheme="minorEastAsia" w:cstheme="minorHAnsi" w:hint="eastAsia"/>
                <w:color w:val="000000" w:themeColor="text1"/>
                <w:sz w:val="20"/>
                <w:lang w:eastAsia="zh-CN"/>
              </w:rPr>
              <w:t>天基传感系统</w:t>
            </w:r>
          </w:p>
        </w:tc>
        <w:tc>
          <w:tcPr>
            <w:tcW w:w="5325" w:type="dxa"/>
          </w:tcPr>
          <w:p w14:paraId="2F1E1CC2"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 xml:space="preserve">9RAS21067 </w:t>
            </w:r>
            <w:r>
              <w:rPr>
                <w:rFonts w:eastAsiaTheme="minorEastAsia" w:cstheme="minorHAnsi" w:hint="eastAsia"/>
                <w:sz w:val="20"/>
                <w:lang w:eastAsia="zh-CN"/>
              </w:rPr>
              <w:t xml:space="preserve">- </w:t>
            </w:r>
            <w:r w:rsidRPr="00AA2CAF">
              <w:rPr>
                <w:rFonts w:ascii="SimSun" w:eastAsia="SimSun" w:hAnsi="SimSun" w:cs="SimSun" w:hint="eastAsia"/>
                <w:sz w:val="20"/>
                <w:lang w:eastAsia="zh-CN"/>
              </w:rPr>
              <w:t>连通促进恢复（</w:t>
            </w:r>
            <w:r w:rsidRPr="00AA2CAF">
              <w:rPr>
                <w:rFonts w:cstheme="minorHAnsi"/>
                <w:sz w:val="20"/>
                <w:lang w:eastAsia="zh-CN"/>
              </w:rPr>
              <w:t>Connect2Recover</w:t>
            </w:r>
            <w:r w:rsidRPr="00AA2CAF">
              <w:rPr>
                <w:rFonts w:ascii="SimSun" w:eastAsia="SimSun" w:hAnsi="SimSun" w:cs="SimSun" w:hint="eastAsia"/>
                <w:sz w:val="20"/>
                <w:lang w:eastAsia="zh-CN"/>
              </w:rPr>
              <w:t>）</w:t>
            </w:r>
            <w:r w:rsidRPr="00AA2CAF">
              <w:rPr>
                <w:rFonts w:cstheme="minorHAnsi"/>
                <w:sz w:val="20"/>
                <w:lang w:eastAsia="zh-CN"/>
              </w:rPr>
              <w:t xml:space="preserve">– </w:t>
            </w:r>
            <w:r w:rsidRPr="00AA2CAF">
              <w:rPr>
                <w:rFonts w:ascii="SimSun" w:eastAsia="SimSun" w:hAnsi="SimSun" w:cs="SimSun" w:hint="eastAsia"/>
                <w:sz w:val="20"/>
                <w:lang w:eastAsia="zh-CN"/>
              </w:rPr>
              <w:t>数字基础设施和生态系统强化对抗</w:t>
            </w:r>
            <w:r>
              <w:rPr>
                <w:rFonts w:ascii="SimSun" w:eastAsia="SimSun" w:hAnsi="SimSun" w:cs="SimSun" w:hint="eastAsia"/>
                <w:sz w:val="20"/>
                <w:lang w:eastAsia="zh-CN"/>
              </w:rPr>
              <w:t>亚洲的</w:t>
            </w:r>
            <w:r w:rsidRPr="00AA2CAF">
              <w:rPr>
                <w:rFonts w:ascii="SimSun" w:eastAsia="SimSun" w:hAnsi="SimSun" w:cs="SimSun" w:hint="eastAsia"/>
                <w:sz w:val="20"/>
                <w:lang w:eastAsia="zh-CN"/>
              </w:rPr>
              <w:t>新冠肺炎疫情</w:t>
            </w:r>
          </w:p>
          <w:p w14:paraId="3141FDB8"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413857">
              <w:rPr>
                <w:rFonts w:cstheme="minorHAnsi"/>
                <w:sz w:val="20"/>
                <w:lang w:eastAsia="zh-CN"/>
              </w:rPr>
              <w:t xml:space="preserve">7GLO24144 </w:t>
            </w:r>
            <w:r>
              <w:rPr>
                <w:rFonts w:eastAsiaTheme="minorEastAsia" w:cstheme="minorHAnsi" w:hint="eastAsia"/>
                <w:sz w:val="20"/>
                <w:lang w:eastAsia="zh-CN"/>
              </w:rPr>
              <w:t xml:space="preserve">- </w:t>
            </w:r>
            <w:r w:rsidRPr="00413857">
              <w:rPr>
                <w:rFonts w:ascii="SimSun" w:eastAsia="SimSun" w:hAnsi="SimSun" w:cs="SimSun" w:hint="eastAsia"/>
                <w:sz w:val="20"/>
                <w:lang w:eastAsia="zh-CN"/>
              </w:rPr>
              <w:t>全民早期预警举措（</w:t>
            </w:r>
            <w:r w:rsidRPr="00413857">
              <w:rPr>
                <w:rFonts w:cstheme="minorHAnsi"/>
                <w:sz w:val="20"/>
                <w:lang w:eastAsia="zh-CN"/>
              </w:rPr>
              <w:t>EW4All</w:t>
            </w:r>
            <w:r w:rsidRPr="00413857">
              <w:rPr>
                <w:rFonts w:ascii="SimSun" w:eastAsia="SimSun" w:hAnsi="SimSun" w:cs="SimSun" w:hint="eastAsia"/>
                <w:sz w:val="20"/>
                <w:lang w:eastAsia="zh-CN"/>
              </w:rPr>
              <w:t>）</w:t>
            </w:r>
            <w:r w:rsidRPr="00413857">
              <w:rPr>
                <w:rFonts w:cstheme="minorHAnsi"/>
                <w:sz w:val="20"/>
                <w:lang w:eastAsia="zh-CN"/>
              </w:rPr>
              <w:t xml:space="preserve">– </w:t>
            </w:r>
            <w:r>
              <w:rPr>
                <w:rFonts w:ascii="SimSun" w:eastAsia="SimSun" w:hAnsi="SimSun" w:cs="SimSun" w:hint="eastAsia"/>
                <w:sz w:val="20"/>
                <w:lang w:eastAsia="zh-CN"/>
              </w:rPr>
              <w:t>国际电联为举措的实施提供资金</w:t>
            </w:r>
          </w:p>
          <w:p w14:paraId="4BAF3B02"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 xml:space="preserve">9GLO24137 </w:t>
            </w:r>
            <w:r>
              <w:rPr>
                <w:rFonts w:eastAsiaTheme="minorEastAsia" w:cstheme="minorHAnsi" w:hint="eastAsia"/>
                <w:sz w:val="20"/>
                <w:lang w:eastAsia="zh-CN"/>
              </w:rPr>
              <w:t xml:space="preserve">- </w:t>
            </w:r>
            <w:r w:rsidRPr="00B34D53">
              <w:rPr>
                <w:rFonts w:ascii="SimSun" w:eastAsia="SimSun" w:hAnsi="SimSun" w:cs="SimSun" w:hint="eastAsia"/>
                <w:sz w:val="20"/>
                <w:lang w:eastAsia="zh-CN"/>
              </w:rPr>
              <w:t>最不发达国家</w:t>
            </w:r>
            <w:r>
              <w:rPr>
                <w:rFonts w:ascii="SimSun" w:eastAsia="SimSun" w:hAnsi="SimSun" w:cs="SimSun" w:hint="eastAsia"/>
                <w:sz w:val="20"/>
                <w:lang w:eastAsia="zh-CN"/>
              </w:rPr>
              <w:t>（</w:t>
            </w:r>
            <w:r w:rsidRPr="000E1C23">
              <w:rPr>
                <w:rFonts w:cstheme="minorHAnsi"/>
                <w:sz w:val="20"/>
                <w:lang w:eastAsia="zh-CN"/>
              </w:rPr>
              <w:t>LDC</w:t>
            </w:r>
            <w:r>
              <w:rPr>
                <w:rFonts w:ascii="SimSun" w:eastAsia="SimSun" w:hAnsi="SimSun" w:cs="SimSun" w:hint="eastAsia"/>
                <w:sz w:val="20"/>
                <w:lang w:eastAsia="zh-CN"/>
              </w:rPr>
              <w:t>）</w:t>
            </w:r>
            <w:r w:rsidRPr="00B34D53">
              <w:rPr>
                <w:rFonts w:ascii="SimSun" w:eastAsia="SimSun" w:hAnsi="SimSun" w:cs="SimSun" w:hint="eastAsia"/>
                <w:sz w:val="20"/>
                <w:lang w:eastAsia="zh-CN"/>
              </w:rPr>
              <w:t>和小岛屿发展中国家</w:t>
            </w:r>
            <w:r>
              <w:rPr>
                <w:rFonts w:ascii="SimSun" w:eastAsia="SimSun" w:hAnsi="SimSun" w:cs="SimSun" w:hint="eastAsia"/>
                <w:sz w:val="20"/>
                <w:lang w:eastAsia="zh-CN"/>
              </w:rPr>
              <w:t>（</w:t>
            </w:r>
            <w:r w:rsidRPr="000E1C23">
              <w:rPr>
                <w:rFonts w:cstheme="minorHAnsi"/>
                <w:sz w:val="20"/>
                <w:lang w:eastAsia="zh-CN"/>
              </w:rPr>
              <w:t>SIDS</w:t>
            </w:r>
            <w:r>
              <w:rPr>
                <w:rFonts w:ascii="SimSun" w:eastAsia="SimSun" w:hAnsi="SimSun" w:cs="SimSun" w:hint="eastAsia"/>
                <w:sz w:val="20"/>
                <w:lang w:eastAsia="zh-CN"/>
              </w:rPr>
              <w:t>）</w:t>
            </w:r>
            <w:r w:rsidRPr="000E1C23">
              <w:rPr>
                <w:rFonts w:cstheme="minorHAnsi"/>
                <w:sz w:val="20"/>
                <w:lang w:eastAsia="zh-CN"/>
              </w:rPr>
              <w:t>EW4All</w:t>
            </w:r>
            <w:r w:rsidRPr="00413857">
              <w:rPr>
                <w:rFonts w:ascii="SimSun" w:eastAsia="SimSun" w:hAnsi="SimSun" w:cs="SimSun" w:hint="eastAsia"/>
                <w:sz w:val="20"/>
                <w:lang w:eastAsia="zh-CN"/>
              </w:rPr>
              <w:t>利益攸关多方加速器（</w:t>
            </w:r>
            <w:r w:rsidRPr="00413857">
              <w:rPr>
                <w:rFonts w:cstheme="minorHAnsi"/>
                <w:sz w:val="20"/>
                <w:lang w:eastAsia="zh-CN"/>
              </w:rPr>
              <w:t>UNDRR-</w:t>
            </w:r>
            <w:r w:rsidRPr="00413857">
              <w:rPr>
                <w:rFonts w:ascii="SimSun" w:eastAsia="SimSun" w:hAnsi="SimSun" w:cs="SimSun" w:hint="eastAsia"/>
                <w:sz w:val="20"/>
                <w:lang w:eastAsia="zh-CN"/>
              </w:rPr>
              <w:t>瑞典基金）</w:t>
            </w:r>
          </w:p>
          <w:p w14:paraId="1C779A4A"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 xml:space="preserve">9GLO24143 </w:t>
            </w:r>
            <w:r>
              <w:rPr>
                <w:rFonts w:eastAsiaTheme="minorEastAsia" w:cstheme="minorHAnsi" w:hint="eastAsia"/>
                <w:sz w:val="20"/>
                <w:lang w:eastAsia="zh-CN"/>
              </w:rPr>
              <w:t xml:space="preserve">- </w:t>
            </w:r>
            <w:r w:rsidRPr="005D2812">
              <w:rPr>
                <w:rFonts w:ascii="SimSun" w:eastAsia="SimSun" w:hAnsi="SimSun" w:cs="SimSun" w:hint="eastAsia"/>
                <w:sz w:val="20"/>
                <w:lang w:eastAsia="zh-CN"/>
              </w:rPr>
              <w:t>气候风险和早期预警系统（</w:t>
            </w:r>
            <w:r w:rsidRPr="005D2812">
              <w:rPr>
                <w:rFonts w:cstheme="minorHAnsi"/>
                <w:sz w:val="20"/>
                <w:lang w:eastAsia="zh-CN"/>
              </w:rPr>
              <w:t>CREWS</w:t>
            </w:r>
            <w:r w:rsidRPr="005D2812">
              <w:rPr>
                <w:rFonts w:ascii="SimSun" w:eastAsia="SimSun" w:hAnsi="SimSun" w:cs="SimSun" w:hint="eastAsia"/>
                <w:sz w:val="20"/>
                <w:lang w:eastAsia="zh-CN"/>
              </w:rPr>
              <w:t>）</w:t>
            </w:r>
            <w:r w:rsidRPr="00F164D0">
              <w:rPr>
                <w:rFonts w:cstheme="minorHAnsi"/>
                <w:sz w:val="20"/>
                <w:lang w:eastAsia="zh-CN"/>
              </w:rPr>
              <w:t>–</w:t>
            </w:r>
            <w:r>
              <w:rPr>
                <w:rFonts w:eastAsiaTheme="minorEastAsia" w:cstheme="minorHAnsi" w:hint="eastAsia"/>
                <w:sz w:val="20"/>
                <w:lang w:eastAsia="zh-CN"/>
              </w:rPr>
              <w:t xml:space="preserve"> </w:t>
            </w:r>
            <w:r w:rsidRPr="005D2812">
              <w:rPr>
                <w:rFonts w:eastAsiaTheme="minorEastAsia" w:cstheme="minorHAnsi" w:hint="eastAsia"/>
                <w:sz w:val="20"/>
                <w:lang w:eastAsia="zh-CN"/>
              </w:rPr>
              <w:t>最不发达国家（</w:t>
            </w:r>
            <w:r w:rsidRPr="005D2812">
              <w:rPr>
                <w:rFonts w:eastAsiaTheme="minorEastAsia" w:cstheme="minorHAnsi"/>
                <w:sz w:val="20"/>
                <w:lang w:eastAsia="zh-CN"/>
              </w:rPr>
              <w:t>LDC</w:t>
            </w:r>
            <w:r w:rsidRPr="005D2812">
              <w:rPr>
                <w:rFonts w:eastAsiaTheme="minorEastAsia" w:cstheme="minorHAnsi" w:hint="eastAsia"/>
                <w:sz w:val="20"/>
                <w:lang w:eastAsia="zh-CN"/>
              </w:rPr>
              <w:t>）和小岛屿发展中国家（</w:t>
            </w:r>
            <w:r w:rsidRPr="005D2812">
              <w:rPr>
                <w:rFonts w:eastAsiaTheme="minorEastAsia" w:cstheme="minorHAnsi"/>
                <w:sz w:val="20"/>
                <w:lang w:eastAsia="zh-CN"/>
              </w:rPr>
              <w:t>SIDS</w:t>
            </w:r>
            <w:r w:rsidRPr="005D2812">
              <w:rPr>
                <w:rFonts w:eastAsiaTheme="minorEastAsia" w:cstheme="minorHAnsi" w:hint="eastAsia"/>
                <w:sz w:val="20"/>
                <w:lang w:eastAsia="zh-CN"/>
              </w:rPr>
              <w:t>）</w:t>
            </w:r>
            <w:r>
              <w:rPr>
                <w:rFonts w:eastAsiaTheme="minorEastAsia" w:cstheme="minorHAnsi" w:hint="eastAsia"/>
                <w:sz w:val="20"/>
                <w:lang w:eastAsia="zh-CN"/>
              </w:rPr>
              <w:t>全民早期预警举措（</w:t>
            </w:r>
            <w:r w:rsidRPr="005D2812">
              <w:rPr>
                <w:rFonts w:eastAsiaTheme="minorEastAsia" w:cstheme="minorHAnsi"/>
                <w:sz w:val="20"/>
                <w:lang w:eastAsia="zh-CN"/>
              </w:rPr>
              <w:t>EW4All</w:t>
            </w:r>
            <w:r>
              <w:rPr>
                <w:rFonts w:eastAsiaTheme="minorEastAsia" w:cstheme="minorHAnsi" w:hint="eastAsia"/>
                <w:sz w:val="20"/>
                <w:lang w:eastAsia="zh-CN"/>
              </w:rPr>
              <w:t>）</w:t>
            </w:r>
            <w:r w:rsidRPr="005D2812">
              <w:rPr>
                <w:rFonts w:eastAsiaTheme="minorEastAsia" w:cstheme="minorHAnsi" w:hint="eastAsia"/>
                <w:sz w:val="20"/>
                <w:lang w:eastAsia="zh-CN"/>
              </w:rPr>
              <w:t>利益攸关多方加速器</w:t>
            </w:r>
          </w:p>
        </w:tc>
      </w:tr>
      <w:tr w:rsidR="00372BDA" w:rsidRPr="000E1C23" w14:paraId="2776BD23" w14:textId="77777777" w:rsidTr="00BA0C9E">
        <w:trPr>
          <w:trHeight w:val="300"/>
        </w:trPr>
        <w:tc>
          <w:tcPr>
            <w:tcW w:w="6475" w:type="dxa"/>
          </w:tcPr>
          <w:p w14:paraId="08A817D6" w14:textId="77777777" w:rsidR="00372BDA" w:rsidRPr="000E1C23" w:rsidRDefault="00372BDA" w:rsidP="00BA0C9E">
            <w:pPr>
              <w:ind w:right="198"/>
              <w:rPr>
                <w:rFonts w:eastAsiaTheme="minorEastAsia" w:cstheme="minorHAnsi"/>
                <w:sz w:val="20"/>
                <w:lang w:eastAsia="zh-CN"/>
              </w:rPr>
            </w:pPr>
            <w:r w:rsidRPr="00F74C80">
              <w:rPr>
                <w:rFonts w:eastAsiaTheme="minorEastAsia" w:cstheme="minorHAnsi" w:hint="eastAsia"/>
                <w:sz w:val="20"/>
                <w:lang w:eastAsia="zh-CN"/>
              </w:rPr>
              <w:t>制定综合性</w:t>
            </w:r>
            <w:r>
              <w:rPr>
                <w:rFonts w:eastAsiaTheme="minorEastAsia" w:cstheme="minorHAnsi" w:hint="eastAsia"/>
                <w:sz w:val="20"/>
                <w:lang w:eastAsia="zh-CN"/>
              </w:rPr>
              <w:t>战略</w:t>
            </w:r>
            <w:r w:rsidRPr="00F74C80">
              <w:rPr>
                <w:rFonts w:eastAsiaTheme="minorEastAsia" w:cstheme="minorHAnsi" w:hint="eastAsia"/>
                <w:sz w:val="20"/>
                <w:lang w:eastAsia="zh-CN"/>
              </w:rPr>
              <w:t>和措施（包括电子废弃物政策），以帮助缓解和应对气候变化带来的毁灭性影响。</w:t>
            </w:r>
          </w:p>
        </w:tc>
        <w:tc>
          <w:tcPr>
            <w:tcW w:w="2148" w:type="dxa"/>
          </w:tcPr>
          <w:p w14:paraId="33A72C35" w14:textId="77777777" w:rsidR="00372BDA" w:rsidRPr="0095777D" w:rsidRDefault="00372BDA" w:rsidP="00BA0C9E">
            <w:pPr>
              <w:spacing w:after="120"/>
              <w:rPr>
                <w:rFonts w:eastAsiaTheme="minorEastAsia" w:cstheme="minorHAnsi"/>
                <w:color w:val="000000" w:themeColor="text1"/>
                <w:sz w:val="20"/>
                <w:lang w:eastAsia="zh-CN"/>
              </w:rPr>
            </w:pPr>
            <w:r>
              <w:rPr>
                <w:rFonts w:eastAsiaTheme="minorEastAsia" w:cstheme="minorHAnsi" w:hint="eastAsia"/>
                <w:color w:val="000000" w:themeColor="text1"/>
                <w:sz w:val="20"/>
                <w:lang w:eastAsia="zh-CN"/>
              </w:rPr>
              <w:t>制定缓解气候变化影响的战略，包括电子废弃物政策</w:t>
            </w:r>
          </w:p>
        </w:tc>
        <w:tc>
          <w:tcPr>
            <w:tcW w:w="5325" w:type="dxa"/>
          </w:tcPr>
          <w:p w14:paraId="2F57C153"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 xml:space="preserve">7RAS24075 </w:t>
            </w:r>
            <w:r>
              <w:rPr>
                <w:rFonts w:eastAsiaTheme="minorEastAsia" w:cstheme="minorHAnsi" w:hint="eastAsia"/>
                <w:sz w:val="20"/>
                <w:lang w:eastAsia="zh-CN"/>
              </w:rPr>
              <w:t xml:space="preserve">- </w:t>
            </w:r>
            <w:r>
              <w:rPr>
                <w:rFonts w:ascii="SimSun" w:eastAsia="SimSun" w:hAnsi="SimSun" w:cs="SimSun" w:hint="eastAsia"/>
                <w:sz w:val="20"/>
                <w:lang w:eastAsia="zh-CN"/>
              </w:rPr>
              <w:t>在泰国和蒙古打造电子电气产品循环经济</w:t>
            </w:r>
          </w:p>
          <w:p w14:paraId="54A05F59" w14:textId="77777777" w:rsidR="00372BDA" w:rsidRPr="000E1C23" w:rsidRDefault="00372BDA"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 xml:space="preserve">9GLO24148 </w:t>
            </w:r>
            <w:r>
              <w:rPr>
                <w:rFonts w:eastAsiaTheme="minorEastAsia" w:cstheme="minorHAnsi" w:hint="eastAsia"/>
                <w:sz w:val="20"/>
                <w:lang w:eastAsia="zh-CN"/>
              </w:rPr>
              <w:t xml:space="preserve">- </w:t>
            </w:r>
            <w:r>
              <w:rPr>
                <w:rFonts w:ascii="SimSun" w:eastAsia="SimSun" w:hAnsi="SimSun" w:cs="SimSun" w:hint="eastAsia"/>
                <w:sz w:val="20"/>
                <w:lang w:eastAsia="zh-CN"/>
              </w:rPr>
              <w:t>推进绿色数字行动，实现菲律宾和坦桑尼亚数字产业净零排放</w:t>
            </w:r>
          </w:p>
        </w:tc>
      </w:tr>
    </w:tbl>
    <w:p w14:paraId="5C717575" w14:textId="77777777" w:rsidR="00C76396" w:rsidRPr="000E1C23" w:rsidRDefault="00C76396" w:rsidP="00C76396">
      <w:pPr>
        <w:widowControl w:val="0"/>
        <w:rPr>
          <w:rFonts w:cstheme="minorHAnsi"/>
          <w:sz w:val="20"/>
          <w:lang w:eastAsia="zh-CN"/>
        </w:rPr>
      </w:pPr>
    </w:p>
    <w:p w14:paraId="07B3F541" w14:textId="77777777" w:rsidR="00C76396" w:rsidRPr="000E1C23" w:rsidRDefault="00C76396" w:rsidP="00C76396">
      <w:pPr>
        <w:rPr>
          <w:rFonts w:eastAsiaTheme="majorEastAsia" w:cstheme="minorHAnsi"/>
          <w:b/>
          <w:bCs/>
          <w:sz w:val="20"/>
          <w:lang w:eastAsia="zh-CN"/>
        </w:rPr>
      </w:pPr>
      <w:r w:rsidRPr="000E1C23">
        <w:rPr>
          <w:rFonts w:cstheme="minorHAnsi"/>
          <w:b/>
          <w:bCs/>
          <w:sz w:val="20"/>
          <w:lang w:eastAsia="zh-CN"/>
        </w:rPr>
        <w:br w:type="page"/>
      </w:r>
    </w:p>
    <w:p w14:paraId="1DD479BC" w14:textId="77777777" w:rsidR="00C76396" w:rsidRPr="000E1C23" w:rsidRDefault="00C76396" w:rsidP="00C76396">
      <w:pPr>
        <w:pStyle w:val="Heading1"/>
        <w:keepNext w:val="0"/>
        <w:keepLines w:val="0"/>
        <w:widowControl w:val="0"/>
        <w:spacing w:before="120" w:after="120"/>
        <w:rPr>
          <w:rFonts w:cstheme="minorHAnsi"/>
          <w:b w:val="0"/>
          <w:bCs/>
          <w:szCs w:val="28"/>
          <w:lang w:eastAsia="zh-CN"/>
        </w:rPr>
      </w:pPr>
      <w:bookmarkStart w:id="57" w:name="_Toc212541595"/>
      <w:bookmarkStart w:id="58" w:name="_Toc213061160"/>
      <w:bookmarkStart w:id="59" w:name="_Toc213061469"/>
      <w:r>
        <w:rPr>
          <w:rFonts w:ascii="SimSun" w:eastAsia="SimSun" w:hAnsi="SimSun" w:cs="SimSun" w:hint="eastAsia"/>
          <w:bCs/>
          <w:szCs w:val="28"/>
          <w:lang w:eastAsia="zh-CN"/>
        </w:rPr>
        <w:lastRenderedPageBreak/>
        <w:t>区域：独联体国家</w:t>
      </w:r>
      <w:bookmarkEnd w:id="57"/>
      <w:bookmarkEnd w:id="58"/>
      <w:bookmarkEnd w:id="59"/>
    </w:p>
    <w:p w14:paraId="7B4EE0D5" w14:textId="739F66D3" w:rsidR="00C76396" w:rsidRPr="0095777D" w:rsidRDefault="00C76396" w:rsidP="00372BDA">
      <w:pPr>
        <w:pStyle w:val="Heading2"/>
        <w:keepNext w:val="0"/>
        <w:keepLines w:val="0"/>
        <w:widowControl w:val="0"/>
        <w:tabs>
          <w:tab w:val="clear" w:pos="1134"/>
          <w:tab w:val="left" w:pos="1918"/>
        </w:tabs>
        <w:spacing w:before="120" w:after="120"/>
        <w:ind w:left="1778" w:hanging="1778"/>
        <w:rPr>
          <w:rFonts w:cstheme="minorHAnsi"/>
          <w:b w:val="0"/>
          <w:sz w:val="20"/>
          <w:u w:val="single"/>
          <w:lang w:eastAsia="zh-CN"/>
        </w:rPr>
      </w:pPr>
      <w:r>
        <w:rPr>
          <w:rFonts w:ascii="SimSun" w:eastAsia="SimSun" w:hAnsi="SimSun" w:cs="SimSun" w:hint="eastAsia"/>
          <w:sz w:val="20"/>
          <w:u w:val="single"/>
          <w:lang w:eastAsia="zh-CN"/>
        </w:rPr>
        <w:t>区域性举措：</w:t>
      </w:r>
      <w:r w:rsidRPr="0095777D">
        <w:rPr>
          <w:rFonts w:cstheme="minorHAnsi"/>
          <w:sz w:val="20"/>
          <w:u w:val="single"/>
          <w:lang w:eastAsia="zh-CN"/>
        </w:rPr>
        <w:t xml:space="preserve">CIS 1 </w:t>
      </w:r>
      <w:r w:rsidR="00F13324" w:rsidRPr="00F13324">
        <w:rPr>
          <w:rFonts w:cstheme="minorHAnsi"/>
          <w:sz w:val="20"/>
          <w:u w:val="single"/>
          <w:lang w:eastAsia="zh-CN"/>
        </w:rPr>
        <w:t>–</w:t>
      </w:r>
      <w:r>
        <w:rPr>
          <w:rFonts w:cstheme="minorHAnsi" w:hint="eastAsia"/>
          <w:sz w:val="20"/>
          <w:u w:val="single"/>
          <w:lang w:eastAsia="zh-CN"/>
        </w:rPr>
        <w:t xml:space="preserve"> </w:t>
      </w:r>
      <w:r w:rsidRPr="0095777D">
        <w:rPr>
          <w:rFonts w:ascii="SimSun" w:eastAsia="SimSun" w:hAnsi="SimSun" w:cs="SimSun" w:hint="eastAsia"/>
          <w:sz w:val="20"/>
          <w:u w:val="single"/>
          <w:lang w:eastAsia="zh-CN"/>
        </w:rPr>
        <w:t>发展基础设施，以促进新技术引入中的创新和伙伴关系</w:t>
      </w:r>
      <w:r w:rsidRPr="0095777D">
        <w:rPr>
          <w:rFonts w:cstheme="minorHAnsi"/>
          <w:sz w:val="20"/>
          <w:u w:val="single"/>
          <w:lang w:eastAsia="zh-CN"/>
        </w:rPr>
        <w:t xml:space="preserve"> – </w:t>
      </w:r>
      <w:r w:rsidRPr="0095777D">
        <w:rPr>
          <w:rFonts w:ascii="SimSun" w:eastAsia="SimSun" w:hAnsi="SimSun" w:cs="SimSun" w:hint="eastAsia"/>
          <w:sz w:val="20"/>
          <w:u w:val="single"/>
          <w:lang w:eastAsia="zh-CN"/>
        </w:rPr>
        <w:t>物联网（包括工业互联网）、智慧城市及社区、</w:t>
      </w:r>
      <w:r w:rsidRPr="0095777D">
        <w:rPr>
          <w:rFonts w:cstheme="minorHAnsi"/>
          <w:sz w:val="20"/>
          <w:u w:val="single"/>
          <w:lang w:eastAsia="zh-CN"/>
        </w:rPr>
        <w:t>5G/IMT-2020</w:t>
      </w:r>
      <w:r w:rsidRPr="0095777D">
        <w:rPr>
          <w:rFonts w:ascii="SimSun" w:eastAsia="SimSun" w:hAnsi="SimSun" w:cs="SimSun" w:hint="eastAsia"/>
          <w:sz w:val="20"/>
          <w:u w:val="single"/>
          <w:lang w:eastAsia="zh-CN"/>
        </w:rPr>
        <w:t>和下一代</w:t>
      </w:r>
      <w:r w:rsidRPr="0095777D">
        <w:rPr>
          <w:rFonts w:cstheme="minorHAnsi"/>
          <w:sz w:val="20"/>
          <w:u w:val="single"/>
          <w:lang w:eastAsia="zh-CN"/>
        </w:rPr>
        <w:t>NET-2030</w:t>
      </w:r>
      <w:r w:rsidRPr="0095777D">
        <w:rPr>
          <w:rFonts w:ascii="SimSun" w:eastAsia="SimSun" w:hAnsi="SimSun" w:cs="SimSun" w:hint="eastAsia"/>
          <w:sz w:val="20"/>
          <w:u w:val="single"/>
          <w:lang w:eastAsia="zh-CN"/>
        </w:rPr>
        <w:t>通信网络、量子技术、人工智能、数字卫生、数字技能和环境保护</w:t>
      </w:r>
    </w:p>
    <w:tbl>
      <w:tblPr>
        <w:tblStyle w:val="TableGrid"/>
        <w:tblW w:w="0" w:type="auto"/>
        <w:tblLook w:val="04A0" w:firstRow="1" w:lastRow="0" w:firstColumn="1" w:lastColumn="0" w:noHBand="0" w:noVBand="1"/>
      </w:tblPr>
      <w:tblGrid>
        <w:gridCol w:w="6475"/>
        <w:gridCol w:w="2148"/>
        <w:gridCol w:w="5325"/>
      </w:tblGrid>
      <w:tr w:rsidR="003D02A3" w:rsidRPr="000E1C23" w14:paraId="2D7E6036" w14:textId="77777777" w:rsidTr="00BA0C9E">
        <w:trPr>
          <w:trHeight w:val="300"/>
          <w:tblHeader/>
        </w:trPr>
        <w:tc>
          <w:tcPr>
            <w:tcW w:w="6475" w:type="dxa"/>
            <w:shd w:val="clear" w:color="auto" w:fill="D9D9D9" w:themeFill="background1" w:themeFillShade="D9"/>
          </w:tcPr>
          <w:p w14:paraId="53DD59B3" w14:textId="77777777" w:rsidR="003D02A3" w:rsidRPr="000E1C23" w:rsidRDefault="003D02A3" w:rsidP="00BA0C9E">
            <w:pPr>
              <w:spacing w:after="120"/>
              <w:rPr>
                <w:rFonts w:cstheme="minorHAnsi"/>
                <w:b/>
                <w:bCs/>
                <w:sz w:val="20"/>
              </w:rPr>
            </w:pPr>
            <w:proofErr w:type="spellStart"/>
            <w:r>
              <w:rPr>
                <w:rFonts w:ascii="SimSun" w:eastAsia="SimSun" w:hAnsi="SimSun" w:cs="SimSun" w:hint="eastAsia"/>
                <w:b/>
                <w:bCs/>
                <w:sz w:val="20"/>
              </w:rPr>
              <w:t>预期结果（完整</w:t>
            </w:r>
            <w:proofErr w:type="spellEnd"/>
            <w:r>
              <w:rPr>
                <w:rFonts w:ascii="SimSun" w:eastAsia="SimSun" w:hAnsi="SimSun" w:cs="SimSun" w:hint="eastAsia"/>
                <w:b/>
                <w:bCs/>
                <w:sz w:val="20"/>
              </w:rPr>
              <w:t>）</w:t>
            </w:r>
          </w:p>
        </w:tc>
        <w:tc>
          <w:tcPr>
            <w:tcW w:w="2148" w:type="dxa"/>
            <w:shd w:val="clear" w:color="auto" w:fill="D9D9D9" w:themeFill="background1" w:themeFillShade="D9"/>
          </w:tcPr>
          <w:p w14:paraId="6DC70636" w14:textId="77777777" w:rsidR="003D02A3" w:rsidRPr="000E1C23" w:rsidRDefault="003D02A3" w:rsidP="00BA0C9E">
            <w:pPr>
              <w:spacing w:after="120"/>
              <w:rPr>
                <w:rFonts w:cstheme="minorHAnsi"/>
                <w:b/>
                <w:bCs/>
                <w:sz w:val="20"/>
              </w:rPr>
            </w:pPr>
            <w:proofErr w:type="spellStart"/>
            <w:r>
              <w:rPr>
                <w:rFonts w:ascii="SimSun" w:eastAsia="SimSun" w:hAnsi="SimSun" w:cs="SimSun" w:hint="eastAsia"/>
                <w:b/>
                <w:bCs/>
                <w:sz w:val="20"/>
              </w:rPr>
              <w:t>预期结果（简短</w:t>
            </w:r>
            <w:proofErr w:type="spellEnd"/>
            <w:r>
              <w:rPr>
                <w:rFonts w:ascii="SimSun" w:eastAsia="SimSun" w:hAnsi="SimSun" w:cs="SimSun" w:hint="eastAsia"/>
                <w:b/>
                <w:bCs/>
                <w:sz w:val="20"/>
              </w:rPr>
              <w:t>）</w:t>
            </w:r>
          </w:p>
        </w:tc>
        <w:tc>
          <w:tcPr>
            <w:tcW w:w="5325" w:type="dxa"/>
            <w:shd w:val="clear" w:color="auto" w:fill="D9D9D9" w:themeFill="background1" w:themeFillShade="D9"/>
          </w:tcPr>
          <w:p w14:paraId="074642D3" w14:textId="77777777" w:rsidR="003D02A3" w:rsidRPr="000E1C23" w:rsidRDefault="003D02A3" w:rsidP="00BA0C9E">
            <w:pPr>
              <w:spacing w:after="120"/>
              <w:rPr>
                <w:rFonts w:cstheme="minorHAnsi"/>
                <w:b/>
                <w:bCs/>
                <w:sz w:val="20"/>
              </w:rPr>
            </w:pPr>
            <w:proofErr w:type="spellStart"/>
            <w:r>
              <w:rPr>
                <w:rFonts w:ascii="SimSun" w:eastAsia="SimSun" w:hAnsi="SimSun" w:cs="SimSun" w:hint="eastAsia"/>
                <w:b/>
                <w:bCs/>
                <w:sz w:val="20"/>
              </w:rPr>
              <w:t>促成此结果的项目</w:t>
            </w:r>
            <w:proofErr w:type="spellEnd"/>
          </w:p>
        </w:tc>
      </w:tr>
      <w:tr w:rsidR="003D02A3" w:rsidRPr="000E1C23" w14:paraId="25ACB67C" w14:textId="77777777" w:rsidTr="00BA0C9E">
        <w:trPr>
          <w:trHeight w:val="300"/>
        </w:trPr>
        <w:tc>
          <w:tcPr>
            <w:tcW w:w="6475" w:type="dxa"/>
          </w:tcPr>
          <w:p w14:paraId="643DBD00" w14:textId="77777777" w:rsidR="003D02A3" w:rsidRPr="00904C59" w:rsidRDefault="003D02A3" w:rsidP="00BA0C9E">
            <w:pPr>
              <w:rPr>
                <w:rFonts w:eastAsiaTheme="minorEastAsia" w:cstheme="minorHAnsi"/>
                <w:sz w:val="20"/>
                <w:lang w:eastAsia="zh-CN"/>
              </w:rPr>
            </w:pPr>
            <w:r w:rsidRPr="00904C59">
              <w:rPr>
                <w:rFonts w:eastAsiaTheme="minorEastAsia" w:cstheme="minorHAnsi" w:hint="eastAsia"/>
                <w:sz w:val="20"/>
                <w:lang w:eastAsia="zh-CN"/>
              </w:rPr>
              <w:t>就新技术提出建议</w:t>
            </w:r>
            <w:r>
              <w:rPr>
                <w:rFonts w:eastAsiaTheme="minorEastAsia" w:cstheme="minorHAnsi" w:hint="eastAsia"/>
                <w:sz w:val="20"/>
                <w:lang w:eastAsia="zh-CN"/>
              </w:rPr>
              <w:t>，包括</w:t>
            </w:r>
            <w:r w:rsidRPr="00904C59">
              <w:rPr>
                <w:rFonts w:eastAsiaTheme="minorEastAsia" w:cstheme="minorHAnsi" w:hint="eastAsia"/>
                <w:sz w:val="20"/>
                <w:lang w:eastAsia="zh-CN"/>
              </w:rPr>
              <w:t>物联网（包括工业互联网）、智慧城市及社区、</w:t>
            </w:r>
            <w:r w:rsidRPr="00904C59">
              <w:rPr>
                <w:rFonts w:eastAsiaTheme="minorEastAsia" w:cstheme="minorHAnsi"/>
                <w:sz w:val="20"/>
                <w:lang w:eastAsia="zh-CN"/>
              </w:rPr>
              <w:t>5G/IMT-2020</w:t>
            </w:r>
            <w:r w:rsidRPr="00904C59">
              <w:rPr>
                <w:rFonts w:eastAsiaTheme="minorEastAsia" w:cstheme="minorHAnsi" w:hint="eastAsia"/>
                <w:sz w:val="20"/>
                <w:lang w:eastAsia="zh-CN"/>
              </w:rPr>
              <w:t>和</w:t>
            </w:r>
            <w:r w:rsidRPr="00904C59">
              <w:rPr>
                <w:rFonts w:eastAsiaTheme="minorEastAsia" w:cstheme="minorHAnsi"/>
                <w:sz w:val="20"/>
                <w:lang w:eastAsia="zh-CN"/>
              </w:rPr>
              <w:t>NET-2030</w:t>
            </w:r>
            <w:r w:rsidRPr="00904C59">
              <w:rPr>
                <w:rFonts w:eastAsiaTheme="minorEastAsia" w:cstheme="minorHAnsi" w:hint="eastAsia"/>
                <w:sz w:val="20"/>
                <w:lang w:eastAsia="zh-CN"/>
              </w:rPr>
              <w:t>下一代通信网络、量子技术、人工智能（</w:t>
            </w:r>
            <w:r w:rsidRPr="00904C59">
              <w:rPr>
                <w:rFonts w:eastAsiaTheme="minorEastAsia" w:cstheme="minorHAnsi"/>
                <w:sz w:val="20"/>
                <w:lang w:eastAsia="zh-CN"/>
              </w:rPr>
              <w:t>AI</w:t>
            </w:r>
            <w:r w:rsidRPr="00904C59">
              <w:rPr>
                <w:rFonts w:eastAsiaTheme="minorEastAsia" w:cstheme="minorHAnsi" w:hint="eastAsia"/>
                <w:sz w:val="20"/>
                <w:lang w:eastAsia="zh-CN"/>
              </w:rPr>
              <w:t>）、数字卫生、数字技能、环境保护。</w:t>
            </w:r>
          </w:p>
        </w:tc>
        <w:tc>
          <w:tcPr>
            <w:tcW w:w="2148" w:type="dxa"/>
          </w:tcPr>
          <w:p w14:paraId="2F888A7C" w14:textId="77777777" w:rsidR="003D02A3" w:rsidRPr="00904C59" w:rsidRDefault="003D02A3" w:rsidP="00BA0C9E">
            <w:pPr>
              <w:tabs>
                <w:tab w:val="left" w:pos="1056"/>
              </w:tabs>
              <w:spacing w:after="120"/>
              <w:rPr>
                <w:rFonts w:eastAsiaTheme="minorEastAsia" w:cstheme="minorHAnsi"/>
                <w:sz w:val="20"/>
                <w:lang w:eastAsia="zh-CN"/>
              </w:rPr>
            </w:pPr>
            <w:r>
              <w:rPr>
                <w:rFonts w:eastAsiaTheme="minorEastAsia" w:cstheme="minorHAnsi" w:hint="eastAsia"/>
                <w:sz w:val="20"/>
                <w:lang w:eastAsia="zh-CN"/>
              </w:rPr>
              <w:t>制定新技术建议</w:t>
            </w:r>
          </w:p>
        </w:tc>
        <w:tc>
          <w:tcPr>
            <w:tcW w:w="5325" w:type="dxa"/>
          </w:tcPr>
          <w:p w14:paraId="24357697" w14:textId="77777777" w:rsidR="003D02A3" w:rsidRPr="000E1C23" w:rsidRDefault="003D02A3" w:rsidP="00BA0C9E">
            <w:pPr>
              <w:tabs>
                <w:tab w:val="clear" w:pos="1134"/>
                <w:tab w:val="clear" w:pos="1871"/>
                <w:tab w:val="clear" w:pos="2268"/>
                <w:tab w:val="left" w:pos="367"/>
              </w:tabs>
              <w:overflowPunct/>
              <w:autoSpaceDE/>
              <w:autoSpaceDN/>
              <w:adjustRightInd/>
              <w:spacing w:after="120"/>
              <w:ind w:left="367" w:hanging="283"/>
              <w:textAlignment w:val="auto"/>
              <w:rPr>
                <w:rFonts w:eastAsia="Apto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904C59">
              <w:rPr>
                <w:rFonts w:eastAsia="Aptos" w:cstheme="minorHAnsi"/>
                <w:sz w:val="20"/>
                <w:lang w:eastAsia="zh-CN"/>
              </w:rPr>
              <w:t>9RER20026</w:t>
            </w:r>
            <w:r>
              <w:rPr>
                <w:rFonts w:ascii="SimSun" w:eastAsia="SimSun" w:hAnsi="SimSun" w:cs="SimSun" w:hint="eastAsia"/>
                <w:sz w:val="20"/>
                <w:lang w:eastAsia="zh-CN"/>
              </w:rPr>
              <w:t>：</w:t>
            </w:r>
            <w:r w:rsidRPr="001E52CF">
              <w:rPr>
                <w:rFonts w:ascii="SimSun" w:eastAsia="SimSun" w:hAnsi="SimSun" w:cs="SimSun" w:hint="eastAsia"/>
                <w:sz w:val="20"/>
                <w:lang w:eastAsia="zh-CN"/>
              </w:rPr>
              <w:t>新设备、技术及服务国际研究、开发和测试中心（</w:t>
            </w:r>
            <w:r w:rsidRPr="001E52CF">
              <w:rPr>
                <w:rFonts w:eastAsia="Aptos" w:cstheme="minorHAnsi" w:hint="eastAsia"/>
                <w:sz w:val="20"/>
                <w:lang w:eastAsia="zh-CN"/>
              </w:rPr>
              <w:t>IRDTC</w:t>
            </w:r>
            <w:r w:rsidRPr="001E52CF">
              <w:rPr>
                <w:rFonts w:ascii="SimSun" w:eastAsia="SimSun" w:hAnsi="SimSun" w:cs="SimSun" w:hint="eastAsia"/>
                <w:sz w:val="20"/>
                <w:lang w:eastAsia="zh-CN"/>
              </w:rPr>
              <w:t>）</w:t>
            </w:r>
            <w:r w:rsidRPr="00F164D0">
              <w:rPr>
                <w:rFonts w:eastAsia="Aptos" w:cstheme="minorHAnsi"/>
                <w:sz w:val="20"/>
                <w:lang w:eastAsia="zh-CN"/>
              </w:rPr>
              <w:t>–</w:t>
            </w:r>
            <w:r w:rsidRPr="001E52CF">
              <w:rPr>
                <w:rFonts w:eastAsia="Aptos" w:cstheme="minorHAnsi" w:hint="eastAsia"/>
                <w:sz w:val="20"/>
                <w:lang w:eastAsia="zh-CN"/>
              </w:rPr>
              <w:t xml:space="preserve"> </w:t>
            </w:r>
            <w:r w:rsidRPr="001E52CF">
              <w:rPr>
                <w:rFonts w:ascii="SimSun" w:eastAsia="SimSun" w:hAnsi="SimSun" w:cs="SimSun" w:hint="eastAsia"/>
                <w:sz w:val="20"/>
                <w:lang w:eastAsia="zh-CN"/>
              </w:rPr>
              <w:t>第</w:t>
            </w:r>
            <w:r w:rsidRPr="001E52CF">
              <w:rPr>
                <w:rFonts w:eastAsia="Aptos" w:cstheme="minorHAnsi" w:hint="eastAsia"/>
                <w:sz w:val="20"/>
                <w:lang w:eastAsia="zh-CN"/>
              </w:rPr>
              <w:t>2</w:t>
            </w:r>
            <w:r w:rsidRPr="001E52CF">
              <w:rPr>
                <w:rFonts w:ascii="SimSun" w:eastAsia="SimSun" w:hAnsi="SimSun" w:cs="SimSun" w:hint="eastAsia"/>
                <w:sz w:val="20"/>
                <w:lang w:eastAsia="zh-CN"/>
              </w:rPr>
              <w:t>阶段</w:t>
            </w:r>
          </w:p>
          <w:p w14:paraId="32133388" w14:textId="77777777" w:rsidR="003D02A3" w:rsidRPr="000E1C23" w:rsidRDefault="003D02A3" w:rsidP="00BA0C9E">
            <w:pPr>
              <w:tabs>
                <w:tab w:val="clear" w:pos="1134"/>
                <w:tab w:val="clear" w:pos="1871"/>
                <w:tab w:val="clear" w:pos="2268"/>
                <w:tab w:val="left" w:pos="367"/>
              </w:tabs>
              <w:overflowPunct/>
              <w:autoSpaceDE/>
              <w:autoSpaceDN/>
              <w:adjustRightInd/>
              <w:spacing w:after="120"/>
              <w:ind w:left="367" w:hanging="283"/>
              <w:textAlignment w:val="auto"/>
              <w:rPr>
                <w:rFonts w:eastAsia="Apto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9GLO23134</w:t>
            </w:r>
            <w:r>
              <w:rPr>
                <w:rFonts w:ascii="SimSun" w:eastAsia="SimSun" w:hAnsi="SimSun" w:cs="SimSun" w:hint="eastAsia"/>
                <w:sz w:val="20"/>
                <w:lang w:eastAsia="zh-CN"/>
              </w:rPr>
              <w:t>：</w:t>
            </w:r>
            <w:r w:rsidRPr="00635BBC">
              <w:rPr>
                <w:rFonts w:ascii="SimSun" w:eastAsia="SimSun" w:hAnsi="SimSun" w:cs="SimSun" w:hint="eastAsia"/>
                <w:sz w:val="20"/>
                <w:lang w:eastAsia="zh-CN"/>
              </w:rPr>
              <w:t>协助鼓励使用创新技术，建设数字共享繁荣社会</w:t>
            </w:r>
          </w:p>
        </w:tc>
      </w:tr>
      <w:tr w:rsidR="003D02A3" w:rsidRPr="000E1C23" w14:paraId="48CCC20A" w14:textId="77777777" w:rsidTr="00BA0C9E">
        <w:trPr>
          <w:trHeight w:val="300"/>
        </w:trPr>
        <w:tc>
          <w:tcPr>
            <w:tcW w:w="6475" w:type="dxa"/>
          </w:tcPr>
          <w:p w14:paraId="6DE170DC" w14:textId="77777777" w:rsidR="003D02A3" w:rsidRPr="00904C59" w:rsidRDefault="003D02A3" w:rsidP="00BA0C9E">
            <w:pPr>
              <w:rPr>
                <w:rFonts w:eastAsiaTheme="minorEastAsia" w:cstheme="minorHAnsi"/>
                <w:sz w:val="20"/>
                <w:lang w:eastAsia="zh-CN"/>
              </w:rPr>
            </w:pPr>
            <w:r w:rsidRPr="00473381">
              <w:rPr>
                <w:rFonts w:ascii="SimSun" w:eastAsia="SimSun" w:hAnsi="SimSun" w:cs="SimSun" w:hint="eastAsia"/>
                <w:sz w:val="20"/>
                <w:lang w:eastAsia="zh-CN"/>
              </w:rPr>
              <w:t>建设电信</w:t>
            </w:r>
            <w:r w:rsidRPr="00473381">
              <w:rPr>
                <w:rFonts w:cstheme="minorHAnsi"/>
                <w:sz w:val="20"/>
                <w:lang w:eastAsia="zh-CN"/>
              </w:rPr>
              <w:t>/ICT</w:t>
            </w:r>
            <w:r w:rsidRPr="00473381">
              <w:rPr>
                <w:rFonts w:ascii="SimSun" w:eastAsia="SimSun" w:hAnsi="SimSun" w:cs="SimSun" w:hint="eastAsia"/>
                <w:sz w:val="20"/>
                <w:lang w:eastAsia="zh-CN"/>
              </w:rPr>
              <w:t>基础设施，以促进在新技术引入方面的创新和伙伴关系，如物联网（包括工业互联网）、智慧城市及社区、</w:t>
            </w:r>
            <w:r w:rsidRPr="00473381">
              <w:rPr>
                <w:rFonts w:cstheme="minorHAnsi"/>
                <w:sz w:val="20"/>
                <w:lang w:eastAsia="zh-CN"/>
              </w:rPr>
              <w:t>5G/IMT-2020</w:t>
            </w:r>
            <w:r w:rsidRPr="00473381">
              <w:rPr>
                <w:rFonts w:ascii="SimSun" w:eastAsia="SimSun" w:hAnsi="SimSun" w:cs="SimSun" w:hint="eastAsia"/>
                <w:sz w:val="20"/>
                <w:lang w:eastAsia="zh-CN"/>
              </w:rPr>
              <w:t>和</w:t>
            </w:r>
            <w:r w:rsidRPr="00473381">
              <w:rPr>
                <w:rFonts w:cstheme="minorHAnsi"/>
                <w:sz w:val="20"/>
                <w:lang w:eastAsia="zh-CN"/>
              </w:rPr>
              <w:t>NET-2030</w:t>
            </w:r>
            <w:r w:rsidRPr="00473381">
              <w:rPr>
                <w:rFonts w:ascii="SimSun" w:eastAsia="SimSun" w:hAnsi="SimSun" w:cs="SimSun" w:hint="eastAsia"/>
                <w:sz w:val="20"/>
                <w:lang w:eastAsia="zh-CN"/>
              </w:rPr>
              <w:t>下一代网络、量子技术、</w:t>
            </w:r>
            <w:r w:rsidRPr="00473381">
              <w:rPr>
                <w:rFonts w:cstheme="minorHAnsi"/>
                <w:sz w:val="20"/>
                <w:lang w:eastAsia="zh-CN"/>
              </w:rPr>
              <w:t>AI</w:t>
            </w:r>
            <w:r w:rsidRPr="00473381">
              <w:rPr>
                <w:rFonts w:ascii="SimSun" w:eastAsia="SimSun" w:hAnsi="SimSun" w:cs="SimSun" w:hint="eastAsia"/>
                <w:sz w:val="20"/>
                <w:lang w:eastAsia="zh-CN"/>
              </w:rPr>
              <w:t>、数字卫生、数字技能和环境保护。</w:t>
            </w:r>
          </w:p>
        </w:tc>
        <w:tc>
          <w:tcPr>
            <w:tcW w:w="2148" w:type="dxa"/>
          </w:tcPr>
          <w:p w14:paraId="7CB3A280" w14:textId="77777777" w:rsidR="003D02A3" w:rsidRPr="001273C6" w:rsidRDefault="003D02A3" w:rsidP="00BA0C9E">
            <w:pPr>
              <w:spacing w:after="120"/>
              <w:rPr>
                <w:rFonts w:eastAsiaTheme="minorEastAsia" w:cstheme="minorHAnsi"/>
                <w:sz w:val="20"/>
                <w:lang w:eastAsia="zh-CN"/>
              </w:rPr>
            </w:pPr>
            <w:r>
              <w:rPr>
                <w:rFonts w:eastAsiaTheme="minorEastAsia" w:cstheme="minorHAnsi" w:hint="eastAsia"/>
                <w:sz w:val="20"/>
                <w:lang w:eastAsia="zh-CN"/>
              </w:rPr>
              <w:t>建设</w:t>
            </w:r>
            <w:r w:rsidRPr="000E1C23">
              <w:rPr>
                <w:rFonts w:cstheme="minorHAnsi"/>
                <w:sz w:val="20"/>
                <w:lang w:eastAsia="zh-CN"/>
              </w:rPr>
              <w:t>ICT</w:t>
            </w:r>
            <w:r>
              <w:rPr>
                <w:rFonts w:eastAsiaTheme="minorEastAsia" w:cstheme="minorHAnsi" w:hint="eastAsia"/>
                <w:sz w:val="20"/>
                <w:lang w:eastAsia="zh-CN"/>
              </w:rPr>
              <w:t>基础设施，促进新技术的创新和伙伴关系</w:t>
            </w:r>
          </w:p>
        </w:tc>
        <w:tc>
          <w:tcPr>
            <w:tcW w:w="5325" w:type="dxa"/>
          </w:tcPr>
          <w:p w14:paraId="126E0F00" w14:textId="77777777" w:rsidR="003D02A3" w:rsidRPr="000E1C23" w:rsidRDefault="003D02A3" w:rsidP="00BA0C9E">
            <w:pPr>
              <w:tabs>
                <w:tab w:val="clear" w:pos="1134"/>
                <w:tab w:val="clear" w:pos="1871"/>
                <w:tab w:val="clear" w:pos="2268"/>
                <w:tab w:val="left" w:pos="367"/>
              </w:tabs>
              <w:overflowPunct/>
              <w:autoSpaceDE/>
              <w:autoSpaceDN/>
              <w:adjustRightInd/>
              <w:spacing w:after="120"/>
              <w:ind w:left="367" w:hanging="283"/>
              <w:textAlignment w:val="auto"/>
              <w:rPr>
                <w:rFonts w:eastAsia="Apto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eastAsia="Aptos" w:cstheme="minorHAnsi"/>
                <w:sz w:val="20"/>
                <w:lang w:eastAsia="zh-CN"/>
              </w:rPr>
              <w:t>2ARM23001</w:t>
            </w:r>
            <w:r>
              <w:rPr>
                <w:rFonts w:ascii="SimSun" w:eastAsia="SimSun" w:hAnsi="SimSun" w:cs="SimSun" w:hint="eastAsia"/>
                <w:sz w:val="20"/>
                <w:lang w:eastAsia="zh-CN"/>
              </w:rPr>
              <w:t>：</w:t>
            </w:r>
            <w:r w:rsidRPr="00F95446">
              <w:rPr>
                <w:rFonts w:ascii="SimSun" w:eastAsia="SimSun" w:hAnsi="SimSun" w:cs="SimSun" w:hint="eastAsia"/>
                <w:sz w:val="20"/>
                <w:lang w:eastAsia="zh-CN"/>
              </w:rPr>
              <w:t>亚美尼亚农村网络试点项目</w:t>
            </w:r>
          </w:p>
          <w:p w14:paraId="23422847" w14:textId="77777777" w:rsidR="003D02A3" w:rsidRPr="000E1C23" w:rsidRDefault="003D02A3" w:rsidP="00BA0C9E">
            <w:pPr>
              <w:tabs>
                <w:tab w:val="clear" w:pos="1134"/>
                <w:tab w:val="clear" w:pos="1871"/>
                <w:tab w:val="clear" w:pos="2268"/>
                <w:tab w:val="left" w:pos="367"/>
              </w:tabs>
              <w:overflowPunct/>
              <w:autoSpaceDE/>
              <w:autoSpaceDN/>
              <w:adjustRightInd/>
              <w:spacing w:after="120"/>
              <w:ind w:left="367" w:hanging="283"/>
              <w:textAlignment w:val="auto"/>
              <w:rPr>
                <w:rFonts w:eastAsia="Apto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904C59">
              <w:rPr>
                <w:rFonts w:eastAsia="Aptos" w:cstheme="minorHAnsi"/>
                <w:sz w:val="20"/>
                <w:lang w:eastAsia="zh-CN"/>
              </w:rPr>
              <w:t>9RER20026</w:t>
            </w:r>
            <w:r>
              <w:rPr>
                <w:rFonts w:ascii="SimSun" w:eastAsia="SimSun" w:hAnsi="SimSun" w:cs="SimSun" w:hint="eastAsia"/>
                <w:sz w:val="20"/>
                <w:lang w:eastAsia="zh-CN"/>
              </w:rPr>
              <w:t>：新设备、技术及服务国际研究、开发和测试中心（</w:t>
            </w:r>
            <w:r w:rsidRPr="00545605">
              <w:rPr>
                <w:rFonts w:eastAsia="Aptos" w:cstheme="minorHAnsi" w:hint="eastAsia"/>
                <w:sz w:val="20"/>
                <w:lang w:eastAsia="zh-CN"/>
              </w:rPr>
              <w:t>IRDTC</w:t>
            </w:r>
            <w:r>
              <w:rPr>
                <w:rFonts w:ascii="SimSun" w:eastAsia="SimSun" w:hAnsi="SimSun" w:cs="SimSun" w:hint="eastAsia"/>
                <w:sz w:val="20"/>
                <w:lang w:eastAsia="zh-CN"/>
              </w:rPr>
              <w:t>）</w:t>
            </w:r>
            <w:r w:rsidRPr="00F164D0">
              <w:rPr>
                <w:rFonts w:eastAsia="Aptos" w:cstheme="minorHAnsi"/>
                <w:sz w:val="20"/>
                <w:lang w:eastAsia="zh-CN"/>
              </w:rPr>
              <w:t>–</w:t>
            </w:r>
            <w:r w:rsidRPr="002D71C5">
              <w:rPr>
                <w:rFonts w:eastAsia="SimSun" w:cstheme="minorHAnsi"/>
                <w:sz w:val="20"/>
                <w:lang w:eastAsia="zh-CN"/>
              </w:rPr>
              <w:t xml:space="preserve"> </w:t>
            </w:r>
            <w:r>
              <w:rPr>
                <w:rFonts w:ascii="SimSun" w:eastAsia="SimSun" w:hAnsi="SimSun" w:cs="SimSun" w:hint="eastAsia"/>
                <w:sz w:val="20"/>
                <w:lang w:eastAsia="zh-CN"/>
              </w:rPr>
              <w:t>第</w:t>
            </w:r>
            <w:r w:rsidRPr="00545605">
              <w:rPr>
                <w:rFonts w:eastAsia="Aptos" w:cstheme="minorHAnsi" w:hint="eastAsia"/>
                <w:sz w:val="20"/>
                <w:lang w:eastAsia="zh-CN"/>
              </w:rPr>
              <w:t>2</w:t>
            </w:r>
            <w:r>
              <w:rPr>
                <w:rFonts w:ascii="SimSun" w:eastAsia="SimSun" w:hAnsi="SimSun" w:cs="SimSun" w:hint="eastAsia"/>
                <w:sz w:val="20"/>
                <w:lang w:eastAsia="zh-CN"/>
              </w:rPr>
              <w:t>阶段</w:t>
            </w:r>
          </w:p>
          <w:p w14:paraId="3C0FE4E4" w14:textId="77777777" w:rsidR="003D02A3" w:rsidRPr="000E1C23" w:rsidRDefault="003D02A3" w:rsidP="00BA0C9E">
            <w:pPr>
              <w:tabs>
                <w:tab w:val="clear" w:pos="1134"/>
                <w:tab w:val="clear" w:pos="1871"/>
                <w:tab w:val="clear" w:pos="2268"/>
                <w:tab w:val="left" w:pos="367"/>
              </w:tabs>
              <w:overflowPunct/>
              <w:autoSpaceDE/>
              <w:autoSpaceDN/>
              <w:adjustRightInd/>
              <w:spacing w:after="120"/>
              <w:ind w:left="367" w:hanging="283"/>
              <w:textAlignment w:val="auto"/>
              <w:rPr>
                <w:rFonts w:eastAsia="Apto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9GLO19099</w:t>
            </w:r>
            <w:r>
              <w:rPr>
                <w:rFonts w:ascii="SimSun" w:eastAsia="SimSun" w:hAnsi="SimSun" w:cs="SimSun" w:hint="eastAsia"/>
                <w:sz w:val="20"/>
                <w:lang w:eastAsia="zh-CN"/>
              </w:rPr>
              <w:t>：</w:t>
            </w:r>
            <w:r w:rsidRPr="007C37D9">
              <w:rPr>
                <w:rFonts w:ascii="SimSun" w:eastAsia="SimSun" w:hAnsi="SimSun" w:cs="SimSun" w:hint="eastAsia"/>
                <w:sz w:val="20"/>
                <w:lang w:eastAsia="zh-CN"/>
              </w:rPr>
              <w:t>协助建立国家频谱管理基本框架</w:t>
            </w:r>
            <w:r>
              <w:rPr>
                <w:rFonts w:ascii="SimSun" w:eastAsia="SimSun" w:hAnsi="SimSun" w:cs="SimSun" w:hint="eastAsia"/>
                <w:sz w:val="20"/>
                <w:lang w:eastAsia="zh-CN"/>
              </w:rPr>
              <w:t>系统</w:t>
            </w:r>
          </w:p>
        </w:tc>
      </w:tr>
      <w:tr w:rsidR="003D02A3" w:rsidRPr="000E1C23" w14:paraId="1BE2CDBD" w14:textId="77777777" w:rsidTr="00BA0C9E">
        <w:trPr>
          <w:trHeight w:val="300"/>
        </w:trPr>
        <w:tc>
          <w:tcPr>
            <w:tcW w:w="6475" w:type="dxa"/>
          </w:tcPr>
          <w:p w14:paraId="723CD0D9" w14:textId="77777777" w:rsidR="003D02A3" w:rsidRPr="00904C59" w:rsidRDefault="003D02A3" w:rsidP="00BA0C9E">
            <w:pPr>
              <w:rPr>
                <w:rFonts w:eastAsiaTheme="minorEastAsia" w:cstheme="minorHAnsi"/>
                <w:sz w:val="20"/>
                <w:lang w:eastAsia="zh-CN"/>
              </w:rPr>
            </w:pPr>
            <w:r w:rsidRPr="00904C59">
              <w:rPr>
                <w:rFonts w:eastAsiaTheme="minorEastAsia" w:cstheme="minorHAnsi" w:hint="eastAsia"/>
                <w:sz w:val="20"/>
                <w:lang w:eastAsia="zh-CN"/>
              </w:rPr>
              <w:t>提高该区域开发解决方案的组织的技术水平和民众的总体福祉水平。</w:t>
            </w:r>
          </w:p>
        </w:tc>
        <w:tc>
          <w:tcPr>
            <w:tcW w:w="2148" w:type="dxa"/>
          </w:tcPr>
          <w:p w14:paraId="2224FF28" w14:textId="77777777" w:rsidR="003D02A3" w:rsidRPr="00F95446" w:rsidRDefault="003D02A3" w:rsidP="00BA0C9E">
            <w:pPr>
              <w:spacing w:after="120"/>
              <w:rPr>
                <w:rFonts w:eastAsiaTheme="minorEastAsia" w:cstheme="minorHAnsi"/>
                <w:sz w:val="20"/>
                <w:lang w:eastAsia="zh-CN"/>
              </w:rPr>
            </w:pPr>
            <w:r>
              <w:rPr>
                <w:rFonts w:eastAsiaTheme="minorEastAsia" w:cstheme="minorHAnsi" w:hint="eastAsia"/>
                <w:sz w:val="20"/>
                <w:lang w:eastAsia="zh-CN"/>
              </w:rPr>
              <w:t>惠及民众福祉的技术开发</w:t>
            </w:r>
          </w:p>
        </w:tc>
        <w:tc>
          <w:tcPr>
            <w:tcW w:w="5325" w:type="dxa"/>
            <w:vAlign w:val="center"/>
          </w:tcPr>
          <w:p w14:paraId="005D71C9" w14:textId="77777777" w:rsidR="003D02A3" w:rsidRPr="00545605" w:rsidRDefault="003D02A3" w:rsidP="00BA0C9E">
            <w:pPr>
              <w:pStyle w:val="ListParagraph"/>
              <w:spacing w:after="120"/>
              <w:ind w:left="360"/>
              <w:contextualSpacing w:val="0"/>
              <w:jc w:val="center"/>
              <w:rPr>
                <w:rFonts w:eastAsia="STKaiti" w:cstheme="minorHAnsi"/>
                <w:lang w:eastAsia="zh-CN"/>
              </w:rPr>
            </w:pPr>
            <w:r w:rsidRPr="00545605">
              <w:rPr>
                <w:rFonts w:eastAsia="STKaiti" w:cstheme="minorHAnsi"/>
                <w:sz w:val="20"/>
                <w:lang w:eastAsia="zh-CN"/>
              </w:rPr>
              <w:t>未实施任何促成此预期结果的项目</w:t>
            </w:r>
          </w:p>
        </w:tc>
      </w:tr>
      <w:tr w:rsidR="003D02A3" w:rsidRPr="000E1C23" w14:paraId="0C33CB17" w14:textId="77777777" w:rsidTr="00BA0C9E">
        <w:trPr>
          <w:trHeight w:val="300"/>
        </w:trPr>
        <w:tc>
          <w:tcPr>
            <w:tcW w:w="6475" w:type="dxa"/>
          </w:tcPr>
          <w:p w14:paraId="66FB9B75" w14:textId="77777777" w:rsidR="003D02A3" w:rsidRPr="00904C59" w:rsidRDefault="003D02A3" w:rsidP="00BA0C9E">
            <w:pPr>
              <w:rPr>
                <w:rFonts w:eastAsiaTheme="minorEastAsia" w:cstheme="minorHAnsi"/>
                <w:sz w:val="20"/>
                <w:lang w:eastAsia="zh-CN"/>
              </w:rPr>
            </w:pPr>
            <w:r w:rsidRPr="00904C59">
              <w:rPr>
                <w:rFonts w:eastAsiaTheme="minorEastAsia" w:cstheme="minorHAnsi" w:hint="eastAsia"/>
                <w:sz w:val="20"/>
                <w:lang w:eastAsia="zh-CN"/>
              </w:rPr>
              <w:t>弥合独联体区域国家的数字鸿沟。</w:t>
            </w:r>
          </w:p>
          <w:p w14:paraId="5D87D0E3" w14:textId="77777777" w:rsidR="003D02A3" w:rsidRPr="00904C59" w:rsidRDefault="003D02A3" w:rsidP="00BA0C9E">
            <w:pPr>
              <w:rPr>
                <w:rFonts w:eastAsiaTheme="minorEastAsia" w:cstheme="minorHAnsi"/>
                <w:sz w:val="20"/>
                <w:lang w:eastAsia="zh-CN"/>
              </w:rPr>
            </w:pPr>
            <w:r w:rsidRPr="00904C59">
              <w:rPr>
                <w:rFonts w:eastAsiaTheme="minorEastAsia" w:cstheme="minorHAnsi" w:hint="eastAsia"/>
                <w:sz w:val="20"/>
                <w:lang w:eastAsia="zh-CN"/>
              </w:rPr>
              <w:t>提升独联体区域国家人民的数字技能。</w:t>
            </w:r>
          </w:p>
        </w:tc>
        <w:tc>
          <w:tcPr>
            <w:tcW w:w="2148" w:type="dxa"/>
          </w:tcPr>
          <w:p w14:paraId="3E657832" w14:textId="77777777" w:rsidR="003D02A3" w:rsidRPr="00F95446" w:rsidRDefault="003D02A3" w:rsidP="00BA0C9E">
            <w:pPr>
              <w:rPr>
                <w:rFonts w:eastAsiaTheme="minorEastAsia" w:cstheme="minorHAnsi"/>
                <w:sz w:val="20"/>
                <w:lang w:eastAsia="zh-CN"/>
              </w:rPr>
            </w:pPr>
            <w:r>
              <w:rPr>
                <w:rFonts w:eastAsiaTheme="minorEastAsia" w:cstheme="minorHAnsi" w:hint="eastAsia"/>
                <w:sz w:val="20"/>
                <w:lang w:eastAsia="zh-CN"/>
              </w:rPr>
              <w:t>提升</w:t>
            </w:r>
            <w:r w:rsidRPr="000E1C23">
              <w:rPr>
                <w:rFonts w:cstheme="minorHAnsi"/>
                <w:sz w:val="20"/>
                <w:lang w:eastAsia="zh-CN"/>
              </w:rPr>
              <w:t>CIS</w:t>
            </w:r>
            <w:r>
              <w:rPr>
                <w:rFonts w:eastAsiaTheme="minorEastAsia" w:cstheme="minorHAnsi" w:hint="eastAsia"/>
                <w:sz w:val="20"/>
                <w:lang w:eastAsia="zh-CN"/>
              </w:rPr>
              <w:t>的数字技能和弥合该区域的数字</w:t>
            </w:r>
            <w:r>
              <w:rPr>
                <w:rFonts w:eastAsiaTheme="minorEastAsia" w:cstheme="minorHAnsi"/>
                <w:sz w:val="20"/>
                <w:lang w:eastAsia="zh-CN"/>
              </w:rPr>
              <w:br/>
            </w:r>
            <w:r>
              <w:rPr>
                <w:rFonts w:eastAsiaTheme="minorEastAsia" w:cstheme="minorHAnsi" w:hint="eastAsia"/>
                <w:sz w:val="20"/>
                <w:lang w:eastAsia="zh-CN"/>
              </w:rPr>
              <w:t>鸿沟</w:t>
            </w:r>
          </w:p>
        </w:tc>
        <w:tc>
          <w:tcPr>
            <w:tcW w:w="5325" w:type="dxa"/>
          </w:tcPr>
          <w:p w14:paraId="55C0E6F0" w14:textId="77777777" w:rsidR="003D02A3" w:rsidRPr="000E1C23" w:rsidRDefault="003D02A3"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eastAsia="Aptos" w:cstheme="minorHAnsi"/>
                <w:sz w:val="20"/>
                <w:lang w:eastAsia="zh-CN"/>
              </w:rPr>
              <w:t>2ARM23001</w:t>
            </w:r>
            <w:r>
              <w:rPr>
                <w:rFonts w:ascii="SimSun" w:eastAsia="SimSun" w:hAnsi="SimSun" w:cs="SimSun" w:hint="eastAsia"/>
                <w:sz w:val="20"/>
                <w:lang w:eastAsia="zh-CN"/>
              </w:rPr>
              <w:t>：</w:t>
            </w:r>
            <w:r w:rsidRPr="00F95446">
              <w:rPr>
                <w:rFonts w:ascii="SimSun" w:eastAsia="SimSun" w:hAnsi="SimSun" w:cs="SimSun" w:hint="eastAsia"/>
                <w:sz w:val="20"/>
                <w:lang w:eastAsia="zh-CN"/>
              </w:rPr>
              <w:t>亚美尼亚农村网络试点项目</w:t>
            </w:r>
          </w:p>
          <w:p w14:paraId="646857AF" w14:textId="77777777" w:rsidR="003D02A3" w:rsidRPr="000E1C23" w:rsidRDefault="003D02A3" w:rsidP="00BA0C9E">
            <w:pPr>
              <w:tabs>
                <w:tab w:val="clear" w:pos="1134"/>
                <w:tab w:val="clear" w:pos="1871"/>
                <w:tab w:val="clear" w:pos="2268"/>
                <w:tab w:val="left" w:pos="367"/>
              </w:tabs>
              <w:overflowPunct/>
              <w:autoSpaceDE/>
              <w:autoSpaceDN/>
              <w:adjustRightInd/>
              <w:spacing w:after="120"/>
              <w:ind w:left="367" w:hanging="283"/>
              <w:textAlignment w:val="auto"/>
              <w:rPr>
                <w:rFonts w:eastAsia="Apto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904C59">
              <w:rPr>
                <w:rFonts w:eastAsia="Aptos" w:cstheme="minorHAnsi"/>
                <w:sz w:val="20"/>
                <w:lang w:eastAsia="zh-CN"/>
              </w:rPr>
              <w:t>9RER20026</w:t>
            </w:r>
            <w:r>
              <w:rPr>
                <w:rFonts w:ascii="SimSun" w:eastAsia="SimSun" w:hAnsi="SimSun" w:cs="SimSun" w:hint="eastAsia"/>
                <w:sz w:val="20"/>
                <w:lang w:eastAsia="zh-CN"/>
              </w:rPr>
              <w:t>：新设备、技术及服务国际研究、开发和测试中心（</w:t>
            </w:r>
            <w:r w:rsidRPr="00545605">
              <w:rPr>
                <w:rFonts w:eastAsia="Aptos" w:cstheme="minorHAnsi" w:hint="eastAsia"/>
                <w:sz w:val="20"/>
                <w:lang w:eastAsia="zh-CN"/>
              </w:rPr>
              <w:t>IRDTC</w:t>
            </w:r>
            <w:r>
              <w:rPr>
                <w:rFonts w:ascii="SimSun" w:eastAsia="SimSun" w:hAnsi="SimSun" w:cs="SimSun" w:hint="eastAsia"/>
                <w:sz w:val="20"/>
                <w:lang w:eastAsia="zh-CN"/>
              </w:rPr>
              <w:t>）</w:t>
            </w:r>
            <w:r w:rsidRPr="00F164D0">
              <w:rPr>
                <w:rFonts w:eastAsia="Aptos" w:cstheme="minorHAnsi"/>
                <w:sz w:val="20"/>
                <w:lang w:eastAsia="zh-CN"/>
              </w:rPr>
              <w:t>–</w:t>
            </w:r>
            <w:r w:rsidRPr="002D71C5">
              <w:rPr>
                <w:rFonts w:ascii="Calibri" w:eastAsia="SimSun" w:hAnsi="Calibri" w:cs="Calibri"/>
                <w:sz w:val="20"/>
                <w:lang w:eastAsia="zh-CN"/>
              </w:rPr>
              <w:t xml:space="preserve"> </w:t>
            </w:r>
            <w:r>
              <w:rPr>
                <w:rFonts w:ascii="SimSun" w:eastAsia="SimSun" w:hAnsi="SimSun" w:cs="SimSun" w:hint="eastAsia"/>
                <w:sz w:val="20"/>
                <w:lang w:eastAsia="zh-CN"/>
              </w:rPr>
              <w:t>第</w:t>
            </w:r>
            <w:r w:rsidRPr="00545605">
              <w:rPr>
                <w:rFonts w:eastAsia="Aptos" w:cstheme="minorHAnsi" w:hint="eastAsia"/>
                <w:sz w:val="20"/>
                <w:lang w:eastAsia="zh-CN"/>
              </w:rPr>
              <w:t>2</w:t>
            </w:r>
            <w:r>
              <w:rPr>
                <w:rFonts w:ascii="SimSun" w:eastAsia="SimSun" w:hAnsi="SimSun" w:cs="SimSun" w:hint="eastAsia"/>
                <w:sz w:val="20"/>
                <w:lang w:eastAsia="zh-CN"/>
              </w:rPr>
              <w:t>阶段</w:t>
            </w:r>
          </w:p>
          <w:p w14:paraId="11F8ADE4" w14:textId="77777777" w:rsidR="003D02A3" w:rsidRPr="000E1C23" w:rsidRDefault="003D02A3" w:rsidP="00BA0C9E">
            <w:pPr>
              <w:tabs>
                <w:tab w:val="clear" w:pos="1134"/>
                <w:tab w:val="clear" w:pos="1871"/>
                <w:tab w:val="clear" w:pos="2268"/>
                <w:tab w:val="left" w:pos="367"/>
              </w:tabs>
              <w:overflowPunct/>
              <w:autoSpaceDE/>
              <w:autoSpaceDN/>
              <w:adjustRightInd/>
              <w:spacing w:after="120"/>
              <w:ind w:left="367" w:hanging="283"/>
              <w:textAlignment w:val="auto"/>
              <w:rPr>
                <w:rFonts w:eastAsia="Calibri" w:cstheme="minorHAnsi"/>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9GLO23134</w:t>
            </w:r>
            <w:r>
              <w:rPr>
                <w:rFonts w:ascii="SimSun" w:eastAsia="SimSun" w:hAnsi="SimSun" w:cs="SimSun" w:hint="eastAsia"/>
                <w:sz w:val="20"/>
                <w:lang w:eastAsia="zh-CN"/>
              </w:rPr>
              <w:t>：</w:t>
            </w:r>
            <w:r w:rsidRPr="00635BBC">
              <w:rPr>
                <w:rFonts w:ascii="SimSun" w:eastAsia="SimSun" w:hAnsi="SimSun" w:cs="SimSun" w:hint="eastAsia"/>
                <w:sz w:val="20"/>
                <w:lang w:eastAsia="zh-CN"/>
              </w:rPr>
              <w:t>协助鼓励使用创新技术，建设数字共享繁荣社会</w:t>
            </w:r>
          </w:p>
        </w:tc>
      </w:tr>
    </w:tbl>
    <w:p w14:paraId="36DCE18A" w14:textId="77777777" w:rsidR="00C76396" w:rsidRPr="000E1C23" w:rsidRDefault="00C76396" w:rsidP="00C76396">
      <w:pPr>
        <w:widowControl w:val="0"/>
        <w:rPr>
          <w:rFonts w:cstheme="minorHAnsi"/>
          <w:sz w:val="20"/>
          <w:lang w:eastAsia="zh-CN"/>
        </w:rPr>
      </w:pPr>
    </w:p>
    <w:p w14:paraId="75331EBF" w14:textId="69E7345D" w:rsidR="00C76396" w:rsidRPr="00F95446" w:rsidRDefault="00C76396" w:rsidP="009750D5">
      <w:pPr>
        <w:pStyle w:val="Heading2"/>
        <w:widowControl w:val="0"/>
        <w:spacing w:before="120" w:after="120"/>
        <w:rPr>
          <w:rFonts w:cstheme="minorHAnsi"/>
          <w:b w:val="0"/>
          <w:sz w:val="20"/>
          <w:u w:val="single"/>
          <w:lang w:eastAsia="zh-CN"/>
        </w:rPr>
      </w:pPr>
      <w:r>
        <w:rPr>
          <w:rFonts w:ascii="SimSun" w:eastAsia="SimSun" w:hAnsi="SimSun" w:cs="SimSun" w:hint="eastAsia"/>
          <w:sz w:val="20"/>
          <w:u w:val="single"/>
          <w:lang w:eastAsia="zh-CN"/>
        </w:rPr>
        <w:t>区域性举措：</w:t>
      </w:r>
      <w:r w:rsidRPr="00F95446">
        <w:rPr>
          <w:rFonts w:cstheme="minorHAnsi"/>
          <w:sz w:val="20"/>
          <w:u w:val="single"/>
          <w:lang w:eastAsia="zh-CN"/>
        </w:rPr>
        <w:t xml:space="preserve">CIS 2 </w:t>
      </w:r>
      <w:r w:rsidR="004358B4" w:rsidRPr="004358B4">
        <w:rPr>
          <w:rFonts w:cstheme="minorHAnsi"/>
          <w:sz w:val="20"/>
          <w:u w:val="single"/>
          <w:lang w:eastAsia="zh-CN"/>
        </w:rPr>
        <w:t>–</w:t>
      </w:r>
      <w:r w:rsidR="004358B4">
        <w:rPr>
          <w:rFonts w:cstheme="minorHAnsi" w:hint="eastAsia"/>
          <w:sz w:val="20"/>
          <w:u w:val="single"/>
          <w:lang w:eastAsia="zh-CN"/>
        </w:rPr>
        <w:t xml:space="preserve"> </w:t>
      </w:r>
      <w:r w:rsidRPr="00F95446">
        <w:rPr>
          <w:rFonts w:ascii="SimSun" w:eastAsia="SimSun" w:hAnsi="SimSun" w:cs="SimSun" w:hint="eastAsia"/>
          <w:sz w:val="20"/>
          <w:u w:val="single"/>
          <w:lang w:eastAsia="zh-CN"/>
        </w:rPr>
        <w:t>网络安全和个人数据保护</w:t>
      </w:r>
    </w:p>
    <w:tbl>
      <w:tblPr>
        <w:tblStyle w:val="TableGrid"/>
        <w:tblW w:w="0" w:type="auto"/>
        <w:tblLook w:val="04A0" w:firstRow="1" w:lastRow="0" w:firstColumn="1" w:lastColumn="0" w:noHBand="0" w:noVBand="1"/>
      </w:tblPr>
      <w:tblGrid>
        <w:gridCol w:w="6475"/>
        <w:gridCol w:w="2148"/>
        <w:gridCol w:w="5325"/>
      </w:tblGrid>
      <w:tr w:rsidR="003D02A3" w:rsidRPr="000E1C23" w14:paraId="75429FE4" w14:textId="77777777" w:rsidTr="00BA0C9E">
        <w:trPr>
          <w:trHeight w:val="300"/>
          <w:tblHeader/>
        </w:trPr>
        <w:tc>
          <w:tcPr>
            <w:tcW w:w="6475" w:type="dxa"/>
            <w:shd w:val="clear" w:color="auto" w:fill="D9D9D9" w:themeFill="background1" w:themeFillShade="D9"/>
          </w:tcPr>
          <w:p w14:paraId="7E9CDA73" w14:textId="77777777" w:rsidR="003D02A3" w:rsidRPr="000E1C23" w:rsidRDefault="003D02A3" w:rsidP="00BA0C9E">
            <w:pPr>
              <w:spacing w:after="120"/>
              <w:rPr>
                <w:rFonts w:cstheme="minorHAnsi"/>
                <w:b/>
                <w:bCs/>
                <w:sz w:val="20"/>
              </w:rPr>
            </w:pPr>
            <w:proofErr w:type="spellStart"/>
            <w:r>
              <w:rPr>
                <w:rFonts w:ascii="SimSun" w:eastAsia="SimSun" w:hAnsi="SimSun" w:cs="SimSun" w:hint="eastAsia"/>
                <w:b/>
                <w:bCs/>
                <w:sz w:val="20"/>
              </w:rPr>
              <w:t>预期结果（完整</w:t>
            </w:r>
            <w:proofErr w:type="spellEnd"/>
            <w:r>
              <w:rPr>
                <w:rFonts w:ascii="SimSun" w:eastAsia="SimSun" w:hAnsi="SimSun" w:cs="SimSun" w:hint="eastAsia"/>
                <w:b/>
                <w:bCs/>
                <w:sz w:val="20"/>
              </w:rPr>
              <w:t>）</w:t>
            </w:r>
          </w:p>
        </w:tc>
        <w:tc>
          <w:tcPr>
            <w:tcW w:w="2148" w:type="dxa"/>
            <w:shd w:val="clear" w:color="auto" w:fill="D9D9D9" w:themeFill="background1" w:themeFillShade="D9"/>
          </w:tcPr>
          <w:p w14:paraId="62755D92" w14:textId="77777777" w:rsidR="003D02A3" w:rsidRPr="000E1C23" w:rsidRDefault="003D02A3" w:rsidP="00BA0C9E">
            <w:pPr>
              <w:spacing w:after="120"/>
              <w:rPr>
                <w:rFonts w:cstheme="minorHAnsi"/>
                <w:b/>
                <w:bCs/>
                <w:sz w:val="20"/>
              </w:rPr>
            </w:pPr>
            <w:proofErr w:type="spellStart"/>
            <w:r>
              <w:rPr>
                <w:rFonts w:ascii="SimSun" w:eastAsia="SimSun" w:hAnsi="SimSun" w:cs="SimSun" w:hint="eastAsia"/>
                <w:b/>
                <w:bCs/>
                <w:sz w:val="20"/>
              </w:rPr>
              <w:t>预期结果（简短</w:t>
            </w:r>
            <w:proofErr w:type="spellEnd"/>
            <w:r>
              <w:rPr>
                <w:rFonts w:ascii="SimSun" w:eastAsia="SimSun" w:hAnsi="SimSun" w:cs="SimSun" w:hint="eastAsia"/>
                <w:b/>
                <w:bCs/>
                <w:sz w:val="20"/>
              </w:rPr>
              <w:t>）</w:t>
            </w:r>
          </w:p>
        </w:tc>
        <w:tc>
          <w:tcPr>
            <w:tcW w:w="5325" w:type="dxa"/>
            <w:shd w:val="clear" w:color="auto" w:fill="D9D9D9" w:themeFill="background1" w:themeFillShade="D9"/>
          </w:tcPr>
          <w:p w14:paraId="4B93842D" w14:textId="77777777" w:rsidR="003D02A3" w:rsidRPr="000E1C23" w:rsidRDefault="003D02A3" w:rsidP="00BA0C9E">
            <w:pPr>
              <w:spacing w:after="120"/>
              <w:rPr>
                <w:rFonts w:cstheme="minorHAnsi"/>
                <w:b/>
                <w:bCs/>
                <w:sz w:val="20"/>
              </w:rPr>
            </w:pPr>
            <w:proofErr w:type="spellStart"/>
            <w:r>
              <w:rPr>
                <w:rFonts w:ascii="SimSun" w:eastAsia="SimSun" w:hAnsi="SimSun" w:cs="SimSun" w:hint="eastAsia"/>
                <w:b/>
                <w:bCs/>
                <w:sz w:val="20"/>
              </w:rPr>
              <w:t>促成此结果的项目</w:t>
            </w:r>
            <w:proofErr w:type="spellEnd"/>
          </w:p>
        </w:tc>
      </w:tr>
      <w:tr w:rsidR="003D02A3" w:rsidRPr="000E1C23" w14:paraId="7D93BDD2" w14:textId="77777777" w:rsidTr="00BA0C9E">
        <w:trPr>
          <w:trHeight w:val="300"/>
        </w:trPr>
        <w:tc>
          <w:tcPr>
            <w:tcW w:w="6475" w:type="dxa"/>
          </w:tcPr>
          <w:p w14:paraId="17FCDD19" w14:textId="77777777" w:rsidR="003D02A3" w:rsidRPr="00F95446" w:rsidRDefault="003D02A3" w:rsidP="00BA0C9E">
            <w:pPr>
              <w:rPr>
                <w:rFonts w:eastAsiaTheme="minorEastAsia" w:cstheme="minorHAnsi"/>
                <w:sz w:val="20"/>
                <w:lang w:eastAsia="zh-CN"/>
              </w:rPr>
            </w:pPr>
            <w:r>
              <w:rPr>
                <w:rFonts w:eastAsiaTheme="minorEastAsia" w:cstheme="minorHAnsi" w:hint="eastAsia"/>
                <w:sz w:val="20"/>
                <w:lang w:eastAsia="zh-CN"/>
              </w:rPr>
              <w:t>建立</w:t>
            </w:r>
            <w:r w:rsidRPr="00F95446">
              <w:rPr>
                <w:rFonts w:eastAsiaTheme="minorEastAsia" w:cstheme="minorHAnsi" w:hint="eastAsia"/>
                <w:sz w:val="20"/>
                <w:lang w:eastAsia="zh-CN"/>
              </w:rPr>
              <w:t>和加强国家</w:t>
            </w:r>
            <w:r>
              <w:rPr>
                <w:rFonts w:eastAsiaTheme="minorEastAsia" w:cstheme="minorHAnsi" w:hint="eastAsia"/>
                <w:sz w:val="20"/>
                <w:lang w:eastAsia="zh-CN"/>
              </w:rPr>
              <w:t>计算机事件响应团队</w:t>
            </w:r>
            <w:r w:rsidRPr="00F95446">
              <w:rPr>
                <w:rFonts w:eastAsiaTheme="minorEastAsia" w:cstheme="minorHAnsi" w:hint="eastAsia"/>
                <w:sz w:val="20"/>
                <w:lang w:eastAsia="zh-CN"/>
              </w:rPr>
              <w:t>（</w:t>
            </w:r>
            <w:r w:rsidRPr="00F95446">
              <w:rPr>
                <w:rFonts w:eastAsiaTheme="minorEastAsia" w:cstheme="minorHAnsi"/>
                <w:sz w:val="20"/>
                <w:lang w:eastAsia="zh-CN"/>
              </w:rPr>
              <w:t>CIRT</w:t>
            </w:r>
            <w:r w:rsidRPr="00F95446">
              <w:rPr>
                <w:rFonts w:eastAsiaTheme="minorEastAsia" w:cstheme="minorHAnsi" w:hint="eastAsia"/>
                <w:sz w:val="20"/>
                <w:lang w:eastAsia="zh-CN"/>
              </w:rPr>
              <w:t>）</w:t>
            </w:r>
            <w:r>
              <w:rPr>
                <w:rFonts w:eastAsiaTheme="minorEastAsia" w:cstheme="minorHAnsi" w:hint="eastAsia"/>
                <w:sz w:val="20"/>
                <w:lang w:eastAsia="zh-CN"/>
              </w:rPr>
              <w:t>。</w:t>
            </w:r>
          </w:p>
        </w:tc>
        <w:tc>
          <w:tcPr>
            <w:tcW w:w="2148" w:type="dxa"/>
          </w:tcPr>
          <w:p w14:paraId="5ABAD7E1" w14:textId="77777777" w:rsidR="003D02A3" w:rsidRPr="00A16632" w:rsidRDefault="003D02A3" w:rsidP="00BA0C9E">
            <w:pPr>
              <w:tabs>
                <w:tab w:val="left" w:pos="1056"/>
              </w:tabs>
              <w:spacing w:after="120"/>
              <w:rPr>
                <w:rFonts w:eastAsiaTheme="minorEastAsia" w:cstheme="minorHAnsi"/>
                <w:sz w:val="20"/>
                <w:lang w:eastAsia="zh-CN"/>
              </w:rPr>
            </w:pPr>
            <w:r>
              <w:rPr>
                <w:rFonts w:ascii="SimSun" w:eastAsia="SimSun" w:hAnsi="SimSun" w:cs="SimSun" w:hint="eastAsia"/>
                <w:sz w:val="20"/>
                <w:lang w:eastAsia="zh-CN"/>
              </w:rPr>
              <w:t>建立</w:t>
            </w:r>
            <w:r w:rsidRPr="000E1C23">
              <w:rPr>
                <w:rFonts w:cstheme="minorHAnsi"/>
                <w:sz w:val="20"/>
              </w:rPr>
              <w:t>CIRT</w:t>
            </w:r>
          </w:p>
        </w:tc>
        <w:tc>
          <w:tcPr>
            <w:tcW w:w="5325" w:type="dxa"/>
          </w:tcPr>
          <w:p w14:paraId="4CF8BDBC" w14:textId="77777777" w:rsidR="003D02A3" w:rsidRPr="000E1C23" w:rsidRDefault="003D02A3" w:rsidP="00BA0C9E">
            <w:pPr>
              <w:tabs>
                <w:tab w:val="clear" w:pos="1134"/>
                <w:tab w:val="clear" w:pos="1871"/>
                <w:tab w:val="clear" w:pos="2268"/>
                <w:tab w:val="left" w:pos="367"/>
              </w:tabs>
              <w:overflowPunct/>
              <w:autoSpaceDE/>
              <w:autoSpaceDN/>
              <w:adjustRightInd/>
              <w:spacing w:after="120"/>
              <w:ind w:left="367" w:hanging="283"/>
              <w:textAlignment w:val="auto"/>
              <w:rPr>
                <w:rFonts w:eastAsia="Apto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eastAsia="Aptos" w:cstheme="minorHAnsi"/>
                <w:sz w:val="20"/>
                <w:lang w:eastAsia="zh-CN"/>
              </w:rPr>
              <w:t>2KYR21002</w:t>
            </w:r>
            <w:r>
              <w:rPr>
                <w:rFonts w:ascii="SimSun" w:eastAsia="SimSun" w:hAnsi="SimSun" w:cs="SimSun" w:hint="eastAsia"/>
                <w:sz w:val="20"/>
                <w:lang w:eastAsia="zh-CN"/>
              </w:rPr>
              <w:t>：在吉尔吉斯共和国建立计算机事件响应团队（</w:t>
            </w:r>
            <w:r w:rsidRPr="00FC0524">
              <w:rPr>
                <w:rFonts w:eastAsia="Aptos" w:cstheme="minorHAnsi"/>
                <w:sz w:val="20"/>
                <w:lang w:eastAsia="zh-CN"/>
              </w:rPr>
              <w:t>CIRT</w:t>
            </w:r>
            <w:r>
              <w:rPr>
                <w:rFonts w:ascii="SimSun" w:eastAsia="SimSun" w:hAnsi="SimSun" w:cs="SimSun" w:hint="eastAsia"/>
                <w:sz w:val="20"/>
                <w:lang w:eastAsia="zh-CN"/>
              </w:rPr>
              <w:t>）</w:t>
            </w:r>
          </w:p>
        </w:tc>
      </w:tr>
      <w:tr w:rsidR="003D02A3" w:rsidRPr="000E1C23" w14:paraId="7560A679" w14:textId="77777777" w:rsidTr="00BA0C9E">
        <w:trPr>
          <w:trHeight w:val="300"/>
        </w:trPr>
        <w:tc>
          <w:tcPr>
            <w:tcW w:w="6475" w:type="dxa"/>
          </w:tcPr>
          <w:p w14:paraId="27E60A0A" w14:textId="77777777" w:rsidR="003D02A3" w:rsidRPr="00A16632" w:rsidRDefault="003D02A3" w:rsidP="00BA0C9E">
            <w:pPr>
              <w:rPr>
                <w:rFonts w:eastAsiaTheme="minorEastAsia" w:cstheme="minorHAnsi"/>
                <w:sz w:val="20"/>
                <w:lang w:eastAsia="zh-CN"/>
              </w:rPr>
            </w:pPr>
            <w:r w:rsidRPr="00A16632">
              <w:rPr>
                <w:rFonts w:eastAsiaTheme="minorEastAsia" w:cstheme="minorHAnsi" w:hint="eastAsia"/>
                <w:sz w:val="20"/>
                <w:lang w:eastAsia="zh-CN"/>
              </w:rPr>
              <w:lastRenderedPageBreak/>
              <w:t>通过全球、</w:t>
            </w:r>
            <w:r>
              <w:rPr>
                <w:rFonts w:eastAsiaTheme="minorEastAsia" w:cstheme="minorHAnsi" w:hint="eastAsia"/>
                <w:sz w:val="20"/>
                <w:lang w:eastAsia="zh-CN"/>
              </w:rPr>
              <w:t>跨</w:t>
            </w:r>
            <w:r w:rsidRPr="00A16632">
              <w:rPr>
                <w:rFonts w:eastAsiaTheme="minorEastAsia" w:cstheme="minorHAnsi" w:hint="eastAsia"/>
                <w:sz w:val="20"/>
                <w:lang w:eastAsia="zh-CN"/>
              </w:rPr>
              <w:t>区域、区域层面和国家网络安全演练，建设能力，加强宣传和事件响应能力，确保本区域各国家</w:t>
            </w:r>
            <w:r>
              <w:rPr>
                <w:rFonts w:eastAsiaTheme="minorEastAsia" w:cstheme="minorHAnsi" w:hint="eastAsia"/>
                <w:sz w:val="20"/>
                <w:lang w:eastAsia="zh-CN"/>
              </w:rPr>
              <w:t>计算机事件响应团队</w:t>
            </w:r>
            <w:r w:rsidRPr="00A16632">
              <w:rPr>
                <w:rFonts w:eastAsiaTheme="minorEastAsia" w:cstheme="minorHAnsi" w:hint="eastAsia"/>
                <w:sz w:val="20"/>
                <w:lang w:eastAsia="zh-CN"/>
              </w:rPr>
              <w:t>继续</w:t>
            </w:r>
            <w:r>
              <w:rPr>
                <w:rFonts w:eastAsiaTheme="minorEastAsia" w:cstheme="minorHAnsi" w:hint="eastAsia"/>
                <w:sz w:val="20"/>
                <w:lang w:eastAsia="zh-CN"/>
              </w:rPr>
              <w:t>在区域层面</w:t>
            </w:r>
            <w:r w:rsidRPr="00A16632">
              <w:rPr>
                <w:rFonts w:eastAsiaTheme="minorEastAsia" w:cstheme="minorHAnsi" w:hint="eastAsia"/>
                <w:sz w:val="20"/>
                <w:lang w:eastAsia="zh-CN"/>
              </w:rPr>
              <w:t>集体努力，打击网络威胁</w:t>
            </w:r>
            <w:r>
              <w:rPr>
                <w:rFonts w:eastAsiaTheme="minorEastAsia" w:cstheme="minorHAnsi" w:hint="eastAsia"/>
                <w:sz w:val="20"/>
                <w:lang w:eastAsia="zh-CN"/>
              </w:rPr>
              <w:t>。</w:t>
            </w:r>
          </w:p>
        </w:tc>
        <w:tc>
          <w:tcPr>
            <w:tcW w:w="2148" w:type="dxa"/>
          </w:tcPr>
          <w:p w14:paraId="3F1BF913" w14:textId="77777777" w:rsidR="003D02A3" w:rsidRPr="00FC0524" w:rsidRDefault="003D02A3" w:rsidP="00BA0C9E">
            <w:pPr>
              <w:rPr>
                <w:rFonts w:eastAsiaTheme="minorEastAsia" w:cstheme="minorHAnsi"/>
                <w:sz w:val="20"/>
                <w:lang w:eastAsia="zh-CN"/>
              </w:rPr>
            </w:pPr>
            <w:r>
              <w:rPr>
                <w:rFonts w:eastAsiaTheme="minorEastAsia" w:cstheme="minorHAnsi" w:hint="eastAsia"/>
                <w:sz w:val="20"/>
                <w:lang w:eastAsia="zh-CN"/>
              </w:rPr>
              <w:t>开展区域性协作，加强网络安全能力</w:t>
            </w:r>
          </w:p>
        </w:tc>
        <w:tc>
          <w:tcPr>
            <w:tcW w:w="5325" w:type="dxa"/>
          </w:tcPr>
          <w:p w14:paraId="2F2F26C5" w14:textId="77777777" w:rsidR="003D02A3" w:rsidRPr="000E1C23" w:rsidRDefault="003D02A3" w:rsidP="00BA0C9E">
            <w:pPr>
              <w:tabs>
                <w:tab w:val="clear" w:pos="1134"/>
                <w:tab w:val="clear" w:pos="1871"/>
                <w:tab w:val="clear" w:pos="2268"/>
                <w:tab w:val="left" w:pos="367"/>
              </w:tabs>
              <w:overflowPunct/>
              <w:autoSpaceDE/>
              <w:autoSpaceDN/>
              <w:adjustRightInd/>
              <w:spacing w:after="120"/>
              <w:ind w:left="367" w:hanging="283"/>
              <w:textAlignment w:val="auto"/>
              <w:rPr>
                <w:rFonts w:eastAsia="Apto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eastAsia="Aptos" w:cstheme="minorHAnsi"/>
                <w:sz w:val="20"/>
                <w:lang w:eastAsia="zh-CN"/>
              </w:rPr>
              <w:t>2KYR21002</w:t>
            </w:r>
            <w:r>
              <w:rPr>
                <w:rFonts w:ascii="SimSun" w:eastAsia="SimSun" w:hAnsi="SimSun" w:cs="SimSun" w:hint="eastAsia"/>
                <w:sz w:val="20"/>
                <w:lang w:eastAsia="zh-CN"/>
              </w:rPr>
              <w:t>：在吉尔吉斯共和国建立计算机事件响应团队（</w:t>
            </w:r>
            <w:r w:rsidRPr="00FC0524">
              <w:rPr>
                <w:rFonts w:eastAsia="Aptos" w:cstheme="minorHAnsi"/>
                <w:sz w:val="20"/>
                <w:lang w:eastAsia="zh-CN"/>
              </w:rPr>
              <w:t>CIRT</w:t>
            </w:r>
            <w:r>
              <w:rPr>
                <w:rFonts w:ascii="SimSun" w:eastAsia="SimSun" w:hAnsi="SimSun" w:cs="SimSun" w:hint="eastAsia"/>
                <w:sz w:val="20"/>
                <w:lang w:eastAsia="zh-CN"/>
              </w:rPr>
              <w:t>）</w:t>
            </w:r>
          </w:p>
          <w:p w14:paraId="3EEF1760" w14:textId="77777777" w:rsidR="003D02A3" w:rsidRPr="000E1C23" w:rsidRDefault="003D02A3" w:rsidP="00BA0C9E">
            <w:pPr>
              <w:tabs>
                <w:tab w:val="clear" w:pos="1134"/>
                <w:tab w:val="clear" w:pos="1871"/>
                <w:tab w:val="clear" w:pos="2268"/>
                <w:tab w:val="left" w:pos="367"/>
              </w:tabs>
              <w:overflowPunct/>
              <w:autoSpaceDE/>
              <w:autoSpaceDN/>
              <w:adjustRightInd/>
              <w:spacing w:after="120"/>
              <w:ind w:left="367" w:hanging="283"/>
              <w:textAlignment w:val="auto"/>
              <w:rPr>
                <w:rFonts w:eastAsia="Apto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7GLO24146</w:t>
            </w:r>
            <w:r>
              <w:rPr>
                <w:rFonts w:ascii="SimSun" w:eastAsia="SimSun" w:hAnsi="SimSun" w:cs="SimSun" w:hint="eastAsia"/>
                <w:sz w:val="20"/>
                <w:lang w:eastAsia="zh-CN"/>
              </w:rPr>
              <w:t>：网络造福人类项目第二阶段（</w:t>
            </w:r>
            <w:r w:rsidRPr="000E1C23">
              <w:rPr>
                <w:rFonts w:cstheme="minorHAnsi"/>
                <w:sz w:val="20"/>
                <w:lang w:eastAsia="zh-CN"/>
              </w:rPr>
              <w:t>MSIT</w:t>
            </w:r>
            <w:r>
              <w:rPr>
                <w:rFonts w:ascii="SimSun" w:eastAsia="SimSun" w:hAnsi="SimSun" w:cs="SimSun" w:hint="eastAsia"/>
                <w:sz w:val="20"/>
                <w:lang w:eastAsia="zh-CN"/>
              </w:rPr>
              <w:t>）</w:t>
            </w:r>
          </w:p>
        </w:tc>
      </w:tr>
      <w:tr w:rsidR="003D02A3" w:rsidRPr="000E1C23" w14:paraId="063D0D96" w14:textId="77777777" w:rsidTr="00BA0C9E">
        <w:trPr>
          <w:trHeight w:val="300"/>
        </w:trPr>
        <w:tc>
          <w:tcPr>
            <w:tcW w:w="6475" w:type="dxa"/>
          </w:tcPr>
          <w:p w14:paraId="17DF5FAE" w14:textId="77777777" w:rsidR="003D02A3" w:rsidRPr="00A16632" w:rsidRDefault="003D02A3" w:rsidP="00BA0C9E">
            <w:pPr>
              <w:rPr>
                <w:rFonts w:eastAsiaTheme="minorEastAsia" w:cstheme="minorHAnsi"/>
                <w:sz w:val="20"/>
                <w:lang w:eastAsia="zh-CN"/>
              </w:rPr>
            </w:pPr>
            <w:r w:rsidRPr="00A16632">
              <w:rPr>
                <w:rFonts w:eastAsiaTheme="minorEastAsia" w:cstheme="minorHAnsi" w:hint="eastAsia"/>
                <w:sz w:val="20"/>
                <w:lang w:eastAsia="zh-CN"/>
              </w:rPr>
              <w:t>通过有针对性的区域和国家培训计划，对具有技术和管理背景的专家进行培训和再培训。</w:t>
            </w:r>
          </w:p>
        </w:tc>
        <w:tc>
          <w:tcPr>
            <w:tcW w:w="2148" w:type="dxa"/>
          </w:tcPr>
          <w:p w14:paraId="6F664317" w14:textId="77777777" w:rsidR="003D02A3" w:rsidRPr="00FC0524" w:rsidRDefault="003D02A3" w:rsidP="00BA0C9E">
            <w:pPr>
              <w:spacing w:after="120"/>
              <w:rPr>
                <w:rFonts w:eastAsiaTheme="minorEastAsia" w:cstheme="minorHAnsi"/>
                <w:sz w:val="20"/>
                <w:lang w:eastAsia="zh-CN"/>
              </w:rPr>
            </w:pPr>
            <w:r>
              <w:rPr>
                <w:rFonts w:eastAsiaTheme="minorEastAsia" w:cstheme="minorHAnsi" w:hint="eastAsia"/>
                <w:sz w:val="20"/>
                <w:lang w:eastAsia="zh-CN"/>
              </w:rPr>
              <w:t>专家培训</w:t>
            </w:r>
          </w:p>
        </w:tc>
        <w:tc>
          <w:tcPr>
            <w:tcW w:w="5325" w:type="dxa"/>
          </w:tcPr>
          <w:p w14:paraId="4128C1FE" w14:textId="77777777" w:rsidR="003D02A3" w:rsidRPr="000E1C23" w:rsidRDefault="003D02A3" w:rsidP="00BA0C9E">
            <w:pPr>
              <w:tabs>
                <w:tab w:val="clear" w:pos="1134"/>
                <w:tab w:val="clear" w:pos="1871"/>
                <w:tab w:val="clear" w:pos="2268"/>
                <w:tab w:val="left" w:pos="367"/>
              </w:tabs>
              <w:overflowPunct/>
              <w:autoSpaceDE/>
              <w:autoSpaceDN/>
              <w:adjustRightInd/>
              <w:spacing w:after="120"/>
              <w:ind w:left="367" w:hanging="283"/>
              <w:textAlignment w:val="auto"/>
              <w:rPr>
                <w:rFonts w:eastAsia="Apto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eastAsia="Aptos" w:cstheme="minorHAnsi"/>
                <w:sz w:val="20"/>
                <w:lang w:eastAsia="zh-CN"/>
              </w:rPr>
              <w:t>2KYR21002</w:t>
            </w:r>
            <w:r>
              <w:rPr>
                <w:rFonts w:ascii="SimSun" w:eastAsia="SimSun" w:hAnsi="SimSun" w:cs="SimSun" w:hint="eastAsia"/>
                <w:sz w:val="20"/>
                <w:lang w:eastAsia="zh-CN"/>
              </w:rPr>
              <w:t>：在吉尔吉斯共和国建立计算机事件响应团队（</w:t>
            </w:r>
            <w:r w:rsidRPr="00FC0524">
              <w:rPr>
                <w:rFonts w:eastAsia="Aptos" w:cstheme="minorHAnsi"/>
                <w:sz w:val="20"/>
                <w:lang w:eastAsia="zh-CN"/>
              </w:rPr>
              <w:t>CIRT</w:t>
            </w:r>
            <w:r>
              <w:rPr>
                <w:rFonts w:ascii="SimSun" w:eastAsia="SimSun" w:hAnsi="SimSun" w:cs="SimSun" w:hint="eastAsia"/>
                <w:sz w:val="20"/>
                <w:lang w:eastAsia="zh-CN"/>
              </w:rPr>
              <w:t>）</w:t>
            </w:r>
          </w:p>
          <w:p w14:paraId="53A6F1D5" w14:textId="77777777" w:rsidR="003D02A3" w:rsidRPr="00144EB3" w:rsidRDefault="003D02A3" w:rsidP="00BA0C9E">
            <w:pPr>
              <w:tabs>
                <w:tab w:val="clear" w:pos="1134"/>
                <w:tab w:val="clear" w:pos="1871"/>
                <w:tab w:val="clear" w:pos="2268"/>
                <w:tab w:val="left" w:pos="367"/>
              </w:tabs>
              <w:overflowPunct/>
              <w:autoSpaceDE/>
              <w:autoSpaceDN/>
              <w:adjustRightInd/>
              <w:spacing w:after="120"/>
              <w:ind w:left="367" w:hanging="283"/>
              <w:textAlignment w:val="auto"/>
              <w:rPr>
                <w:rFonts w:eastAsia="Apto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144EB3">
              <w:rPr>
                <w:rFonts w:cstheme="minorHAnsi"/>
                <w:sz w:val="20"/>
                <w:lang w:eastAsia="zh-CN"/>
              </w:rPr>
              <w:t>7GLO24146</w:t>
            </w:r>
            <w:r w:rsidRPr="00144EB3">
              <w:rPr>
                <w:rFonts w:ascii="SimSun" w:eastAsia="SimSun" w:hAnsi="SimSun" w:cs="SimSun" w:hint="eastAsia"/>
                <w:sz w:val="20"/>
                <w:lang w:eastAsia="zh-CN"/>
              </w:rPr>
              <w:t>：</w:t>
            </w:r>
            <w:r>
              <w:rPr>
                <w:rFonts w:ascii="SimSun" w:eastAsia="SimSun" w:hAnsi="SimSun" w:cs="SimSun" w:hint="eastAsia"/>
                <w:sz w:val="20"/>
                <w:lang w:eastAsia="zh-CN"/>
              </w:rPr>
              <w:t>网络造福人类项目第二阶段</w:t>
            </w:r>
            <w:r w:rsidRPr="00144EB3">
              <w:rPr>
                <w:rFonts w:ascii="SimSun" w:eastAsia="SimSun" w:hAnsi="SimSun" w:cs="SimSun" w:hint="eastAsia"/>
                <w:sz w:val="20"/>
                <w:lang w:eastAsia="zh-CN"/>
              </w:rPr>
              <w:t>（</w:t>
            </w:r>
            <w:r w:rsidRPr="00144EB3">
              <w:rPr>
                <w:rFonts w:cstheme="minorHAnsi"/>
                <w:sz w:val="20"/>
                <w:lang w:eastAsia="zh-CN"/>
              </w:rPr>
              <w:t>MSIT</w:t>
            </w:r>
            <w:r w:rsidRPr="00144EB3">
              <w:rPr>
                <w:rFonts w:ascii="SimSun" w:eastAsia="SimSun" w:hAnsi="SimSun" w:cs="SimSun" w:hint="eastAsia"/>
                <w:sz w:val="20"/>
                <w:lang w:eastAsia="zh-CN"/>
              </w:rPr>
              <w:t>）</w:t>
            </w:r>
          </w:p>
          <w:p w14:paraId="469859EF" w14:textId="77777777" w:rsidR="003D02A3" w:rsidRPr="000E1C23" w:rsidRDefault="003D02A3" w:rsidP="00BA0C9E">
            <w:pPr>
              <w:tabs>
                <w:tab w:val="clear" w:pos="1134"/>
                <w:tab w:val="clear" w:pos="1871"/>
                <w:tab w:val="clear" w:pos="2268"/>
                <w:tab w:val="left" w:pos="367"/>
              </w:tabs>
              <w:overflowPunct/>
              <w:autoSpaceDE/>
              <w:autoSpaceDN/>
              <w:adjustRightInd/>
              <w:spacing w:after="120"/>
              <w:ind w:left="367" w:hanging="283"/>
              <w:textAlignment w:val="auto"/>
              <w:rPr>
                <w:rFonts w:eastAsia="Apto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9GLO21112</w:t>
            </w:r>
            <w:r>
              <w:rPr>
                <w:rFonts w:ascii="SimSun" w:eastAsia="SimSun" w:hAnsi="SimSun" w:cs="SimSun" w:hint="eastAsia"/>
                <w:sz w:val="20"/>
                <w:lang w:eastAsia="zh-CN"/>
              </w:rPr>
              <w:t>：为儿童打造安全繁荣的网络空间</w:t>
            </w:r>
          </w:p>
          <w:p w14:paraId="5DBF12B2" w14:textId="77777777" w:rsidR="003D02A3" w:rsidRPr="000E1C23" w:rsidRDefault="003D02A3" w:rsidP="00BA0C9E">
            <w:pPr>
              <w:tabs>
                <w:tab w:val="clear" w:pos="1134"/>
                <w:tab w:val="clear" w:pos="1871"/>
                <w:tab w:val="clear" w:pos="2268"/>
                <w:tab w:val="left" w:pos="367"/>
              </w:tabs>
              <w:overflowPunct/>
              <w:autoSpaceDE/>
              <w:autoSpaceDN/>
              <w:adjustRightInd/>
              <w:spacing w:after="120"/>
              <w:ind w:left="367" w:hanging="283"/>
              <w:textAlignment w:val="auto"/>
              <w:rPr>
                <w:rFonts w:eastAsia="Apto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9GLO23124</w:t>
            </w:r>
            <w:r>
              <w:rPr>
                <w:rFonts w:ascii="SimSun" w:eastAsia="SimSun" w:hAnsi="SimSun" w:cs="SimSun" w:hint="eastAsia"/>
                <w:sz w:val="20"/>
                <w:lang w:eastAsia="zh-CN"/>
              </w:rPr>
              <w:t>：</w:t>
            </w:r>
            <w:r w:rsidRPr="00480B30">
              <w:rPr>
                <w:rFonts w:ascii="SimSun" w:eastAsia="SimSun" w:hAnsi="SimSun" w:cs="SimSun" w:hint="eastAsia"/>
                <w:sz w:val="20"/>
                <w:lang w:eastAsia="zh-CN"/>
              </w:rPr>
              <w:t>加强网络安全伙伴关系</w:t>
            </w:r>
            <w:r w:rsidRPr="002D71C5">
              <w:rPr>
                <w:rFonts w:eastAsia="SimSun" w:cstheme="minorHAnsi"/>
                <w:sz w:val="20"/>
                <w:lang w:eastAsia="zh-CN"/>
              </w:rPr>
              <w:t xml:space="preserve"> – </w:t>
            </w:r>
            <w:r w:rsidRPr="002D71C5">
              <w:rPr>
                <w:rFonts w:eastAsia="SimSun" w:cstheme="minorHAnsi"/>
                <w:sz w:val="20"/>
                <w:lang w:eastAsia="zh-CN"/>
              </w:rPr>
              <w:t>第</w:t>
            </w:r>
            <w:r w:rsidRPr="000E1C23">
              <w:rPr>
                <w:rFonts w:cstheme="minorHAnsi"/>
                <w:sz w:val="20"/>
                <w:lang w:eastAsia="zh-CN"/>
              </w:rPr>
              <w:t>1</w:t>
            </w:r>
            <w:r>
              <w:rPr>
                <w:rFonts w:ascii="SimSun" w:eastAsia="SimSun" w:hAnsi="SimSun" w:cs="SimSun" w:hint="eastAsia"/>
                <w:sz w:val="20"/>
                <w:lang w:eastAsia="zh-CN"/>
              </w:rPr>
              <w:t>阶段</w:t>
            </w:r>
          </w:p>
        </w:tc>
      </w:tr>
      <w:tr w:rsidR="003D02A3" w:rsidRPr="000E1C23" w14:paraId="0AA6CF3A" w14:textId="77777777" w:rsidTr="00BA0C9E">
        <w:trPr>
          <w:trHeight w:val="300"/>
        </w:trPr>
        <w:tc>
          <w:tcPr>
            <w:tcW w:w="6475" w:type="dxa"/>
          </w:tcPr>
          <w:p w14:paraId="6F3EDB94" w14:textId="77777777" w:rsidR="003D02A3" w:rsidRPr="00A16632" w:rsidRDefault="003D02A3" w:rsidP="00BA0C9E">
            <w:pPr>
              <w:rPr>
                <w:rFonts w:eastAsiaTheme="minorEastAsia" w:cstheme="minorHAnsi"/>
                <w:sz w:val="20"/>
                <w:lang w:eastAsia="zh-CN"/>
              </w:rPr>
            </w:pPr>
            <w:r w:rsidRPr="00A16632">
              <w:rPr>
                <w:rFonts w:eastAsiaTheme="minorEastAsia" w:cstheme="minorHAnsi" w:hint="eastAsia"/>
                <w:sz w:val="20"/>
                <w:lang w:eastAsia="zh-CN"/>
              </w:rPr>
              <w:t>协调收集和分享国家战略制定和网络安全</w:t>
            </w:r>
            <w:r>
              <w:rPr>
                <w:rFonts w:eastAsiaTheme="minorEastAsia" w:cstheme="minorHAnsi" w:hint="eastAsia"/>
                <w:sz w:val="20"/>
                <w:lang w:eastAsia="zh-CN"/>
              </w:rPr>
              <w:t>方面</w:t>
            </w:r>
            <w:r w:rsidRPr="00A16632">
              <w:rPr>
                <w:rFonts w:eastAsiaTheme="minorEastAsia" w:cstheme="minorHAnsi" w:hint="eastAsia"/>
                <w:sz w:val="20"/>
                <w:lang w:eastAsia="zh-CN"/>
              </w:rPr>
              <w:t>的最佳做法，衡量各国对网络安全的承诺。</w:t>
            </w:r>
          </w:p>
        </w:tc>
        <w:tc>
          <w:tcPr>
            <w:tcW w:w="2148" w:type="dxa"/>
          </w:tcPr>
          <w:p w14:paraId="597A9D6C" w14:textId="77777777" w:rsidR="003D02A3" w:rsidRPr="00FC0524" w:rsidRDefault="003D02A3" w:rsidP="00BA0C9E">
            <w:pPr>
              <w:spacing w:after="120"/>
              <w:rPr>
                <w:rFonts w:eastAsiaTheme="minorEastAsia" w:cstheme="minorHAnsi"/>
                <w:sz w:val="20"/>
                <w:lang w:eastAsia="zh-CN"/>
              </w:rPr>
            </w:pPr>
            <w:r>
              <w:rPr>
                <w:rFonts w:eastAsiaTheme="minorEastAsia" w:cstheme="minorHAnsi" w:hint="eastAsia"/>
                <w:sz w:val="20"/>
                <w:lang w:eastAsia="zh-CN"/>
              </w:rPr>
              <w:t>分享各国在网络安全方面的最佳做法</w:t>
            </w:r>
          </w:p>
        </w:tc>
        <w:tc>
          <w:tcPr>
            <w:tcW w:w="5325" w:type="dxa"/>
          </w:tcPr>
          <w:p w14:paraId="4FF61E5C" w14:textId="77777777" w:rsidR="003D02A3" w:rsidRPr="000E1C23" w:rsidRDefault="003D02A3" w:rsidP="00BA0C9E">
            <w:pPr>
              <w:tabs>
                <w:tab w:val="clear" w:pos="1134"/>
                <w:tab w:val="clear" w:pos="1871"/>
                <w:tab w:val="clear" w:pos="2268"/>
                <w:tab w:val="left" w:pos="367"/>
              </w:tabs>
              <w:overflowPunct/>
              <w:autoSpaceDE/>
              <w:autoSpaceDN/>
              <w:adjustRightInd/>
              <w:spacing w:after="120"/>
              <w:ind w:left="367" w:hanging="283"/>
              <w:textAlignment w:val="auto"/>
              <w:rPr>
                <w:rFonts w:eastAsia="Apto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eastAsia="Aptos" w:cstheme="minorHAnsi"/>
                <w:sz w:val="20"/>
                <w:lang w:eastAsia="zh-CN"/>
              </w:rPr>
              <w:t>2KYR21002</w:t>
            </w:r>
            <w:r>
              <w:rPr>
                <w:rFonts w:ascii="SimSun" w:eastAsia="SimSun" w:hAnsi="SimSun" w:cs="SimSun" w:hint="eastAsia"/>
                <w:sz w:val="20"/>
                <w:lang w:eastAsia="zh-CN"/>
              </w:rPr>
              <w:t>：在吉尔吉斯共和国建立计算机事件响应团队（</w:t>
            </w:r>
            <w:r w:rsidRPr="00FC0524">
              <w:rPr>
                <w:rFonts w:eastAsia="Aptos" w:cstheme="minorHAnsi"/>
                <w:sz w:val="20"/>
                <w:lang w:eastAsia="zh-CN"/>
              </w:rPr>
              <w:t>CIRT</w:t>
            </w:r>
            <w:r>
              <w:rPr>
                <w:rFonts w:ascii="SimSun" w:eastAsia="SimSun" w:hAnsi="SimSun" w:cs="SimSun" w:hint="eastAsia"/>
                <w:sz w:val="20"/>
                <w:lang w:eastAsia="zh-CN"/>
              </w:rPr>
              <w:t>）</w:t>
            </w:r>
          </w:p>
          <w:p w14:paraId="2FF79F5E" w14:textId="77777777" w:rsidR="003D02A3" w:rsidRPr="00144EB3" w:rsidRDefault="003D02A3" w:rsidP="00BA0C9E">
            <w:pPr>
              <w:tabs>
                <w:tab w:val="clear" w:pos="1134"/>
                <w:tab w:val="clear" w:pos="1871"/>
                <w:tab w:val="clear" w:pos="2268"/>
                <w:tab w:val="left" w:pos="367"/>
              </w:tabs>
              <w:overflowPunct/>
              <w:autoSpaceDE/>
              <w:autoSpaceDN/>
              <w:adjustRightInd/>
              <w:spacing w:after="120"/>
              <w:ind w:left="367" w:hanging="283"/>
              <w:textAlignment w:val="auto"/>
              <w:rPr>
                <w:rFonts w:eastAsia="Apto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144EB3">
              <w:rPr>
                <w:rFonts w:cstheme="minorHAnsi"/>
                <w:sz w:val="20"/>
                <w:lang w:eastAsia="zh-CN"/>
              </w:rPr>
              <w:t>7GLO24146</w:t>
            </w:r>
            <w:r w:rsidRPr="00144EB3">
              <w:rPr>
                <w:rFonts w:ascii="SimSun" w:eastAsia="SimSun" w:hAnsi="SimSun" w:cs="SimSun" w:hint="eastAsia"/>
                <w:sz w:val="20"/>
                <w:lang w:eastAsia="zh-CN"/>
              </w:rPr>
              <w:t>：</w:t>
            </w:r>
            <w:r>
              <w:rPr>
                <w:rFonts w:ascii="SimSun" w:eastAsia="SimSun" w:hAnsi="SimSun" w:cs="SimSun" w:hint="eastAsia"/>
                <w:sz w:val="20"/>
                <w:lang w:eastAsia="zh-CN"/>
              </w:rPr>
              <w:t>网络造福人类项目第二阶段</w:t>
            </w:r>
            <w:r w:rsidRPr="00144EB3">
              <w:rPr>
                <w:rFonts w:ascii="SimSun" w:eastAsia="SimSun" w:hAnsi="SimSun" w:cs="SimSun" w:hint="eastAsia"/>
                <w:sz w:val="20"/>
                <w:lang w:eastAsia="zh-CN"/>
              </w:rPr>
              <w:t>（</w:t>
            </w:r>
            <w:r w:rsidRPr="00144EB3">
              <w:rPr>
                <w:rFonts w:cstheme="minorHAnsi"/>
                <w:sz w:val="20"/>
                <w:lang w:eastAsia="zh-CN"/>
              </w:rPr>
              <w:t>MSIT</w:t>
            </w:r>
            <w:r w:rsidRPr="00144EB3">
              <w:rPr>
                <w:rFonts w:ascii="SimSun" w:eastAsia="SimSun" w:hAnsi="SimSun" w:cs="SimSun" w:hint="eastAsia"/>
                <w:sz w:val="20"/>
                <w:lang w:eastAsia="zh-CN"/>
              </w:rPr>
              <w:t>）</w:t>
            </w:r>
          </w:p>
          <w:p w14:paraId="49A99ADC" w14:textId="77777777" w:rsidR="003D02A3" w:rsidRPr="000E1C23" w:rsidRDefault="003D02A3" w:rsidP="00BA0C9E">
            <w:pPr>
              <w:tabs>
                <w:tab w:val="clear" w:pos="1134"/>
                <w:tab w:val="clear" w:pos="1871"/>
                <w:tab w:val="clear" w:pos="2268"/>
                <w:tab w:val="left" w:pos="367"/>
              </w:tabs>
              <w:overflowPunct/>
              <w:autoSpaceDE/>
              <w:autoSpaceDN/>
              <w:adjustRightInd/>
              <w:spacing w:after="120"/>
              <w:ind w:left="367" w:hanging="283"/>
              <w:textAlignment w:val="auto"/>
              <w:rPr>
                <w:rFonts w:eastAsia="Apto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9GLO21112</w:t>
            </w:r>
            <w:r>
              <w:rPr>
                <w:rFonts w:ascii="SimSun" w:eastAsia="SimSun" w:hAnsi="SimSun" w:cs="SimSun" w:hint="eastAsia"/>
                <w:sz w:val="20"/>
                <w:lang w:eastAsia="zh-CN"/>
              </w:rPr>
              <w:t>：为儿童打造安全繁荣的网络空间</w:t>
            </w:r>
          </w:p>
        </w:tc>
      </w:tr>
    </w:tbl>
    <w:p w14:paraId="25F44C58" w14:textId="77777777" w:rsidR="00C76396" w:rsidRPr="000E1C23" w:rsidRDefault="00C76396" w:rsidP="00C76396">
      <w:pPr>
        <w:widowControl w:val="0"/>
        <w:rPr>
          <w:rFonts w:cstheme="minorHAnsi"/>
          <w:sz w:val="20"/>
          <w:lang w:eastAsia="zh-CN"/>
        </w:rPr>
      </w:pPr>
    </w:p>
    <w:p w14:paraId="2D980B3C" w14:textId="1151410A" w:rsidR="00C76396" w:rsidRPr="00F05A67" w:rsidRDefault="00C76396" w:rsidP="00C76396">
      <w:pPr>
        <w:pStyle w:val="Heading2"/>
        <w:keepNext w:val="0"/>
        <w:keepLines w:val="0"/>
        <w:widowControl w:val="0"/>
        <w:spacing w:before="120" w:after="120"/>
        <w:rPr>
          <w:rFonts w:cstheme="minorHAnsi"/>
          <w:b w:val="0"/>
          <w:sz w:val="20"/>
          <w:u w:val="single"/>
          <w:lang w:eastAsia="zh-CN"/>
        </w:rPr>
      </w:pPr>
      <w:r>
        <w:rPr>
          <w:rFonts w:ascii="SimSun" w:eastAsia="SimSun" w:hAnsi="SimSun" w:cs="SimSun" w:hint="eastAsia"/>
          <w:sz w:val="20"/>
          <w:u w:val="single"/>
          <w:lang w:eastAsia="zh-CN"/>
        </w:rPr>
        <w:t>区域性举措：</w:t>
      </w:r>
      <w:r w:rsidRPr="00F05A67">
        <w:rPr>
          <w:rFonts w:cstheme="minorHAnsi"/>
          <w:sz w:val="20"/>
          <w:u w:val="single"/>
          <w:lang w:eastAsia="zh-CN"/>
        </w:rPr>
        <w:t xml:space="preserve">CIS 3 </w:t>
      </w:r>
      <w:r w:rsidR="007148BD" w:rsidRPr="007148BD">
        <w:rPr>
          <w:rFonts w:cstheme="minorHAnsi"/>
          <w:sz w:val="20"/>
          <w:u w:val="single"/>
          <w:lang w:eastAsia="zh-CN"/>
        </w:rPr>
        <w:t>–</w:t>
      </w:r>
      <w:r>
        <w:rPr>
          <w:rFonts w:cstheme="minorHAnsi" w:hint="eastAsia"/>
          <w:sz w:val="20"/>
          <w:u w:val="single"/>
          <w:lang w:eastAsia="zh-CN"/>
        </w:rPr>
        <w:t xml:space="preserve"> </w:t>
      </w:r>
      <w:r w:rsidRPr="00F05A67">
        <w:rPr>
          <w:rFonts w:ascii="SimSun" w:eastAsia="SimSun" w:hAnsi="SimSun" w:cs="SimSun" w:hint="eastAsia"/>
          <w:sz w:val="20"/>
          <w:u w:val="single"/>
          <w:lang w:eastAsia="zh-CN"/>
        </w:rPr>
        <w:t>创造有利的法律和监管环境，以加快实现数字化转型</w:t>
      </w:r>
    </w:p>
    <w:tbl>
      <w:tblPr>
        <w:tblStyle w:val="TableGrid"/>
        <w:tblW w:w="0" w:type="auto"/>
        <w:tblLook w:val="04A0" w:firstRow="1" w:lastRow="0" w:firstColumn="1" w:lastColumn="0" w:noHBand="0" w:noVBand="1"/>
      </w:tblPr>
      <w:tblGrid>
        <w:gridCol w:w="6475"/>
        <w:gridCol w:w="2148"/>
        <w:gridCol w:w="5325"/>
      </w:tblGrid>
      <w:tr w:rsidR="003D02A3" w:rsidRPr="000E1C23" w14:paraId="6312952B" w14:textId="77777777" w:rsidTr="00BA0C9E">
        <w:trPr>
          <w:trHeight w:val="300"/>
          <w:tblHeader/>
        </w:trPr>
        <w:tc>
          <w:tcPr>
            <w:tcW w:w="6475" w:type="dxa"/>
            <w:shd w:val="clear" w:color="auto" w:fill="D9D9D9" w:themeFill="background1" w:themeFillShade="D9"/>
          </w:tcPr>
          <w:p w14:paraId="23F2AFC2" w14:textId="77777777" w:rsidR="003D02A3" w:rsidRPr="00F05A67" w:rsidRDefault="003D02A3" w:rsidP="00BA0C9E">
            <w:pPr>
              <w:spacing w:after="120"/>
              <w:rPr>
                <w:rFonts w:eastAsiaTheme="minorEastAsia" w:cstheme="minorHAnsi"/>
                <w:b/>
                <w:bCs/>
                <w:sz w:val="20"/>
                <w:lang w:eastAsia="zh-CN"/>
              </w:rPr>
            </w:pPr>
            <w:proofErr w:type="spellStart"/>
            <w:r>
              <w:rPr>
                <w:rFonts w:ascii="SimSun" w:eastAsia="SimSun" w:hAnsi="SimSun" w:cs="SimSun" w:hint="eastAsia"/>
                <w:b/>
                <w:bCs/>
                <w:sz w:val="20"/>
              </w:rPr>
              <w:t>预期结果（完整</w:t>
            </w:r>
            <w:proofErr w:type="spellEnd"/>
            <w:r>
              <w:rPr>
                <w:rFonts w:ascii="SimSun" w:eastAsia="SimSun" w:hAnsi="SimSun" w:cs="SimSun" w:hint="eastAsia"/>
                <w:b/>
                <w:bCs/>
                <w:sz w:val="20"/>
              </w:rPr>
              <w:t>）</w:t>
            </w:r>
          </w:p>
        </w:tc>
        <w:tc>
          <w:tcPr>
            <w:tcW w:w="2148" w:type="dxa"/>
            <w:shd w:val="clear" w:color="auto" w:fill="D9D9D9" w:themeFill="background1" w:themeFillShade="D9"/>
          </w:tcPr>
          <w:p w14:paraId="304D7281" w14:textId="77777777" w:rsidR="003D02A3" w:rsidRPr="000E1C23" w:rsidRDefault="003D02A3" w:rsidP="00BA0C9E">
            <w:pPr>
              <w:spacing w:after="120"/>
              <w:rPr>
                <w:rFonts w:cstheme="minorHAnsi"/>
                <w:b/>
                <w:bCs/>
                <w:sz w:val="20"/>
              </w:rPr>
            </w:pPr>
            <w:proofErr w:type="spellStart"/>
            <w:r>
              <w:rPr>
                <w:rFonts w:ascii="SimSun" w:eastAsia="SimSun" w:hAnsi="SimSun" w:cs="SimSun" w:hint="eastAsia"/>
                <w:b/>
                <w:bCs/>
                <w:sz w:val="20"/>
              </w:rPr>
              <w:t>预期结果（简短</w:t>
            </w:r>
            <w:proofErr w:type="spellEnd"/>
            <w:r>
              <w:rPr>
                <w:rFonts w:ascii="SimSun" w:eastAsia="SimSun" w:hAnsi="SimSun" w:cs="SimSun" w:hint="eastAsia"/>
                <w:b/>
                <w:bCs/>
                <w:sz w:val="20"/>
              </w:rPr>
              <w:t>）</w:t>
            </w:r>
          </w:p>
        </w:tc>
        <w:tc>
          <w:tcPr>
            <w:tcW w:w="5325" w:type="dxa"/>
            <w:shd w:val="clear" w:color="auto" w:fill="D9D9D9" w:themeFill="background1" w:themeFillShade="D9"/>
          </w:tcPr>
          <w:p w14:paraId="262E8E37" w14:textId="77777777" w:rsidR="003D02A3" w:rsidRPr="00F05A67" w:rsidRDefault="003D02A3" w:rsidP="00BA0C9E">
            <w:pPr>
              <w:spacing w:after="120"/>
              <w:rPr>
                <w:rFonts w:eastAsiaTheme="minorEastAsia" w:cstheme="minorHAnsi"/>
                <w:b/>
                <w:bCs/>
                <w:sz w:val="20"/>
                <w:lang w:eastAsia="zh-CN"/>
              </w:rPr>
            </w:pPr>
            <w:proofErr w:type="spellStart"/>
            <w:r>
              <w:rPr>
                <w:rFonts w:ascii="SimSun" w:eastAsia="SimSun" w:hAnsi="SimSun" w:cs="SimSun" w:hint="eastAsia"/>
                <w:b/>
                <w:bCs/>
                <w:sz w:val="20"/>
              </w:rPr>
              <w:t>促成此结果的项目</w:t>
            </w:r>
            <w:proofErr w:type="spellEnd"/>
          </w:p>
        </w:tc>
      </w:tr>
      <w:tr w:rsidR="003D02A3" w:rsidRPr="000E1C23" w14:paraId="550EECD1" w14:textId="77777777" w:rsidTr="00BA0C9E">
        <w:trPr>
          <w:trHeight w:val="300"/>
        </w:trPr>
        <w:tc>
          <w:tcPr>
            <w:tcW w:w="6475" w:type="dxa"/>
          </w:tcPr>
          <w:p w14:paraId="5AF16D82" w14:textId="77777777" w:rsidR="003D02A3" w:rsidRPr="001B6D55" w:rsidRDefault="003D02A3" w:rsidP="00BA0C9E">
            <w:pPr>
              <w:rPr>
                <w:rFonts w:eastAsiaTheme="minorEastAsia" w:cstheme="minorHAnsi"/>
                <w:sz w:val="20"/>
                <w:lang w:eastAsia="zh-CN"/>
              </w:rPr>
            </w:pPr>
            <w:r w:rsidRPr="001B6D55">
              <w:rPr>
                <w:rFonts w:eastAsiaTheme="minorEastAsia" w:cstheme="minorHAnsi" w:hint="eastAsia"/>
                <w:sz w:val="20"/>
                <w:lang w:eastAsia="zh-CN"/>
              </w:rPr>
              <w:t>打造互联互通的创新生态系统，促进本区域各国初创企业的发展和数字化转型。</w:t>
            </w:r>
          </w:p>
        </w:tc>
        <w:tc>
          <w:tcPr>
            <w:tcW w:w="2148" w:type="dxa"/>
          </w:tcPr>
          <w:p w14:paraId="7B02FABA" w14:textId="77777777" w:rsidR="003D02A3" w:rsidRPr="005C5591" w:rsidRDefault="003D02A3" w:rsidP="00BA0C9E">
            <w:pPr>
              <w:tabs>
                <w:tab w:val="left" w:pos="1056"/>
              </w:tabs>
              <w:spacing w:after="120"/>
              <w:rPr>
                <w:rFonts w:eastAsiaTheme="minorEastAsia" w:cstheme="minorHAnsi"/>
                <w:sz w:val="20"/>
                <w:lang w:eastAsia="zh-CN"/>
              </w:rPr>
            </w:pPr>
            <w:r>
              <w:rPr>
                <w:rFonts w:eastAsiaTheme="minorEastAsia" w:cstheme="minorHAnsi" w:hint="eastAsia"/>
                <w:sz w:val="20"/>
                <w:lang w:eastAsia="zh-CN"/>
              </w:rPr>
              <w:t>促进初创企业和数字化转型的创新生态</w:t>
            </w:r>
            <w:r>
              <w:rPr>
                <w:rFonts w:eastAsiaTheme="minorEastAsia" w:cstheme="minorHAnsi"/>
                <w:sz w:val="20"/>
                <w:lang w:eastAsia="zh-CN"/>
              </w:rPr>
              <w:br/>
            </w:r>
            <w:r>
              <w:rPr>
                <w:rFonts w:eastAsiaTheme="minorEastAsia" w:cstheme="minorHAnsi" w:hint="eastAsia"/>
                <w:sz w:val="20"/>
                <w:lang w:eastAsia="zh-CN"/>
              </w:rPr>
              <w:t>系统</w:t>
            </w:r>
          </w:p>
        </w:tc>
        <w:tc>
          <w:tcPr>
            <w:tcW w:w="5325" w:type="dxa"/>
          </w:tcPr>
          <w:p w14:paraId="3C599DFE" w14:textId="77777777" w:rsidR="003D02A3" w:rsidRPr="000E1C23" w:rsidRDefault="003D02A3" w:rsidP="00BA0C9E">
            <w:pPr>
              <w:tabs>
                <w:tab w:val="clear" w:pos="1134"/>
                <w:tab w:val="clear" w:pos="1871"/>
                <w:tab w:val="clear" w:pos="2268"/>
                <w:tab w:val="left" w:pos="367"/>
              </w:tabs>
              <w:overflowPunct/>
              <w:autoSpaceDE/>
              <w:autoSpaceDN/>
              <w:adjustRightInd/>
              <w:spacing w:after="120"/>
              <w:ind w:left="367" w:hanging="283"/>
              <w:textAlignment w:val="auto"/>
              <w:rPr>
                <w:rFonts w:eastAsia="Apto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eastAsia="Aptos" w:cstheme="minorHAnsi"/>
                <w:sz w:val="20"/>
                <w:lang w:eastAsia="zh-CN"/>
              </w:rPr>
              <w:t>7CIS25001</w:t>
            </w:r>
            <w:r>
              <w:rPr>
                <w:rFonts w:ascii="SimSun" w:eastAsia="SimSun" w:hAnsi="SimSun" w:cs="SimSun" w:hint="eastAsia"/>
                <w:sz w:val="20"/>
                <w:lang w:eastAsia="zh-CN"/>
              </w:rPr>
              <w:t>：</w:t>
            </w:r>
            <w:r w:rsidRPr="005C5591">
              <w:rPr>
                <w:rFonts w:ascii="SimSun" w:eastAsia="SimSun" w:hAnsi="SimSun" w:cs="SimSun" w:hint="eastAsia"/>
                <w:sz w:val="20"/>
                <w:lang w:eastAsia="zh-CN"/>
              </w:rPr>
              <w:t>中亚和高加索国家的数字政府合作</w:t>
            </w:r>
          </w:p>
        </w:tc>
      </w:tr>
      <w:tr w:rsidR="003D02A3" w:rsidRPr="000E1C23" w14:paraId="12B2C962" w14:textId="77777777" w:rsidTr="00BA0C9E">
        <w:trPr>
          <w:trHeight w:val="300"/>
        </w:trPr>
        <w:tc>
          <w:tcPr>
            <w:tcW w:w="6475" w:type="dxa"/>
          </w:tcPr>
          <w:p w14:paraId="389FFC12" w14:textId="77777777" w:rsidR="003D02A3" w:rsidRPr="001B6D55" w:rsidRDefault="003D02A3" w:rsidP="00BA0C9E">
            <w:pPr>
              <w:rPr>
                <w:rFonts w:eastAsiaTheme="minorEastAsia" w:cstheme="minorHAnsi"/>
                <w:sz w:val="20"/>
                <w:lang w:eastAsia="zh-CN"/>
              </w:rPr>
            </w:pPr>
            <w:r w:rsidRPr="001B6D55">
              <w:rPr>
                <w:rFonts w:eastAsiaTheme="minorEastAsia" w:cstheme="minorHAnsi" w:hint="eastAsia"/>
                <w:sz w:val="20"/>
                <w:lang w:eastAsia="zh-CN"/>
              </w:rPr>
              <w:t>专家协助构建基于开放创新的数字公共服务。</w:t>
            </w:r>
          </w:p>
        </w:tc>
        <w:tc>
          <w:tcPr>
            <w:tcW w:w="2148" w:type="dxa"/>
          </w:tcPr>
          <w:p w14:paraId="6C9618D3" w14:textId="77777777" w:rsidR="003D02A3" w:rsidRPr="005C5591" w:rsidRDefault="003D02A3" w:rsidP="00BA0C9E">
            <w:pPr>
              <w:spacing w:after="120"/>
              <w:rPr>
                <w:rFonts w:eastAsiaTheme="minorEastAsia" w:cstheme="minorHAnsi"/>
                <w:sz w:val="20"/>
                <w:lang w:eastAsia="zh-CN"/>
              </w:rPr>
            </w:pPr>
            <w:r>
              <w:rPr>
                <w:rFonts w:eastAsiaTheme="minorEastAsia" w:cstheme="minorHAnsi" w:hint="eastAsia"/>
                <w:sz w:val="20"/>
                <w:lang w:eastAsia="zh-CN"/>
              </w:rPr>
              <w:t>构建数字公共服务</w:t>
            </w:r>
          </w:p>
        </w:tc>
        <w:tc>
          <w:tcPr>
            <w:tcW w:w="5325" w:type="dxa"/>
          </w:tcPr>
          <w:p w14:paraId="55435222" w14:textId="77777777" w:rsidR="003D02A3" w:rsidRPr="000E1C23" w:rsidRDefault="003D02A3" w:rsidP="00BA0C9E">
            <w:pPr>
              <w:tabs>
                <w:tab w:val="clear" w:pos="1134"/>
                <w:tab w:val="clear" w:pos="1871"/>
                <w:tab w:val="clear" w:pos="2268"/>
                <w:tab w:val="left" w:pos="367"/>
              </w:tabs>
              <w:overflowPunct/>
              <w:autoSpaceDE/>
              <w:autoSpaceDN/>
              <w:adjustRightInd/>
              <w:spacing w:after="120"/>
              <w:ind w:left="367" w:hanging="283"/>
              <w:textAlignment w:val="auto"/>
              <w:rPr>
                <w:rFonts w:eastAsia="Apto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eastAsia="Aptos" w:cstheme="minorHAnsi"/>
                <w:sz w:val="20"/>
                <w:lang w:eastAsia="zh-CN"/>
              </w:rPr>
              <w:t>7CIS25001</w:t>
            </w:r>
            <w:r>
              <w:rPr>
                <w:rFonts w:ascii="SimSun" w:eastAsia="SimSun" w:hAnsi="SimSun" w:cs="SimSun" w:hint="eastAsia"/>
                <w:sz w:val="20"/>
                <w:lang w:eastAsia="zh-CN"/>
              </w:rPr>
              <w:t>：</w:t>
            </w:r>
            <w:r w:rsidRPr="005C5591">
              <w:rPr>
                <w:rFonts w:ascii="SimSun" w:eastAsia="SimSun" w:hAnsi="SimSun" w:cs="SimSun" w:hint="eastAsia"/>
                <w:sz w:val="20"/>
                <w:lang w:eastAsia="zh-CN"/>
              </w:rPr>
              <w:t>中亚和高加索国家的数字政府合作</w:t>
            </w:r>
          </w:p>
        </w:tc>
      </w:tr>
      <w:tr w:rsidR="003D02A3" w:rsidRPr="000E1C23" w14:paraId="132E9A85" w14:textId="77777777" w:rsidTr="00BA0C9E">
        <w:trPr>
          <w:trHeight w:val="300"/>
        </w:trPr>
        <w:tc>
          <w:tcPr>
            <w:tcW w:w="6475" w:type="dxa"/>
          </w:tcPr>
          <w:p w14:paraId="6FE45EB5" w14:textId="77777777" w:rsidR="003D02A3" w:rsidRPr="001B6D55" w:rsidRDefault="003D02A3" w:rsidP="00BA0C9E">
            <w:pPr>
              <w:rPr>
                <w:rFonts w:eastAsiaTheme="minorEastAsia" w:cstheme="minorHAnsi"/>
                <w:sz w:val="20"/>
                <w:lang w:eastAsia="zh-CN"/>
              </w:rPr>
            </w:pPr>
            <w:r w:rsidRPr="00AC11A1">
              <w:rPr>
                <w:rFonts w:eastAsiaTheme="minorEastAsia" w:cstheme="minorHAnsi" w:hint="eastAsia"/>
                <w:sz w:val="20"/>
                <w:lang w:eastAsia="zh-CN"/>
              </w:rPr>
              <w:t>专家</w:t>
            </w:r>
            <w:r w:rsidRPr="00403573">
              <w:rPr>
                <w:rFonts w:ascii="SimSun" w:eastAsia="SimSun" w:hAnsi="SimSun" w:cs="SimSun" w:hint="eastAsia"/>
                <w:sz w:val="20"/>
                <w:lang w:eastAsia="zh-CN"/>
              </w:rPr>
              <w:t>协助建立促进金融和教育行业（金融科技和教育科技）创新发展的监管和法律框架</w:t>
            </w:r>
            <w:r>
              <w:rPr>
                <w:rFonts w:ascii="SimSun" w:eastAsia="SimSun" w:hAnsi="SimSun" w:cs="SimSun" w:hint="eastAsia"/>
                <w:sz w:val="20"/>
                <w:lang w:eastAsia="zh-CN"/>
              </w:rPr>
              <w:t>及</w:t>
            </w:r>
            <w:r w:rsidRPr="00403573">
              <w:rPr>
                <w:rFonts w:ascii="SimSun" w:eastAsia="SimSun" w:hAnsi="SimSun" w:cs="SimSun" w:hint="eastAsia"/>
                <w:sz w:val="20"/>
                <w:lang w:eastAsia="zh-CN"/>
              </w:rPr>
              <w:t>协调机制。</w:t>
            </w:r>
          </w:p>
        </w:tc>
        <w:tc>
          <w:tcPr>
            <w:tcW w:w="2148" w:type="dxa"/>
          </w:tcPr>
          <w:p w14:paraId="2712491B" w14:textId="77777777" w:rsidR="003D02A3" w:rsidRPr="005C5591" w:rsidRDefault="003D02A3" w:rsidP="00BA0C9E">
            <w:pPr>
              <w:spacing w:after="120"/>
              <w:rPr>
                <w:rFonts w:eastAsiaTheme="minorEastAsia" w:cstheme="minorHAnsi"/>
                <w:sz w:val="20"/>
                <w:lang w:eastAsia="zh-CN"/>
              </w:rPr>
            </w:pPr>
            <w:r>
              <w:rPr>
                <w:rFonts w:eastAsiaTheme="minorEastAsia" w:cstheme="minorHAnsi" w:hint="eastAsia"/>
                <w:sz w:val="20"/>
                <w:lang w:eastAsia="zh-CN"/>
              </w:rPr>
              <w:t>金融科技和教育科技的监管框架和协调</w:t>
            </w:r>
            <w:r>
              <w:rPr>
                <w:rFonts w:eastAsiaTheme="minorEastAsia" w:cstheme="minorHAnsi"/>
                <w:sz w:val="20"/>
                <w:lang w:eastAsia="zh-CN"/>
              </w:rPr>
              <w:br/>
            </w:r>
            <w:r>
              <w:rPr>
                <w:rFonts w:eastAsiaTheme="minorEastAsia" w:cstheme="minorHAnsi" w:hint="eastAsia"/>
                <w:sz w:val="20"/>
                <w:lang w:eastAsia="zh-CN"/>
              </w:rPr>
              <w:t>机制</w:t>
            </w:r>
          </w:p>
        </w:tc>
        <w:tc>
          <w:tcPr>
            <w:tcW w:w="5325" w:type="dxa"/>
            <w:vAlign w:val="center"/>
          </w:tcPr>
          <w:p w14:paraId="038B5453" w14:textId="77777777" w:rsidR="003D02A3" w:rsidRPr="00545605" w:rsidRDefault="003D02A3" w:rsidP="00BA0C9E">
            <w:pPr>
              <w:spacing w:after="120"/>
              <w:jc w:val="center"/>
              <w:rPr>
                <w:rFonts w:eastAsia="STKaiti" w:cstheme="minorHAnsi"/>
                <w:sz w:val="20"/>
                <w:lang w:eastAsia="zh-CN"/>
              </w:rPr>
            </w:pPr>
            <w:r w:rsidRPr="00545605">
              <w:rPr>
                <w:rFonts w:eastAsia="STKaiti" w:cstheme="minorHAnsi"/>
                <w:sz w:val="20"/>
                <w:lang w:eastAsia="zh-CN"/>
              </w:rPr>
              <w:t>未实施任何促成此预期结果的项目</w:t>
            </w:r>
          </w:p>
        </w:tc>
      </w:tr>
      <w:tr w:rsidR="003D02A3" w:rsidRPr="000E1C23" w14:paraId="638F764E" w14:textId="77777777" w:rsidTr="00BA0C9E">
        <w:trPr>
          <w:trHeight w:val="300"/>
        </w:trPr>
        <w:tc>
          <w:tcPr>
            <w:tcW w:w="6475" w:type="dxa"/>
          </w:tcPr>
          <w:p w14:paraId="7DEA93CA" w14:textId="77777777" w:rsidR="003D02A3" w:rsidRPr="001B6D55" w:rsidRDefault="003D02A3" w:rsidP="00BA0C9E">
            <w:pPr>
              <w:rPr>
                <w:rFonts w:eastAsiaTheme="minorEastAsia" w:cstheme="minorHAnsi"/>
                <w:sz w:val="20"/>
                <w:lang w:eastAsia="zh-CN"/>
              </w:rPr>
            </w:pPr>
            <w:r w:rsidRPr="00403573">
              <w:rPr>
                <w:rFonts w:ascii="SimSun" w:eastAsia="SimSun" w:hAnsi="SimSun" w:cs="SimSun" w:hint="eastAsia"/>
                <w:sz w:val="20"/>
                <w:lang w:eastAsia="zh-CN"/>
              </w:rPr>
              <w:lastRenderedPageBreak/>
              <w:t>分享关于信息通信技术（</w:t>
            </w:r>
            <w:r w:rsidRPr="00403573">
              <w:rPr>
                <w:rFonts w:cstheme="minorHAnsi"/>
                <w:sz w:val="20"/>
                <w:lang w:eastAsia="zh-CN"/>
              </w:rPr>
              <w:t>ICT</w:t>
            </w:r>
            <w:r w:rsidRPr="00403573">
              <w:rPr>
                <w:rFonts w:ascii="SimSun" w:eastAsia="SimSun" w:hAnsi="SimSun" w:cs="SimSun" w:hint="eastAsia"/>
                <w:sz w:val="20"/>
                <w:lang w:eastAsia="zh-CN"/>
              </w:rPr>
              <w:t>）行业和数字经济的法律和监管框架变革以及市场</w:t>
            </w:r>
            <w:r>
              <w:rPr>
                <w:rFonts w:ascii="SimSun" w:eastAsia="SimSun" w:hAnsi="SimSun" w:cs="SimSun" w:hint="eastAsia"/>
                <w:sz w:val="20"/>
                <w:lang w:eastAsia="zh-CN"/>
              </w:rPr>
              <w:t>动态</w:t>
            </w:r>
            <w:r w:rsidRPr="00403573">
              <w:rPr>
                <w:rFonts w:ascii="SimSun" w:eastAsia="SimSun" w:hAnsi="SimSun" w:cs="SimSun" w:hint="eastAsia"/>
                <w:sz w:val="20"/>
                <w:lang w:eastAsia="zh-CN"/>
              </w:rPr>
              <w:t>的信息。</w:t>
            </w:r>
          </w:p>
        </w:tc>
        <w:tc>
          <w:tcPr>
            <w:tcW w:w="2148" w:type="dxa"/>
          </w:tcPr>
          <w:p w14:paraId="2B34A46B" w14:textId="77777777" w:rsidR="003D02A3" w:rsidRPr="00AC11A1" w:rsidRDefault="003D02A3" w:rsidP="00BA0C9E">
            <w:pPr>
              <w:rPr>
                <w:rFonts w:eastAsiaTheme="minorEastAsia" w:cstheme="minorHAnsi"/>
                <w:sz w:val="20"/>
                <w:lang w:eastAsia="zh-CN"/>
              </w:rPr>
            </w:pPr>
            <w:r>
              <w:rPr>
                <w:rFonts w:eastAsiaTheme="minorEastAsia" w:cstheme="minorHAnsi" w:hint="eastAsia"/>
                <w:sz w:val="20"/>
                <w:lang w:eastAsia="zh-CN"/>
              </w:rPr>
              <w:t>关于</w:t>
            </w:r>
            <w:r w:rsidRPr="000E1C23">
              <w:rPr>
                <w:rFonts w:cstheme="minorHAnsi"/>
                <w:sz w:val="20"/>
                <w:lang w:eastAsia="zh-CN"/>
              </w:rPr>
              <w:t>ICT</w:t>
            </w:r>
            <w:r>
              <w:rPr>
                <w:rFonts w:eastAsiaTheme="minorEastAsia" w:cstheme="minorHAnsi" w:hint="eastAsia"/>
                <w:sz w:val="20"/>
                <w:lang w:eastAsia="zh-CN"/>
              </w:rPr>
              <w:t>和数字经济的信息分享</w:t>
            </w:r>
          </w:p>
        </w:tc>
        <w:tc>
          <w:tcPr>
            <w:tcW w:w="5325" w:type="dxa"/>
          </w:tcPr>
          <w:p w14:paraId="1D94766A" w14:textId="77777777" w:rsidR="003D02A3" w:rsidRPr="000E1C23" w:rsidRDefault="003D02A3"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eastAsia="Aptos" w:cstheme="minorHAnsi"/>
                <w:sz w:val="20"/>
                <w:lang w:eastAsia="zh-CN"/>
              </w:rPr>
              <w:t>7CIS25001</w:t>
            </w:r>
            <w:r>
              <w:rPr>
                <w:rFonts w:ascii="SimSun" w:eastAsia="SimSun" w:hAnsi="SimSun" w:cs="SimSun" w:hint="eastAsia"/>
                <w:sz w:val="20"/>
                <w:lang w:eastAsia="zh-CN"/>
              </w:rPr>
              <w:t>：</w:t>
            </w:r>
            <w:r w:rsidRPr="005C5591">
              <w:rPr>
                <w:rFonts w:ascii="SimSun" w:eastAsia="SimSun" w:hAnsi="SimSun" w:cs="SimSun" w:hint="eastAsia"/>
                <w:sz w:val="20"/>
                <w:lang w:eastAsia="zh-CN"/>
              </w:rPr>
              <w:t>中亚和高加索国家的数字政府合作</w:t>
            </w:r>
          </w:p>
        </w:tc>
      </w:tr>
      <w:tr w:rsidR="003D02A3" w:rsidRPr="000E1C23" w14:paraId="0B1677E0" w14:textId="77777777" w:rsidTr="00BA0C9E">
        <w:trPr>
          <w:trHeight w:val="300"/>
        </w:trPr>
        <w:tc>
          <w:tcPr>
            <w:tcW w:w="6475" w:type="dxa"/>
          </w:tcPr>
          <w:p w14:paraId="11BA7836" w14:textId="77777777" w:rsidR="003D02A3" w:rsidRPr="001B6D55" w:rsidRDefault="003D02A3" w:rsidP="00BA0C9E">
            <w:pPr>
              <w:rPr>
                <w:rFonts w:eastAsiaTheme="minorEastAsia" w:cstheme="minorHAnsi"/>
                <w:sz w:val="20"/>
                <w:lang w:eastAsia="zh-CN"/>
              </w:rPr>
            </w:pPr>
            <w:r w:rsidRPr="001B6D55">
              <w:rPr>
                <w:rFonts w:eastAsiaTheme="minorEastAsia" w:cstheme="minorHAnsi" w:hint="eastAsia"/>
                <w:sz w:val="20"/>
                <w:lang w:eastAsia="zh-CN"/>
              </w:rPr>
              <w:t>在</w:t>
            </w:r>
            <w:r>
              <w:rPr>
                <w:rFonts w:eastAsiaTheme="minorEastAsia" w:cstheme="minorHAnsi" w:hint="eastAsia"/>
                <w:sz w:val="20"/>
                <w:lang w:eastAsia="zh-CN"/>
              </w:rPr>
              <w:t>具体</w:t>
            </w:r>
            <w:r w:rsidRPr="001B6D55">
              <w:rPr>
                <w:rFonts w:eastAsiaTheme="minorEastAsia" w:cstheme="minorHAnsi" w:hint="eastAsia"/>
                <w:sz w:val="20"/>
                <w:lang w:eastAsia="zh-CN"/>
              </w:rPr>
              <w:t>行业立法、监管事项、经济和金融问题以及市场发展等相关问题上开展机构、人力和技术能力建设工作。</w:t>
            </w:r>
          </w:p>
        </w:tc>
        <w:tc>
          <w:tcPr>
            <w:tcW w:w="2148" w:type="dxa"/>
          </w:tcPr>
          <w:p w14:paraId="39A27C58" w14:textId="77777777" w:rsidR="003D02A3" w:rsidRPr="00AC11A1" w:rsidRDefault="003D02A3" w:rsidP="00BA0C9E">
            <w:pPr>
              <w:rPr>
                <w:rFonts w:eastAsiaTheme="minorEastAsia" w:cstheme="minorHAnsi"/>
                <w:sz w:val="20"/>
                <w:lang w:eastAsia="zh-CN"/>
              </w:rPr>
            </w:pPr>
            <w:r>
              <w:rPr>
                <w:rFonts w:eastAsiaTheme="minorEastAsia" w:cstheme="minorHAnsi" w:hint="eastAsia"/>
                <w:sz w:val="20"/>
                <w:lang w:eastAsia="zh-CN"/>
              </w:rPr>
              <w:t>在立法、监管和市场发展方面建设能力</w:t>
            </w:r>
          </w:p>
        </w:tc>
        <w:tc>
          <w:tcPr>
            <w:tcW w:w="5325" w:type="dxa"/>
          </w:tcPr>
          <w:p w14:paraId="298915CF" w14:textId="77777777" w:rsidR="003D02A3" w:rsidRPr="00583B4F" w:rsidRDefault="003D02A3" w:rsidP="00BA0C9E">
            <w:pPr>
              <w:spacing w:after="120"/>
              <w:jc w:val="center"/>
              <w:rPr>
                <w:rFonts w:eastAsiaTheme="minorEastAsia" w:cstheme="minorHAnsi"/>
                <w:sz w:val="20"/>
                <w:lang w:eastAsia="zh-CN"/>
              </w:rPr>
            </w:pPr>
            <w:r w:rsidRPr="00545605">
              <w:rPr>
                <w:rFonts w:eastAsia="STKaiti" w:cstheme="minorHAnsi"/>
                <w:sz w:val="20"/>
                <w:lang w:eastAsia="zh-CN"/>
              </w:rPr>
              <w:t>未实施任何促成此预期结果的项目</w:t>
            </w:r>
          </w:p>
        </w:tc>
      </w:tr>
    </w:tbl>
    <w:p w14:paraId="307AF948" w14:textId="77777777" w:rsidR="00C76396" w:rsidRPr="000E1C23" w:rsidRDefault="00C76396" w:rsidP="00C76396">
      <w:pPr>
        <w:rPr>
          <w:rFonts w:cstheme="minorHAnsi"/>
          <w:sz w:val="20"/>
          <w:lang w:eastAsia="zh-CN"/>
        </w:rPr>
      </w:pPr>
    </w:p>
    <w:p w14:paraId="78BA159F" w14:textId="78932120" w:rsidR="00C76396" w:rsidRPr="0001569D" w:rsidRDefault="00C76396" w:rsidP="008D4A69">
      <w:pPr>
        <w:pStyle w:val="Heading2"/>
        <w:widowControl w:val="0"/>
        <w:spacing w:before="120" w:after="120"/>
        <w:rPr>
          <w:rFonts w:cstheme="minorHAnsi"/>
          <w:b w:val="0"/>
          <w:sz w:val="20"/>
          <w:u w:val="single"/>
          <w:lang w:eastAsia="zh-CN"/>
        </w:rPr>
      </w:pPr>
      <w:r>
        <w:rPr>
          <w:rFonts w:ascii="SimSun" w:eastAsia="SimSun" w:hAnsi="SimSun" w:cs="SimSun" w:hint="eastAsia"/>
          <w:sz w:val="20"/>
          <w:u w:val="single"/>
          <w:lang w:eastAsia="zh-CN"/>
        </w:rPr>
        <w:t>区域性举措：</w:t>
      </w:r>
      <w:r w:rsidRPr="0001569D">
        <w:rPr>
          <w:rFonts w:cstheme="minorHAnsi"/>
          <w:sz w:val="20"/>
          <w:u w:val="single"/>
          <w:lang w:eastAsia="zh-CN"/>
        </w:rPr>
        <w:t xml:space="preserve">CIS 4 </w:t>
      </w:r>
      <w:r w:rsidR="0013432F" w:rsidRPr="0013432F">
        <w:rPr>
          <w:rFonts w:cstheme="minorHAnsi"/>
          <w:sz w:val="20"/>
          <w:u w:val="single"/>
          <w:lang w:eastAsia="zh-CN"/>
        </w:rPr>
        <w:t>–</w:t>
      </w:r>
      <w:r>
        <w:rPr>
          <w:rFonts w:cstheme="minorHAnsi" w:hint="eastAsia"/>
          <w:sz w:val="20"/>
          <w:u w:val="single"/>
          <w:lang w:eastAsia="zh-CN"/>
        </w:rPr>
        <w:t xml:space="preserve"> </w:t>
      </w:r>
      <w:r w:rsidRPr="0001569D">
        <w:rPr>
          <w:rFonts w:ascii="SimSun" w:eastAsia="SimSun" w:hAnsi="SimSun" w:cs="SimSun" w:hint="eastAsia"/>
          <w:sz w:val="20"/>
          <w:u w:val="single"/>
          <w:lang w:eastAsia="zh-CN"/>
        </w:rPr>
        <w:t>公众，特别是残疾人对数字技能和信息通信技术的无障碍获取</w:t>
      </w:r>
    </w:p>
    <w:tbl>
      <w:tblPr>
        <w:tblStyle w:val="TableGrid"/>
        <w:tblW w:w="0" w:type="auto"/>
        <w:tblLook w:val="04A0" w:firstRow="1" w:lastRow="0" w:firstColumn="1" w:lastColumn="0" w:noHBand="0" w:noVBand="1"/>
      </w:tblPr>
      <w:tblGrid>
        <w:gridCol w:w="6475"/>
        <w:gridCol w:w="2148"/>
        <w:gridCol w:w="5325"/>
      </w:tblGrid>
      <w:tr w:rsidR="00EB76E7" w:rsidRPr="000E1C23" w14:paraId="086026DC" w14:textId="77777777" w:rsidTr="00BA0C9E">
        <w:trPr>
          <w:trHeight w:val="300"/>
          <w:tblHeader/>
        </w:trPr>
        <w:tc>
          <w:tcPr>
            <w:tcW w:w="6475" w:type="dxa"/>
            <w:shd w:val="clear" w:color="auto" w:fill="D9D9D9" w:themeFill="background1" w:themeFillShade="D9"/>
          </w:tcPr>
          <w:p w14:paraId="506A7975" w14:textId="77777777" w:rsidR="00EB76E7" w:rsidRPr="000E1C23" w:rsidRDefault="00EB76E7" w:rsidP="00BA0C9E">
            <w:pPr>
              <w:spacing w:after="120"/>
              <w:rPr>
                <w:rFonts w:cstheme="minorHAnsi"/>
                <w:b/>
                <w:bCs/>
                <w:sz w:val="20"/>
              </w:rPr>
            </w:pPr>
            <w:proofErr w:type="spellStart"/>
            <w:r>
              <w:rPr>
                <w:rFonts w:ascii="SimSun" w:eastAsia="SimSun" w:hAnsi="SimSun" w:cs="SimSun" w:hint="eastAsia"/>
                <w:b/>
                <w:bCs/>
                <w:sz w:val="20"/>
              </w:rPr>
              <w:t>预期结果（完整</w:t>
            </w:r>
            <w:proofErr w:type="spellEnd"/>
            <w:r>
              <w:rPr>
                <w:rFonts w:ascii="SimSun" w:eastAsia="SimSun" w:hAnsi="SimSun" w:cs="SimSun" w:hint="eastAsia"/>
                <w:b/>
                <w:bCs/>
                <w:sz w:val="20"/>
              </w:rPr>
              <w:t>）</w:t>
            </w:r>
          </w:p>
        </w:tc>
        <w:tc>
          <w:tcPr>
            <w:tcW w:w="2148" w:type="dxa"/>
            <w:shd w:val="clear" w:color="auto" w:fill="D9D9D9" w:themeFill="background1" w:themeFillShade="D9"/>
          </w:tcPr>
          <w:p w14:paraId="1FC26EB9" w14:textId="77777777" w:rsidR="00EB76E7" w:rsidRPr="000E1C23" w:rsidRDefault="00EB76E7" w:rsidP="00BA0C9E">
            <w:pPr>
              <w:spacing w:after="120"/>
              <w:rPr>
                <w:rFonts w:cstheme="minorHAnsi"/>
                <w:b/>
                <w:bCs/>
                <w:sz w:val="20"/>
              </w:rPr>
            </w:pPr>
            <w:proofErr w:type="spellStart"/>
            <w:r>
              <w:rPr>
                <w:rFonts w:ascii="SimSun" w:eastAsia="SimSun" w:hAnsi="SimSun" w:cs="SimSun" w:hint="eastAsia"/>
                <w:b/>
                <w:bCs/>
                <w:sz w:val="20"/>
              </w:rPr>
              <w:t>预期结果（简短</w:t>
            </w:r>
            <w:proofErr w:type="spellEnd"/>
            <w:r>
              <w:rPr>
                <w:rFonts w:ascii="SimSun" w:eastAsia="SimSun" w:hAnsi="SimSun" w:cs="SimSun" w:hint="eastAsia"/>
                <w:b/>
                <w:bCs/>
                <w:sz w:val="20"/>
              </w:rPr>
              <w:t>）</w:t>
            </w:r>
          </w:p>
        </w:tc>
        <w:tc>
          <w:tcPr>
            <w:tcW w:w="5325" w:type="dxa"/>
            <w:shd w:val="clear" w:color="auto" w:fill="D9D9D9" w:themeFill="background1" w:themeFillShade="D9"/>
          </w:tcPr>
          <w:p w14:paraId="011E744C" w14:textId="77777777" w:rsidR="00EB76E7" w:rsidRPr="000E1C23" w:rsidRDefault="00EB76E7" w:rsidP="00BA0C9E">
            <w:pPr>
              <w:spacing w:after="120"/>
              <w:rPr>
                <w:rFonts w:cstheme="minorHAnsi"/>
                <w:b/>
                <w:bCs/>
                <w:sz w:val="20"/>
              </w:rPr>
            </w:pPr>
            <w:proofErr w:type="spellStart"/>
            <w:r>
              <w:rPr>
                <w:rFonts w:ascii="SimSun" w:eastAsia="SimSun" w:hAnsi="SimSun" w:cs="SimSun" w:hint="eastAsia"/>
                <w:b/>
                <w:bCs/>
                <w:sz w:val="20"/>
              </w:rPr>
              <w:t>促成此结果的项目</w:t>
            </w:r>
            <w:proofErr w:type="spellEnd"/>
          </w:p>
        </w:tc>
      </w:tr>
      <w:tr w:rsidR="00EB76E7" w:rsidRPr="000E1C23" w14:paraId="4E040E0D" w14:textId="77777777" w:rsidTr="00BA0C9E">
        <w:trPr>
          <w:trHeight w:val="300"/>
        </w:trPr>
        <w:tc>
          <w:tcPr>
            <w:tcW w:w="6475" w:type="dxa"/>
          </w:tcPr>
          <w:p w14:paraId="6BBF6F95" w14:textId="77777777" w:rsidR="00EB76E7" w:rsidRPr="0001569D" w:rsidRDefault="00EB76E7" w:rsidP="00BA0C9E">
            <w:pPr>
              <w:rPr>
                <w:rFonts w:eastAsiaTheme="minorEastAsia" w:cstheme="minorHAnsi"/>
                <w:sz w:val="20"/>
                <w:lang w:eastAsia="zh-CN"/>
              </w:rPr>
            </w:pPr>
            <w:r w:rsidRPr="0001569D">
              <w:rPr>
                <w:rFonts w:eastAsiaTheme="minorEastAsia" w:cstheme="minorHAnsi" w:hint="eastAsia"/>
                <w:sz w:val="20"/>
                <w:lang w:eastAsia="zh-CN"/>
              </w:rPr>
              <w:t>对残疾人在数字技能培训方法方面的需求的详细研究。</w:t>
            </w:r>
          </w:p>
        </w:tc>
        <w:tc>
          <w:tcPr>
            <w:tcW w:w="2148" w:type="dxa"/>
          </w:tcPr>
          <w:p w14:paraId="2A288C2C" w14:textId="77777777" w:rsidR="00EB76E7" w:rsidRPr="0069143C" w:rsidRDefault="00EB76E7" w:rsidP="00BA0C9E">
            <w:pPr>
              <w:tabs>
                <w:tab w:val="left" w:pos="1056"/>
              </w:tabs>
              <w:spacing w:after="120"/>
              <w:rPr>
                <w:rFonts w:eastAsiaTheme="minorEastAsia" w:cstheme="minorHAnsi"/>
                <w:sz w:val="20"/>
                <w:lang w:eastAsia="zh-CN"/>
              </w:rPr>
            </w:pPr>
            <w:r>
              <w:rPr>
                <w:rFonts w:eastAsiaTheme="minorEastAsia" w:cstheme="minorHAnsi" w:hint="eastAsia"/>
                <w:sz w:val="20"/>
                <w:lang w:eastAsia="zh-CN"/>
              </w:rPr>
              <w:t>残疾人的数字技能培训需求</w:t>
            </w:r>
          </w:p>
        </w:tc>
        <w:tc>
          <w:tcPr>
            <w:tcW w:w="5325" w:type="dxa"/>
          </w:tcPr>
          <w:p w14:paraId="7096388B" w14:textId="77777777" w:rsidR="00EB76E7" w:rsidRPr="00583B4F" w:rsidRDefault="00EB76E7" w:rsidP="00BA0C9E">
            <w:pPr>
              <w:spacing w:after="120"/>
              <w:jc w:val="center"/>
              <w:rPr>
                <w:rFonts w:eastAsiaTheme="minorEastAsia" w:cstheme="minorHAnsi"/>
                <w:sz w:val="20"/>
                <w:lang w:eastAsia="zh-CN"/>
              </w:rPr>
            </w:pPr>
            <w:r w:rsidRPr="00545605">
              <w:rPr>
                <w:rFonts w:eastAsia="STKaiti" w:cstheme="minorHAnsi"/>
                <w:sz w:val="20"/>
                <w:lang w:eastAsia="zh-CN"/>
              </w:rPr>
              <w:t>未实施任何促成此预期结果的项目</w:t>
            </w:r>
          </w:p>
        </w:tc>
      </w:tr>
      <w:tr w:rsidR="00EB76E7" w:rsidRPr="000E1C23" w14:paraId="27395C53" w14:textId="77777777" w:rsidTr="00BA0C9E">
        <w:trPr>
          <w:trHeight w:val="300"/>
        </w:trPr>
        <w:tc>
          <w:tcPr>
            <w:tcW w:w="6475" w:type="dxa"/>
          </w:tcPr>
          <w:p w14:paraId="0C9BF5BF" w14:textId="77777777" w:rsidR="00EB76E7" w:rsidRPr="0001569D" w:rsidRDefault="00EB76E7" w:rsidP="00BA0C9E">
            <w:pPr>
              <w:rPr>
                <w:rFonts w:eastAsiaTheme="minorEastAsia" w:cstheme="minorHAnsi"/>
                <w:sz w:val="20"/>
                <w:lang w:eastAsia="zh-CN"/>
              </w:rPr>
            </w:pPr>
            <w:r w:rsidRPr="0001569D">
              <w:rPr>
                <w:rFonts w:eastAsiaTheme="minorEastAsia" w:cstheme="minorHAnsi" w:hint="eastAsia"/>
                <w:sz w:val="20"/>
                <w:lang w:eastAsia="zh-CN"/>
              </w:rPr>
              <w:t>关于发展和提高残疾人数字素养的建议。</w:t>
            </w:r>
          </w:p>
        </w:tc>
        <w:tc>
          <w:tcPr>
            <w:tcW w:w="2148" w:type="dxa"/>
          </w:tcPr>
          <w:p w14:paraId="562F5EE0" w14:textId="77777777" w:rsidR="00EB76E7" w:rsidRPr="0069143C" w:rsidRDefault="00EB76E7" w:rsidP="00BA0C9E">
            <w:pPr>
              <w:spacing w:after="120"/>
              <w:rPr>
                <w:rFonts w:eastAsiaTheme="minorEastAsia" w:cstheme="minorHAnsi"/>
                <w:sz w:val="20"/>
                <w:lang w:eastAsia="zh-CN"/>
              </w:rPr>
            </w:pPr>
            <w:r>
              <w:rPr>
                <w:rFonts w:eastAsiaTheme="minorEastAsia" w:cstheme="minorHAnsi" w:hint="eastAsia"/>
                <w:sz w:val="20"/>
                <w:lang w:eastAsia="zh-CN"/>
              </w:rPr>
              <w:t>残疾人的数字素养</w:t>
            </w:r>
          </w:p>
        </w:tc>
        <w:tc>
          <w:tcPr>
            <w:tcW w:w="5325" w:type="dxa"/>
          </w:tcPr>
          <w:p w14:paraId="7257A3F1" w14:textId="77777777" w:rsidR="00EB76E7" w:rsidRPr="00583B4F" w:rsidRDefault="00EB76E7" w:rsidP="00BA0C9E">
            <w:pPr>
              <w:spacing w:after="120"/>
              <w:jc w:val="center"/>
              <w:rPr>
                <w:rFonts w:eastAsiaTheme="minorEastAsia" w:cstheme="minorHAnsi"/>
                <w:sz w:val="20"/>
                <w:lang w:eastAsia="zh-CN"/>
              </w:rPr>
            </w:pPr>
            <w:r w:rsidRPr="00545605">
              <w:rPr>
                <w:rFonts w:eastAsia="STKaiti" w:cstheme="minorHAnsi"/>
                <w:sz w:val="20"/>
                <w:lang w:eastAsia="zh-CN"/>
              </w:rPr>
              <w:t>未实施任何促成此预期结果的项目</w:t>
            </w:r>
          </w:p>
        </w:tc>
      </w:tr>
      <w:tr w:rsidR="00EB76E7" w:rsidRPr="000E1C23" w14:paraId="65511F9B" w14:textId="77777777" w:rsidTr="00BA0C9E">
        <w:trPr>
          <w:trHeight w:val="300"/>
        </w:trPr>
        <w:tc>
          <w:tcPr>
            <w:tcW w:w="6475" w:type="dxa"/>
          </w:tcPr>
          <w:p w14:paraId="5E9794B9" w14:textId="77777777" w:rsidR="00EB76E7" w:rsidRPr="0001569D" w:rsidRDefault="00EB76E7" w:rsidP="00BA0C9E">
            <w:pPr>
              <w:rPr>
                <w:rFonts w:eastAsiaTheme="minorEastAsia" w:cstheme="minorHAnsi"/>
                <w:sz w:val="20"/>
                <w:lang w:eastAsia="zh-CN"/>
              </w:rPr>
            </w:pPr>
            <w:r w:rsidRPr="0001569D">
              <w:rPr>
                <w:rFonts w:eastAsiaTheme="minorEastAsia" w:cstheme="minorHAnsi" w:hint="eastAsia"/>
                <w:sz w:val="20"/>
                <w:lang w:eastAsia="zh-CN"/>
              </w:rPr>
              <w:t>建立残疾人培训中心网络，包括在各国的偏远地区。</w:t>
            </w:r>
          </w:p>
        </w:tc>
        <w:tc>
          <w:tcPr>
            <w:tcW w:w="2148" w:type="dxa"/>
          </w:tcPr>
          <w:p w14:paraId="78315C5D" w14:textId="77777777" w:rsidR="00EB76E7" w:rsidRPr="0069143C" w:rsidRDefault="00EB76E7" w:rsidP="00BA0C9E">
            <w:pPr>
              <w:spacing w:after="120"/>
              <w:rPr>
                <w:rFonts w:eastAsiaTheme="minorEastAsia" w:cstheme="minorHAnsi"/>
                <w:sz w:val="20"/>
                <w:lang w:eastAsia="zh-CN"/>
              </w:rPr>
            </w:pPr>
            <w:r>
              <w:rPr>
                <w:rFonts w:eastAsiaTheme="minorEastAsia" w:cstheme="minorHAnsi" w:hint="eastAsia"/>
                <w:sz w:val="20"/>
                <w:lang w:eastAsia="zh-CN"/>
              </w:rPr>
              <w:t>残疾人农村培训中心</w:t>
            </w:r>
          </w:p>
        </w:tc>
        <w:tc>
          <w:tcPr>
            <w:tcW w:w="5325" w:type="dxa"/>
          </w:tcPr>
          <w:p w14:paraId="18B14FDA" w14:textId="77777777" w:rsidR="00EB76E7" w:rsidRPr="00583B4F" w:rsidRDefault="00EB76E7" w:rsidP="00BA0C9E">
            <w:pPr>
              <w:spacing w:after="120"/>
              <w:jc w:val="center"/>
              <w:rPr>
                <w:rFonts w:eastAsiaTheme="minorEastAsia" w:cstheme="minorHAnsi"/>
                <w:sz w:val="20"/>
                <w:lang w:eastAsia="zh-CN"/>
              </w:rPr>
            </w:pPr>
            <w:r w:rsidRPr="00545605">
              <w:rPr>
                <w:rFonts w:eastAsia="STKaiti" w:cstheme="minorHAnsi"/>
                <w:sz w:val="20"/>
                <w:lang w:eastAsia="zh-CN"/>
              </w:rPr>
              <w:t>未实施任何促成此预期结果的项目</w:t>
            </w:r>
          </w:p>
        </w:tc>
      </w:tr>
      <w:tr w:rsidR="00EB76E7" w:rsidRPr="000E1C23" w14:paraId="71FF4A9F" w14:textId="77777777" w:rsidTr="00BA0C9E">
        <w:trPr>
          <w:trHeight w:val="300"/>
        </w:trPr>
        <w:tc>
          <w:tcPr>
            <w:tcW w:w="6475" w:type="dxa"/>
          </w:tcPr>
          <w:p w14:paraId="74366D19" w14:textId="77777777" w:rsidR="00EB76E7" w:rsidRPr="0001569D" w:rsidRDefault="00EB76E7" w:rsidP="00BA0C9E">
            <w:pPr>
              <w:rPr>
                <w:rFonts w:eastAsiaTheme="minorEastAsia" w:cstheme="minorHAnsi"/>
                <w:sz w:val="20"/>
                <w:lang w:eastAsia="zh-CN"/>
              </w:rPr>
            </w:pPr>
            <w:r w:rsidRPr="0001569D">
              <w:rPr>
                <w:rFonts w:eastAsiaTheme="minorEastAsia" w:cstheme="minorHAnsi" w:hint="eastAsia"/>
                <w:sz w:val="20"/>
                <w:lang w:eastAsia="zh-CN"/>
              </w:rPr>
              <w:t>针对残疾人培训中心教师的方法支持和培训。</w:t>
            </w:r>
          </w:p>
        </w:tc>
        <w:tc>
          <w:tcPr>
            <w:tcW w:w="2148" w:type="dxa"/>
          </w:tcPr>
          <w:p w14:paraId="67045895" w14:textId="77777777" w:rsidR="00EB76E7" w:rsidRPr="003A70E3" w:rsidRDefault="00EB76E7" w:rsidP="00BA0C9E">
            <w:pPr>
              <w:spacing w:after="120"/>
              <w:rPr>
                <w:rFonts w:eastAsiaTheme="minorEastAsia" w:cstheme="minorHAnsi"/>
                <w:sz w:val="20"/>
                <w:lang w:eastAsia="zh-CN"/>
              </w:rPr>
            </w:pPr>
            <w:r>
              <w:rPr>
                <w:rFonts w:eastAsiaTheme="minorEastAsia" w:cstheme="minorHAnsi" w:hint="eastAsia"/>
                <w:sz w:val="20"/>
                <w:lang w:eastAsia="zh-CN"/>
              </w:rPr>
              <w:t>针对残疾人的教师</w:t>
            </w:r>
            <w:r>
              <w:rPr>
                <w:rFonts w:eastAsiaTheme="minorEastAsia" w:cstheme="minorHAnsi"/>
                <w:sz w:val="20"/>
                <w:lang w:eastAsia="zh-CN"/>
              </w:rPr>
              <w:br/>
            </w:r>
            <w:r>
              <w:rPr>
                <w:rFonts w:eastAsiaTheme="minorEastAsia" w:cstheme="minorHAnsi" w:hint="eastAsia"/>
                <w:sz w:val="20"/>
                <w:lang w:eastAsia="zh-CN"/>
              </w:rPr>
              <w:t>培训</w:t>
            </w:r>
          </w:p>
        </w:tc>
        <w:tc>
          <w:tcPr>
            <w:tcW w:w="5325" w:type="dxa"/>
          </w:tcPr>
          <w:p w14:paraId="2CC739C0" w14:textId="77777777" w:rsidR="00EB76E7" w:rsidRPr="00583B4F" w:rsidRDefault="00EB76E7" w:rsidP="00BA0C9E">
            <w:pPr>
              <w:spacing w:after="120"/>
              <w:jc w:val="center"/>
              <w:rPr>
                <w:rFonts w:eastAsiaTheme="minorEastAsia" w:cstheme="minorHAnsi"/>
                <w:sz w:val="20"/>
                <w:lang w:eastAsia="zh-CN"/>
              </w:rPr>
            </w:pPr>
            <w:r w:rsidRPr="00545605">
              <w:rPr>
                <w:rFonts w:eastAsia="STKaiti" w:cstheme="minorHAnsi"/>
                <w:sz w:val="20"/>
                <w:lang w:eastAsia="zh-CN"/>
              </w:rPr>
              <w:t>未实施任何促成此预期结果的项目</w:t>
            </w:r>
          </w:p>
        </w:tc>
      </w:tr>
      <w:tr w:rsidR="00EB76E7" w:rsidRPr="000E1C23" w14:paraId="6FE7A4C9" w14:textId="77777777" w:rsidTr="00BA0C9E">
        <w:trPr>
          <w:trHeight w:val="300"/>
        </w:trPr>
        <w:tc>
          <w:tcPr>
            <w:tcW w:w="6475" w:type="dxa"/>
          </w:tcPr>
          <w:p w14:paraId="69DEA7BA" w14:textId="77777777" w:rsidR="00EB76E7" w:rsidRPr="0001569D" w:rsidRDefault="00EB76E7" w:rsidP="00BA0C9E">
            <w:pPr>
              <w:rPr>
                <w:rFonts w:eastAsiaTheme="minorEastAsia" w:cstheme="minorHAnsi"/>
                <w:sz w:val="20"/>
                <w:lang w:eastAsia="zh-CN"/>
              </w:rPr>
            </w:pPr>
            <w:r w:rsidRPr="0001569D">
              <w:rPr>
                <w:rFonts w:eastAsiaTheme="minorEastAsia" w:cstheme="minorHAnsi" w:hint="eastAsia"/>
                <w:sz w:val="20"/>
                <w:lang w:eastAsia="zh-CN"/>
              </w:rPr>
              <w:t>关于培养公众艺术和文化方面数字技能以及减少公众参观博物馆藏品的障碍的建议。</w:t>
            </w:r>
          </w:p>
        </w:tc>
        <w:tc>
          <w:tcPr>
            <w:tcW w:w="2148" w:type="dxa"/>
          </w:tcPr>
          <w:p w14:paraId="1DD56F0D" w14:textId="77777777" w:rsidR="00EB76E7" w:rsidRPr="003A70E3" w:rsidRDefault="00EB76E7" w:rsidP="00BA0C9E">
            <w:pPr>
              <w:rPr>
                <w:rFonts w:eastAsiaTheme="minorEastAsia" w:cstheme="minorHAnsi"/>
                <w:sz w:val="20"/>
                <w:lang w:eastAsia="zh-CN"/>
              </w:rPr>
            </w:pPr>
            <w:r>
              <w:rPr>
                <w:rFonts w:eastAsiaTheme="minorEastAsia" w:cstheme="minorHAnsi" w:hint="eastAsia"/>
                <w:sz w:val="20"/>
                <w:lang w:eastAsia="zh-CN"/>
              </w:rPr>
              <w:t>培养艺术的数字技能和减少参观博物馆的障碍</w:t>
            </w:r>
          </w:p>
        </w:tc>
        <w:tc>
          <w:tcPr>
            <w:tcW w:w="5325" w:type="dxa"/>
          </w:tcPr>
          <w:p w14:paraId="20120F74" w14:textId="77777777" w:rsidR="00EB76E7" w:rsidRPr="00583B4F" w:rsidRDefault="00EB76E7" w:rsidP="00BA0C9E">
            <w:pPr>
              <w:spacing w:after="120"/>
              <w:jc w:val="center"/>
              <w:rPr>
                <w:rFonts w:eastAsiaTheme="minorEastAsia" w:cstheme="minorHAnsi"/>
                <w:sz w:val="20"/>
                <w:lang w:eastAsia="zh-CN"/>
              </w:rPr>
            </w:pPr>
            <w:r w:rsidRPr="00545605">
              <w:rPr>
                <w:rFonts w:eastAsia="STKaiti" w:cstheme="minorHAnsi"/>
                <w:sz w:val="20"/>
                <w:lang w:eastAsia="zh-CN"/>
              </w:rPr>
              <w:t>未实施任何促成此预期结果的项目</w:t>
            </w:r>
          </w:p>
        </w:tc>
      </w:tr>
      <w:tr w:rsidR="00EB76E7" w:rsidRPr="000E1C23" w14:paraId="6FDB9036" w14:textId="77777777" w:rsidTr="00BA0C9E">
        <w:trPr>
          <w:trHeight w:val="300"/>
        </w:trPr>
        <w:tc>
          <w:tcPr>
            <w:tcW w:w="6475" w:type="dxa"/>
          </w:tcPr>
          <w:p w14:paraId="24A9B672" w14:textId="77777777" w:rsidR="00EB76E7" w:rsidRPr="0001569D" w:rsidRDefault="00EB76E7" w:rsidP="00BA0C9E">
            <w:pPr>
              <w:rPr>
                <w:rFonts w:eastAsiaTheme="minorEastAsia" w:cstheme="minorHAnsi"/>
                <w:sz w:val="20"/>
                <w:lang w:eastAsia="zh-CN"/>
              </w:rPr>
            </w:pPr>
            <w:r w:rsidRPr="0001569D">
              <w:rPr>
                <w:rFonts w:eastAsiaTheme="minorEastAsia" w:cstheme="minorHAnsi" w:hint="eastAsia"/>
                <w:sz w:val="20"/>
                <w:lang w:eastAsia="zh-CN"/>
              </w:rPr>
              <w:t>与博物馆合作，制定公众参观博物馆展品的特别</w:t>
            </w:r>
            <w:r>
              <w:rPr>
                <w:rFonts w:eastAsiaTheme="minorEastAsia" w:cstheme="minorHAnsi" w:hint="eastAsia"/>
                <w:sz w:val="20"/>
                <w:lang w:eastAsia="zh-CN"/>
              </w:rPr>
              <w:t>计划</w:t>
            </w:r>
            <w:r w:rsidRPr="0001569D">
              <w:rPr>
                <w:rFonts w:eastAsiaTheme="minorEastAsia" w:cstheme="minorHAnsi" w:hint="eastAsia"/>
                <w:sz w:val="20"/>
                <w:lang w:eastAsia="zh-CN"/>
              </w:rPr>
              <w:t>。</w:t>
            </w:r>
          </w:p>
        </w:tc>
        <w:tc>
          <w:tcPr>
            <w:tcW w:w="2148" w:type="dxa"/>
          </w:tcPr>
          <w:p w14:paraId="1DC8FDF8" w14:textId="77777777" w:rsidR="00EB76E7" w:rsidRPr="003A70E3" w:rsidRDefault="00EB76E7" w:rsidP="00BA0C9E">
            <w:pPr>
              <w:rPr>
                <w:rFonts w:eastAsiaTheme="minorEastAsia" w:cstheme="minorHAnsi"/>
                <w:sz w:val="20"/>
                <w:lang w:eastAsia="zh-CN"/>
              </w:rPr>
            </w:pPr>
            <w:r>
              <w:rPr>
                <w:rFonts w:eastAsiaTheme="minorEastAsia" w:cstheme="minorHAnsi" w:hint="eastAsia"/>
                <w:sz w:val="20"/>
                <w:lang w:eastAsia="zh-CN"/>
              </w:rPr>
              <w:t>与博物馆合作，提高公众参观</w:t>
            </w:r>
          </w:p>
        </w:tc>
        <w:tc>
          <w:tcPr>
            <w:tcW w:w="5325" w:type="dxa"/>
          </w:tcPr>
          <w:p w14:paraId="42C3E2AB" w14:textId="77777777" w:rsidR="00EB76E7" w:rsidRPr="00583B4F" w:rsidRDefault="00EB76E7" w:rsidP="00BA0C9E">
            <w:pPr>
              <w:spacing w:after="120"/>
              <w:jc w:val="center"/>
              <w:rPr>
                <w:rFonts w:eastAsiaTheme="minorEastAsia" w:cstheme="minorHAnsi"/>
                <w:sz w:val="20"/>
                <w:lang w:eastAsia="zh-CN"/>
              </w:rPr>
            </w:pPr>
            <w:r w:rsidRPr="00545605">
              <w:rPr>
                <w:rFonts w:eastAsia="STKaiti" w:cstheme="minorHAnsi"/>
                <w:sz w:val="20"/>
                <w:lang w:eastAsia="zh-CN"/>
              </w:rPr>
              <w:t>未实施任何促成此预期结果的项目</w:t>
            </w:r>
          </w:p>
        </w:tc>
      </w:tr>
      <w:tr w:rsidR="00EB76E7" w:rsidRPr="000E1C23" w14:paraId="0976043D" w14:textId="77777777" w:rsidTr="00BA0C9E">
        <w:trPr>
          <w:trHeight w:val="300"/>
        </w:trPr>
        <w:tc>
          <w:tcPr>
            <w:tcW w:w="6475" w:type="dxa"/>
          </w:tcPr>
          <w:p w14:paraId="55385C81" w14:textId="77777777" w:rsidR="00EB76E7" w:rsidRPr="0001569D" w:rsidRDefault="00EB76E7" w:rsidP="00BA0C9E">
            <w:pPr>
              <w:rPr>
                <w:rFonts w:eastAsiaTheme="minorEastAsia" w:cstheme="minorHAnsi"/>
                <w:sz w:val="20"/>
                <w:lang w:eastAsia="zh-CN"/>
              </w:rPr>
            </w:pPr>
            <w:r w:rsidRPr="0001569D">
              <w:rPr>
                <w:rFonts w:eastAsiaTheme="minorEastAsia" w:cstheme="minorHAnsi" w:hint="eastAsia"/>
                <w:sz w:val="20"/>
                <w:lang w:eastAsia="zh-CN"/>
              </w:rPr>
              <w:t>围绕公众艺术和文化方面数字技能培养相关事宜的职业发展课程、论坛、培训及研讨会。</w:t>
            </w:r>
          </w:p>
        </w:tc>
        <w:tc>
          <w:tcPr>
            <w:tcW w:w="2148" w:type="dxa"/>
          </w:tcPr>
          <w:p w14:paraId="6E41A87D" w14:textId="77777777" w:rsidR="00EB76E7" w:rsidRPr="003A70E3" w:rsidRDefault="00EB76E7" w:rsidP="00BA0C9E">
            <w:pPr>
              <w:spacing w:after="120"/>
              <w:rPr>
                <w:rFonts w:eastAsiaTheme="minorEastAsia" w:cstheme="minorHAnsi"/>
                <w:sz w:val="20"/>
                <w:lang w:eastAsia="zh-CN"/>
              </w:rPr>
            </w:pPr>
            <w:r>
              <w:rPr>
                <w:rFonts w:eastAsiaTheme="minorEastAsia" w:cstheme="minorHAnsi" w:hint="eastAsia"/>
                <w:sz w:val="20"/>
                <w:lang w:eastAsia="zh-CN"/>
              </w:rPr>
              <w:t>艺术和文化方面数字技能的培训</w:t>
            </w:r>
          </w:p>
        </w:tc>
        <w:tc>
          <w:tcPr>
            <w:tcW w:w="5325" w:type="dxa"/>
          </w:tcPr>
          <w:p w14:paraId="67E9A544" w14:textId="77777777" w:rsidR="00EB76E7" w:rsidRPr="00583B4F" w:rsidRDefault="00EB76E7" w:rsidP="00BA0C9E">
            <w:pPr>
              <w:spacing w:after="120"/>
              <w:jc w:val="center"/>
              <w:rPr>
                <w:rFonts w:eastAsiaTheme="minorEastAsia" w:cstheme="minorHAnsi"/>
                <w:sz w:val="20"/>
                <w:lang w:eastAsia="zh-CN"/>
              </w:rPr>
            </w:pPr>
            <w:r w:rsidRPr="00545605">
              <w:rPr>
                <w:rFonts w:eastAsia="STKaiti" w:cstheme="minorHAnsi"/>
                <w:sz w:val="20"/>
                <w:lang w:eastAsia="zh-CN"/>
              </w:rPr>
              <w:t>未实施任何促成此预期结果的项目</w:t>
            </w:r>
          </w:p>
        </w:tc>
      </w:tr>
    </w:tbl>
    <w:p w14:paraId="33EB2F1F" w14:textId="77777777" w:rsidR="00C76396" w:rsidRPr="000E1C23" w:rsidRDefault="00C76396" w:rsidP="00C76396">
      <w:pPr>
        <w:widowControl w:val="0"/>
        <w:rPr>
          <w:rFonts w:cstheme="minorHAnsi"/>
          <w:sz w:val="20"/>
          <w:lang w:eastAsia="zh-CN"/>
        </w:rPr>
      </w:pPr>
    </w:p>
    <w:p w14:paraId="607B9984" w14:textId="6A558663" w:rsidR="00C76396" w:rsidRPr="0001569D" w:rsidRDefault="00C76396" w:rsidP="00947BDD">
      <w:pPr>
        <w:pStyle w:val="Heading2"/>
        <w:widowControl w:val="0"/>
        <w:spacing w:before="120" w:after="120"/>
        <w:rPr>
          <w:rFonts w:cstheme="minorHAnsi"/>
          <w:b w:val="0"/>
          <w:sz w:val="20"/>
          <w:u w:val="single"/>
          <w:lang w:eastAsia="zh-CN"/>
        </w:rPr>
      </w:pPr>
      <w:r>
        <w:rPr>
          <w:rFonts w:ascii="SimSun" w:eastAsia="SimSun" w:hAnsi="SimSun" w:cs="SimSun" w:hint="eastAsia"/>
          <w:sz w:val="20"/>
          <w:u w:val="single"/>
          <w:lang w:eastAsia="zh-CN"/>
        </w:rPr>
        <w:lastRenderedPageBreak/>
        <w:t>区域性举措：</w:t>
      </w:r>
      <w:r w:rsidRPr="0001569D">
        <w:rPr>
          <w:rFonts w:cstheme="minorHAnsi"/>
          <w:sz w:val="20"/>
          <w:u w:val="single"/>
          <w:lang w:eastAsia="zh-CN"/>
        </w:rPr>
        <w:t xml:space="preserve">CIS 5 </w:t>
      </w:r>
      <w:r w:rsidR="001D40B8" w:rsidRPr="001D40B8">
        <w:rPr>
          <w:rFonts w:cstheme="minorHAnsi"/>
          <w:sz w:val="20"/>
          <w:u w:val="single"/>
          <w:lang w:eastAsia="zh-CN"/>
        </w:rPr>
        <w:t>–</w:t>
      </w:r>
      <w:r>
        <w:rPr>
          <w:rFonts w:cstheme="minorHAnsi" w:hint="eastAsia"/>
          <w:sz w:val="20"/>
          <w:u w:val="single"/>
          <w:lang w:eastAsia="zh-CN"/>
        </w:rPr>
        <w:t xml:space="preserve"> </w:t>
      </w:r>
      <w:r w:rsidRPr="0001569D">
        <w:rPr>
          <w:rFonts w:ascii="SimSun" w:eastAsia="SimSun" w:hAnsi="SimSun" w:cs="SimSun" w:hint="eastAsia"/>
          <w:sz w:val="20"/>
          <w:u w:val="single"/>
          <w:lang w:eastAsia="zh-CN"/>
        </w:rPr>
        <w:t>智慧城市及社区的发展</w:t>
      </w:r>
    </w:p>
    <w:tbl>
      <w:tblPr>
        <w:tblStyle w:val="TableGrid"/>
        <w:tblW w:w="0" w:type="auto"/>
        <w:tblLook w:val="04A0" w:firstRow="1" w:lastRow="0" w:firstColumn="1" w:lastColumn="0" w:noHBand="0" w:noVBand="1"/>
      </w:tblPr>
      <w:tblGrid>
        <w:gridCol w:w="6475"/>
        <w:gridCol w:w="2148"/>
        <w:gridCol w:w="5325"/>
      </w:tblGrid>
      <w:tr w:rsidR="00EB76E7" w:rsidRPr="000E1C23" w14:paraId="1E179B62" w14:textId="77777777" w:rsidTr="00BA0C9E">
        <w:trPr>
          <w:trHeight w:val="300"/>
          <w:tblHeader/>
        </w:trPr>
        <w:tc>
          <w:tcPr>
            <w:tcW w:w="6475" w:type="dxa"/>
            <w:shd w:val="clear" w:color="auto" w:fill="D9D9D9" w:themeFill="background1" w:themeFillShade="D9"/>
          </w:tcPr>
          <w:p w14:paraId="7843C1DB" w14:textId="77777777" w:rsidR="00EB76E7" w:rsidRPr="000E1C23" w:rsidRDefault="00EB76E7" w:rsidP="00BA0C9E">
            <w:pPr>
              <w:spacing w:after="120"/>
              <w:rPr>
                <w:rFonts w:cstheme="minorHAnsi"/>
                <w:b/>
                <w:bCs/>
                <w:sz w:val="20"/>
              </w:rPr>
            </w:pPr>
            <w:proofErr w:type="spellStart"/>
            <w:r>
              <w:rPr>
                <w:rFonts w:ascii="SimSun" w:eastAsia="SimSun" w:hAnsi="SimSun" w:cs="SimSun" w:hint="eastAsia"/>
                <w:b/>
                <w:bCs/>
                <w:sz w:val="20"/>
              </w:rPr>
              <w:t>预期结果（完整</w:t>
            </w:r>
            <w:proofErr w:type="spellEnd"/>
            <w:r>
              <w:rPr>
                <w:rFonts w:ascii="SimSun" w:eastAsia="SimSun" w:hAnsi="SimSun" w:cs="SimSun" w:hint="eastAsia"/>
                <w:b/>
                <w:bCs/>
                <w:sz w:val="20"/>
              </w:rPr>
              <w:t>）</w:t>
            </w:r>
          </w:p>
        </w:tc>
        <w:tc>
          <w:tcPr>
            <w:tcW w:w="2148" w:type="dxa"/>
            <w:shd w:val="clear" w:color="auto" w:fill="D9D9D9" w:themeFill="background1" w:themeFillShade="D9"/>
          </w:tcPr>
          <w:p w14:paraId="5A70D702" w14:textId="77777777" w:rsidR="00EB76E7" w:rsidRPr="000E1C23" w:rsidRDefault="00EB76E7" w:rsidP="00BA0C9E">
            <w:pPr>
              <w:spacing w:after="120"/>
              <w:rPr>
                <w:rFonts w:cstheme="minorHAnsi"/>
                <w:b/>
                <w:bCs/>
                <w:sz w:val="20"/>
              </w:rPr>
            </w:pPr>
            <w:proofErr w:type="spellStart"/>
            <w:r>
              <w:rPr>
                <w:rFonts w:ascii="SimSun" w:eastAsia="SimSun" w:hAnsi="SimSun" w:cs="SimSun" w:hint="eastAsia"/>
                <w:b/>
                <w:bCs/>
                <w:sz w:val="20"/>
              </w:rPr>
              <w:t>预期结果（简短</w:t>
            </w:r>
            <w:proofErr w:type="spellEnd"/>
            <w:r>
              <w:rPr>
                <w:rFonts w:ascii="SimSun" w:eastAsia="SimSun" w:hAnsi="SimSun" w:cs="SimSun" w:hint="eastAsia"/>
                <w:b/>
                <w:bCs/>
                <w:sz w:val="20"/>
              </w:rPr>
              <w:t>）</w:t>
            </w:r>
          </w:p>
        </w:tc>
        <w:tc>
          <w:tcPr>
            <w:tcW w:w="5325" w:type="dxa"/>
            <w:shd w:val="clear" w:color="auto" w:fill="D9D9D9" w:themeFill="background1" w:themeFillShade="D9"/>
          </w:tcPr>
          <w:p w14:paraId="35F549A9" w14:textId="77777777" w:rsidR="00EB76E7" w:rsidRPr="000E1C23" w:rsidRDefault="00EB76E7" w:rsidP="00BA0C9E">
            <w:pPr>
              <w:spacing w:after="120"/>
              <w:rPr>
                <w:rFonts w:cstheme="minorHAnsi"/>
                <w:b/>
                <w:bCs/>
                <w:sz w:val="20"/>
              </w:rPr>
            </w:pPr>
            <w:proofErr w:type="spellStart"/>
            <w:r>
              <w:rPr>
                <w:rFonts w:ascii="SimSun" w:eastAsia="SimSun" w:hAnsi="SimSun" w:cs="SimSun" w:hint="eastAsia"/>
                <w:b/>
                <w:bCs/>
                <w:sz w:val="20"/>
              </w:rPr>
              <w:t>促成此结果的项目</w:t>
            </w:r>
            <w:proofErr w:type="spellEnd"/>
          </w:p>
        </w:tc>
      </w:tr>
      <w:tr w:rsidR="00EB76E7" w:rsidRPr="000E1C23" w14:paraId="5A425E23" w14:textId="77777777" w:rsidTr="00BA0C9E">
        <w:trPr>
          <w:trHeight w:val="743"/>
        </w:trPr>
        <w:tc>
          <w:tcPr>
            <w:tcW w:w="6475" w:type="dxa"/>
          </w:tcPr>
          <w:p w14:paraId="0AB0C0EB" w14:textId="77777777" w:rsidR="00EB76E7" w:rsidRPr="00A525B6" w:rsidRDefault="00EB76E7" w:rsidP="00BA0C9E">
            <w:pPr>
              <w:rPr>
                <w:rFonts w:eastAsiaTheme="minorEastAsia" w:cstheme="minorHAnsi"/>
                <w:sz w:val="20"/>
                <w:lang w:eastAsia="zh-CN"/>
              </w:rPr>
            </w:pPr>
            <w:r w:rsidRPr="00A525B6">
              <w:rPr>
                <w:rFonts w:eastAsiaTheme="minorEastAsia" w:cstheme="minorHAnsi" w:hint="eastAsia"/>
                <w:sz w:val="20"/>
                <w:lang w:eastAsia="zh-CN"/>
              </w:rPr>
              <w:t>就制定智慧城市及社区（</w:t>
            </w:r>
            <w:r w:rsidRPr="00A525B6">
              <w:rPr>
                <w:rFonts w:eastAsiaTheme="minorEastAsia" w:cstheme="minorHAnsi"/>
                <w:sz w:val="20"/>
                <w:lang w:eastAsia="zh-CN"/>
              </w:rPr>
              <w:t>SC&amp;C</w:t>
            </w:r>
            <w:r w:rsidRPr="00A525B6">
              <w:rPr>
                <w:rFonts w:eastAsiaTheme="minorEastAsia" w:cstheme="minorHAnsi" w:hint="eastAsia"/>
                <w:sz w:val="20"/>
                <w:lang w:eastAsia="zh-CN"/>
              </w:rPr>
              <w:t>）建设的所有架构层面的法律和监管框架以及在</w:t>
            </w:r>
            <w:r w:rsidRPr="000E1C23">
              <w:rPr>
                <w:rFonts w:cstheme="minorHAnsi"/>
                <w:sz w:val="20"/>
                <w:lang w:eastAsia="zh-CN"/>
              </w:rPr>
              <w:t>SC&amp;C</w:t>
            </w:r>
            <w:r w:rsidRPr="00A525B6">
              <w:rPr>
                <w:rFonts w:eastAsiaTheme="minorEastAsia" w:cstheme="minorHAnsi" w:hint="eastAsia"/>
                <w:sz w:val="20"/>
                <w:lang w:eastAsia="zh-CN"/>
              </w:rPr>
              <w:t>发展的组织方面提出建议。</w:t>
            </w:r>
          </w:p>
        </w:tc>
        <w:tc>
          <w:tcPr>
            <w:tcW w:w="2148" w:type="dxa"/>
          </w:tcPr>
          <w:p w14:paraId="39E5A155" w14:textId="77777777" w:rsidR="00EB76E7" w:rsidRPr="003A70E3" w:rsidRDefault="00EB76E7" w:rsidP="00BA0C9E">
            <w:pPr>
              <w:rPr>
                <w:rFonts w:eastAsiaTheme="minorEastAsia" w:cstheme="minorHAnsi"/>
                <w:sz w:val="20"/>
                <w:lang w:eastAsia="zh-CN"/>
              </w:rPr>
            </w:pPr>
            <w:r>
              <w:rPr>
                <w:rFonts w:eastAsiaTheme="minorEastAsia" w:cstheme="minorHAnsi" w:hint="eastAsia"/>
                <w:sz w:val="20"/>
                <w:lang w:eastAsia="zh-CN"/>
              </w:rPr>
              <w:t>建立和组织</w:t>
            </w:r>
            <w:r w:rsidRPr="000E1C23">
              <w:rPr>
                <w:rFonts w:cstheme="minorHAnsi"/>
                <w:sz w:val="20"/>
                <w:lang w:eastAsia="zh-CN"/>
              </w:rPr>
              <w:t>SC&amp;C</w:t>
            </w:r>
            <w:r>
              <w:rPr>
                <w:rFonts w:eastAsiaTheme="minorEastAsia" w:cstheme="minorHAnsi" w:hint="eastAsia"/>
                <w:sz w:val="20"/>
                <w:lang w:eastAsia="zh-CN"/>
              </w:rPr>
              <w:t>监管框架建议</w:t>
            </w:r>
          </w:p>
        </w:tc>
        <w:tc>
          <w:tcPr>
            <w:tcW w:w="5325" w:type="dxa"/>
            <w:vAlign w:val="center"/>
          </w:tcPr>
          <w:p w14:paraId="396B08EE" w14:textId="77777777" w:rsidR="00EB76E7" w:rsidRPr="00583B4F" w:rsidRDefault="00EB76E7" w:rsidP="00BA0C9E">
            <w:pPr>
              <w:spacing w:after="120"/>
              <w:jc w:val="center"/>
              <w:rPr>
                <w:rFonts w:eastAsiaTheme="minorEastAsia" w:cstheme="minorHAnsi"/>
                <w:sz w:val="20"/>
                <w:lang w:eastAsia="zh-CN"/>
              </w:rPr>
            </w:pPr>
            <w:r w:rsidRPr="00545605">
              <w:rPr>
                <w:rFonts w:eastAsia="STKaiti" w:cstheme="minorHAnsi"/>
                <w:sz w:val="20"/>
                <w:lang w:eastAsia="zh-CN"/>
              </w:rPr>
              <w:t>未实施任何促成此预期结果的项目</w:t>
            </w:r>
          </w:p>
        </w:tc>
      </w:tr>
      <w:tr w:rsidR="00EB76E7" w:rsidRPr="000E1C23" w14:paraId="0D82B3D3" w14:textId="77777777" w:rsidTr="00BA0C9E">
        <w:trPr>
          <w:trHeight w:val="300"/>
        </w:trPr>
        <w:tc>
          <w:tcPr>
            <w:tcW w:w="6475" w:type="dxa"/>
          </w:tcPr>
          <w:p w14:paraId="3F225016" w14:textId="77777777" w:rsidR="00EB76E7" w:rsidRPr="00A525B6" w:rsidRDefault="00EB76E7" w:rsidP="00BA0C9E">
            <w:pPr>
              <w:rPr>
                <w:rFonts w:eastAsiaTheme="minorEastAsia" w:cstheme="minorHAnsi"/>
                <w:sz w:val="20"/>
                <w:lang w:eastAsia="zh-CN"/>
              </w:rPr>
            </w:pPr>
            <w:r w:rsidRPr="00A525B6">
              <w:rPr>
                <w:rFonts w:eastAsiaTheme="minorEastAsia" w:cstheme="minorHAnsi" w:hint="eastAsia"/>
                <w:sz w:val="20"/>
                <w:lang w:eastAsia="zh-CN"/>
              </w:rPr>
              <w:t>关于发展必要基础设施的建议，包括使用电信和其他</w:t>
            </w:r>
            <w:r>
              <w:rPr>
                <w:rFonts w:eastAsiaTheme="minorEastAsia" w:cstheme="minorHAnsi" w:hint="eastAsia"/>
                <w:sz w:val="20"/>
                <w:lang w:eastAsia="zh-CN"/>
              </w:rPr>
              <w:t>连接</w:t>
            </w:r>
            <w:r w:rsidRPr="00A525B6">
              <w:rPr>
                <w:rFonts w:eastAsiaTheme="minorEastAsia" w:cstheme="minorHAnsi" w:hint="eastAsia"/>
                <w:sz w:val="20"/>
                <w:lang w:eastAsia="zh-CN"/>
              </w:rPr>
              <w:t>媒体</w:t>
            </w:r>
            <w:r>
              <w:rPr>
                <w:rFonts w:eastAsiaTheme="minorEastAsia" w:cstheme="minorHAnsi" w:hint="eastAsia"/>
                <w:sz w:val="20"/>
                <w:lang w:eastAsia="zh-CN"/>
              </w:rPr>
              <w:t>，</w:t>
            </w:r>
            <w:r w:rsidRPr="00A525B6">
              <w:rPr>
                <w:rFonts w:eastAsiaTheme="minorEastAsia" w:cstheme="minorHAnsi" w:hint="eastAsia"/>
                <w:sz w:val="20"/>
                <w:lang w:eastAsia="zh-CN"/>
              </w:rPr>
              <w:t>支持发展中国家可持续</w:t>
            </w:r>
            <w:r>
              <w:rPr>
                <w:rFonts w:eastAsiaTheme="minorEastAsia" w:cstheme="minorHAnsi" w:hint="eastAsia"/>
                <w:sz w:val="20"/>
                <w:lang w:eastAsia="zh-CN"/>
              </w:rPr>
              <w:t>地</w:t>
            </w:r>
            <w:r w:rsidRPr="00A525B6">
              <w:rPr>
                <w:rFonts w:eastAsiaTheme="minorEastAsia" w:cstheme="minorHAnsi" w:hint="eastAsia"/>
                <w:sz w:val="20"/>
                <w:lang w:eastAsia="zh-CN"/>
              </w:rPr>
              <w:t>发展</w:t>
            </w:r>
            <w:r>
              <w:rPr>
                <w:rFonts w:eastAsiaTheme="minorEastAsia" w:cstheme="minorHAnsi" w:hint="eastAsia"/>
                <w:sz w:val="20"/>
                <w:lang w:eastAsia="zh-CN"/>
              </w:rPr>
              <w:t>和创建</w:t>
            </w:r>
            <w:r w:rsidRPr="00A525B6">
              <w:rPr>
                <w:rFonts w:eastAsiaTheme="minorEastAsia" w:cstheme="minorHAnsi"/>
                <w:sz w:val="20"/>
                <w:lang w:eastAsia="zh-CN"/>
              </w:rPr>
              <w:t>SC&amp;C</w:t>
            </w:r>
            <w:r w:rsidRPr="00A525B6">
              <w:rPr>
                <w:rFonts w:eastAsiaTheme="minorEastAsia" w:cstheme="minorHAnsi" w:hint="eastAsia"/>
                <w:sz w:val="20"/>
                <w:lang w:eastAsia="zh-CN"/>
              </w:rPr>
              <w:t>。</w:t>
            </w:r>
          </w:p>
        </w:tc>
        <w:tc>
          <w:tcPr>
            <w:tcW w:w="2148" w:type="dxa"/>
          </w:tcPr>
          <w:p w14:paraId="226740FF" w14:textId="77777777" w:rsidR="00EB76E7" w:rsidRPr="007C37D9" w:rsidRDefault="00EB76E7" w:rsidP="00BA0C9E">
            <w:pPr>
              <w:rPr>
                <w:rFonts w:eastAsiaTheme="minorEastAsia" w:cstheme="minorHAnsi"/>
                <w:sz w:val="20"/>
                <w:lang w:eastAsia="zh-CN"/>
              </w:rPr>
            </w:pPr>
            <w:r>
              <w:rPr>
                <w:rFonts w:eastAsiaTheme="minorEastAsia" w:cstheme="minorHAnsi" w:hint="eastAsia"/>
                <w:sz w:val="20"/>
                <w:lang w:eastAsia="zh-CN"/>
              </w:rPr>
              <w:t>发展基础设施支持建</w:t>
            </w:r>
            <w:r w:rsidRPr="000E1C23">
              <w:rPr>
                <w:rFonts w:cstheme="minorHAnsi"/>
                <w:sz w:val="20"/>
                <w:lang w:eastAsia="zh-CN"/>
              </w:rPr>
              <w:t>SC&amp;C</w:t>
            </w:r>
            <w:r>
              <w:rPr>
                <w:rFonts w:eastAsiaTheme="minorEastAsia" w:cstheme="minorHAnsi" w:hint="eastAsia"/>
                <w:sz w:val="20"/>
                <w:lang w:eastAsia="zh-CN"/>
              </w:rPr>
              <w:t>发展的建议</w:t>
            </w:r>
          </w:p>
        </w:tc>
        <w:tc>
          <w:tcPr>
            <w:tcW w:w="5325" w:type="dxa"/>
          </w:tcPr>
          <w:p w14:paraId="6E354AC7" w14:textId="77777777" w:rsidR="00EB76E7" w:rsidRPr="000E1C23" w:rsidRDefault="00EB76E7"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904C59">
              <w:rPr>
                <w:rFonts w:eastAsia="Aptos" w:cstheme="minorHAnsi"/>
                <w:sz w:val="20"/>
                <w:lang w:eastAsia="zh-CN"/>
              </w:rPr>
              <w:t>9RER20026</w:t>
            </w:r>
            <w:r>
              <w:rPr>
                <w:rFonts w:ascii="SimSun" w:eastAsia="SimSun" w:hAnsi="SimSun" w:cs="SimSun" w:hint="eastAsia"/>
                <w:sz w:val="20"/>
                <w:lang w:eastAsia="zh-CN"/>
              </w:rPr>
              <w:t>：新设备、技术及服务国际研究、开发和测试中心（</w:t>
            </w:r>
            <w:r w:rsidRPr="000E1C23">
              <w:rPr>
                <w:rFonts w:cstheme="minorHAnsi"/>
                <w:sz w:val="20"/>
                <w:lang w:eastAsia="zh-CN"/>
              </w:rPr>
              <w:t>IRDTC</w:t>
            </w:r>
            <w:r>
              <w:rPr>
                <w:rFonts w:ascii="SimSun" w:eastAsia="SimSun" w:hAnsi="SimSun" w:cs="SimSun" w:hint="eastAsia"/>
                <w:sz w:val="20"/>
                <w:lang w:eastAsia="zh-CN"/>
              </w:rPr>
              <w:t>）</w:t>
            </w:r>
            <w:r w:rsidRPr="00F164D0">
              <w:rPr>
                <w:rFonts w:eastAsia="SimSun" w:cstheme="minorHAnsi"/>
                <w:sz w:val="20"/>
                <w:lang w:eastAsia="zh-CN"/>
              </w:rPr>
              <w:t>–</w:t>
            </w:r>
            <w:r w:rsidRPr="002D71C5">
              <w:rPr>
                <w:rFonts w:eastAsia="SimSun" w:cstheme="minorHAnsi"/>
                <w:sz w:val="20"/>
                <w:lang w:eastAsia="zh-CN"/>
              </w:rPr>
              <w:t xml:space="preserve"> </w:t>
            </w:r>
            <w:r>
              <w:rPr>
                <w:rFonts w:ascii="SimSun" w:eastAsia="SimSun" w:hAnsi="SimSun" w:cs="SimSun" w:hint="eastAsia"/>
                <w:sz w:val="20"/>
                <w:lang w:eastAsia="zh-CN"/>
              </w:rPr>
              <w:t>第</w:t>
            </w:r>
            <w:r w:rsidRPr="00545605">
              <w:rPr>
                <w:rFonts w:cstheme="minorHAnsi" w:hint="eastAsia"/>
                <w:sz w:val="20"/>
                <w:lang w:eastAsia="zh-CN"/>
              </w:rPr>
              <w:t>2</w:t>
            </w:r>
            <w:r>
              <w:rPr>
                <w:rFonts w:ascii="SimSun" w:eastAsia="SimSun" w:hAnsi="SimSun" w:cs="SimSun" w:hint="eastAsia"/>
                <w:sz w:val="20"/>
                <w:lang w:eastAsia="zh-CN"/>
              </w:rPr>
              <w:t>阶段</w:t>
            </w:r>
          </w:p>
        </w:tc>
      </w:tr>
      <w:tr w:rsidR="00EB76E7" w:rsidRPr="000E1C23" w14:paraId="40F9D177" w14:textId="77777777" w:rsidTr="00BA0C9E">
        <w:trPr>
          <w:trHeight w:val="300"/>
        </w:trPr>
        <w:tc>
          <w:tcPr>
            <w:tcW w:w="6475" w:type="dxa"/>
          </w:tcPr>
          <w:p w14:paraId="6A395F1F" w14:textId="77777777" w:rsidR="00EB76E7" w:rsidRPr="00A525B6" w:rsidRDefault="00EB76E7" w:rsidP="00BA0C9E">
            <w:pPr>
              <w:rPr>
                <w:rFonts w:eastAsiaTheme="minorEastAsia" w:cstheme="minorHAnsi"/>
                <w:sz w:val="20"/>
                <w:lang w:eastAsia="zh-CN"/>
              </w:rPr>
            </w:pPr>
            <w:r w:rsidRPr="00A525B6">
              <w:rPr>
                <w:rFonts w:eastAsiaTheme="minorEastAsia" w:cstheme="minorHAnsi"/>
                <w:sz w:val="20"/>
                <w:lang w:eastAsia="zh-CN"/>
              </w:rPr>
              <w:t>SC&amp;C</w:t>
            </w:r>
            <w:r w:rsidRPr="00A525B6">
              <w:rPr>
                <w:rFonts w:eastAsiaTheme="minorEastAsia" w:cstheme="minorHAnsi" w:hint="eastAsia"/>
                <w:sz w:val="20"/>
                <w:lang w:eastAsia="zh-CN"/>
              </w:rPr>
              <w:t>不同方面（教育、医疗、旅游、交通、能源、安全、环境等）的试点项目。</w:t>
            </w:r>
          </w:p>
        </w:tc>
        <w:tc>
          <w:tcPr>
            <w:tcW w:w="2148" w:type="dxa"/>
          </w:tcPr>
          <w:p w14:paraId="36030E51" w14:textId="77777777" w:rsidR="00EB76E7" w:rsidRPr="003A0CE1" w:rsidRDefault="00EB76E7" w:rsidP="00BA0C9E">
            <w:pPr>
              <w:spacing w:after="120"/>
              <w:rPr>
                <w:rFonts w:eastAsiaTheme="minorEastAsia" w:cstheme="minorHAnsi"/>
                <w:sz w:val="20"/>
                <w:lang w:eastAsia="zh-CN"/>
              </w:rPr>
            </w:pPr>
            <w:r w:rsidRPr="000E1C23">
              <w:rPr>
                <w:rFonts w:cstheme="minorHAnsi"/>
                <w:sz w:val="20"/>
              </w:rPr>
              <w:t>SC&amp;C</w:t>
            </w:r>
            <w:r>
              <w:rPr>
                <w:rFonts w:eastAsiaTheme="minorEastAsia" w:cstheme="minorHAnsi" w:hint="eastAsia"/>
                <w:sz w:val="20"/>
                <w:lang w:eastAsia="zh-CN"/>
              </w:rPr>
              <w:t>的试点项目</w:t>
            </w:r>
          </w:p>
        </w:tc>
        <w:tc>
          <w:tcPr>
            <w:tcW w:w="5325" w:type="dxa"/>
          </w:tcPr>
          <w:p w14:paraId="2E48FC0A" w14:textId="77777777" w:rsidR="00EB76E7" w:rsidRPr="000E1C23" w:rsidRDefault="00EB76E7"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904C59">
              <w:rPr>
                <w:rFonts w:eastAsia="Aptos" w:cstheme="minorHAnsi"/>
                <w:sz w:val="20"/>
                <w:lang w:eastAsia="zh-CN"/>
              </w:rPr>
              <w:t>9RER20026</w:t>
            </w:r>
            <w:r>
              <w:rPr>
                <w:rFonts w:ascii="SimSun" w:eastAsia="SimSun" w:hAnsi="SimSun" w:cs="SimSun" w:hint="eastAsia"/>
                <w:sz w:val="20"/>
                <w:lang w:eastAsia="zh-CN"/>
              </w:rPr>
              <w:t>：新设备、技术及服务国际研究、开发和测试中心（</w:t>
            </w:r>
            <w:r w:rsidRPr="000E1C23">
              <w:rPr>
                <w:rFonts w:cstheme="minorHAnsi"/>
                <w:sz w:val="20"/>
                <w:lang w:eastAsia="zh-CN"/>
              </w:rPr>
              <w:t>IRDTC</w:t>
            </w:r>
            <w:r>
              <w:rPr>
                <w:rFonts w:ascii="SimSun" w:eastAsia="SimSun" w:hAnsi="SimSun" w:cs="SimSun" w:hint="eastAsia"/>
                <w:sz w:val="20"/>
                <w:lang w:eastAsia="zh-CN"/>
              </w:rPr>
              <w:t>）</w:t>
            </w:r>
            <w:r w:rsidRPr="00F164D0">
              <w:rPr>
                <w:rFonts w:eastAsia="Aptos" w:cstheme="minorHAnsi"/>
                <w:sz w:val="20"/>
                <w:lang w:eastAsia="zh-CN"/>
              </w:rPr>
              <w:t>–</w:t>
            </w:r>
            <w:r w:rsidRPr="002D71C5">
              <w:rPr>
                <w:rFonts w:eastAsia="SimSun" w:cstheme="minorHAnsi"/>
                <w:sz w:val="20"/>
                <w:lang w:eastAsia="zh-CN"/>
              </w:rPr>
              <w:t xml:space="preserve"> </w:t>
            </w:r>
            <w:r>
              <w:rPr>
                <w:rFonts w:ascii="SimSun" w:eastAsia="SimSun" w:hAnsi="SimSun" w:cs="SimSun" w:hint="eastAsia"/>
                <w:sz w:val="20"/>
                <w:lang w:eastAsia="zh-CN"/>
              </w:rPr>
              <w:t>第</w:t>
            </w:r>
            <w:r w:rsidRPr="00545605">
              <w:rPr>
                <w:rFonts w:cstheme="minorHAnsi" w:hint="eastAsia"/>
                <w:sz w:val="20"/>
                <w:lang w:eastAsia="zh-CN"/>
              </w:rPr>
              <w:t>2</w:t>
            </w:r>
            <w:r>
              <w:rPr>
                <w:rFonts w:ascii="SimSun" w:eastAsia="SimSun" w:hAnsi="SimSun" w:cs="SimSun" w:hint="eastAsia"/>
                <w:sz w:val="20"/>
                <w:lang w:eastAsia="zh-CN"/>
              </w:rPr>
              <w:t>阶段</w:t>
            </w:r>
          </w:p>
        </w:tc>
      </w:tr>
      <w:tr w:rsidR="00EB76E7" w:rsidRPr="000E1C23" w14:paraId="118BB5F7" w14:textId="77777777" w:rsidTr="00BA0C9E">
        <w:trPr>
          <w:trHeight w:val="300"/>
        </w:trPr>
        <w:tc>
          <w:tcPr>
            <w:tcW w:w="6475" w:type="dxa"/>
          </w:tcPr>
          <w:p w14:paraId="4AE5A729" w14:textId="77777777" w:rsidR="00EB76E7" w:rsidRPr="00A525B6" w:rsidRDefault="00EB76E7" w:rsidP="00BA0C9E">
            <w:pPr>
              <w:rPr>
                <w:rFonts w:eastAsiaTheme="minorEastAsia" w:cstheme="minorHAnsi"/>
                <w:sz w:val="20"/>
                <w:lang w:eastAsia="zh-CN"/>
              </w:rPr>
            </w:pPr>
            <w:r w:rsidRPr="00A525B6">
              <w:rPr>
                <w:rFonts w:eastAsiaTheme="minorEastAsia" w:cstheme="minorHAnsi"/>
                <w:sz w:val="20"/>
                <w:lang w:eastAsia="zh-CN"/>
              </w:rPr>
              <w:t>SC&amp;C</w:t>
            </w:r>
            <w:r w:rsidRPr="00A525B6">
              <w:rPr>
                <w:rFonts w:eastAsiaTheme="minorEastAsia" w:cstheme="minorHAnsi" w:hint="eastAsia"/>
                <w:sz w:val="20"/>
                <w:lang w:eastAsia="zh-CN"/>
              </w:rPr>
              <w:t>评级和关键绩效指标系统。</w:t>
            </w:r>
          </w:p>
        </w:tc>
        <w:tc>
          <w:tcPr>
            <w:tcW w:w="2148" w:type="dxa"/>
          </w:tcPr>
          <w:p w14:paraId="674A9D12" w14:textId="77777777" w:rsidR="00EB76E7" w:rsidRPr="003A0CE1" w:rsidRDefault="00EB76E7" w:rsidP="00BA0C9E">
            <w:pPr>
              <w:spacing w:after="120"/>
              <w:rPr>
                <w:rFonts w:eastAsiaTheme="minorEastAsia" w:cstheme="minorHAnsi"/>
                <w:sz w:val="20"/>
                <w:lang w:eastAsia="zh-CN"/>
              </w:rPr>
            </w:pPr>
            <w:r w:rsidRPr="000E1C23">
              <w:rPr>
                <w:rFonts w:cstheme="minorHAnsi"/>
                <w:sz w:val="20"/>
              </w:rPr>
              <w:t>SC&amp;C</w:t>
            </w:r>
            <w:r>
              <w:rPr>
                <w:rFonts w:eastAsiaTheme="minorEastAsia" w:cstheme="minorHAnsi" w:hint="eastAsia"/>
                <w:sz w:val="20"/>
                <w:lang w:eastAsia="zh-CN"/>
              </w:rPr>
              <w:t>评级指标系统</w:t>
            </w:r>
          </w:p>
        </w:tc>
        <w:tc>
          <w:tcPr>
            <w:tcW w:w="5325" w:type="dxa"/>
          </w:tcPr>
          <w:p w14:paraId="347898D3" w14:textId="77777777" w:rsidR="00EB76E7" w:rsidRPr="00583B4F" w:rsidRDefault="00EB76E7" w:rsidP="00BA0C9E">
            <w:pPr>
              <w:spacing w:after="120"/>
              <w:jc w:val="center"/>
              <w:rPr>
                <w:rFonts w:eastAsiaTheme="minorEastAsia" w:cstheme="minorHAnsi"/>
                <w:sz w:val="20"/>
                <w:lang w:eastAsia="zh-CN"/>
              </w:rPr>
            </w:pPr>
            <w:r w:rsidRPr="00545605">
              <w:rPr>
                <w:rFonts w:eastAsia="STKaiti" w:cstheme="minorHAnsi"/>
                <w:sz w:val="20"/>
                <w:lang w:eastAsia="zh-CN"/>
              </w:rPr>
              <w:t>未实施任何促成此预期结果的项目</w:t>
            </w:r>
          </w:p>
        </w:tc>
      </w:tr>
      <w:tr w:rsidR="00EB76E7" w:rsidRPr="000E1C23" w14:paraId="29FF8181" w14:textId="77777777" w:rsidTr="00BA0C9E">
        <w:trPr>
          <w:trHeight w:val="300"/>
        </w:trPr>
        <w:tc>
          <w:tcPr>
            <w:tcW w:w="6475" w:type="dxa"/>
          </w:tcPr>
          <w:p w14:paraId="37D07A01" w14:textId="77777777" w:rsidR="00EB76E7" w:rsidRPr="00A525B6" w:rsidRDefault="00EB76E7" w:rsidP="00BA0C9E">
            <w:pPr>
              <w:rPr>
                <w:rFonts w:eastAsiaTheme="minorEastAsia" w:cstheme="minorHAnsi"/>
                <w:sz w:val="20"/>
                <w:lang w:eastAsia="zh-CN"/>
              </w:rPr>
            </w:pPr>
            <w:r>
              <w:rPr>
                <w:rFonts w:eastAsiaTheme="minorEastAsia" w:cstheme="minorHAnsi" w:hint="eastAsia"/>
                <w:sz w:val="20"/>
                <w:lang w:eastAsia="zh-CN"/>
              </w:rPr>
              <w:t>有关</w:t>
            </w:r>
            <w:r w:rsidRPr="00A525B6">
              <w:rPr>
                <w:rFonts w:eastAsiaTheme="minorEastAsia" w:cstheme="minorHAnsi"/>
                <w:sz w:val="20"/>
                <w:lang w:eastAsia="zh-CN"/>
              </w:rPr>
              <w:t>SC&amp;C</w:t>
            </w:r>
            <w:r w:rsidRPr="00A525B6">
              <w:rPr>
                <w:rFonts w:eastAsiaTheme="minorEastAsia" w:cstheme="minorHAnsi" w:hint="eastAsia"/>
                <w:sz w:val="20"/>
                <w:lang w:eastAsia="zh-CN"/>
              </w:rPr>
              <w:t>发展相关问题</w:t>
            </w:r>
            <w:r>
              <w:rPr>
                <w:rFonts w:eastAsiaTheme="minorEastAsia" w:cstheme="minorHAnsi" w:hint="eastAsia"/>
                <w:sz w:val="20"/>
                <w:lang w:eastAsia="zh-CN"/>
              </w:rPr>
              <w:t>的</w:t>
            </w:r>
            <w:r w:rsidRPr="00A525B6">
              <w:rPr>
                <w:rFonts w:eastAsiaTheme="minorEastAsia" w:cstheme="minorHAnsi" w:hint="eastAsia"/>
                <w:sz w:val="20"/>
                <w:lang w:eastAsia="zh-CN"/>
              </w:rPr>
              <w:t>职业</w:t>
            </w:r>
            <w:r>
              <w:rPr>
                <w:rFonts w:eastAsiaTheme="minorEastAsia" w:cstheme="minorHAnsi" w:hint="eastAsia"/>
                <w:sz w:val="20"/>
                <w:lang w:eastAsia="zh-CN"/>
              </w:rPr>
              <w:t>发展</w:t>
            </w:r>
            <w:r w:rsidRPr="00A525B6">
              <w:rPr>
                <w:rFonts w:eastAsiaTheme="minorEastAsia" w:cstheme="minorHAnsi" w:hint="eastAsia"/>
                <w:sz w:val="20"/>
                <w:lang w:eastAsia="zh-CN"/>
              </w:rPr>
              <w:t>课程、论坛、培训班和研讨会，提高民众、企业和管理机构的数字素养。</w:t>
            </w:r>
          </w:p>
        </w:tc>
        <w:tc>
          <w:tcPr>
            <w:tcW w:w="2148" w:type="dxa"/>
          </w:tcPr>
          <w:p w14:paraId="53E557D2" w14:textId="77777777" w:rsidR="00EB76E7" w:rsidRPr="003A0CE1" w:rsidRDefault="00EB76E7" w:rsidP="00BA0C9E">
            <w:pPr>
              <w:spacing w:after="120"/>
              <w:rPr>
                <w:rFonts w:eastAsiaTheme="minorEastAsia" w:cstheme="minorHAnsi"/>
                <w:sz w:val="20"/>
                <w:lang w:eastAsia="zh-CN"/>
              </w:rPr>
            </w:pPr>
            <w:r w:rsidRPr="000E1C23">
              <w:rPr>
                <w:rFonts w:cstheme="minorHAnsi"/>
                <w:sz w:val="20"/>
                <w:lang w:eastAsia="zh-CN"/>
              </w:rPr>
              <w:t>SC&amp;C</w:t>
            </w:r>
            <w:r>
              <w:rPr>
                <w:rFonts w:eastAsiaTheme="minorEastAsia" w:cstheme="minorHAnsi" w:hint="eastAsia"/>
                <w:sz w:val="20"/>
                <w:lang w:eastAsia="zh-CN"/>
              </w:rPr>
              <w:t>发展和数字素养培训</w:t>
            </w:r>
          </w:p>
        </w:tc>
        <w:tc>
          <w:tcPr>
            <w:tcW w:w="5325" w:type="dxa"/>
          </w:tcPr>
          <w:p w14:paraId="2066FCDE" w14:textId="77777777" w:rsidR="00EB76E7" w:rsidRPr="000E1C23" w:rsidRDefault="00EB76E7"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904C59">
              <w:rPr>
                <w:rFonts w:eastAsia="Aptos" w:cstheme="minorHAnsi"/>
                <w:sz w:val="20"/>
                <w:lang w:eastAsia="zh-CN"/>
              </w:rPr>
              <w:t>9RER20026</w:t>
            </w:r>
            <w:r>
              <w:rPr>
                <w:rFonts w:ascii="SimSun" w:eastAsia="SimSun" w:hAnsi="SimSun" w:cs="SimSun" w:hint="eastAsia"/>
                <w:sz w:val="20"/>
                <w:lang w:eastAsia="zh-CN"/>
              </w:rPr>
              <w:t>：新设备、技术及服务国际研究、开发和测试中心（</w:t>
            </w:r>
            <w:r w:rsidRPr="00545605">
              <w:rPr>
                <w:rFonts w:cstheme="minorHAnsi" w:hint="eastAsia"/>
                <w:sz w:val="20"/>
                <w:lang w:eastAsia="zh-CN"/>
              </w:rPr>
              <w:t>IRDTC</w:t>
            </w:r>
            <w:r>
              <w:rPr>
                <w:rFonts w:ascii="SimSun" w:eastAsia="SimSun" w:hAnsi="SimSun" w:cs="SimSun" w:hint="eastAsia"/>
                <w:sz w:val="20"/>
                <w:lang w:eastAsia="zh-CN"/>
              </w:rPr>
              <w:t>）</w:t>
            </w:r>
            <w:r w:rsidRPr="00F164D0">
              <w:rPr>
                <w:rFonts w:eastAsia="Aptos" w:cstheme="minorHAnsi"/>
                <w:sz w:val="20"/>
                <w:lang w:eastAsia="zh-CN"/>
              </w:rPr>
              <w:t>–</w:t>
            </w:r>
            <w:r w:rsidRPr="002D71C5">
              <w:rPr>
                <w:rFonts w:ascii="Calibri" w:eastAsia="SimSun" w:hAnsi="Calibri" w:cs="Calibri"/>
                <w:sz w:val="20"/>
                <w:lang w:eastAsia="zh-CN"/>
              </w:rPr>
              <w:t xml:space="preserve"> </w:t>
            </w:r>
            <w:r>
              <w:rPr>
                <w:rFonts w:ascii="SimSun" w:eastAsia="SimSun" w:hAnsi="SimSun" w:cs="SimSun" w:hint="eastAsia"/>
                <w:sz w:val="20"/>
                <w:lang w:eastAsia="zh-CN"/>
              </w:rPr>
              <w:t>第</w:t>
            </w:r>
            <w:r w:rsidRPr="00545605">
              <w:rPr>
                <w:rFonts w:cstheme="minorHAnsi" w:hint="eastAsia"/>
                <w:sz w:val="20"/>
                <w:lang w:eastAsia="zh-CN"/>
              </w:rPr>
              <w:t>2</w:t>
            </w:r>
            <w:r>
              <w:rPr>
                <w:rFonts w:ascii="SimSun" w:eastAsia="SimSun" w:hAnsi="SimSun" w:cs="SimSun" w:hint="eastAsia"/>
                <w:sz w:val="20"/>
                <w:lang w:eastAsia="zh-CN"/>
              </w:rPr>
              <w:t>阶段</w:t>
            </w:r>
          </w:p>
        </w:tc>
      </w:tr>
    </w:tbl>
    <w:p w14:paraId="43EF2B0A" w14:textId="77777777" w:rsidR="00C76396" w:rsidRPr="000E1C23" w:rsidRDefault="00C76396" w:rsidP="00C76396">
      <w:pPr>
        <w:widowControl w:val="0"/>
        <w:rPr>
          <w:rFonts w:cstheme="minorHAnsi"/>
          <w:sz w:val="20"/>
          <w:lang w:eastAsia="zh-CN"/>
        </w:rPr>
      </w:pPr>
    </w:p>
    <w:p w14:paraId="4953001D" w14:textId="77777777" w:rsidR="00C76396" w:rsidRPr="000E1C23" w:rsidRDefault="00C76396" w:rsidP="00C76396">
      <w:pPr>
        <w:rPr>
          <w:rFonts w:eastAsiaTheme="majorEastAsia" w:cstheme="minorHAnsi"/>
          <w:b/>
          <w:bCs/>
          <w:sz w:val="28"/>
          <w:szCs w:val="28"/>
          <w:lang w:eastAsia="zh-CN"/>
        </w:rPr>
      </w:pPr>
      <w:r w:rsidRPr="000E1C23">
        <w:rPr>
          <w:rFonts w:cstheme="minorHAnsi"/>
          <w:b/>
          <w:bCs/>
          <w:sz w:val="28"/>
          <w:szCs w:val="28"/>
          <w:lang w:eastAsia="zh-CN"/>
        </w:rPr>
        <w:br w:type="page"/>
      </w:r>
    </w:p>
    <w:p w14:paraId="10383E71" w14:textId="77777777" w:rsidR="00C76396" w:rsidRPr="000E1C23" w:rsidRDefault="00C76396" w:rsidP="00C76396">
      <w:pPr>
        <w:pStyle w:val="Heading1"/>
        <w:keepNext w:val="0"/>
        <w:keepLines w:val="0"/>
        <w:widowControl w:val="0"/>
        <w:spacing w:before="120" w:after="120"/>
        <w:rPr>
          <w:rFonts w:cstheme="minorHAnsi"/>
          <w:b w:val="0"/>
          <w:bCs/>
          <w:szCs w:val="28"/>
          <w:lang w:val="fr-CH" w:eastAsia="zh-CN"/>
        </w:rPr>
      </w:pPr>
      <w:bookmarkStart w:id="60" w:name="_Toc212541596"/>
      <w:bookmarkStart w:id="61" w:name="_Toc213061161"/>
      <w:bookmarkStart w:id="62" w:name="_Toc213061470"/>
      <w:r>
        <w:rPr>
          <w:rFonts w:ascii="SimSun" w:eastAsia="SimSun" w:hAnsi="SimSun" w:cs="SimSun" w:hint="eastAsia"/>
          <w:szCs w:val="28"/>
          <w:lang w:val="fr-CH" w:eastAsia="zh-CN"/>
        </w:rPr>
        <w:lastRenderedPageBreak/>
        <w:t>区域：欧洲</w:t>
      </w:r>
      <w:bookmarkEnd w:id="60"/>
      <w:bookmarkEnd w:id="61"/>
      <w:bookmarkEnd w:id="62"/>
    </w:p>
    <w:p w14:paraId="58C029B9" w14:textId="2E8CF3E0" w:rsidR="00C76396" w:rsidRPr="00A525B6" w:rsidRDefault="00C76396" w:rsidP="00C76396">
      <w:pPr>
        <w:pStyle w:val="Heading2"/>
        <w:keepNext w:val="0"/>
        <w:keepLines w:val="0"/>
        <w:widowControl w:val="0"/>
        <w:spacing w:before="120" w:after="120"/>
        <w:rPr>
          <w:rFonts w:cstheme="minorHAnsi"/>
          <w:b w:val="0"/>
          <w:sz w:val="20"/>
          <w:u w:val="single"/>
          <w:lang w:val="fr-CH" w:eastAsia="zh-CN"/>
        </w:rPr>
      </w:pPr>
      <w:r>
        <w:rPr>
          <w:rFonts w:ascii="SimSun" w:eastAsia="SimSun" w:hAnsi="SimSun" w:cs="SimSun" w:hint="eastAsia"/>
          <w:sz w:val="20"/>
          <w:u w:val="single"/>
          <w:lang w:val="fr-CH" w:eastAsia="zh-CN"/>
        </w:rPr>
        <w:t>区域性举措：</w:t>
      </w:r>
      <w:r w:rsidRPr="00A525B6">
        <w:rPr>
          <w:rFonts w:cstheme="minorHAnsi"/>
          <w:sz w:val="20"/>
          <w:u w:val="single"/>
          <w:lang w:val="fr-CH" w:eastAsia="zh-CN"/>
        </w:rPr>
        <w:t xml:space="preserve">EUR 1 </w:t>
      </w:r>
      <w:r w:rsidR="001D40B8" w:rsidRPr="001D40B8">
        <w:rPr>
          <w:rFonts w:cstheme="minorHAnsi"/>
          <w:sz w:val="20"/>
          <w:u w:val="single"/>
          <w:lang w:val="fr-CH" w:eastAsia="zh-CN"/>
        </w:rPr>
        <w:t>–</w:t>
      </w:r>
      <w:r>
        <w:rPr>
          <w:rFonts w:cstheme="minorHAnsi" w:hint="eastAsia"/>
          <w:sz w:val="20"/>
          <w:u w:val="single"/>
          <w:lang w:val="fr-CH" w:eastAsia="zh-CN"/>
        </w:rPr>
        <w:t xml:space="preserve"> </w:t>
      </w:r>
      <w:r w:rsidRPr="00A525B6">
        <w:rPr>
          <w:rFonts w:ascii="SimSun" w:eastAsia="SimSun" w:hAnsi="SimSun" w:cs="SimSun" w:hint="eastAsia"/>
          <w:sz w:val="20"/>
          <w:u w:val="single"/>
          <w:lang w:val="fr-CH" w:eastAsia="zh-CN"/>
        </w:rPr>
        <w:t>数字基础设施发展</w:t>
      </w:r>
    </w:p>
    <w:tbl>
      <w:tblPr>
        <w:tblStyle w:val="TableGrid"/>
        <w:tblW w:w="0" w:type="auto"/>
        <w:tblLook w:val="04A0" w:firstRow="1" w:lastRow="0" w:firstColumn="1" w:lastColumn="0" w:noHBand="0" w:noVBand="1"/>
      </w:tblPr>
      <w:tblGrid>
        <w:gridCol w:w="6475"/>
        <w:gridCol w:w="2148"/>
        <w:gridCol w:w="5325"/>
      </w:tblGrid>
      <w:tr w:rsidR="00EB76E7" w:rsidRPr="000E1C23" w14:paraId="47036E89" w14:textId="77777777" w:rsidTr="00BA0C9E">
        <w:trPr>
          <w:trHeight w:val="300"/>
          <w:tblHeader/>
        </w:trPr>
        <w:tc>
          <w:tcPr>
            <w:tcW w:w="6475" w:type="dxa"/>
            <w:shd w:val="clear" w:color="auto" w:fill="D9D9D9" w:themeFill="background1" w:themeFillShade="D9"/>
          </w:tcPr>
          <w:p w14:paraId="420124A5" w14:textId="77777777" w:rsidR="00EB76E7" w:rsidRPr="000E1C23" w:rsidRDefault="00EB76E7" w:rsidP="00BA0C9E">
            <w:pPr>
              <w:spacing w:after="120"/>
              <w:rPr>
                <w:rFonts w:cstheme="minorHAnsi"/>
                <w:b/>
                <w:bCs/>
                <w:sz w:val="20"/>
              </w:rPr>
            </w:pPr>
            <w:proofErr w:type="spellStart"/>
            <w:r>
              <w:rPr>
                <w:rFonts w:ascii="SimSun" w:eastAsia="SimSun" w:hAnsi="SimSun" w:cs="SimSun" w:hint="eastAsia"/>
                <w:b/>
                <w:bCs/>
                <w:sz w:val="20"/>
              </w:rPr>
              <w:t>预期结果（完整</w:t>
            </w:r>
            <w:proofErr w:type="spellEnd"/>
            <w:r>
              <w:rPr>
                <w:rFonts w:ascii="SimSun" w:eastAsia="SimSun" w:hAnsi="SimSun" w:cs="SimSun" w:hint="eastAsia"/>
                <w:b/>
                <w:bCs/>
                <w:sz w:val="20"/>
              </w:rPr>
              <w:t>）</w:t>
            </w:r>
          </w:p>
        </w:tc>
        <w:tc>
          <w:tcPr>
            <w:tcW w:w="2148" w:type="dxa"/>
            <w:shd w:val="clear" w:color="auto" w:fill="D9D9D9" w:themeFill="background1" w:themeFillShade="D9"/>
          </w:tcPr>
          <w:p w14:paraId="40E7B45E" w14:textId="77777777" w:rsidR="00EB76E7" w:rsidRPr="000E1C23" w:rsidRDefault="00EB76E7" w:rsidP="00BA0C9E">
            <w:pPr>
              <w:spacing w:after="120"/>
              <w:rPr>
                <w:rFonts w:cstheme="minorHAnsi"/>
                <w:b/>
                <w:bCs/>
                <w:sz w:val="20"/>
              </w:rPr>
            </w:pPr>
            <w:proofErr w:type="spellStart"/>
            <w:r>
              <w:rPr>
                <w:rFonts w:ascii="SimSun" w:eastAsia="SimSun" w:hAnsi="SimSun" w:cs="SimSun" w:hint="eastAsia"/>
                <w:b/>
                <w:bCs/>
                <w:sz w:val="20"/>
              </w:rPr>
              <w:t>预期结果（简短</w:t>
            </w:r>
            <w:proofErr w:type="spellEnd"/>
            <w:r>
              <w:rPr>
                <w:rFonts w:ascii="SimSun" w:eastAsia="SimSun" w:hAnsi="SimSun" w:cs="SimSun" w:hint="eastAsia"/>
                <w:b/>
                <w:bCs/>
                <w:sz w:val="20"/>
              </w:rPr>
              <w:t>）</w:t>
            </w:r>
          </w:p>
        </w:tc>
        <w:tc>
          <w:tcPr>
            <w:tcW w:w="5325" w:type="dxa"/>
            <w:shd w:val="clear" w:color="auto" w:fill="D9D9D9" w:themeFill="background1" w:themeFillShade="D9"/>
          </w:tcPr>
          <w:p w14:paraId="13FF5F9B" w14:textId="77777777" w:rsidR="00EB76E7" w:rsidRPr="000E1C23" w:rsidRDefault="00EB76E7" w:rsidP="00BA0C9E">
            <w:pPr>
              <w:spacing w:after="120"/>
              <w:rPr>
                <w:rFonts w:cstheme="minorHAnsi"/>
                <w:b/>
                <w:bCs/>
                <w:sz w:val="20"/>
              </w:rPr>
            </w:pPr>
            <w:proofErr w:type="spellStart"/>
            <w:r>
              <w:rPr>
                <w:rFonts w:ascii="SimSun" w:eastAsia="SimSun" w:hAnsi="SimSun" w:cs="SimSun" w:hint="eastAsia"/>
                <w:b/>
                <w:bCs/>
                <w:sz w:val="20"/>
              </w:rPr>
              <w:t>促成此结果的项目</w:t>
            </w:r>
            <w:proofErr w:type="spellEnd"/>
          </w:p>
        </w:tc>
      </w:tr>
      <w:tr w:rsidR="00EB76E7" w:rsidRPr="000E1C23" w14:paraId="0B4B04BB" w14:textId="77777777" w:rsidTr="00BA0C9E">
        <w:trPr>
          <w:trHeight w:val="300"/>
        </w:trPr>
        <w:tc>
          <w:tcPr>
            <w:tcW w:w="6475" w:type="dxa"/>
          </w:tcPr>
          <w:p w14:paraId="69B46492" w14:textId="77777777" w:rsidR="00EB76E7" w:rsidRPr="00D805C2" w:rsidRDefault="00EB76E7" w:rsidP="00BA0C9E">
            <w:pPr>
              <w:rPr>
                <w:rFonts w:eastAsiaTheme="minorEastAsia" w:cstheme="minorHAnsi"/>
                <w:sz w:val="20"/>
                <w:lang w:eastAsia="zh-CN"/>
              </w:rPr>
            </w:pPr>
            <w:r>
              <w:rPr>
                <w:rFonts w:eastAsiaTheme="minorEastAsia" w:cstheme="minorHAnsi" w:hint="eastAsia"/>
                <w:sz w:val="20"/>
                <w:lang w:eastAsia="zh-CN"/>
              </w:rPr>
              <w:t>根据需要，</w:t>
            </w:r>
            <w:r w:rsidRPr="00D805C2">
              <w:rPr>
                <w:rFonts w:eastAsiaTheme="minorEastAsia" w:cstheme="minorHAnsi" w:hint="eastAsia"/>
                <w:sz w:val="20"/>
                <w:lang w:eastAsia="zh-CN"/>
              </w:rPr>
              <w:t>为部署无处不在、具有复原力的高速连接，制定和更新计划与可行性研究，包括立法、标准、组织设立、能力建设和合作机制等所有相关组成部分。</w:t>
            </w:r>
          </w:p>
        </w:tc>
        <w:tc>
          <w:tcPr>
            <w:tcW w:w="2148" w:type="dxa"/>
          </w:tcPr>
          <w:p w14:paraId="488316F8" w14:textId="77777777" w:rsidR="00EB76E7" w:rsidRPr="009F3238" w:rsidRDefault="00EB76E7" w:rsidP="00BA0C9E">
            <w:pPr>
              <w:tabs>
                <w:tab w:val="left" w:pos="1056"/>
              </w:tabs>
              <w:spacing w:after="120"/>
              <w:rPr>
                <w:rFonts w:eastAsiaTheme="minorEastAsia" w:cstheme="minorHAnsi"/>
                <w:sz w:val="20"/>
                <w:lang w:eastAsia="zh-CN"/>
              </w:rPr>
            </w:pPr>
            <w:r>
              <w:rPr>
                <w:rFonts w:eastAsiaTheme="minorEastAsia" w:cstheme="minorHAnsi" w:hint="eastAsia"/>
                <w:sz w:val="20"/>
                <w:lang w:eastAsia="zh-CN"/>
              </w:rPr>
              <w:t>制定高速连接计划</w:t>
            </w:r>
          </w:p>
        </w:tc>
        <w:tc>
          <w:tcPr>
            <w:tcW w:w="5325" w:type="dxa"/>
          </w:tcPr>
          <w:p w14:paraId="68151171" w14:textId="77777777" w:rsidR="00EB76E7" w:rsidRPr="000E1C23" w:rsidRDefault="00EB76E7"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9GLO19099</w:t>
            </w:r>
            <w:r>
              <w:rPr>
                <w:rFonts w:eastAsiaTheme="minorEastAsia" w:cstheme="minorHAnsi" w:hint="eastAsia"/>
                <w:sz w:val="20"/>
                <w:lang w:eastAsia="zh-CN"/>
              </w:rPr>
              <w:t xml:space="preserve"> - </w:t>
            </w:r>
            <w:r w:rsidRPr="007C37D9">
              <w:rPr>
                <w:rFonts w:ascii="SimSun" w:eastAsia="SimSun" w:hAnsi="SimSun" w:cs="SimSun" w:hint="eastAsia"/>
                <w:sz w:val="20"/>
                <w:lang w:eastAsia="zh-CN"/>
              </w:rPr>
              <w:t>协助建立国家频谱管理基本框架</w:t>
            </w:r>
            <w:r>
              <w:rPr>
                <w:rFonts w:ascii="SimSun" w:eastAsia="SimSun" w:hAnsi="SimSun" w:cs="SimSun" w:hint="eastAsia"/>
                <w:sz w:val="20"/>
                <w:lang w:eastAsia="zh-CN"/>
              </w:rPr>
              <w:t>系统</w:t>
            </w:r>
          </w:p>
        </w:tc>
      </w:tr>
      <w:tr w:rsidR="00EB76E7" w:rsidRPr="000E1C23" w14:paraId="305C5CE7" w14:textId="77777777" w:rsidTr="00BA0C9E">
        <w:trPr>
          <w:trHeight w:val="300"/>
        </w:trPr>
        <w:tc>
          <w:tcPr>
            <w:tcW w:w="6475" w:type="dxa"/>
          </w:tcPr>
          <w:p w14:paraId="580123E4" w14:textId="77777777" w:rsidR="00EB76E7" w:rsidRPr="00D805C2" w:rsidRDefault="00EB76E7" w:rsidP="00BA0C9E">
            <w:pPr>
              <w:rPr>
                <w:rFonts w:eastAsiaTheme="minorEastAsia" w:cstheme="minorHAnsi"/>
                <w:sz w:val="20"/>
                <w:lang w:eastAsia="zh-CN"/>
              </w:rPr>
            </w:pPr>
            <w:r w:rsidRPr="00D805C2">
              <w:rPr>
                <w:rFonts w:eastAsiaTheme="minorEastAsia" w:cstheme="minorHAnsi" w:hint="eastAsia"/>
                <w:sz w:val="20"/>
                <w:lang w:eastAsia="zh-CN"/>
              </w:rPr>
              <w:t>围绕</w:t>
            </w:r>
            <w:r>
              <w:rPr>
                <w:rFonts w:eastAsiaTheme="minorEastAsia" w:cstheme="minorHAnsi" w:hint="eastAsia"/>
                <w:sz w:val="20"/>
                <w:lang w:eastAsia="zh-CN"/>
              </w:rPr>
              <w:t>这类</w:t>
            </w:r>
            <w:r w:rsidRPr="00D805C2">
              <w:rPr>
                <w:rFonts w:eastAsiaTheme="minorEastAsia" w:cstheme="minorHAnsi" w:hint="eastAsia"/>
                <w:sz w:val="20"/>
                <w:lang w:eastAsia="zh-CN"/>
              </w:rPr>
              <w:t>连接</w:t>
            </w:r>
            <w:r>
              <w:rPr>
                <w:rFonts w:eastAsiaTheme="minorEastAsia" w:cstheme="minorHAnsi" w:hint="eastAsia"/>
                <w:sz w:val="20"/>
                <w:lang w:eastAsia="zh-CN"/>
              </w:rPr>
              <w:t>的部署</w:t>
            </w:r>
            <w:r w:rsidRPr="00D805C2">
              <w:rPr>
                <w:rFonts w:eastAsiaTheme="minorEastAsia" w:cstheme="minorHAnsi" w:hint="eastAsia"/>
                <w:sz w:val="20"/>
                <w:lang w:eastAsia="zh-CN"/>
              </w:rPr>
              <w:t>，</w:t>
            </w:r>
            <w:r>
              <w:rPr>
                <w:rFonts w:eastAsiaTheme="minorEastAsia" w:cstheme="minorHAnsi" w:hint="eastAsia"/>
                <w:sz w:val="20"/>
                <w:lang w:eastAsia="zh-CN"/>
              </w:rPr>
              <w:t>评估</w:t>
            </w:r>
            <w:r w:rsidRPr="00D805C2">
              <w:rPr>
                <w:rFonts w:eastAsiaTheme="minorEastAsia" w:cstheme="minorHAnsi" w:hint="eastAsia"/>
                <w:sz w:val="20"/>
                <w:lang w:eastAsia="zh-CN"/>
              </w:rPr>
              <w:t>动态、挑战和机遇，通过组织区域讲习班、大会或网络研讨会，分享上述各个方面的最佳做法</w:t>
            </w:r>
            <w:r>
              <w:rPr>
                <w:rFonts w:eastAsiaTheme="minorEastAsia" w:cstheme="minorHAnsi" w:hint="eastAsia"/>
                <w:sz w:val="20"/>
                <w:lang w:eastAsia="zh-CN"/>
              </w:rPr>
              <w:t>和案例研究</w:t>
            </w:r>
            <w:r w:rsidRPr="00D805C2">
              <w:rPr>
                <w:rFonts w:eastAsiaTheme="minorEastAsia" w:cstheme="minorHAnsi" w:hint="eastAsia"/>
                <w:sz w:val="20"/>
                <w:lang w:eastAsia="zh-CN"/>
              </w:rPr>
              <w:t>。</w:t>
            </w:r>
          </w:p>
        </w:tc>
        <w:tc>
          <w:tcPr>
            <w:tcW w:w="2148" w:type="dxa"/>
          </w:tcPr>
          <w:p w14:paraId="3ECAD73E" w14:textId="77777777" w:rsidR="00EB76E7" w:rsidRPr="009F3238" w:rsidRDefault="00EB76E7" w:rsidP="00BA0C9E">
            <w:pPr>
              <w:spacing w:after="120"/>
              <w:rPr>
                <w:rFonts w:eastAsiaTheme="minorEastAsia" w:cstheme="minorHAnsi"/>
                <w:sz w:val="20"/>
                <w:lang w:eastAsia="zh-CN"/>
              </w:rPr>
            </w:pPr>
            <w:r>
              <w:rPr>
                <w:rFonts w:eastAsiaTheme="minorEastAsia" w:cstheme="minorHAnsi" w:hint="eastAsia"/>
                <w:sz w:val="20"/>
                <w:lang w:eastAsia="zh-CN"/>
              </w:rPr>
              <w:t>对连接部署、挑战、机遇进行评估，分享各区域的最佳做法</w:t>
            </w:r>
          </w:p>
        </w:tc>
        <w:tc>
          <w:tcPr>
            <w:tcW w:w="5325" w:type="dxa"/>
          </w:tcPr>
          <w:p w14:paraId="06B03134" w14:textId="77777777" w:rsidR="00EB76E7" w:rsidRPr="000E1C23" w:rsidRDefault="00EB76E7"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9GLO19099</w:t>
            </w:r>
            <w:r>
              <w:rPr>
                <w:rFonts w:eastAsiaTheme="minorEastAsia" w:cstheme="minorHAnsi" w:hint="eastAsia"/>
                <w:sz w:val="20"/>
                <w:lang w:eastAsia="zh-CN"/>
              </w:rPr>
              <w:t xml:space="preserve"> - </w:t>
            </w:r>
            <w:r w:rsidRPr="007C37D9">
              <w:rPr>
                <w:rFonts w:ascii="SimSun" w:eastAsia="SimSun" w:hAnsi="SimSun" w:cs="SimSun" w:hint="eastAsia"/>
                <w:sz w:val="20"/>
                <w:lang w:eastAsia="zh-CN"/>
              </w:rPr>
              <w:t>协助建立国家频谱管理基本框架</w:t>
            </w:r>
            <w:r>
              <w:rPr>
                <w:rFonts w:ascii="SimSun" w:eastAsia="SimSun" w:hAnsi="SimSun" w:cs="SimSun" w:hint="eastAsia"/>
                <w:sz w:val="20"/>
                <w:lang w:eastAsia="zh-CN"/>
              </w:rPr>
              <w:t>系统</w:t>
            </w:r>
          </w:p>
        </w:tc>
      </w:tr>
      <w:tr w:rsidR="00EB76E7" w:rsidRPr="000E1C23" w14:paraId="37C584C9" w14:textId="77777777" w:rsidTr="00BA0C9E">
        <w:trPr>
          <w:trHeight w:val="300"/>
        </w:trPr>
        <w:tc>
          <w:tcPr>
            <w:tcW w:w="6475" w:type="dxa"/>
          </w:tcPr>
          <w:p w14:paraId="6264C88E" w14:textId="77777777" w:rsidR="00EB76E7" w:rsidRPr="00D805C2" w:rsidRDefault="00EB76E7" w:rsidP="00BA0C9E">
            <w:pPr>
              <w:rPr>
                <w:rFonts w:eastAsiaTheme="minorEastAsia" w:cstheme="minorHAnsi"/>
                <w:sz w:val="20"/>
                <w:lang w:eastAsia="zh-CN"/>
              </w:rPr>
            </w:pPr>
            <w:r w:rsidRPr="00D805C2">
              <w:rPr>
                <w:rFonts w:eastAsiaTheme="minorEastAsia" w:cstheme="minorHAnsi" w:hint="eastAsia"/>
                <w:sz w:val="20"/>
                <w:lang w:eastAsia="zh-CN"/>
              </w:rPr>
              <w:t>分享有关电信行业和其它协同行业（如能源、铁路、交通）之间开展协作监管的导则。</w:t>
            </w:r>
          </w:p>
        </w:tc>
        <w:tc>
          <w:tcPr>
            <w:tcW w:w="2148" w:type="dxa"/>
          </w:tcPr>
          <w:p w14:paraId="4F6EEA18" w14:textId="77777777" w:rsidR="00EB76E7" w:rsidRPr="00CD2953" w:rsidRDefault="00EB76E7" w:rsidP="00BA0C9E">
            <w:pPr>
              <w:rPr>
                <w:rFonts w:eastAsiaTheme="minorEastAsia" w:cstheme="minorHAnsi"/>
                <w:sz w:val="20"/>
                <w:lang w:eastAsia="zh-CN"/>
              </w:rPr>
            </w:pPr>
            <w:r>
              <w:rPr>
                <w:rFonts w:eastAsiaTheme="minorEastAsia" w:cstheme="minorHAnsi" w:hint="eastAsia"/>
                <w:sz w:val="20"/>
                <w:lang w:eastAsia="zh-CN"/>
              </w:rPr>
              <w:t>分享关于电信和协同行业之间开展协作监管的导则</w:t>
            </w:r>
          </w:p>
        </w:tc>
        <w:tc>
          <w:tcPr>
            <w:tcW w:w="5325" w:type="dxa"/>
            <w:vAlign w:val="center"/>
          </w:tcPr>
          <w:p w14:paraId="6D1773E2" w14:textId="77777777" w:rsidR="00EB76E7" w:rsidRPr="00583B4F" w:rsidRDefault="00EB76E7" w:rsidP="00BA0C9E">
            <w:pPr>
              <w:jc w:val="center"/>
              <w:rPr>
                <w:rFonts w:eastAsiaTheme="minorEastAsia" w:cstheme="minorHAnsi"/>
                <w:i/>
                <w:iCs/>
                <w:sz w:val="20"/>
                <w:lang w:eastAsia="zh-CN"/>
              </w:rPr>
            </w:pPr>
            <w:r w:rsidRPr="00360442">
              <w:rPr>
                <w:rFonts w:eastAsia="STKaiti" w:cstheme="minorHAnsi"/>
                <w:sz w:val="20"/>
                <w:lang w:eastAsia="zh-CN"/>
              </w:rPr>
              <w:t>未实施任何促成此预期结果的项目</w:t>
            </w:r>
          </w:p>
        </w:tc>
      </w:tr>
      <w:tr w:rsidR="00EB76E7" w:rsidRPr="000E1C23" w14:paraId="1591D784" w14:textId="77777777" w:rsidTr="00BA0C9E">
        <w:trPr>
          <w:trHeight w:val="1296"/>
        </w:trPr>
        <w:tc>
          <w:tcPr>
            <w:tcW w:w="6475" w:type="dxa"/>
          </w:tcPr>
          <w:p w14:paraId="2F83EB36" w14:textId="77777777" w:rsidR="00EB76E7" w:rsidRPr="00D805C2" w:rsidRDefault="00EB76E7" w:rsidP="00BA0C9E">
            <w:pPr>
              <w:rPr>
                <w:rFonts w:eastAsiaTheme="minorEastAsia" w:cstheme="minorHAnsi"/>
                <w:sz w:val="20"/>
                <w:lang w:eastAsia="zh-CN"/>
              </w:rPr>
            </w:pPr>
            <w:r w:rsidRPr="00D805C2">
              <w:rPr>
                <w:rFonts w:eastAsiaTheme="minorEastAsia" w:cstheme="minorHAnsi" w:hint="eastAsia"/>
                <w:sz w:val="20"/>
                <w:lang w:eastAsia="zh-CN"/>
              </w:rPr>
              <w:t>绘制无处不在的基础设施和服务地图，促进整个区域方法的统一，并考虑到各国采用的基础设施共享方法，包括为宽带网络和相关设施开发宽带对照系统，以及推广创新解决方案实现有意义的连接。</w:t>
            </w:r>
          </w:p>
        </w:tc>
        <w:tc>
          <w:tcPr>
            <w:tcW w:w="2148" w:type="dxa"/>
          </w:tcPr>
          <w:p w14:paraId="72E34870" w14:textId="77777777" w:rsidR="00EB76E7" w:rsidRPr="007E224D" w:rsidRDefault="00EB76E7" w:rsidP="00BA0C9E">
            <w:pPr>
              <w:spacing w:after="120"/>
              <w:rPr>
                <w:rFonts w:eastAsiaTheme="minorEastAsia" w:cstheme="minorHAnsi"/>
                <w:sz w:val="20"/>
                <w:lang w:eastAsia="zh-CN"/>
              </w:rPr>
            </w:pPr>
            <w:r>
              <w:rPr>
                <w:rFonts w:eastAsiaTheme="minorEastAsia" w:cstheme="minorHAnsi" w:hint="eastAsia"/>
                <w:sz w:val="20"/>
                <w:lang w:eastAsia="zh-CN"/>
              </w:rPr>
              <w:t>绘制基础设施地图，统一各区域的方法以及促进创新宽带连接的解决方案</w:t>
            </w:r>
          </w:p>
        </w:tc>
        <w:tc>
          <w:tcPr>
            <w:tcW w:w="5325" w:type="dxa"/>
            <w:vAlign w:val="center"/>
          </w:tcPr>
          <w:p w14:paraId="145ED804" w14:textId="77777777" w:rsidR="00EB76E7" w:rsidRPr="00583B4F" w:rsidRDefault="00EB76E7" w:rsidP="00BA0C9E">
            <w:pPr>
              <w:spacing w:after="120"/>
              <w:jc w:val="center"/>
              <w:rPr>
                <w:rFonts w:eastAsiaTheme="minorEastAsia" w:cstheme="minorHAnsi"/>
                <w:sz w:val="20"/>
                <w:lang w:eastAsia="zh-CN"/>
              </w:rPr>
            </w:pPr>
            <w:r w:rsidRPr="00360442">
              <w:rPr>
                <w:rFonts w:eastAsia="STKaiti" w:cstheme="minorHAnsi"/>
                <w:sz w:val="20"/>
                <w:lang w:eastAsia="zh-CN"/>
              </w:rPr>
              <w:t>未实施任何促成此预期结果的项目</w:t>
            </w:r>
          </w:p>
        </w:tc>
      </w:tr>
      <w:tr w:rsidR="00EB76E7" w:rsidRPr="000E1C23" w14:paraId="33227A84" w14:textId="77777777" w:rsidTr="00BA0C9E">
        <w:trPr>
          <w:trHeight w:val="300"/>
        </w:trPr>
        <w:tc>
          <w:tcPr>
            <w:tcW w:w="6475" w:type="dxa"/>
          </w:tcPr>
          <w:p w14:paraId="17059010" w14:textId="77777777" w:rsidR="00EB76E7" w:rsidRPr="00D805C2" w:rsidRDefault="00EB76E7" w:rsidP="00BA0C9E">
            <w:pPr>
              <w:rPr>
                <w:rFonts w:eastAsiaTheme="minorEastAsia" w:cstheme="minorHAnsi"/>
                <w:sz w:val="20"/>
                <w:lang w:eastAsia="zh-CN"/>
              </w:rPr>
            </w:pPr>
            <w:r w:rsidRPr="00D805C2">
              <w:rPr>
                <w:rFonts w:eastAsiaTheme="minorEastAsia" w:cstheme="minorHAnsi" w:hint="eastAsia"/>
                <w:sz w:val="20"/>
                <w:lang w:eastAsia="zh-CN"/>
              </w:rPr>
              <w:t>有关更广泛地部署宽带</w:t>
            </w:r>
            <w:r w:rsidRPr="00D805C2">
              <w:rPr>
                <w:rFonts w:eastAsiaTheme="minorEastAsia" w:cstheme="minorHAnsi"/>
                <w:sz w:val="20"/>
                <w:lang w:eastAsia="zh-CN"/>
              </w:rPr>
              <w:t>ICT</w:t>
            </w:r>
            <w:r w:rsidRPr="00D805C2">
              <w:rPr>
                <w:rFonts w:eastAsiaTheme="minorEastAsia" w:cstheme="minorHAnsi" w:hint="eastAsia"/>
                <w:sz w:val="20"/>
                <w:lang w:eastAsia="zh-CN"/>
              </w:rPr>
              <w:t>服务和促进环境可持续发展的举措。</w:t>
            </w:r>
          </w:p>
        </w:tc>
        <w:tc>
          <w:tcPr>
            <w:tcW w:w="2148" w:type="dxa"/>
          </w:tcPr>
          <w:p w14:paraId="4B7476A0" w14:textId="77777777" w:rsidR="00EB76E7" w:rsidRPr="007E224D" w:rsidRDefault="00EB76E7" w:rsidP="00BA0C9E">
            <w:pPr>
              <w:spacing w:after="120"/>
              <w:rPr>
                <w:rFonts w:eastAsiaTheme="minorEastAsia" w:cstheme="minorHAnsi"/>
                <w:sz w:val="20"/>
                <w:lang w:eastAsia="zh-CN"/>
              </w:rPr>
            </w:pPr>
            <w:r>
              <w:rPr>
                <w:rFonts w:eastAsiaTheme="minorEastAsia" w:cstheme="minorHAnsi" w:hint="eastAsia"/>
                <w:sz w:val="20"/>
                <w:lang w:eastAsia="zh-CN"/>
              </w:rPr>
              <w:t>促进宽带</w:t>
            </w:r>
            <w:r w:rsidRPr="000E1C23">
              <w:rPr>
                <w:rFonts w:cstheme="minorHAnsi"/>
                <w:sz w:val="20"/>
                <w:lang w:eastAsia="zh-CN"/>
              </w:rPr>
              <w:t>ICT</w:t>
            </w:r>
            <w:r>
              <w:rPr>
                <w:rFonts w:eastAsiaTheme="minorEastAsia" w:cstheme="minorHAnsi" w:hint="eastAsia"/>
                <w:sz w:val="20"/>
                <w:lang w:eastAsia="zh-CN"/>
              </w:rPr>
              <w:t>的部署，同时支持环境可持续发展的举措</w:t>
            </w:r>
          </w:p>
        </w:tc>
        <w:tc>
          <w:tcPr>
            <w:tcW w:w="5325" w:type="dxa"/>
            <w:vAlign w:val="center"/>
          </w:tcPr>
          <w:p w14:paraId="4DF7B689" w14:textId="77777777" w:rsidR="00EB76E7" w:rsidRPr="00360442" w:rsidRDefault="00EB76E7" w:rsidP="00BA0C9E">
            <w:pPr>
              <w:spacing w:after="120"/>
              <w:jc w:val="center"/>
              <w:rPr>
                <w:rFonts w:eastAsia="STKaiti" w:cstheme="minorHAnsi"/>
                <w:sz w:val="20"/>
                <w:lang w:eastAsia="zh-CN"/>
              </w:rPr>
            </w:pPr>
            <w:r w:rsidRPr="00360442">
              <w:rPr>
                <w:rFonts w:eastAsia="STKaiti" w:cstheme="minorHAnsi"/>
                <w:sz w:val="20"/>
                <w:lang w:eastAsia="zh-CN"/>
              </w:rPr>
              <w:t>未实施任何促成此预期结果的项目</w:t>
            </w:r>
          </w:p>
        </w:tc>
      </w:tr>
      <w:tr w:rsidR="00EB76E7" w:rsidRPr="000E1C23" w14:paraId="5F9D0BF7" w14:textId="77777777" w:rsidTr="00BA0C9E">
        <w:trPr>
          <w:trHeight w:val="300"/>
        </w:trPr>
        <w:tc>
          <w:tcPr>
            <w:tcW w:w="6475" w:type="dxa"/>
          </w:tcPr>
          <w:p w14:paraId="4CC2DE23" w14:textId="77777777" w:rsidR="00EB76E7" w:rsidRPr="00A61B1B" w:rsidRDefault="00EB76E7" w:rsidP="00BA0C9E">
            <w:pPr>
              <w:rPr>
                <w:rFonts w:eastAsiaTheme="minorEastAsia" w:cstheme="minorHAnsi"/>
                <w:sz w:val="20"/>
                <w:lang w:eastAsia="zh-CN"/>
              </w:rPr>
            </w:pPr>
            <w:r w:rsidRPr="00A61B1B">
              <w:rPr>
                <w:rFonts w:eastAsiaTheme="minorEastAsia" w:cstheme="minorHAnsi"/>
                <w:sz w:val="20"/>
                <w:lang w:eastAsia="zh-CN"/>
              </w:rPr>
              <w:t>提高公民对</w:t>
            </w:r>
            <w:r>
              <w:rPr>
                <w:rFonts w:eastAsiaTheme="minorEastAsia" w:cstheme="minorHAnsi" w:hint="eastAsia"/>
                <w:sz w:val="20"/>
                <w:lang w:eastAsia="zh-CN"/>
              </w:rPr>
              <w:t>新的和</w:t>
            </w:r>
            <w:r w:rsidRPr="00A61B1B">
              <w:rPr>
                <w:rFonts w:eastAsiaTheme="minorEastAsia" w:cstheme="minorHAnsi"/>
                <w:sz w:val="20"/>
                <w:lang w:eastAsia="zh-CN"/>
              </w:rPr>
              <w:t>新兴电信</w:t>
            </w:r>
            <w:r w:rsidRPr="00A61B1B">
              <w:rPr>
                <w:rFonts w:eastAsiaTheme="minorEastAsia" w:cstheme="minorHAnsi"/>
                <w:sz w:val="20"/>
                <w:lang w:eastAsia="zh-CN"/>
              </w:rPr>
              <w:t>/</w:t>
            </w:r>
            <w:r w:rsidRPr="00D805C2">
              <w:rPr>
                <w:rFonts w:eastAsiaTheme="minorEastAsia" w:cstheme="minorHAnsi"/>
                <w:sz w:val="20"/>
                <w:lang w:eastAsia="zh-CN"/>
              </w:rPr>
              <w:t>ICT</w:t>
            </w:r>
            <w:r w:rsidRPr="00A61B1B">
              <w:rPr>
                <w:rFonts w:eastAsiaTheme="minorEastAsia" w:cstheme="minorHAnsi"/>
                <w:sz w:val="20"/>
                <w:lang w:eastAsia="zh-CN"/>
              </w:rPr>
              <w:t>以及诸如</w:t>
            </w:r>
            <w:r>
              <w:rPr>
                <w:rFonts w:eastAsiaTheme="minorEastAsia" w:cstheme="minorHAnsi" w:hint="eastAsia"/>
                <w:sz w:val="20"/>
                <w:lang w:eastAsia="zh-CN"/>
              </w:rPr>
              <w:t>人体</w:t>
            </w:r>
            <w:r w:rsidRPr="00A61B1B">
              <w:rPr>
                <w:rFonts w:eastAsiaTheme="minorEastAsia" w:cstheme="minorHAnsi"/>
                <w:sz w:val="20"/>
                <w:lang w:eastAsia="zh-CN"/>
              </w:rPr>
              <w:t>暴露于无线电系统产生的电磁场等议题的认知和教育水平的举措</w:t>
            </w:r>
          </w:p>
        </w:tc>
        <w:tc>
          <w:tcPr>
            <w:tcW w:w="2148" w:type="dxa"/>
          </w:tcPr>
          <w:p w14:paraId="6AD0C9CA" w14:textId="77777777" w:rsidR="00EB76E7" w:rsidRPr="007E224D" w:rsidRDefault="00EB76E7" w:rsidP="00BA0C9E">
            <w:pPr>
              <w:spacing w:after="120"/>
              <w:rPr>
                <w:rFonts w:eastAsiaTheme="minorEastAsia" w:cstheme="minorHAnsi"/>
                <w:sz w:val="20"/>
                <w:lang w:eastAsia="zh-CN"/>
              </w:rPr>
            </w:pPr>
            <w:r>
              <w:rPr>
                <w:rFonts w:eastAsiaTheme="minorEastAsia" w:cstheme="minorHAnsi" w:hint="eastAsia"/>
                <w:sz w:val="20"/>
                <w:lang w:eastAsia="zh-CN"/>
              </w:rPr>
              <w:t>提高公民对新兴</w:t>
            </w:r>
            <w:r w:rsidRPr="00D805C2">
              <w:rPr>
                <w:rFonts w:eastAsiaTheme="minorEastAsia" w:cstheme="minorHAnsi"/>
                <w:sz w:val="20"/>
                <w:lang w:eastAsia="zh-CN"/>
              </w:rPr>
              <w:t>ICT</w:t>
            </w:r>
            <w:r>
              <w:rPr>
                <w:rFonts w:eastAsiaTheme="minorEastAsia" w:cstheme="minorHAnsi" w:hint="eastAsia"/>
                <w:sz w:val="20"/>
                <w:lang w:eastAsia="zh-CN"/>
              </w:rPr>
              <w:t>和暴露于电磁场的认知</w:t>
            </w:r>
          </w:p>
        </w:tc>
        <w:tc>
          <w:tcPr>
            <w:tcW w:w="5325" w:type="dxa"/>
            <w:vAlign w:val="center"/>
          </w:tcPr>
          <w:p w14:paraId="66DA4BDB" w14:textId="77777777" w:rsidR="00EB76E7" w:rsidRPr="00360442" w:rsidRDefault="00EB76E7" w:rsidP="00BA0C9E">
            <w:pPr>
              <w:tabs>
                <w:tab w:val="left" w:pos="1056"/>
              </w:tabs>
              <w:spacing w:after="120"/>
              <w:jc w:val="center"/>
              <w:rPr>
                <w:rFonts w:eastAsia="STKaiti" w:cstheme="minorHAnsi"/>
                <w:sz w:val="20"/>
                <w:lang w:eastAsia="zh-CN"/>
              </w:rPr>
            </w:pPr>
            <w:r w:rsidRPr="00360442">
              <w:rPr>
                <w:rFonts w:eastAsia="STKaiti" w:cstheme="minorHAnsi"/>
                <w:sz w:val="20"/>
                <w:lang w:eastAsia="zh-CN"/>
              </w:rPr>
              <w:t>未实施任何促成此预期结果的项目</w:t>
            </w:r>
          </w:p>
        </w:tc>
      </w:tr>
    </w:tbl>
    <w:p w14:paraId="11DFA1CC" w14:textId="77777777" w:rsidR="00C76396" w:rsidRPr="000E1C23" w:rsidRDefault="00C76396" w:rsidP="00C76396">
      <w:pPr>
        <w:widowControl w:val="0"/>
        <w:rPr>
          <w:rFonts w:cstheme="minorHAnsi"/>
          <w:sz w:val="20"/>
          <w:lang w:eastAsia="zh-CN"/>
        </w:rPr>
      </w:pPr>
    </w:p>
    <w:p w14:paraId="4B4EBB3E" w14:textId="46590B80" w:rsidR="00C76396" w:rsidRPr="00D805C2" w:rsidRDefault="00C76396" w:rsidP="00CE49DD">
      <w:pPr>
        <w:pStyle w:val="Heading2"/>
        <w:widowControl w:val="0"/>
        <w:spacing w:before="120" w:after="120"/>
        <w:rPr>
          <w:rFonts w:cstheme="minorHAnsi"/>
          <w:b w:val="0"/>
          <w:sz w:val="20"/>
          <w:u w:val="single"/>
          <w:lang w:eastAsia="zh-CN"/>
        </w:rPr>
      </w:pPr>
      <w:r>
        <w:rPr>
          <w:rFonts w:ascii="SimSun" w:eastAsia="SimSun" w:hAnsi="SimSun" w:cs="SimSun" w:hint="eastAsia"/>
          <w:sz w:val="20"/>
          <w:u w:val="single"/>
          <w:lang w:eastAsia="zh-CN"/>
        </w:rPr>
        <w:t>区域性举措：</w:t>
      </w:r>
      <w:r w:rsidRPr="00D805C2">
        <w:rPr>
          <w:rFonts w:cstheme="minorHAnsi"/>
          <w:sz w:val="20"/>
          <w:u w:val="single"/>
          <w:lang w:eastAsia="zh-CN"/>
        </w:rPr>
        <w:t xml:space="preserve">EUR 2 </w:t>
      </w:r>
      <w:r w:rsidR="001D40B8" w:rsidRPr="001D40B8">
        <w:rPr>
          <w:rFonts w:cstheme="minorHAnsi"/>
          <w:sz w:val="20"/>
          <w:u w:val="single"/>
          <w:lang w:eastAsia="zh-CN"/>
        </w:rPr>
        <w:t>–</w:t>
      </w:r>
      <w:r>
        <w:rPr>
          <w:rFonts w:cstheme="minorHAnsi" w:hint="eastAsia"/>
          <w:sz w:val="20"/>
          <w:u w:val="single"/>
          <w:lang w:eastAsia="zh-CN"/>
        </w:rPr>
        <w:t xml:space="preserve"> </w:t>
      </w:r>
      <w:r w:rsidRPr="00D805C2">
        <w:rPr>
          <w:rFonts w:ascii="SimSun" w:eastAsia="SimSun" w:hAnsi="SimSun" w:cs="SimSun" w:hint="eastAsia"/>
          <w:sz w:val="20"/>
          <w:u w:val="single"/>
          <w:lang w:eastAsia="zh-CN"/>
        </w:rPr>
        <w:t>数字化转型促进复原力</w:t>
      </w:r>
    </w:p>
    <w:tbl>
      <w:tblPr>
        <w:tblStyle w:val="TableGrid"/>
        <w:tblW w:w="0" w:type="auto"/>
        <w:tblLook w:val="04A0" w:firstRow="1" w:lastRow="0" w:firstColumn="1" w:lastColumn="0" w:noHBand="0" w:noVBand="1"/>
      </w:tblPr>
      <w:tblGrid>
        <w:gridCol w:w="6475"/>
        <w:gridCol w:w="2148"/>
        <w:gridCol w:w="5325"/>
      </w:tblGrid>
      <w:tr w:rsidR="00EB76E7" w:rsidRPr="000E1C23" w14:paraId="0273E225" w14:textId="77777777" w:rsidTr="00BA0C9E">
        <w:trPr>
          <w:trHeight w:val="300"/>
          <w:tblHeader/>
        </w:trPr>
        <w:tc>
          <w:tcPr>
            <w:tcW w:w="6475" w:type="dxa"/>
            <w:shd w:val="clear" w:color="auto" w:fill="D9D9D9" w:themeFill="background1" w:themeFillShade="D9"/>
          </w:tcPr>
          <w:p w14:paraId="0ADAF292" w14:textId="77777777" w:rsidR="00EB76E7" w:rsidRPr="000E1C23" w:rsidRDefault="00EB76E7" w:rsidP="00BA0C9E">
            <w:pPr>
              <w:spacing w:after="120"/>
              <w:rPr>
                <w:rFonts w:cstheme="minorHAnsi"/>
                <w:b/>
                <w:bCs/>
                <w:sz w:val="20"/>
              </w:rPr>
            </w:pPr>
            <w:proofErr w:type="spellStart"/>
            <w:r>
              <w:rPr>
                <w:rFonts w:ascii="SimSun" w:eastAsia="SimSun" w:hAnsi="SimSun" w:cs="SimSun" w:hint="eastAsia"/>
                <w:b/>
                <w:bCs/>
                <w:sz w:val="20"/>
              </w:rPr>
              <w:t>预期结果（完整</w:t>
            </w:r>
            <w:proofErr w:type="spellEnd"/>
            <w:r>
              <w:rPr>
                <w:rFonts w:ascii="SimSun" w:eastAsia="SimSun" w:hAnsi="SimSun" w:cs="SimSun" w:hint="eastAsia"/>
                <w:b/>
                <w:bCs/>
                <w:sz w:val="20"/>
              </w:rPr>
              <w:t>）</w:t>
            </w:r>
          </w:p>
        </w:tc>
        <w:tc>
          <w:tcPr>
            <w:tcW w:w="2148" w:type="dxa"/>
            <w:shd w:val="clear" w:color="auto" w:fill="D9D9D9" w:themeFill="background1" w:themeFillShade="D9"/>
          </w:tcPr>
          <w:p w14:paraId="0C988184" w14:textId="77777777" w:rsidR="00EB76E7" w:rsidRPr="000E1C23" w:rsidRDefault="00EB76E7" w:rsidP="00BA0C9E">
            <w:pPr>
              <w:spacing w:after="120"/>
              <w:rPr>
                <w:rFonts w:cstheme="minorHAnsi"/>
                <w:b/>
                <w:bCs/>
                <w:sz w:val="20"/>
              </w:rPr>
            </w:pPr>
            <w:proofErr w:type="spellStart"/>
            <w:r>
              <w:rPr>
                <w:rFonts w:ascii="SimSun" w:eastAsia="SimSun" w:hAnsi="SimSun" w:cs="SimSun" w:hint="eastAsia"/>
                <w:b/>
                <w:bCs/>
                <w:sz w:val="20"/>
              </w:rPr>
              <w:t>预期结果（简短</w:t>
            </w:r>
            <w:proofErr w:type="spellEnd"/>
            <w:r>
              <w:rPr>
                <w:rFonts w:ascii="SimSun" w:eastAsia="SimSun" w:hAnsi="SimSun" w:cs="SimSun" w:hint="eastAsia"/>
                <w:b/>
                <w:bCs/>
                <w:sz w:val="20"/>
              </w:rPr>
              <w:t>）</w:t>
            </w:r>
          </w:p>
        </w:tc>
        <w:tc>
          <w:tcPr>
            <w:tcW w:w="5325" w:type="dxa"/>
            <w:shd w:val="clear" w:color="auto" w:fill="D9D9D9" w:themeFill="background1" w:themeFillShade="D9"/>
          </w:tcPr>
          <w:p w14:paraId="51AD5A74" w14:textId="77777777" w:rsidR="00EB76E7" w:rsidRPr="000E1C23" w:rsidRDefault="00EB76E7" w:rsidP="00BA0C9E">
            <w:pPr>
              <w:spacing w:after="120"/>
              <w:rPr>
                <w:rFonts w:cstheme="minorHAnsi"/>
                <w:b/>
                <w:bCs/>
                <w:sz w:val="20"/>
              </w:rPr>
            </w:pPr>
            <w:proofErr w:type="spellStart"/>
            <w:r>
              <w:rPr>
                <w:rFonts w:ascii="SimSun" w:eastAsia="SimSun" w:hAnsi="SimSun" w:cs="SimSun" w:hint="eastAsia"/>
                <w:b/>
                <w:bCs/>
                <w:sz w:val="20"/>
              </w:rPr>
              <w:t>促成此结果的项目</w:t>
            </w:r>
            <w:proofErr w:type="spellEnd"/>
          </w:p>
        </w:tc>
      </w:tr>
      <w:tr w:rsidR="00EB76E7" w:rsidRPr="000E1C23" w14:paraId="76C7219C" w14:textId="77777777" w:rsidTr="00BA0C9E">
        <w:trPr>
          <w:trHeight w:val="300"/>
        </w:trPr>
        <w:tc>
          <w:tcPr>
            <w:tcW w:w="6475" w:type="dxa"/>
          </w:tcPr>
          <w:p w14:paraId="32B75C4A" w14:textId="77777777" w:rsidR="00EB76E7" w:rsidRPr="00314B7B" w:rsidRDefault="00EB76E7" w:rsidP="00BA0C9E">
            <w:pPr>
              <w:rPr>
                <w:rFonts w:eastAsiaTheme="minorEastAsia" w:cstheme="minorHAnsi"/>
                <w:sz w:val="20"/>
                <w:lang w:eastAsia="zh-CN"/>
              </w:rPr>
            </w:pPr>
            <w:r w:rsidRPr="00314B7B">
              <w:rPr>
                <w:rFonts w:eastAsiaTheme="minorEastAsia" w:cstheme="minorHAnsi" w:hint="eastAsia"/>
                <w:sz w:val="20"/>
                <w:lang w:eastAsia="zh-CN"/>
              </w:rPr>
              <w:t>创建一个</w:t>
            </w:r>
            <w:r>
              <w:rPr>
                <w:rFonts w:eastAsiaTheme="minorEastAsia" w:cstheme="minorHAnsi" w:hint="eastAsia"/>
                <w:sz w:val="20"/>
                <w:lang w:eastAsia="zh-CN"/>
              </w:rPr>
              <w:t>各国进行经验和知识交流的平台。</w:t>
            </w:r>
          </w:p>
        </w:tc>
        <w:tc>
          <w:tcPr>
            <w:tcW w:w="2148" w:type="dxa"/>
          </w:tcPr>
          <w:p w14:paraId="3F5C5B3A" w14:textId="77777777" w:rsidR="00EB76E7" w:rsidRPr="00800F9C" w:rsidRDefault="00EB76E7" w:rsidP="00BA0C9E">
            <w:pPr>
              <w:tabs>
                <w:tab w:val="left" w:pos="1056"/>
              </w:tabs>
              <w:spacing w:after="120"/>
              <w:rPr>
                <w:rFonts w:eastAsiaTheme="minorEastAsia" w:cstheme="minorHAnsi"/>
                <w:sz w:val="20"/>
                <w:lang w:eastAsia="zh-CN"/>
              </w:rPr>
            </w:pPr>
            <w:r>
              <w:rPr>
                <w:rFonts w:eastAsiaTheme="minorEastAsia" w:cstheme="minorHAnsi" w:hint="eastAsia"/>
                <w:sz w:val="20"/>
                <w:lang w:eastAsia="zh-CN"/>
              </w:rPr>
              <w:t>创建各国进行经验和知识交流的平台</w:t>
            </w:r>
          </w:p>
        </w:tc>
        <w:tc>
          <w:tcPr>
            <w:tcW w:w="5325" w:type="dxa"/>
          </w:tcPr>
          <w:p w14:paraId="55249078" w14:textId="77777777" w:rsidR="00EB76E7" w:rsidRPr="000E1C23" w:rsidRDefault="00EB76E7"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bookmarkStart w:id="63" w:name="OLE_LINK25"/>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2RER21029 -</w:t>
            </w:r>
            <w:r>
              <w:rPr>
                <w:rFonts w:eastAsiaTheme="minorEastAsia" w:cstheme="minorHAnsi" w:hint="eastAsia"/>
                <w:sz w:val="20"/>
                <w:lang w:eastAsia="zh-CN"/>
              </w:rPr>
              <w:t xml:space="preserve"> </w:t>
            </w:r>
            <w:r>
              <w:rPr>
                <w:rFonts w:ascii="SimSun" w:eastAsia="SimSun" w:hAnsi="SimSun" w:cs="SimSun" w:hint="eastAsia"/>
                <w:sz w:val="20"/>
                <w:lang w:eastAsia="zh-CN"/>
              </w:rPr>
              <w:t>西巴尔干区域性电子废弃物监测工具</w:t>
            </w:r>
            <w:bookmarkEnd w:id="63"/>
          </w:p>
        </w:tc>
      </w:tr>
      <w:tr w:rsidR="00EB76E7" w:rsidRPr="000E1C23" w14:paraId="5F9A5056" w14:textId="77777777" w:rsidTr="00BA0C9E">
        <w:trPr>
          <w:trHeight w:val="300"/>
        </w:trPr>
        <w:tc>
          <w:tcPr>
            <w:tcW w:w="6475" w:type="dxa"/>
          </w:tcPr>
          <w:p w14:paraId="50614B97" w14:textId="77777777" w:rsidR="00EB76E7" w:rsidRPr="00314B7B" w:rsidRDefault="00EB76E7" w:rsidP="00BA0C9E">
            <w:pPr>
              <w:rPr>
                <w:rFonts w:eastAsiaTheme="minorEastAsia" w:cstheme="minorHAnsi"/>
                <w:sz w:val="20"/>
                <w:lang w:eastAsia="zh-CN"/>
              </w:rPr>
            </w:pPr>
            <w:r w:rsidRPr="00314B7B">
              <w:rPr>
                <w:rFonts w:eastAsiaTheme="minorEastAsia" w:cstheme="minorHAnsi" w:hint="eastAsia"/>
                <w:sz w:val="20"/>
                <w:lang w:eastAsia="zh-CN"/>
              </w:rPr>
              <w:lastRenderedPageBreak/>
              <w:t>在各国主管部门和机构内，发展技术和服务基础设施（数据中心、网络、安全网关、认证、互操作性、标准和元数据）</w:t>
            </w:r>
            <w:r>
              <w:rPr>
                <w:rFonts w:eastAsiaTheme="minorEastAsia" w:cstheme="minorHAnsi" w:hint="eastAsia"/>
                <w:sz w:val="20"/>
                <w:lang w:eastAsia="zh-CN"/>
              </w:rPr>
              <w:t>，</w:t>
            </w:r>
            <w:r w:rsidRPr="00314B7B">
              <w:rPr>
                <w:rFonts w:eastAsiaTheme="minorEastAsia" w:cstheme="minorHAnsi" w:hint="eastAsia"/>
                <w:sz w:val="20"/>
                <w:lang w:eastAsia="zh-CN"/>
              </w:rPr>
              <w:t>并开展能力建设。</w:t>
            </w:r>
          </w:p>
        </w:tc>
        <w:tc>
          <w:tcPr>
            <w:tcW w:w="2148" w:type="dxa"/>
          </w:tcPr>
          <w:p w14:paraId="3F9DCBAD" w14:textId="77777777" w:rsidR="00EB76E7" w:rsidRPr="009257AE" w:rsidRDefault="00EB76E7" w:rsidP="00BA0C9E">
            <w:pPr>
              <w:spacing w:after="120"/>
              <w:rPr>
                <w:rFonts w:eastAsiaTheme="minorEastAsia" w:cstheme="minorHAnsi"/>
                <w:sz w:val="20"/>
                <w:lang w:eastAsia="zh-CN"/>
              </w:rPr>
            </w:pPr>
            <w:r>
              <w:rPr>
                <w:rFonts w:eastAsiaTheme="minorEastAsia" w:cstheme="minorHAnsi" w:hint="eastAsia"/>
                <w:sz w:val="20"/>
                <w:lang w:eastAsia="zh-CN"/>
              </w:rPr>
              <w:t>在各国主管部门和机构内，发展基础设施和建设能力</w:t>
            </w:r>
          </w:p>
        </w:tc>
        <w:tc>
          <w:tcPr>
            <w:tcW w:w="5325" w:type="dxa"/>
          </w:tcPr>
          <w:p w14:paraId="239B944D" w14:textId="77777777" w:rsidR="00EB76E7" w:rsidRPr="000E1C23" w:rsidRDefault="00EB76E7"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2ALB24003 -</w:t>
            </w:r>
            <w:r>
              <w:rPr>
                <w:rFonts w:eastAsiaTheme="minorEastAsia" w:cstheme="minorHAnsi" w:hint="eastAsia"/>
                <w:sz w:val="20"/>
                <w:lang w:eastAsia="zh-CN"/>
              </w:rPr>
              <w:t xml:space="preserve"> </w:t>
            </w:r>
            <w:r>
              <w:rPr>
                <w:rFonts w:ascii="SimSun" w:eastAsia="SimSun" w:hAnsi="SimSun" w:cs="SimSun" w:hint="eastAsia"/>
                <w:sz w:val="20"/>
                <w:lang w:eastAsia="zh-CN"/>
              </w:rPr>
              <w:t>阿尔巴尼亚数字农业与农村转型（</w:t>
            </w:r>
            <w:r w:rsidRPr="000E1C23">
              <w:rPr>
                <w:rFonts w:cstheme="minorHAnsi"/>
                <w:sz w:val="20"/>
                <w:lang w:eastAsia="zh-CN"/>
              </w:rPr>
              <w:t>DART</w:t>
            </w:r>
            <w:r>
              <w:rPr>
                <w:rFonts w:ascii="SimSun" w:eastAsia="SimSun" w:hAnsi="SimSun" w:cs="SimSun" w:hint="eastAsia"/>
                <w:sz w:val="20"/>
                <w:lang w:eastAsia="zh-CN"/>
              </w:rPr>
              <w:t xml:space="preserve">） </w:t>
            </w:r>
          </w:p>
          <w:p w14:paraId="22950965" w14:textId="77777777" w:rsidR="00EB76E7" w:rsidRPr="000E1C23" w:rsidRDefault="00EB76E7"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2RER20008-02 -</w:t>
            </w:r>
            <w:r>
              <w:rPr>
                <w:rFonts w:eastAsiaTheme="minorEastAsia" w:cstheme="minorHAnsi" w:hint="eastAsia"/>
                <w:sz w:val="20"/>
                <w:lang w:eastAsia="zh-CN"/>
              </w:rPr>
              <w:t xml:space="preserve"> </w:t>
            </w:r>
            <w:r w:rsidRPr="009257AE">
              <w:rPr>
                <w:rFonts w:ascii="SimSun" w:eastAsia="SimSun" w:hAnsi="SimSun" w:cs="SimSun" w:hint="eastAsia"/>
                <w:sz w:val="20"/>
                <w:lang w:eastAsia="zh-CN"/>
              </w:rPr>
              <w:t>绿色全政府政务服务平台</w:t>
            </w:r>
            <w:r>
              <w:rPr>
                <w:rFonts w:ascii="SimSun" w:eastAsia="SimSun" w:hAnsi="SimSun" w:cs="SimSun" w:hint="eastAsia"/>
                <w:sz w:val="20"/>
                <w:lang w:eastAsia="zh-CN"/>
              </w:rPr>
              <w:t>（</w:t>
            </w:r>
            <w:proofErr w:type="spellStart"/>
            <w:r w:rsidRPr="000E1C23">
              <w:rPr>
                <w:rFonts w:cstheme="minorHAnsi"/>
                <w:sz w:val="20"/>
                <w:lang w:eastAsia="zh-CN"/>
              </w:rPr>
              <w:t>GovStack</w:t>
            </w:r>
            <w:proofErr w:type="spellEnd"/>
            <w:r>
              <w:rPr>
                <w:rFonts w:ascii="SimSun" w:eastAsia="SimSun" w:hAnsi="SimSun" w:cs="SimSun" w:hint="eastAsia"/>
                <w:sz w:val="20"/>
                <w:lang w:eastAsia="zh-CN"/>
              </w:rPr>
              <w:t>）</w:t>
            </w:r>
            <w:r w:rsidRPr="009257AE">
              <w:rPr>
                <w:rFonts w:ascii="SimSun" w:eastAsia="SimSun" w:hAnsi="SimSun" w:cs="SimSun" w:hint="eastAsia"/>
                <w:sz w:val="20"/>
                <w:lang w:eastAsia="zh-CN"/>
              </w:rPr>
              <w:t>：加速可持续政府服务数字化和数字化转型</w:t>
            </w:r>
          </w:p>
          <w:p w14:paraId="4A961CBE" w14:textId="77777777" w:rsidR="00EB76E7" w:rsidRPr="000E1C23" w:rsidRDefault="00EB76E7"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2RER21029 -</w:t>
            </w:r>
            <w:r>
              <w:rPr>
                <w:rFonts w:eastAsiaTheme="minorEastAsia" w:cstheme="minorHAnsi" w:hint="eastAsia"/>
                <w:sz w:val="20"/>
                <w:lang w:eastAsia="zh-CN"/>
              </w:rPr>
              <w:t xml:space="preserve"> </w:t>
            </w:r>
            <w:r>
              <w:rPr>
                <w:rFonts w:ascii="SimSun" w:eastAsia="SimSun" w:hAnsi="SimSun" w:cs="SimSun" w:hint="eastAsia"/>
                <w:sz w:val="20"/>
                <w:lang w:eastAsia="zh-CN"/>
              </w:rPr>
              <w:t>西巴尔干区域性电子废弃物监测工具</w:t>
            </w:r>
          </w:p>
          <w:p w14:paraId="7BD96F93" w14:textId="77777777" w:rsidR="00EB76E7" w:rsidRPr="000E1C23" w:rsidRDefault="00EB76E7"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7MNE24002 -</w:t>
            </w:r>
            <w:r>
              <w:rPr>
                <w:rFonts w:eastAsiaTheme="minorEastAsia" w:cstheme="minorHAnsi" w:hint="eastAsia"/>
                <w:sz w:val="20"/>
                <w:lang w:eastAsia="zh-CN"/>
              </w:rPr>
              <w:t xml:space="preserve"> </w:t>
            </w:r>
            <w:r>
              <w:rPr>
                <w:rFonts w:ascii="SimSun" w:eastAsia="SimSun" w:hAnsi="SimSun" w:cs="SimSun" w:hint="eastAsia"/>
                <w:sz w:val="20"/>
                <w:lang w:eastAsia="zh-CN"/>
              </w:rPr>
              <w:t>黑山地方自治政府的数字化转型</w:t>
            </w:r>
          </w:p>
        </w:tc>
      </w:tr>
      <w:tr w:rsidR="00EB76E7" w:rsidRPr="000E1C23" w14:paraId="6B32032B" w14:textId="77777777" w:rsidTr="00BA0C9E">
        <w:trPr>
          <w:trHeight w:val="300"/>
        </w:trPr>
        <w:tc>
          <w:tcPr>
            <w:tcW w:w="6475" w:type="dxa"/>
          </w:tcPr>
          <w:p w14:paraId="3E08EFD9" w14:textId="77777777" w:rsidR="00EB76E7" w:rsidRPr="0000506E" w:rsidRDefault="00EB76E7" w:rsidP="00BA0C9E">
            <w:pPr>
              <w:rPr>
                <w:rFonts w:eastAsiaTheme="minorEastAsia" w:cstheme="minorHAnsi"/>
                <w:sz w:val="20"/>
                <w:lang w:eastAsia="zh-CN"/>
              </w:rPr>
            </w:pPr>
            <w:r w:rsidRPr="0000506E">
              <w:rPr>
                <w:rFonts w:eastAsiaTheme="minorEastAsia" w:cstheme="minorHAnsi" w:hint="eastAsia"/>
                <w:sz w:val="20"/>
                <w:lang w:eastAsia="zh-CN"/>
              </w:rPr>
              <w:t>促进开发并增加在线交易服务类别，包括</w:t>
            </w:r>
            <w:r>
              <w:rPr>
                <w:rFonts w:eastAsiaTheme="minorEastAsia" w:cstheme="minorHAnsi" w:hint="eastAsia"/>
                <w:sz w:val="20"/>
                <w:lang w:eastAsia="zh-CN"/>
              </w:rPr>
              <w:t>面向</w:t>
            </w:r>
            <w:r w:rsidRPr="0000506E">
              <w:rPr>
                <w:rFonts w:eastAsiaTheme="minorEastAsia" w:cstheme="minorHAnsi" w:hint="eastAsia"/>
                <w:sz w:val="20"/>
                <w:lang w:eastAsia="zh-CN"/>
              </w:rPr>
              <w:t>主管部门对主管部门和主管部门对客户服务的应用。</w:t>
            </w:r>
          </w:p>
        </w:tc>
        <w:tc>
          <w:tcPr>
            <w:tcW w:w="2148" w:type="dxa"/>
          </w:tcPr>
          <w:p w14:paraId="77E6344A" w14:textId="77777777" w:rsidR="00EB76E7" w:rsidRPr="007B13EA" w:rsidRDefault="00EB76E7" w:rsidP="00BA0C9E">
            <w:pPr>
              <w:spacing w:after="120"/>
              <w:rPr>
                <w:rFonts w:eastAsiaTheme="minorEastAsia" w:cstheme="minorHAnsi"/>
                <w:sz w:val="20"/>
                <w:lang w:eastAsia="zh-CN"/>
              </w:rPr>
            </w:pPr>
            <w:r>
              <w:rPr>
                <w:rFonts w:eastAsiaTheme="minorEastAsia" w:cstheme="minorHAnsi" w:hint="eastAsia"/>
                <w:sz w:val="20"/>
                <w:lang w:eastAsia="zh-CN"/>
              </w:rPr>
              <w:t>促进政府与居民在线交易服务的增长</w:t>
            </w:r>
          </w:p>
        </w:tc>
        <w:tc>
          <w:tcPr>
            <w:tcW w:w="5325" w:type="dxa"/>
          </w:tcPr>
          <w:p w14:paraId="557100A1" w14:textId="77777777" w:rsidR="00EB76E7" w:rsidRPr="000E1C23" w:rsidRDefault="00EB76E7"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2ALB24003 -</w:t>
            </w:r>
            <w:r>
              <w:rPr>
                <w:rFonts w:eastAsiaTheme="minorEastAsia" w:cstheme="minorHAnsi" w:hint="eastAsia"/>
                <w:sz w:val="20"/>
                <w:lang w:eastAsia="zh-CN"/>
              </w:rPr>
              <w:t xml:space="preserve"> </w:t>
            </w:r>
            <w:r>
              <w:rPr>
                <w:rFonts w:ascii="SimSun" w:eastAsia="SimSun" w:hAnsi="SimSun" w:cs="SimSun" w:hint="eastAsia"/>
                <w:sz w:val="20"/>
                <w:lang w:eastAsia="zh-CN"/>
              </w:rPr>
              <w:t>阿尔巴尼亚数字农业与农村转型（</w:t>
            </w:r>
            <w:r w:rsidRPr="000E1C23">
              <w:rPr>
                <w:rFonts w:cstheme="minorHAnsi"/>
                <w:sz w:val="20"/>
                <w:lang w:eastAsia="zh-CN"/>
              </w:rPr>
              <w:t>DART</w:t>
            </w:r>
            <w:r>
              <w:rPr>
                <w:rFonts w:ascii="SimSun" w:eastAsia="SimSun" w:hAnsi="SimSun" w:cs="SimSun" w:hint="eastAsia"/>
                <w:sz w:val="20"/>
                <w:lang w:eastAsia="zh-CN"/>
              </w:rPr>
              <w:t>）</w:t>
            </w:r>
          </w:p>
        </w:tc>
      </w:tr>
      <w:tr w:rsidR="00EB76E7" w:rsidRPr="000E1C23" w14:paraId="4F242E97" w14:textId="77777777" w:rsidTr="00BA0C9E">
        <w:trPr>
          <w:trHeight w:val="300"/>
        </w:trPr>
        <w:tc>
          <w:tcPr>
            <w:tcW w:w="6475" w:type="dxa"/>
          </w:tcPr>
          <w:p w14:paraId="78B06AED" w14:textId="77777777" w:rsidR="00EB76E7" w:rsidRPr="0000506E" w:rsidRDefault="00EB76E7" w:rsidP="00BA0C9E">
            <w:pPr>
              <w:rPr>
                <w:rFonts w:eastAsiaTheme="minorEastAsia" w:cstheme="minorHAnsi"/>
                <w:sz w:val="20"/>
                <w:lang w:eastAsia="zh-CN"/>
              </w:rPr>
            </w:pPr>
            <w:r w:rsidRPr="0000506E">
              <w:rPr>
                <w:rFonts w:eastAsiaTheme="minorEastAsia" w:cstheme="minorHAnsi" w:hint="eastAsia"/>
                <w:sz w:val="20"/>
                <w:lang w:eastAsia="zh-CN"/>
              </w:rPr>
              <w:t>通过制定国家战略和</w:t>
            </w:r>
            <w:r>
              <w:rPr>
                <w:rFonts w:eastAsiaTheme="minorEastAsia" w:cstheme="minorHAnsi" w:hint="eastAsia"/>
                <w:sz w:val="20"/>
                <w:lang w:eastAsia="zh-CN"/>
              </w:rPr>
              <w:t>专项</w:t>
            </w:r>
            <w:r w:rsidRPr="0000506E">
              <w:rPr>
                <w:rFonts w:eastAsiaTheme="minorEastAsia" w:cstheme="minorHAnsi" w:hint="eastAsia"/>
                <w:sz w:val="20"/>
                <w:lang w:eastAsia="zh-CN"/>
              </w:rPr>
              <w:t>计划，为加速国家和区域数字化进程开展所需的能力建设。</w:t>
            </w:r>
          </w:p>
        </w:tc>
        <w:tc>
          <w:tcPr>
            <w:tcW w:w="2148" w:type="dxa"/>
          </w:tcPr>
          <w:p w14:paraId="2302EBED" w14:textId="77777777" w:rsidR="00EB76E7" w:rsidRPr="007B13EA" w:rsidRDefault="00EB76E7" w:rsidP="00BA0C9E">
            <w:pPr>
              <w:spacing w:after="120"/>
              <w:rPr>
                <w:rFonts w:eastAsiaTheme="minorEastAsia" w:cstheme="minorHAnsi"/>
                <w:sz w:val="20"/>
                <w:lang w:eastAsia="zh-CN"/>
              </w:rPr>
            </w:pPr>
            <w:r>
              <w:rPr>
                <w:rFonts w:eastAsiaTheme="minorEastAsia" w:cstheme="minorHAnsi" w:hint="eastAsia"/>
                <w:sz w:val="20"/>
                <w:lang w:eastAsia="zh-CN"/>
              </w:rPr>
              <w:t>通过国家战略和专项计划开展数字化能力建设</w:t>
            </w:r>
          </w:p>
        </w:tc>
        <w:tc>
          <w:tcPr>
            <w:tcW w:w="5325" w:type="dxa"/>
          </w:tcPr>
          <w:p w14:paraId="4221B73E" w14:textId="77777777" w:rsidR="00EB76E7" w:rsidRPr="000E1C23" w:rsidRDefault="00EB76E7"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2ALB24003 -</w:t>
            </w:r>
            <w:r>
              <w:rPr>
                <w:rFonts w:eastAsiaTheme="minorEastAsia" w:cstheme="minorHAnsi" w:hint="eastAsia"/>
                <w:sz w:val="20"/>
                <w:lang w:eastAsia="zh-CN"/>
              </w:rPr>
              <w:t xml:space="preserve"> </w:t>
            </w:r>
            <w:r>
              <w:rPr>
                <w:rFonts w:ascii="SimSun" w:eastAsia="SimSun" w:hAnsi="SimSun" w:cs="SimSun" w:hint="eastAsia"/>
                <w:sz w:val="20"/>
                <w:lang w:eastAsia="zh-CN"/>
              </w:rPr>
              <w:t>阿尔巴尼亚数字农业与农村转型（</w:t>
            </w:r>
            <w:r w:rsidRPr="000E1C23">
              <w:rPr>
                <w:rFonts w:cstheme="minorHAnsi"/>
                <w:sz w:val="20"/>
                <w:lang w:eastAsia="zh-CN"/>
              </w:rPr>
              <w:t>DART</w:t>
            </w:r>
            <w:r>
              <w:rPr>
                <w:rFonts w:ascii="SimSun" w:eastAsia="SimSun" w:hAnsi="SimSun" w:cs="SimSun" w:hint="eastAsia"/>
                <w:sz w:val="20"/>
                <w:lang w:eastAsia="zh-CN"/>
              </w:rPr>
              <w:t>）</w:t>
            </w:r>
          </w:p>
          <w:p w14:paraId="227F9EB1" w14:textId="77777777" w:rsidR="00EB76E7" w:rsidRPr="000E1C23" w:rsidRDefault="00EB76E7"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7B13EA">
              <w:rPr>
                <w:rFonts w:cstheme="minorHAnsi"/>
                <w:sz w:val="20"/>
                <w:lang w:eastAsia="zh-CN"/>
              </w:rPr>
              <w:t>2RER20008-02 -</w:t>
            </w:r>
            <w:r>
              <w:rPr>
                <w:rFonts w:eastAsiaTheme="minorEastAsia" w:cstheme="minorHAnsi" w:hint="eastAsia"/>
                <w:sz w:val="20"/>
                <w:lang w:eastAsia="zh-CN"/>
              </w:rPr>
              <w:t xml:space="preserve"> </w:t>
            </w:r>
            <w:r w:rsidRPr="007B13EA">
              <w:rPr>
                <w:rFonts w:ascii="SimSun" w:eastAsia="SimSun" w:hAnsi="SimSun" w:cs="SimSun" w:hint="eastAsia"/>
                <w:sz w:val="20"/>
                <w:lang w:eastAsia="zh-CN"/>
              </w:rPr>
              <w:t>绿色全政府政务服务平台（</w:t>
            </w:r>
            <w:proofErr w:type="spellStart"/>
            <w:r w:rsidRPr="007B13EA">
              <w:rPr>
                <w:rFonts w:cstheme="minorHAnsi"/>
                <w:sz w:val="20"/>
                <w:lang w:eastAsia="zh-CN"/>
              </w:rPr>
              <w:t>GovStack</w:t>
            </w:r>
            <w:proofErr w:type="spellEnd"/>
            <w:r w:rsidRPr="007B13EA">
              <w:rPr>
                <w:rFonts w:ascii="SimSun" w:eastAsia="SimSun" w:hAnsi="SimSun" w:cs="SimSun" w:hint="eastAsia"/>
                <w:sz w:val="20"/>
                <w:lang w:eastAsia="zh-CN"/>
              </w:rPr>
              <w:t>）：加速可持续政府服务数字化和数字化转型</w:t>
            </w:r>
          </w:p>
          <w:p w14:paraId="14F7A5A0" w14:textId="77777777" w:rsidR="00EB76E7" w:rsidRPr="000E1C23" w:rsidRDefault="00EB76E7"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2RER21029 -</w:t>
            </w:r>
            <w:r>
              <w:rPr>
                <w:rFonts w:eastAsiaTheme="minorEastAsia" w:cstheme="minorHAnsi" w:hint="eastAsia"/>
                <w:sz w:val="20"/>
                <w:lang w:eastAsia="zh-CN"/>
              </w:rPr>
              <w:t xml:space="preserve"> </w:t>
            </w:r>
            <w:r>
              <w:rPr>
                <w:rFonts w:ascii="SimSun" w:eastAsia="SimSun" w:hAnsi="SimSun" w:cs="SimSun" w:hint="eastAsia"/>
                <w:sz w:val="20"/>
                <w:lang w:eastAsia="zh-CN"/>
              </w:rPr>
              <w:t>西巴尔干区域性电子废弃物监测工具</w:t>
            </w:r>
          </w:p>
          <w:p w14:paraId="7B999CE0" w14:textId="77777777" w:rsidR="00EB76E7" w:rsidRPr="000E1C23" w:rsidRDefault="00EB76E7"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7MNE24002 -</w:t>
            </w:r>
            <w:r>
              <w:rPr>
                <w:rFonts w:eastAsiaTheme="minorEastAsia" w:cstheme="minorHAnsi" w:hint="eastAsia"/>
                <w:sz w:val="20"/>
                <w:lang w:eastAsia="zh-CN"/>
              </w:rPr>
              <w:t xml:space="preserve"> </w:t>
            </w:r>
            <w:r>
              <w:rPr>
                <w:rFonts w:ascii="SimSun" w:eastAsia="SimSun" w:hAnsi="SimSun" w:cs="SimSun" w:hint="eastAsia"/>
                <w:sz w:val="20"/>
                <w:lang w:eastAsia="zh-CN"/>
              </w:rPr>
              <w:t>黑山地方自治政府的数字化转型</w:t>
            </w:r>
          </w:p>
        </w:tc>
      </w:tr>
      <w:tr w:rsidR="00EB76E7" w:rsidRPr="000E1C23" w14:paraId="03D52EEF" w14:textId="77777777" w:rsidTr="00BA0C9E">
        <w:trPr>
          <w:trHeight w:val="980"/>
        </w:trPr>
        <w:tc>
          <w:tcPr>
            <w:tcW w:w="6475" w:type="dxa"/>
          </w:tcPr>
          <w:p w14:paraId="3A1C4261" w14:textId="77777777" w:rsidR="00EB76E7" w:rsidRPr="0000506E" w:rsidRDefault="00EB76E7" w:rsidP="00BA0C9E">
            <w:pPr>
              <w:rPr>
                <w:rFonts w:eastAsiaTheme="minorEastAsia" w:cstheme="minorHAnsi"/>
                <w:sz w:val="20"/>
                <w:lang w:eastAsia="zh-CN"/>
              </w:rPr>
            </w:pPr>
            <w:r w:rsidRPr="0000506E">
              <w:rPr>
                <w:rFonts w:eastAsiaTheme="minorEastAsia" w:cstheme="minorHAnsi" w:hint="eastAsia"/>
                <w:sz w:val="20"/>
                <w:lang w:eastAsia="zh-CN"/>
              </w:rPr>
              <w:t>通过加强电子政务服务的安全性、数字化进程和提高认识的宣传</w:t>
            </w:r>
            <w:r>
              <w:rPr>
                <w:rFonts w:eastAsiaTheme="minorEastAsia" w:cstheme="minorHAnsi" w:hint="eastAsia"/>
                <w:sz w:val="20"/>
                <w:lang w:eastAsia="zh-CN"/>
              </w:rPr>
              <w:t>活动</w:t>
            </w:r>
            <w:r w:rsidRPr="0000506E">
              <w:rPr>
                <w:rFonts w:eastAsiaTheme="minorEastAsia" w:cstheme="minorHAnsi" w:hint="eastAsia"/>
                <w:sz w:val="20"/>
                <w:lang w:eastAsia="zh-CN"/>
              </w:rPr>
              <w:t>（包括由国家主管部门及其它机构推广这些基于应用的电子政务解决方案）提高公众信任度。</w:t>
            </w:r>
          </w:p>
        </w:tc>
        <w:tc>
          <w:tcPr>
            <w:tcW w:w="2148" w:type="dxa"/>
          </w:tcPr>
          <w:p w14:paraId="692B4FD0" w14:textId="77777777" w:rsidR="00EB76E7" w:rsidRPr="007B13EA" w:rsidRDefault="00EB76E7" w:rsidP="00BA0C9E">
            <w:pPr>
              <w:rPr>
                <w:rFonts w:eastAsiaTheme="minorEastAsia" w:cstheme="minorHAnsi"/>
                <w:sz w:val="20"/>
                <w:lang w:eastAsia="zh-CN"/>
              </w:rPr>
            </w:pPr>
            <w:r>
              <w:rPr>
                <w:rFonts w:eastAsiaTheme="minorEastAsia" w:cstheme="minorHAnsi" w:hint="eastAsia"/>
                <w:sz w:val="20"/>
                <w:lang w:eastAsia="zh-CN"/>
              </w:rPr>
              <w:t>通过安全的数字化电子政务和宣传活动，提高信任度</w:t>
            </w:r>
          </w:p>
        </w:tc>
        <w:tc>
          <w:tcPr>
            <w:tcW w:w="5325" w:type="dxa"/>
          </w:tcPr>
          <w:p w14:paraId="3DA1D0D4" w14:textId="77777777" w:rsidR="00EB76E7" w:rsidRPr="000E1C23" w:rsidRDefault="00EB76E7"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7MNE24002 -</w:t>
            </w:r>
            <w:r>
              <w:rPr>
                <w:rFonts w:eastAsiaTheme="minorEastAsia" w:cstheme="minorHAnsi" w:hint="eastAsia"/>
                <w:sz w:val="20"/>
                <w:lang w:eastAsia="zh-CN"/>
              </w:rPr>
              <w:t xml:space="preserve"> </w:t>
            </w:r>
            <w:r>
              <w:rPr>
                <w:rFonts w:ascii="SimSun" w:eastAsia="SimSun" w:hAnsi="SimSun" w:cs="SimSun" w:hint="eastAsia"/>
                <w:sz w:val="20"/>
                <w:lang w:eastAsia="zh-CN"/>
              </w:rPr>
              <w:t>黑山地方自治政府的数字化转型</w:t>
            </w:r>
          </w:p>
        </w:tc>
      </w:tr>
      <w:tr w:rsidR="00EB76E7" w:rsidRPr="000E1C23" w14:paraId="5EBA83DC" w14:textId="77777777" w:rsidTr="00BA0C9E">
        <w:trPr>
          <w:trHeight w:val="300"/>
        </w:trPr>
        <w:tc>
          <w:tcPr>
            <w:tcW w:w="6475" w:type="dxa"/>
          </w:tcPr>
          <w:p w14:paraId="2476391A" w14:textId="77777777" w:rsidR="00EB76E7" w:rsidRPr="0000506E" w:rsidRDefault="00EB76E7" w:rsidP="00BA0C9E">
            <w:pPr>
              <w:rPr>
                <w:rFonts w:eastAsiaTheme="minorEastAsia" w:cstheme="minorHAnsi"/>
                <w:sz w:val="20"/>
                <w:lang w:eastAsia="zh-CN"/>
              </w:rPr>
            </w:pPr>
            <w:r w:rsidRPr="0000506E">
              <w:rPr>
                <w:rFonts w:eastAsiaTheme="minorEastAsia" w:cstheme="minorHAnsi" w:hint="eastAsia"/>
                <w:sz w:val="20"/>
                <w:lang w:eastAsia="zh-CN"/>
              </w:rPr>
              <w:t>确定需要改进的领域和成功实施电子政务服务和数字化的关键横向因素，如安全和</w:t>
            </w:r>
            <w:r>
              <w:rPr>
                <w:rFonts w:eastAsiaTheme="minorEastAsia" w:cstheme="minorHAnsi" w:hint="eastAsia"/>
                <w:sz w:val="20"/>
                <w:lang w:eastAsia="zh-CN"/>
              </w:rPr>
              <w:t>易于访问</w:t>
            </w:r>
            <w:r w:rsidRPr="0000506E">
              <w:rPr>
                <w:rFonts w:eastAsiaTheme="minorEastAsia" w:cstheme="minorHAnsi" w:hint="eastAsia"/>
                <w:sz w:val="20"/>
                <w:lang w:eastAsia="zh-CN"/>
              </w:rPr>
              <w:t>的数字身份、数据分析工具、综合工作</w:t>
            </w:r>
            <w:proofErr w:type="gramStart"/>
            <w:r w:rsidRPr="0000506E">
              <w:rPr>
                <w:rFonts w:eastAsiaTheme="minorEastAsia" w:cstheme="minorHAnsi" w:hint="eastAsia"/>
                <w:sz w:val="20"/>
                <w:lang w:eastAsia="zh-CN"/>
              </w:rPr>
              <w:t>流解决</w:t>
            </w:r>
            <w:proofErr w:type="gramEnd"/>
            <w:r w:rsidRPr="0000506E">
              <w:rPr>
                <w:rFonts w:eastAsiaTheme="minorEastAsia" w:cstheme="minorHAnsi" w:hint="eastAsia"/>
                <w:sz w:val="20"/>
                <w:lang w:eastAsia="zh-CN"/>
              </w:rPr>
              <w:t>方案、数据重复使用方式</w:t>
            </w:r>
            <w:r>
              <w:rPr>
                <w:rFonts w:eastAsiaTheme="minorEastAsia" w:cstheme="minorHAnsi" w:hint="eastAsia"/>
                <w:sz w:val="20"/>
                <w:lang w:eastAsia="zh-CN"/>
              </w:rPr>
              <w:t>及促进其发展</w:t>
            </w:r>
            <w:r w:rsidRPr="0000506E">
              <w:rPr>
                <w:rFonts w:eastAsiaTheme="minorEastAsia" w:cstheme="minorHAnsi" w:hint="eastAsia"/>
                <w:sz w:val="20"/>
                <w:lang w:eastAsia="zh-CN"/>
              </w:rPr>
              <w:t>。</w:t>
            </w:r>
          </w:p>
        </w:tc>
        <w:tc>
          <w:tcPr>
            <w:tcW w:w="2148" w:type="dxa"/>
          </w:tcPr>
          <w:p w14:paraId="66796FB6" w14:textId="77777777" w:rsidR="00EB76E7" w:rsidRPr="007B13EA" w:rsidRDefault="00EB76E7" w:rsidP="00BA0C9E">
            <w:pPr>
              <w:spacing w:after="120"/>
              <w:rPr>
                <w:rFonts w:eastAsiaTheme="minorEastAsia" w:cstheme="minorHAnsi"/>
                <w:sz w:val="20"/>
                <w:lang w:eastAsia="zh-CN"/>
              </w:rPr>
            </w:pPr>
            <w:r>
              <w:rPr>
                <w:rFonts w:eastAsiaTheme="minorEastAsia" w:cstheme="minorHAnsi" w:hint="eastAsia"/>
                <w:sz w:val="20"/>
                <w:lang w:eastAsia="zh-CN"/>
              </w:rPr>
              <w:t>确定改进的领域和成功实施电子政务服务的关键因素</w:t>
            </w:r>
          </w:p>
        </w:tc>
        <w:tc>
          <w:tcPr>
            <w:tcW w:w="5325" w:type="dxa"/>
          </w:tcPr>
          <w:p w14:paraId="5BBF8E14" w14:textId="77777777" w:rsidR="00EB76E7" w:rsidRPr="000E1C23" w:rsidRDefault="00EB76E7"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7B13EA">
              <w:rPr>
                <w:rFonts w:cstheme="minorHAnsi"/>
                <w:sz w:val="20"/>
                <w:lang w:eastAsia="zh-CN"/>
              </w:rPr>
              <w:t>2RER20008-02 -</w:t>
            </w:r>
            <w:r>
              <w:rPr>
                <w:rFonts w:eastAsiaTheme="minorEastAsia" w:cstheme="minorHAnsi" w:hint="eastAsia"/>
                <w:sz w:val="20"/>
                <w:lang w:eastAsia="zh-CN"/>
              </w:rPr>
              <w:t xml:space="preserve"> </w:t>
            </w:r>
            <w:r w:rsidRPr="007B13EA">
              <w:rPr>
                <w:rFonts w:ascii="SimSun" w:eastAsia="SimSun" w:hAnsi="SimSun" w:cs="SimSun" w:hint="eastAsia"/>
                <w:sz w:val="20"/>
                <w:lang w:eastAsia="zh-CN"/>
              </w:rPr>
              <w:t>绿色全政府政务服务平台（</w:t>
            </w:r>
            <w:proofErr w:type="spellStart"/>
            <w:r w:rsidRPr="007B13EA">
              <w:rPr>
                <w:rFonts w:cstheme="minorHAnsi"/>
                <w:sz w:val="20"/>
                <w:lang w:eastAsia="zh-CN"/>
              </w:rPr>
              <w:t>GovStack</w:t>
            </w:r>
            <w:proofErr w:type="spellEnd"/>
            <w:r w:rsidRPr="007B13EA">
              <w:rPr>
                <w:rFonts w:ascii="SimSun" w:eastAsia="SimSun" w:hAnsi="SimSun" w:cs="SimSun" w:hint="eastAsia"/>
                <w:sz w:val="20"/>
                <w:lang w:eastAsia="zh-CN"/>
              </w:rPr>
              <w:t>）：加速可持续政府服务数字化和数字化转型</w:t>
            </w:r>
          </w:p>
        </w:tc>
      </w:tr>
    </w:tbl>
    <w:p w14:paraId="484886C2" w14:textId="77777777" w:rsidR="00C76396" w:rsidRPr="000E1C23" w:rsidRDefault="00C76396" w:rsidP="00C76396">
      <w:pPr>
        <w:rPr>
          <w:rFonts w:cstheme="minorHAnsi"/>
          <w:sz w:val="20"/>
          <w:lang w:eastAsia="zh-CN"/>
        </w:rPr>
      </w:pPr>
    </w:p>
    <w:p w14:paraId="2166A2A3" w14:textId="63E172B1" w:rsidR="00C76396" w:rsidRDefault="00C76396" w:rsidP="00CE49DD">
      <w:pPr>
        <w:pStyle w:val="Heading2"/>
        <w:widowControl w:val="0"/>
        <w:spacing w:before="120" w:after="120"/>
        <w:rPr>
          <w:rFonts w:ascii="SimSun" w:eastAsia="SimSun" w:hAnsi="SimSun" w:cs="SimSun"/>
          <w:sz w:val="20"/>
          <w:u w:val="single"/>
          <w:lang w:eastAsia="zh-CN"/>
        </w:rPr>
      </w:pPr>
      <w:r>
        <w:rPr>
          <w:rFonts w:cstheme="minorHAnsi" w:hint="eastAsia"/>
          <w:sz w:val="20"/>
          <w:u w:val="single"/>
          <w:lang w:eastAsia="zh-CN"/>
        </w:rPr>
        <w:lastRenderedPageBreak/>
        <w:t>区域性举措：</w:t>
      </w:r>
      <w:r w:rsidRPr="0000506E">
        <w:rPr>
          <w:rFonts w:cstheme="minorHAnsi"/>
          <w:sz w:val="20"/>
          <w:u w:val="single"/>
          <w:lang w:eastAsia="zh-CN"/>
        </w:rPr>
        <w:t xml:space="preserve">EUR 3 </w:t>
      </w:r>
      <w:r w:rsidR="001D40B8" w:rsidRPr="001D40B8">
        <w:rPr>
          <w:rFonts w:cstheme="minorHAnsi"/>
          <w:sz w:val="20"/>
          <w:u w:val="single"/>
          <w:lang w:eastAsia="zh-CN"/>
        </w:rPr>
        <w:t>–</w:t>
      </w:r>
      <w:r>
        <w:rPr>
          <w:rFonts w:cstheme="minorHAnsi" w:hint="eastAsia"/>
          <w:sz w:val="20"/>
          <w:u w:val="single"/>
          <w:lang w:eastAsia="zh-CN"/>
        </w:rPr>
        <w:t xml:space="preserve"> </w:t>
      </w:r>
      <w:r w:rsidRPr="0000506E">
        <w:rPr>
          <w:rFonts w:ascii="SimSun" w:eastAsia="SimSun" w:hAnsi="SimSun" w:cs="SimSun" w:hint="eastAsia"/>
          <w:sz w:val="20"/>
          <w:u w:val="single"/>
          <w:lang w:eastAsia="zh-CN"/>
        </w:rPr>
        <w:t>数字包容性和技能开发</w:t>
      </w:r>
    </w:p>
    <w:tbl>
      <w:tblPr>
        <w:tblStyle w:val="TableGrid"/>
        <w:tblW w:w="0" w:type="auto"/>
        <w:tblLook w:val="04A0" w:firstRow="1" w:lastRow="0" w:firstColumn="1" w:lastColumn="0" w:noHBand="0" w:noVBand="1"/>
      </w:tblPr>
      <w:tblGrid>
        <w:gridCol w:w="6475"/>
        <w:gridCol w:w="2148"/>
        <w:gridCol w:w="5325"/>
      </w:tblGrid>
      <w:tr w:rsidR="00EB76E7" w:rsidRPr="000E1C23" w14:paraId="7FAC1D35" w14:textId="77777777" w:rsidTr="00BA0C9E">
        <w:trPr>
          <w:trHeight w:val="300"/>
          <w:tblHeader/>
        </w:trPr>
        <w:tc>
          <w:tcPr>
            <w:tcW w:w="6475" w:type="dxa"/>
            <w:shd w:val="clear" w:color="auto" w:fill="D9D9D9" w:themeFill="background1" w:themeFillShade="D9"/>
          </w:tcPr>
          <w:p w14:paraId="1C0DA9EA" w14:textId="77777777" w:rsidR="00EB76E7" w:rsidRPr="000E1C23" w:rsidRDefault="00EB76E7" w:rsidP="00BA0C9E">
            <w:pPr>
              <w:spacing w:after="120"/>
              <w:rPr>
                <w:rFonts w:cstheme="minorHAnsi"/>
                <w:b/>
                <w:bCs/>
                <w:sz w:val="20"/>
              </w:rPr>
            </w:pPr>
            <w:proofErr w:type="spellStart"/>
            <w:r>
              <w:rPr>
                <w:rFonts w:ascii="SimSun" w:eastAsia="SimSun" w:hAnsi="SimSun" w:cs="SimSun" w:hint="eastAsia"/>
                <w:b/>
                <w:bCs/>
                <w:sz w:val="20"/>
              </w:rPr>
              <w:t>预期结果（完整</w:t>
            </w:r>
            <w:proofErr w:type="spellEnd"/>
            <w:r>
              <w:rPr>
                <w:rFonts w:ascii="SimSun" w:eastAsia="SimSun" w:hAnsi="SimSun" w:cs="SimSun" w:hint="eastAsia"/>
                <w:b/>
                <w:bCs/>
                <w:sz w:val="20"/>
              </w:rPr>
              <w:t>）</w:t>
            </w:r>
          </w:p>
        </w:tc>
        <w:tc>
          <w:tcPr>
            <w:tcW w:w="2148" w:type="dxa"/>
            <w:shd w:val="clear" w:color="auto" w:fill="D9D9D9" w:themeFill="background1" w:themeFillShade="D9"/>
          </w:tcPr>
          <w:p w14:paraId="533C3B51" w14:textId="77777777" w:rsidR="00EB76E7" w:rsidRPr="000E1C23" w:rsidRDefault="00EB76E7" w:rsidP="00BA0C9E">
            <w:pPr>
              <w:spacing w:after="120"/>
              <w:rPr>
                <w:rFonts w:cstheme="minorHAnsi"/>
                <w:b/>
                <w:bCs/>
                <w:sz w:val="20"/>
              </w:rPr>
            </w:pPr>
            <w:proofErr w:type="spellStart"/>
            <w:r>
              <w:rPr>
                <w:rFonts w:ascii="SimSun" w:eastAsia="SimSun" w:hAnsi="SimSun" w:cs="SimSun" w:hint="eastAsia"/>
                <w:b/>
                <w:bCs/>
                <w:sz w:val="20"/>
              </w:rPr>
              <w:t>预期结果（简短</w:t>
            </w:r>
            <w:proofErr w:type="spellEnd"/>
            <w:r>
              <w:rPr>
                <w:rFonts w:ascii="SimSun" w:eastAsia="SimSun" w:hAnsi="SimSun" w:cs="SimSun" w:hint="eastAsia"/>
                <w:b/>
                <w:bCs/>
                <w:sz w:val="20"/>
              </w:rPr>
              <w:t>）</w:t>
            </w:r>
          </w:p>
        </w:tc>
        <w:tc>
          <w:tcPr>
            <w:tcW w:w="5325" w:type="dxa"/>
            <w:shd w:val="clear" w:color="auto" w:fill="D9D9D9" w:themeFill="background1" w:themeFillShade="D9"/>
          </w:tcPr>
          <w:p w14:paraId="48BC6CF0" w14:textId="77777777" w:rsidR="00EB76E7" w:rsidRPr="000E1C23" w:rsidRDefault="00EB76E7" w:rsidP="00BA0C9E">
            <w:pPr>
              <w:spacing w:after="120"/>
              <w:rPr>
                <w:rFonts w:cstheme="minorHAnsi"/>
                <w:b/>
                <w:bCs/>
                <w:sz w:val="20"/>
              </w:rPr>
            </w:pPr>
            <w:proofErr w:type="spellStart"/>
            <w:r>
              <w:rPr>
                <w:rFonts w:ascii="SimSun" w:eastAsia="SimSun" w:hAnsi="SimSun" w:cs="SimSun" w:hint="eastAsia"/>
                <w:b/>
                <w:bCs/>
                <w:sz w:val="20"/>
              </w:rPr>
              <w:t>促成此结果的项目</w:t>
            </w:r>
            <w:proofErr w:type="spellEnd"/>
          </w:p>
        </w:tc>
      </w:tr>
      <w:tr w:rsidR="00EB76E7" w:rsidRPr="000E1C23" w14:paraId="55AB4DE6" w14:textId="77777777" w:rsidTr="00BA0C9E">
        <w:trPr>
          <w:trHeight w:val="300"/>
        </w:trPr>
        <w:tc>
          <w:tcPr>
            <w:tcW w:w="6475" w:type="dxa"/>
          </w:tcPr>
          <w:p w14:paraId="08E97B49" w14:textId="77777777" w:rsidR="00EB76E7" w:rsidRPr="0000506E" w:rsidRDefault="00EB76E7" w:rsidP="00BA0C9E">
            <w:pPr>
              <w:rPr>
                <w:rFonts w:eastAsiaTheme="minorEastAsia" w:cstheme="minorHAnsi"/>
                <w:sz w:val="20"/>
                <w:lang w:eastAsia="zh-CN"/>
              </w:rPr>
            </w:pPr>
            <w:r w:rsidRPr="0000506E">
              <w:rPr>
                <w:rFonts w:eastAsiaTheme="minorEastAsia" w:cstheme="minorHAnsi" w:hint="eastAsia"/>
                <w:sz w:val="20"/>
                <w:lang w:eastAsia="zh-CN"/>
              </w:rPr>
              <w:t>将残疾人和有具体需求人士的数字无障碍获取作为国家的优先工作予以开展，并通过制定和更新战略和政策为其提供支持，同时考虑到区域性或全球标准、能力建设、促进创新、监督数字无障碍获取的实施情况，并建立新的或加强现有的伙伴关系，如“无障碍欧洲</w:t>
            </w:r>
            <w:r w:rsidRPr="0000506E">
              <w:rPr>
                <w:rFonts w:eastAsiaTheme="minorEastAsia" w:cstheme="minorHAnsi"/>
                <w:sz w:val="20"/>
                <w:lang w:eastAsia="zh-CN"/>
              </w:rPr>
              <w:t xml:space="preserve"> – ICT</w:t>
            </w:r>
            <w:r w:rsidRPr="0000506E">
              <w:rPr>
                <w:rFonts w:eastAsiaTheme="minorEastAsia" w:cstheme="minorHAnsi" w:hint="eastAsia"/>
                <w:sz w:val="20"/>
                <w:lang w:eastAsia="zh-CN"/>
              </w:rPr>
              <w:t>惠及全民”。</w:t>
            </w:r>
          </w:p>
        </w:tc>
        <w:tc>
          <w:tcPr>
            <w:tcW w:w="2148" w:type="dxa"/>
          </w:tcPr>
          <w:p w14:paraId="002B4AE8" w14:textId="77777777" w:rsidR="00EB76E7" w:rsidRPr="0020313D" w:rsidRDefault="00EB76E7" w:rsidP="00BA0C9E">
            <w:pPr>
              <w:tabs>
                <w:tab w:val="left" w:pos="1056"/>
              </w:tabs>
              <w:spacing w:after="120"/>
              <w:rPr>
                <w:rFonts w:eastAsiaTheme="minorEastAsia" w:cstheme="minorHAnsi"/>
                <w:sz w:val="20"/>
                <w:lang w:eastAsia="zh-CN"/>
              </w:rPr>
            </w:pPr>
            <w:r>
              <w:rPr>
                <w:rFonts w:eastAsiaTheme="minorEastAsia" w:cstheme="minorHAnsi" w:hint="eastAsia"/>
                <w:sz w:val="20"/>
                <w:lang w:eastAsia="zh-CN"/>
              </w:rPr>
              <w:t>通过政策、创新、伙伴关系以及监督工作优先推进数字无障碍获取。</w:t>
            </w:r>
          </w:p>
        </w:tc>
        <w:tc>
          <w:tcPr>
            <w:tcW w:w="5325" w:type="dxa"/>
          </w:tcPr>
          <w:p w14:paraId="17E56047" w14:textId="77777777" w:rsidR="00EB76E7" w:rsidRPr="000E1C23" w:rsidRDefault="00EB76E7"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7GLO23132 -</w:t>
            </w:r>
            <w:r>
              <w:rPr>
                <w:rFonts w:eastAsiaTheme="minorEastAsia" w:cstheme="minorHAnsi" w:hint="eastAsia"/>
                <w:sz w:val="20"/>
                <w:lang w:eastAsia="zh-CN"/>
              </w:rPr>
              <w:t xml:space="preserve"> </w:t>
            </w:r>
            <w:r w:rsidRPr="00635BBC">
              <w:rPr>
                <w:rFonts w:ascii="SimSun" w:eastAsia="SimSun" w:hAnsi="SimSun" w:cs="SimSun" w:hint="eastAsia"/>
                <w:sz w:val="20"/>
                <w:lang w:eastAsia="zh-CN"/>
              </w:rPr>
              <w:t>连通的一代青年领袖计划</w:t>
            </w:r>
          </w:p>
        </w:tc>
      </w:tr>
      <w:tr w:rsidR="00EB76E7" w:rsidRPr="000E1C23" w14:paraId="3D31EFD2" w14:textId="77777777" w:rsidTr="00BA0C9E">
        <w:trPr>
          <w:trHeight w:val="300"/>
        </w:trPr>
        <w:tc>
          <w:tcPr>
            <w:tcW w:w="6475" w:type="dxa"/>
          </w:tcPr>
          <w:p w14:paraId="27D84B0D" w14:textId="77777777" w:rsidR="00EB76E7" w:rsidRPr="0000506E" w:rsidRDefault="00EB76E7" w:rsidP="00BA0C9E">
            <w:pPr>
              <w:rPr>
                <w:rFonts w:eastAsiaTheme="minorEastAsia" w:cstheme="minorHAnsi"/>
                <w:sz w:val="20"/>
                <w:lang w:eastAsia="zh-CN"/>
              </w:rPr>
            </w:pPr>
            <w:r w:rsidRPr="0000506E">
              <w:rPr>
                <w:rFonts w:eastAsiaTheme="minorEastAsia" w:cstheme="minorHAnsi" w:hint="eastAsia"/>
                <w:sz w:val="20"/>
                <w:lang w:eastAsia="zh-CN"/>
              </w:rPr>
              <w:t>通过提供</w:t>
            </w:r>
            <w:r>
              <w:rPr>
                <w:rFonts w:eastAsiaTheme="minorEastAsia" w:cstheme="minorHAnsi" w:hint="eastAsia"/>
                <w:sz w:val="20"/>
                <w:lang w:eastAsia="zh-CN"/>
              </w:rPr>
              <w:t>协作</w:t>
            </w:r>
            <w:r w:rsidRPr="0000506E">
              <w:rPr>
                <w:rFonts w:eastAsiaTheme="minorEastAsia" w:cstheme="minorHAnsi" w:hint="eastAsia"/>
                <w:sz w:val="20"/>
                <w:lang w:eastAsia="zh-CN"/>
              </w:rPr>
              <w:t>机会、扩大影响</w:t>
            </w:r>
            <w:r>
              <w:rPr>
                <w:rFonts w:eastAsiaTheme="minorEastAsia" w:cstheme="minorHAnsi" w:hint="eastAsia"/>
                <w:sz w:val="20"/>
                <w:lang w:eastAsia="zh-CN"/>
              </w:rPr>
              <w:t>、</w:t>
            </w:r>
            <w:r w:rsidRPr="0000506E">
              <w:rPr>
                <w:rFonts w:eastAsiaTheme="minorEastAsia" w:cstheme="minorHAnsi" w:hint="eastAsia"/>
                <w:sz w:val="20"/>
                <w:lang w:eastAsia="zh-CN"/>
              </w:rPr>
              <w:t>支持新项目的设立和在顺利开展的项目升级，提高电信</w:t>
            </w:r>
            <w:r w:rsidRPr="0000506E">
              <w:rPr>
                <w:rFonts w:eastAsiaTheme="minorEastAsia" w:cstheme="minorHAnsi"/>
                <w:sz w:val="20"/>
                <w:lang w:eastAsia="zh-CN"/>
              </w:rPr>
              <w:t>/ICT</w:t>
            </w:r>
            <w:r w:rsidRPr="0000506E">
              <w:rPr>
                <w:rFonts w:eastAsiaTheme="minorEastAsia" w:cstheme="minorHAnsi" w:hint="eastAsia"/>
                <w:sz w:val="20"/>
                <w:lang w:eastAsia="zh-CN"/>
              </w:rPr>
              <w:t>行业内外所有群体的性别平等水平。</w:t>
            </w:r>
          </w:p>
        </w:tc>
        <w:tc>
          <w:tcPr>
            <w:tcW w:w="2148" w:type="dxa"/>
          </w:tcPr>
          <w:p w14:paraId="2FC3FD40" w14:textId="77777777" w:rsidR="00EB76E7" w:rsidRPr="0020313D" w:rsidRDefault="00EB76E7" w:rsidP="00BA0C9E">
            <w:pPr>
              <w:spacing w:after="120"/>
              <w:rPr>
                <w:rFonts w:eastAsiaTheme="minorEastAsia" w:cstheme="minorHAnsi"/>
                <w:sz w:val="20"/>
                <w:lang w:eastAsia="zh-CN"/>
              </w:rPr>
            </w:pPr>
            <w:r>
              <w:rPr>
                <w:rFonts w:eastAsiaTheme="minorEastAsia" w:cstheme="minorHAnsi" w:hint="eastAsia"/>
                <w:sz w:val="20"/>
                <w:lang w:eastAsia="zh-CN"/>
              </w:rPr>
              <w:t>通过协作和项目支持促进</w:t>
            </w:r>
            <w:r w:rsidRPr="000E1C23">
              <w:rPr>
                <w:rFonts w:cstheme="minorHAnsi"/>
                <w:sz w:val="20"/>
                <w:lang w:eastAsia="zh-CN"/>
              </w:rPr>
              <w:t>ICT</w:t>
            </w:r>
            <w:r>
              <w:rPr>
                <w:rFonts w:eastAsiaTheme="minorEastAsia" w:cstheme="minorHAnsi" w:hint="eastAsia"/>
                <w:sz w:val="20"/>
                <w:lang w:eastAsia="zh-CN"/>
              </w:rPr>
              <w:t>的性别平等</w:t>
            </w:r>
          </w:p>
        </w:tc>
        <w:tc>
          <w:tcPr>
            <w:tcW w:w="5325" w:type="dxa"/>
          </w:tcPr>
          <w:p w14:paraId="0CD75DB0" w14:textId="77777777" w:rsidR="00EB76E7" w:rsidRPr="0091152F" w:rsidRDefault="00EB76E7" w:rsidP="00BA0C9E">
            <w:pPr>
              <w:spacing w:after="120"/>
              <w:jc w:val="center"/>
              <w:rPr>
                <w:rFonts w:eastAsia="STKaiti" w:cstheme="minorHAnsi"/>
                <w:sz w:val="20"/>
                <w:lang w:eastAsia="zh-CN"/>
              </w:rPr>
            </w:pPr>
            <w:r w:rsidRPr="0091152F">
              <w:rPr>
                <w:rFonts w:eastAsia="STKaiti" w:cstheme="minorHAnsi"/>
                <w:sz w:val="20"/>
                <w:lang w:eastAsia="zh-CN"/>
              </w:rPr>
              <w:t>未实施任何促成此预期结果的项目</w:t>
            </w:r>
          </w:p>
        </w:tc>
      </w:tr>
      <w:tr w:rsidR="00EB76E7" w:rsidRPr="000E1C23" w14:paraId="0CB1CBCF" w14:textId="77777777" w:rsidTr="00BA0C9E">
        <w:trPr>
          <w:trHeight w:val="300"/>
        </w:trPr>
        <w:tc>
          <w:tcPr>
            <w:tcW w:w="6475" w:type="dxa"/>
          </w:tcPr>
          <w:p w14:paraId="3FCA1EAF" w14:textId="77777777" w:rsidR="00EB76E7" w:rsidRPr="0000506E" w:rsidRDefault="00EB76E7" w:rsidP="00BA0C9E">
            <w:pPr>
              <w:rPr>
                <w:rFonts w:eastAsiaTheme="minorEastAsia" w:cstheme="minorHAnsi"/>
                <w:sz w:val="20"/>
                <w:lang w:eastAsia="zh-CN"/>
              </w:rPr>
            </w:pPr>
            <w:r w:rsidRPr="0000506E">
              <w:rPr>
                <w:rFonts w:eastAsiaTheme="minorEastAsia" w:cstheme="minorHAnsi" w:hint="eastAsia"/>
                <w:sz w:val="20"/>
                <w:lang w:eastAsia="zh-CN"/>
              </w:rPr>
              <w:t>在电信</w:t>
            </w:r>
            <w:r w:rsidRPr="0000506E">
              <w:rPr>
                <w:rFonts w:eastAsiaTheme="minorEastAsia" w:cstheme="minorHAnsi"/>
                <w:sz w:val="20"/>
                <w:lang w:eastAsia="zh-CN"/>
              </w:rPr>
              <w:t>/</w:t>
            </w:r>
            <w:r>
              <w:rPr>
                <w:rFonts w:eastAsiaTheme="minorEastAsia" w:cstheme="minorHAnsi"/>
                <w:sz w:val="20"/>
                <w:lang w:eastAsia="zh-CN"/>
              </w:rPr>
              <w:t>ICT</w:t>
            </w:r>
            <w:r>
              <w:rPr>
                <w:rFonts w:eastAsiaTheme="minorEastAsia" w:cstheme="minorHAnsi"/>
                <w:sz w:val="20"/>
                <w:lang w:eastAsia="zh-CN"/>
              </w:rPr>
              <w:t>行业</w:t>
            </w:r>
            <w:r w:rsidRPr="0000506E">
              <w:rPr>
                <w:rFonts w:eastAsiaTheme="minorEastAsia" w:cstheme="minorHAnsi" w:hint="eastAsia"/>
                <w:sz w:val="20"/>
                <w:lang w:eastAsia="zh-CN"/>
              </w:rPr>
              <w:t>及其他部门对青年进行有意义的赋能并使他们参与和参加其中，同时创造新的职业计划和机会。</w:t>
            </w:r>
          </w:p>
        </w:tc>
        <w:tc>
          <w:tcPr>
            <w:tcW w:w="2148" w:type="dxa"/>
          </w:tcPr>
          <w:p w14:paraId="4807FFC8" w14:textId="77777777" w:rsidR="00EB76E7" w:rsidRPr="00CC59BD" w:rsidRDefault="00EB76E7" w:rsidP="00BA0C9E">
            <w:pPr>
              <w:spacing w:after="120"/>
              <w:rPr>
                <w:rFonts w:eastAsiaTheme="minorEastAsia" w:cstheme="minorHAnsi"/>
                <w:sz w:val="20"/>
                <w:lang w:eastAsia="zh-CN"/>
              </w:rPr>
            </w:pPr>
            <w:r>
              <w:rPr>
                <w:rFonts w:eastAsiaTheme="minorEastAsia" w:cstheme="minorHAnsi" w:hint="eastAsia"/>
                <w:sz w:val="20"/>
                <w:lang w:eastAsia="zh-CN"/>
              </w:rPr>
              <w:t>通过鼓励青年参与和加入以及创造就业机会赋能</w:t>
            </w:r>
            <w:r w:rsidRPr="000E1C23">
              <w:rPr>
                <w:rFonts w:cstheme="minorHAnsi"/>
                <w:sz w:val="20"/>
                <w:lang w:eastAsia="zh-CN"/>
              </w:rPr>
              <w:t>ICT</w:t>
            </w:r>
            <w:r>
              <w:rPr>
                <w:rFonts w:eastAsiaTheme="minorEastAsia" w:cstheme="minorHAnsi" w:hint="eastAsia"/>
                <w:sz w:val="20"/>
                <w:lang w:eastAsia="zh-CN"/>
              </w:rPr>
              <w:t>领域的青年</w:t>
            </w:r>
          </w:p>
        </w:tc>
        <w:tc>
          <w:tcPr>
            <w:tcW w:w="5325" w:type="dxa"/>
          </w:tcPr>
          <w:p w14:paraId="75EC7E2F" w14:textId="77777777" w:rsidR="00EB76E7" w:rsidRPr="000E1C23" w:rsidRDefault="00EB76E7"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7GLO23132 -</w:t>
            </w:r>
            <w:r>
              <w:rPr>
                <w:rFonts w:eastAsiaTheme="minorEastAsia" w:cstheme="minorHAnsi" w:hint="eastAsia"/>
                <w:sz w:val="20"/>
                <w:lang w:eastAsia="zh-CN"/>
              </w:rPr>
              <w:t xml:space="preserve"> </w:t>
            </w:r>
            <w:r w:rsidRPr="00635BBC">
              <w:rPr>
                <w:rFonts w:ascii="SimSun" w:eastAsia="SimSun" w:hAnsi="SimSun" w:cs="SimSun" w:hint="eastAsia"/>
                <w:sz w:val="20"/>
                <w:lang w:eastAsia="zh-CN"/>
              </w:rPr>
              <w:t>连通的一代青年领袖计划</w:t>
            </w:r>
          </w:p>
        </w:tc>
      </w:tr>
      <w:tr w:rsidR="00EB76E7" w:rsidRPr="000E1C23" w14:paraId="6105724D" w14:textId="77777777" w:rsidTr="00BA0C9E">
        <w:trPr>
          <w:trHeight w:val="300"/>
        </w:trPr>
        <w:tc>
          <w:tcPr>
            <w:tcW w:w="6475" w:type="dxa"/>
          </w:tcPr>
          <w:p w14:paraId="1BE48C0F" w14:textId="77777777" w:rsidR="00EB76E7" w:rsidRPr="0000506E" w:rsidRDefault="00EB76E7" w:rsidP="00BA0C9E">
            <w:pPr>
              <w:rPr>
                <w:rFonts w:eastAsiaTheme="minorEastAsia" w:cstheme="minorHAnsi"/>
                <w:sz w:val="20"/>
                <w:lang w:eastAsia="zh-CN"/>
              </w:rPr>
            </w:pPr>
            <w:r w:rsidRPr="0000506E">
              <w:rPr>
                <w:rFonts w:eastAsiaTheme="minorEastAsia" w:cstheme="minorHAnsi" w:hint="eastAsia"/>
                <w:sz w:val="20"/>
                <w:lang w:eastAsia="zh-CN"/>
              </w:rPr>
              <w:t>评估国家和区域数字技能开发方法，制定国家和区域战略或行动计划，制定必要的数字技能、知识和素养计划，并向教育工作者提供支持。</w:t>
            </w:r>
          </w:p>
        </w:tc>
        <w:tc>
          <w:tcPr>
            <w:tcW w:w="2148" w:type="dxa"/>
          </w:tcPr>
          <w:p w14:paraId="29DDD658" w14:textId="77777777" w:rsidR="00EB76E7" w:rsidRPr="00CC59BD" w:rsidRDefault="00EB76E7" w:rsidP="00BA0C9E">
            <w:pPr>
              <w:spacing w:after="120"/>
              <w:rPr>
                <w:rFonts w:eastAsiaTheme="minorEastAsia" w:cstheme="minorHAnsi"/>
                <w:sz w:val="20"/>
                <w:lang w:eastAsia="zh-CN"/>
              </w:rPr>
            </w:pPr>
            <w:r>
              <w:rPr>
                <w:rFonts w:eastAsiaTheme="minorEastAsia" w:cstheme="minorHAnsi" w:hint="eastAsia"/>
                <w:sz w:val="20"/>
                <w:lang w:eastAsia="zh-CN"/>
              </w:rPr>
              <w:t>通过战略、教育计划和支持教育工作者，发展数字技能</w:t>
            </w:r>
          </w:p>
        </w:tc>
        <w:tc>
          <w:tcPr>
            <w:tcW w:w="5325" w:type="dxa"/>
          </w:tcPr>
          <w:p w14:paraId="3E74BEF7" w14:textId="77777777" w:rsidR="00EB76E7" w:rsidRPr="000E1C23" w:rsidRDefault="00EB76E7"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9MOL25002 -</w:t>
            </w:r>
            <w:r>
              <w:rPr>
                <w:rFonts w:eastAsiaTheme="minorEastAsia" w:cstheme="minorHAnsi" w:hint="eastAsia"/>
                <w:sz w:val="20"/>
                <w:lang w:eastAsia="zh-CN"/>
              </w:rPr>
              <w:t xml:space="preserve"> </w:t>
            </w:r>
            <w:r>
              <w:rPr>
                <w:rFonts w:ascii="SimSun" w:eastAsia="SimSun" w:hAnsi="SimSun" w:cs="SimSun" w:hint="eastAsia"/>
                <w:sz w:val="20"/>
                <w:lang w:eastAsia="zh-CN"/>
              </w:rPr>
              <w:t>摩尔多瓦成年人口数字素养评估</w:t>
            </w:r>
          </w:p>
          <w:p w14:paraId="1FCEF122" w14:textId="77777777" w:rsidR="00EB76E7" w:rsidRPr="000E1C23" w:rsidRDefault="00EB76E7"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7GLO23132 -</w:t>
            </w:r>
            <w:r>
              <w:rPr>
                <w:rFonts w:eastAsiaTheme="minorEastAsia" w:cstheme="minorHAnsi" w:hint="eastAsia"/>
                <w:sz w:val="20"/>
                <w:lang w:eastAsia="zh-CN"/>
              </w:rPr>
              <w:t xml:space="preserve"> </w:t>
            </w:r>
            <w:r w:rsidRPr="00635BBC">
              <w:rPr>
                <w:rFonts w:ascii="SimSun" w:eastAsia="SimSun" w:hAnsi="SimSun" w:cs="SimSun" w:hint="eastAsia"/>
                <w:sz w:val="20"/>
                <w:lang w:eastAsia="zh-CN"/>
              </w:rPr>
              <w:t>连通的一代青年领袖计划</w:t>
            </w:r>
          </w:p>
        </w:tc>
      </w:tr>
      <w:tr w:rsidR="00EB76E7" w:rsidRPr="000E1C23" w14:paraId="2E8D293C" w14:textId="77777777" w:rsidTr="00BA0C9E">
        <w:trPr>
          <w:trHeight w:val="300"/>
        </w:trPr>
        <w:tc>
          <w:tcPr>
            <w:tcW w:w="6475" w:type="dxa"/>
          </w:tcPr>
          <w:p w14:paraId="28FEE2B8" w14:textId="77777777" w:rsidR="00EB76E7" w:rsidRPr="0000506E" w:rsidRDefault="00EB76E7" w:rsidP="00BA0C9E">
            <w:pPr>
              <w:rPr>
                <w:rFonts w:eastAsiaTheme="minorEastAsia" w:cstheme="minorHAnsi"/>
                <w:sz w:val="20"/>
                <w:lang w:eastAsia="zh-CN"/>
              </w:rPr>
            </w:pPr>
            <w:r w:rsidRPr="0000506E">
              <w:rPr>
                <w:rFonts w:eastAsiaTheme="minorEastAsia" w:cstheme="minorHAnsi" w:hint="eastAsia"/>
                <w:sz w:val="20"/>
                <w:lang w:eastAsia="zh-CN"/>
              </w:rPr>
              <w:t>与私营部门、区域性和次区域性组织、联合国系统组织、学术界和其他可能的利益攸关方建立和</w:t>
            </w:r>
            <w:r w:rsidRPr="0000506E">
              <w:rPr>
                <w:rFonts w:eastAsiaTheme="minorEastAsia" w:cstheme="minorHAnsi"/>
                <w:sz w:val="20"/>
                <w:lang w:eastAsia="zh-CN"/>
              </w:rPr>
              <w:t>/</w:t>
            </w:r>
            <w:r w:rsidRPr="0000506E">
              <w:rPr>
                <w:rFonts w:eastAsiaTheme="minorEastAsia" w:cstheme="minorHAnsi" w:hint="eastAsia"/>
                <w:sz w:val="20"/>
                <w:lang w:eastAsia="zh-CN"/>
              </w:rPr>
              <w:t>或加强伙伴关系，以提高欧洲区域和全球的数字包容性。</w:t>
            </w:r>
          </w:p>
        </w:tc>
        <w:tc>
          <w:tcPr>
            <w:tcW w:w="2148" w:type="dxa"/>
          </w:tcPr>
          <w:p w14:paraId="554C7227" w14:textId="77777777" w:rsidR="00EB76E7" w:rsidRPr="00CC59BD" w:rsidRDefault="00EB76E7" w:rsidP="00BA0C9E">
            <w:pPr>
              <w:spacing w:after="120"/>
              <w:rPr>
                <w:rFonts w:eastAsiaTheme="minorEastAsia" w:cstheme="minorHAnsi"/>
                <w:sz w:val="20"/>
                <w:lang w:eastAsia="zh-CN"/>
              </w:rPr>
            </w:pPr>
            <w:r>
              <w:rPr>
                <w:rFonts w:eastAsiaTheme="minorEastAsia" w:cstheme="minorHAnsi" w:hint="eastAsia"/>
                <w:sz w:val="20"/>
                <w:lang w:eastAsia="zh-CN"/>
              </w:rPr>
              <w:t>加强伙伴关系，以促进区域和全球的数字包容性</w:t>
            </w:r>
          </w:p>
        </w:tc>
        <w:tc>
          <w:tcPr>
            <w:tcW w:w="5325" w:type="dxa"/>
          </w:tcPr>
          <w:p w14:paraId="70C41CAE" w14:textId="77777777" w:rsidR="00EB76E7" w:rsidRPr="000E1C23" w:rsidRDefault="00EB76E7"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7GLO23132 -</w:t>
            </w:r>
            <w:r>
              <w:rPr>
                <w:rFonts w:eastAsiaTheme="minorEastAsia" w:cstheme="minorHAnsi" w:hint="eastAsia"/>
                <w:sz w:val="20"/>
                <w:lang w:eastAsia="zh-CN"/>
              </w:rPr>
              <w:t xml:space="preserve"> </w:t>
            </w:r>
            <w:r w:rsidRPr="00635BBC">
              <w:rPr>
                <w:rFonts w:ascii="SimSun" w:eastAsia="SimSun" w:hAnsi="SimSun" w:cs="SimSun" w:hint="eastAsia"/>
                <w:sz w:val="20"/>
                <w:lang w:eastAsia="zh-CN"/>
              </w:rPr>
              <w:t>连通的一代青年领袖计划</w:t>
            </w:r>
          </w:p>
        </w:tc>
      </w:tr>
    </w:tbl>
    <w:p w14:paraId="3C677F24" w14:textId="77777777" w:rsidR="00EB76E7" w:rsidRPr="00EB76E7" w:rsidRDefault="00EB76E7" w:rsidP="00EB76E7">
      <w:pPr>
        <w:rPr>
          <w:lang w:eastAsia="zh-CN"/>
        </w:rPr>
      </w:pPr>
    </w:p>
    <w:p w14:paraId="02DBC72D" w14:textId="30383C46" w:rsidR="00C76396" w:rsidRPr="0000506E" w:rsidRDefault="00C76396" w:rsidP="00F03D4E">
      <w:pPr>
        <w:pStyle w:val="Heading2"/>
        <w:widowControl w:val="0"/>
        <w:spacing w:before="120" w:after="120"/>
        <w:rPr>
          <w:rFonts w:cstheme="minorHAnsi"/>
          <w:b w:val="0"/>
          <w:sz w:val="20"/>
          <w:u w:val="single"/>
          <w:lang w:eastAsia="zh-CN"/>
        </w:rPr>
      </w:pPr>
      <w:r>
        <w:rPr>
          <w:rFonts w:ascii="SimSun" w:eastAsia="SimSun" w:hAnsi="SimSun" w:cs="SimSun" w:hint="eastAsia"/>
          <w:sz w:val="20"/>
          <w:u w:val="single"/>
          <w:lang w:eastAsia="zh-CN"/>
        </w:rPr>
        <w:t>区域性举措：</w:t>
      </w:r>
      <w:r w:rsidRPr="0000506E">
        <w:rPr>
          <w:rFonts w:cstheme="minorHAnsi"/>
          <w:sz w:val="20"/>
          <w:u w:val="single"/>
          <w:lang w:eastAsia="zh-CN"/>
        </w:rPr>
        <w:t xml:space="preserve">EUR 4 </w:t>
      </w:r>
      <w:r w:rsidR="00D05536" w:rsidRPr="00D05536">
        <w:rPr>
          <w:rFonts w:cstheme="minorHAnsi"/>
          <w:sz w:val="20"/>
          <w:u w:val="single"/>
          <w:lang w:eastAsia="zh-CN"/>
        </w:rPr>
        <w:t>–</w:t>
      </w:r>
      <w:r>
        <w:rPr>
          <w:rFonts w:cstheme="minorHAnsi" w:hint="eastAsia"/>
          <w:sz w:val="20"/>
          <w:u w:val="single"/>
          <w:lang w:eastAsia="zh-CN"/>
        </w:rPr>
        <w:t xml:space="preserve"> </w:t>
      </w:r>
      <w:r w:rsidRPr="0000506E">
        <w:rPr>
          <w:rFonts w:ascii="SimSun" w:eastAsia="SimSun" w:hAnsi="SimSun" w:cs="SimSun" w:hint="eastAsia"/>
          <w:sz w:val="20"/>
          <w:u w:val="single"/>
          <w:lang w:eastAsia="zh-CN"/>
        </w:rPr>
        <w:t>建立对使用电信</w:t>
      </w:r>
      <w:r w:rsidRPr="0000506E">
        <w:rPr>
          <w:rFonts w:cstheme="minorHAnsi"/>
          <w:sz w:val="20"/>
          <w:u w:val="single"/>
          <w:lang w:eastAsia="zh-CN"/>
        </w:rPr>
        <w:t>/</w:t>
      </w:r>
      <w:r w:rsidRPr="0000506E">
        <w:rPr>
          <w:rFonts w:ascii="SimSun" w:eastAsia="SimSun" w:hAnsi="SimSun" w:cs="SimSun" w:hint="eastAsia"/>
          <w:sz w:val="20"/>
          <w:u w:val="single"/>
          <w:lang w:eastAsia="zh-CN"/>
        </w:rPr>
        <w:t>信息通信技术的信任和信心</w:t>
      </w:r>
    </w:p>
    <w:tbl>
      <w:tblPr>
        <w:tblStyle w:val="TableGrid"/>
        <w:tblW w:w="0" w:type="auto"/>
        <w:tblLook w:val="04A0" w:firstRow="1" w:lastRow="0" w:firstColumn="1" w:lastColumn="0" w:noHBand="0" w:noVBand="1"/>
      </w:tblPr>
      <w:tblGrid>
        <w:gridCol w:w="6475"/>
        <w:gridCol w:w="2148"/>
        <w:gridCol w:w="5325"/>
      </w:tblGrid>
      <w:tr w:rsidR="00EB76E7" w:rsidRPr="000E1C23" w14:paraId="25CF9E6E" w14:textId="77777777" w:rsidTr="00BA0C9E">
        <w:trPr>
          <w:trHeight w:val="300"/>
          <w:tblHeader/>
        </w:trPr>
        <w:tc>
          <w:tcPr>
            <w:tcW w:w="6475" w:type="dxa"/>
            <w:shd w:val="clear" w:color="auto" w:fill="D9D9D9" w:themeFill="background1" w:themeFillShade="D9"/>
          </w:tcPr>
          <w:p w14:paraId="12C2A675" w14:textId="77777777" w:rsidR="00EB76E7" w:rsidRPr="000E1C23" w:rsidRDefault="00EB76E7" w:rsidP="00BA0C9E">
            <w:pPr>
              <w:spacing w:after="120"/>
              <w:rPr>
                <w:rFonts w:cstheme="minorHAnsi"/>
                <w:b/>
                <w:bCs/>
                <w:sz w:val="20"/>
              </w:rPr>
            </w:pPr>
            <w:proofErr w:type="spellStart"/>
            <w:r>
              <w:rPr>
                <w:rFonts w:ascii="SimSun" w:eastAsia="SimSun" w:hAnsi="SimSun" w:cs="SimSun" w:hint="eastAsia"/>
                <w:b/>
                <w:bCs/>
                <w:sz w:val="20"/>
              </w:rPr>
              <w:t>预期结果（完整</w:t>
            </w:r>
            <w:proofErr w:type="spellEnd"/>
            <w:r>
              <w:rPr>
                <w:rFonts w:ascii="SimSun" w:eastAsia="SimSun" w:hAnsi="SimSun" w:cs="SimSun" w:hint="eastAsia"/>
                <w:b/>
                <w:bCs/>
                <w:sz w:val="20"/>
              </w:rPr>
              <w:t>）</w:t>
            </w:r>
          </w:p>
        </w:tc>
        <w:tc>
          <w:tcPr>
            <w:tcW w:w="2148" w:type="dxa"/>
            <w:shd w:val="clear" w:color="auto" w:fill="D9D9D9" w:themeFill="background1" w:themeFillShade="D9"/>
          </w:tcPr>
          <w:p w14:paraId="5078A32A" w14:textId="77777777" w:rsidR="00EB76E7" w:rsidRPr="000E1C23" w:rsidRDefault="00EB76E7" w:rsidP="00BA0C9E">
            <w:pPr>
              <w:spacing w:after="120"/>
              <w:rPr>
                <w:rFonts w:cstheme="minorHAnsi"/>
                <w:b/>
                <w:bCs/>
                <w:sz w:val="20"/>
              </w:rPr>
            </w:pPr>
            <w:proofErr w:type="spellStart"/>
            <w:r>
              <w:rPr>
                <w:rFonts w:ascii="SimSun" w:eastAsia="SimSun" w:hAnsi="SimSun" w:cs="SimSun" w:hint="eastAsia"/>
                <w:b/>
                <w:bCs/>
                <w:sz w:val="20"/>
              </w:rPr>
              <w:t>预期结果（简短</w:t>
            </w:r>
            <w:proofErr w:type="spellEnd"/>
            <w:r>
              <w:rPr>
                <w:rFonts w:ascii="SimSun" w:eastAsia="SimSun" w:hAnsi="SimSun" w:cs="SimSun" w:hint="eastAsia"/>
                <w:b/>
                <w:bCs/>
                <w:sz w:val="20"/>
              </w:rPr>
              <w:t>）</w:t>
            </w:r>
          </w:p>
        </w:tc>
        <w:tc>
          <w:tcPr>
            <w:tcW w:w="5325" w:type="dxa"/>
            <w:shd w:val="clear" w:color="auto" w:fill="D9D9D9" w:themeFill="background1" w:themeFillShade="D9"/>
          </w:tcPr>
          <w:p w14:paraId="3F186460" w14:textId="77777777" w:rsidR="00EB76E7" w:rsidRPr="000E1C23" w:rsidRDefault="00EB76E7" w:rsidP="00BA0C9E">
            <w:pPr>
              <w:spacing w:after="120"/>
              <w:rPr>
                <w:rFonts w:cstheme="minorHAnsi"/>
                <w:b/>
                <w:bCs/>
                <w:sz w:val="20"/>
              </w:rPr>
            </w:pPr>
            <w:proofErr w:type="spellStart"/>
            <w:r>
              <w:rPr>
                <w:rFonts w:ascii="SimSun" w:eastAsia="SimSun" w:hAnsi="SimSun" w:cs="SimSun" w:hint="eastAsia"/>
                <w:b/>
                <w:bCs/>
                <w:sz w:val="20"/>
              </w:rPr>
              <w:t>促成此结果的项目</w:t>
            </w:r>
            <w:proofErr w:type="spellEnd"/>
          </w:p>
        </w:tc>
      </w:tr>
      <w:tr w:rsidR="00EB76E7" w:rsidRPr="000E1C23" w14:paraId="61472673" w14:textId="77777777" w:rsidTr="00BA0C9E">
        <w:trPr>
          <w:trHeight w:val="300"/>
        </w:trPr>
        <w:tc>
          <w:tcPr>
            <w:tcW w:w="6475" w:type="dxa"/>
          </w:tcPr>
          <w:p w14:paraId="28FD967D" w14:textId="77777777" w:rsidR="00EB76E7" w:rsidRPr="0000506E" w:rsidRDefault="00EB76E7" w:rsidP="00BA0C9E">
            <w:pPr>
              <w:rPr>
                <w:rFonts w:eastAsiaTheme="minorEastAsia" w:cstheme="minorHAnsi"/>
                <w:sz w:val="20"/>
                <w:lang w:eastAsia="zh-CN"/>
              </w:rPr>
            </w:pPr>
            <w:r w:rsidRPr="0000506E">
              <w:rPr>
                <w:rFonts w:eastAsiaTheme="minorEastAsia" w:cstheme="minorHAnsi" w:hint="eastAsia"/>
                <w:sz w:val="20"/>
                <w:lang w:eastAsia="zh-CN"/>
              </w:rPr>
              <w:t>为开展人力建设提供区域平台和手段，以增强对使用电信</w:t>
            </w:r>
            <w:r w:rsidRPr="0000506E">
              <w:rPr>
                <w:rFonts w:eastAsiaTheme="minorEastAsia" w:cstheme="minorHAnsi"/>
                <w:sz w:val="20"/>
                <w:lang w:eastAsia="zh-CN"/>
              </w:rPr>
              <w:t>/ICT</w:t>
            </w:r>
            <w:r w:rsidRPr="0000506E">
              <w:rPr>
                <w:rFonts w:eastAsiaTheme="minorEastAsia" w:cstheme="minorHAnsi" w:hint="eastAsia"/>
                <w:sz w:val="20"/>
                <w:lang w:eastAsia="zh-CN"/>
              </w:rPr>
              <w:t>的信任和信心，包括通过跨部门网络安全技能课程为欧洲国家确立网络安全能力建设的共同方式，制定促进与多个</w:t>
            </w:r>
            <w:r>
              <w:rPr>
                <w:rFonts w:eastAsiaTheme="minorEastAsia" w:cstheme="minorHAnsi" w:hint="eastAsia"/>
                <w:sz w:val="20"/>
                <w:lang w:eastAsia="zh-CN"/>
              </w:rPr>
              <w:t>领域</w:t>
            </w:r>
            <w:r w:rsidRPr="0000506E">
              <w:rPr>
                <w:rFonts w:eastAsiaTheme="minorEastAsia" w:cstheme="minorHAnsi" w:hint="eastAsia"/>
                <w:sz w:val="20"/>
                <w:lang w:eastAsia="zh-CN"/>
              </w:rPr>
              <w:t>相关的技能导则，例如法律、心理学、社会科学、经济学、安全和风险管理、外交和跨学科技能。</w:t>
            </w:r>
          </w:p>
        </w:tc>
        <w:tc>
          <w:tcPr>
            <w:tcW w:w="2148" w:type="dxa"/>
          </w:tcPr>
          <w:p w14:paraId="2382F98D" w14:textId="77777777" w:rsidR="00EB76E7" w:rsidRPr="00A53668" w:rsidRDefault="00EB76E7" w:rsidP="00BA0C9E">
            <w:pPr>
              <w:tabs>
                <w:tab w:val="left" w:pos="1056"/>
              </w:tabs>
              <w:spacing w:after="120"/>
              <w:rPr>
                <w:rFonts w:eastAsiaTheme="minorEastAsia" w:cstheme="minorHAnsi"/>
                <w:sz w:val="20"/>
                <w:lang w:eastAsia="zh-CN"/>
              </w:rPr>
            </w:pPr>
            <w:r>
              <w:rPr>
                <w:rFonts w:eastAsiaTheme="minorEastAsia" w:cstheme="minorHAnsi" w:hint="eastAsia"/>
                <w:sz w:val="20"/>
                <w:lang w:eastAsia="zh-CN"/>
              </w:rPr>
              <w:t>通过区域性</w:t>
            </w:r>
            <w:r w:rsidRPr="000E1C23">
              <w:rPr>
                <w:rFonts w:cstheme="minorHAnsi"/>
                <w:sz w:val="20"/>
                <w:lang w:eastAsia="zh-CN"/>
              </w:rPr>
              <w:t>ICT</w:t>
            </w:r>
            <w:r>
              <w:rPr>
                <w:rFonts w:eastAsiaTheme="minorEastAsia" w:cstheme="minorHAnsi" w:hint="eastAsia"/>
                <w:sz w:val="20"/>
                <w:lang w:eastAsia="zh-CN"/>
              </w:rPr>
              <w:t>工具、网络安全培训、跨学科技能，建立信任</w:t>
            </w:r>
          </w:p>
        </w:tc>
        <w:tc>
          <w:tcPr>
            <w:tcW w:w="5325" w:type="dxa"/>
          </w:tcPr>
          <w:p w14:paraId="72AC5C47" w14:textId="77777777" w:rsidR="00EB76E7" w:rsidRPr="000E1C23" w:rsidRDefault="00EB76E7"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7GLO24142 -</w:t>
            </w:r>
            <w:r>
              <w:rPr>
                <w:rFonts w:eastAsiaTheme="minorEastAsia" w:cstheme="minorHAnsi" w:hint="eastAsia"/>
                <w:sz w:val="20"/>
                <w:lang w:eastAsia="zh-CN"/>
              </w:rPr>
              <w:t xml:space="preserve"> </w:t>
            </w:r>
            <w:r w:rsidRPr="00480B30">
              <w:rPr>
                <w:rFonts w:ascii="SimSun" w:eastAsia="SimSun" w:hAnsi="SimSun" w:cs="SimSun" w:hint="eastAsia"/>
                <w:sz w:val="20"/>
                <w:lang w:eastAsia="zh-CN"/>
              </w:rPr>
              <w:t>加强网络安全伙伴关系</w:t>
            </w:r>
            <w:r w:rsidRPr="00F164D0">
              <w:rPr>
                <w:rFonts w:eastAsia="SimSun" w:cstheme="minorHAnsi"/>
                <w:sz w:val="20"/>
                <w:lang w:eastAsia="zh-CN"/>
              </w:rPr>
              <w:t xml:space="preserve"> – </w:t>
            </w:r>
            <w:r w:rsidRPr="00F164D0">
              <w:rPr>
                <w:rFonts w:eastAsia="SimSun" w:cstheme="minorHAnsi"/>
                <w:sz w:val="20"/>
                <w:lang w:eastAsia="zh-CN"/>
              </w:rPr>
              <w:t>第</w:t>
            </w:r>
            <w:r w:rsidRPr="000E1C23">
              <w:rPr>
                <w:rFonts w:cstheme="minorHAnsi"/>
                <w:sz w:val="20"/>
                <w:lang w:eastAsia="zh-CN"/>
              </w:rPr>
              <w:t>2</w:t>
            </w:r>
            <w:r>
              <w:rPr>
                <w:rFonts w:ascii="SimSun" w:eastAsia="SimSun" w:hAnsi="SimSun" w:cs="SimSun" w:hint="eastAsia"/>
                <w:sz w:val="20"/>
                <w:lang w:eastAsia="zh-CN"/>
              </w:rPr>
              <w:t>阶段（</w:t>
            </w:r>
            <w:r w:rsidRPr="002E7D6D">
              <w:rPr>
                <w:rFonts w:ascii="SimSun" w:eastAsia="SimSun" w:hAnsi="SimSun" w:cs="SimSun" w:hint="eastAsia"/>
                <w:sz w:val="20"/>
                <w:lang w:eastAsia="zh-CN"/>
              </w:rPr>
              <w:t>妇女网络足迹计划</w:t>
            </w:r>
            <w:r>
              <w:rPr>
                <w:rFonts w:ascii="SimSun" w:eastAsia="SimSun" w:hAnsi="SimSun" w:cs="SimSun" w:hint="eastAsia"/>
                <w:sz w:val="20"/>
                <w:lang w:eastAsia="zh-CN"/>
              </w:rPr>
              <w:t>）</w:t>
            </w:r>
          </w:p>
          <w:p w14:paraId="595D09A0" w14:textId="77777777" w:rsidR="00EB76E7" w:rsidRPr="000E1C23" w:rsidRDefault="00EB76E7"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9GLO23124 -</w:t>
            </w:r>
            <w:r>
              <w:rPr>
                <w:rFonts w:eastAsiaTheme="minorEastAsia" w:cstheme="minorHAnsi" w:hint="eastAsia"/>
                <w:sz w:val="20"/>
                <w:lang w:eastAsia="zh-CN"/>
              </w:rPr>
              <w:t xml:space="preserve"> </w:t>
            </w:r>
            <w:r w:rsidRPr="00480B30">
              <w:rPr>
                <w:rFonts w:ascii="SimSun" w:eastAsia="SimSun" w:hAnsi="SimSun" w:cs="SimSun" w:hint="eastAsia"/>
                <w:sz w:val="20"/>
                <w:lang w:eastAsia="zh-CN"/>
              </w:rPr>
              <w:t>加强网络安全伙伴关系</w:t>
            </w:r>
            <w:r w:rsidRPr="00F164D0">
              <w:rPr>
                <w:rFonts w:eastAsia="SimSun" w:cstheme="minorHAnsi"/>
                <w:sz w:val="20"/>
                <w:lang w:eastAsia="zh-CN"/>
              </w:rPr>
              <w:t xml:space="preserve"> – </w:t>
            </w:r>
            <w:r>
              <w:rPr>
                <w:rFonts w:ascii="SimSun" w:eastAsia="SimSun" w:hAnsi="SimSun" w:cs="SimSun" w:hint="eastAsia"/>
                <w:sz w:val="20"/>
                <w:lang w:eastAsia="zh-CN"/>
              </w:rPr>
              <w:t>第</w:t>
            </w:r>
            <w:r w:rsidRPr="000E1C23">
              <w:rPr>
                <w:rFonts w:cstheme="minorHAnsi"/>
                <w:sz w:val="20"/>
                <w:lang w:eastAsia="zh-CN"/>
              </w:rPr>
              <w:t>1</w:t>
            </w:r>
            <w:r>
              <w:rPr>
                <w:rFonts w:ascii="SimSun" w:eastAsia="SimSun" w:hAnsi="SimSun" w:cs="SimSun" w:hint="eastAsia"/>
                <w:sz w:val="20"/>
                <w:lang w:eastAsia="zh-CN"/>
              </w:rPr>
              <w:t>阶段（</w:t>
            </w:r>
            <w:r w:rsidRPr="002E7D6D">
              <w:rPr>
                <w:rFonts w:ascii="SimSun" w:eastAsia="SimSun" w:hAnsi="SimSun" w:cs="SimSun" w:hint="eastAsia"/>
                <w:sz w:val="20"/>
                <w:lang w:eastAsia="zh-CN"/>
              </w:rPr>
              <w:t>妇女网络足迹计划</w:t>
            </w:r>
            <w:r>
              <w:rPr>
                <w:rFonts w:ascii="SimSun" w:eastAsia="SimSun" w:hAnsi="SimSun" w:cs="SimSun" w:hint="eastAsia"/>
                <w:sz w:val="20"/>
                <w:lang w:eastAsia="zh-CN"/>
              </w:rPr>
              <w:t>）</w:t>
            </w:r>
          </w:p>
        </w:tc>
      </w:tr>
      <w:tr w:rsidR="00EB76E7" w:rsidRPr="000E1C23" w14:paraId="66313252" w14:textId="77777777" w:rsidTr="00BA0C9E">
        <w:trPr>
          <w:trHeight w:val="300"/>
        </w:trPr>
        <w:tc>
          <w:tcPr>
            <w:tcW w:w="6475" w:type="dxa"/>
          </w:tcPr>
          <w:p w14:paraId="019AF621" w14:textId="77777777" w:rsidR="00EB76E7" w:rsidRPr="0000506E" w:rsidRDefault="00EB76E7" w:rsidP="00BA0C9E">
            <w:pPr>
              <w:rPr>
                <w:rFonts w:eastAsiaTheme="minorEastAsia" w:cstheme="minorHAnsi"/>
                <w:sz w:val="20"/>
                <w:lang w:eastAsia="zh-CN"/>
              </w:rPr>
            </w:pPr>
            <w:r w:rsidRPr="0000506E">
              <w:rPr>
                <w:rFonts w:eastAsiaTheme="minorEastAsia" w:cstheme="minorHAnsi" w:hint="eastAsia"/>
                <w:sz w:val="20"/>
                <w:lang w:eastAsia="zh-CN"/>
              </w:rPr>
              <w:lastRenderedPageBreak/>
              <w:t>分享国家和区域的最佳做法、案例研究，开展针对增强对使用</w:t>
            </w:r>
            <w:r w:rsidRPr="0000506E">
              <w:rPr>
                <w:rFonts w:eastAsiaTheme="minorEastAsia" w:cstheme="minorHAnsi"/>
                <w:sz w:val="20"/>
                <w:lang w:eastAsia="zh-CN"/>
              </w:rPr>
              <w:t>ICT</w:t>
            </w:r>
            <w:r w:rsidRPr="0000506E">
              <w:rPr>
                <w:rFonts w:eastAsiaTheme="minorEastAsia" w:cstheme="minorHAnsi" w:hint="eastAsia"/>
                <w:sz w:val="20"/>
                <w:lang w:eastAsia="zh-CN"/>
              </w:rPr>
              <w:t>的信心和信任的调查（包括培训），并创造其他分享知识和经验的机会。</w:t>
            </w:r>
          </w:p>
        </w:tc>
        <w:tc>
          <w:tcPr>
            <w:tcW w:w="2148" w:type="dxa"/>
          </w:tcPr>
          <w:p w14:paraId="30E0F621" w14:textId="77777777" w:rsidR="00EB76E7" w:rsidRPr="00A53668" w:rsidRDefault="00EB76E7" w:rsidP="00BA0C9E">
            <w:pPr>
              <w:spacing w:after="120"/>
              <w:rPr>
                <w:rFonts w:eastAsiaTheme="minorEastAsia" w:cstheme="minorHAnsi"/>
                <w:sz w:val="20"/>
                <w:lang w:eastAsia="zh-CN"/>
              </w:rPr>
            </w:pPr>
            <w:r>
              <w:rPr>
                <w:rFonts w:eastAsiaTheme="minorEastAsia" w:cstheme="minorHAnsi" w:hint="eastAsia"/>
                <w:sz w:val="20"/>
                <w:lang w:eastAsia="zh-CN"/>
              </w:rPr>
              <w:t>分享</w:t>
            </w:r>
            <w:r w:rsidRPr="000E1C23">
              <w:rPr>
                <w:rFonts w:cstheme="minorHAnsi"/>
                <w:sz w:val="20"/>
                <w:lang w:eastAsia="zh-CN"/>
              </w:rPr>
              <w:t>ICT</w:t>
            </w:r>
            <w:r>
              <w:rPr>
                <w:rFonts w:eastAsiaTheme="minorEastAsia" w:cstheme="minorHAnsi" w:hint="eastAsia"/>
                <w:sz w:val="20"/>
                <w:lang w:eastAsia="zh-CN"/>
              </w:rPr>
              <w:t>最佳做法、调查、培训和知识交流机会</w:t>
            </w:r>
          </w:p>
        </w:tc>
        <w:tc>
          <w:tcPr>
            <w:tcW w:w="5325" w:type="dxa"/>
          </w:tcPr>
          <w:p w14:paraId="414F14EC" w14:textId="77777777" w:rsidR="00EB76E7" w:rsidRPr="000E1C23" w:rsidRDefault="00EB76E7"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7GLO24142 -</w:t>
            </w:r>
            <w:r>
              <w:rPr>
                <w:rFonts w:eastAsiaTheme="minorEastAsia" w:cstheme="minorHAnsi" w:hint="eastAsia"/>
                <w:sz w:val="20"/>
                <w:lang w:eastAsia="zh-CN"/>
              </w:rPr>
              <w:t xml:space="preserve"> </w:t>
            </w:r>
            <w:r w:rsidRPr="00480B30">
              <w:rPr>
                <w:rFonts w:ascii="SimSun" w:eastAsia="SimSun" w:hAnsi="SimSun" w:cs="SimSun" w:hint="eastAsia"/>
                <w:sz w:val="20"/>
                <w:lang w:eastAsia="zh-CN"/>
              </w:rPr>
              <w:t>加强网络安全伙伴关系</w:t>
            </w:r>
            <w:r w:rsidRPr="00F164D0">
              <w:rPr>
                <w:rFonts w:eastAsia="SimSun" w:cstheme="minorHAnsi"/>
                <w:sz w:val="20"/>
                <w:lang w:eastAsia="zh-CN"/>
              </w:rPr>
              <w:t xml:space="preserve"> – </w:t>
            </w:r>
            <w:r>
              <w:rPr>
                <w:rFonts w:ascii="SimSun" w:eastAsia="SimSun" w:hAnsi="SimSun" w:cs="SimSun" w:hint="eastAsia"/>
                <w:sz w:val="20"/>
                <w:lang w:eastAsia="zh-CN"/>
              </w:rPr>
              <w:t>第</w:t>
            </w:r>
            <w:r w:rsidRPr="000E1C23">
              <w:rPr>
                <w:rFonts w:cstheme="minorHAnsi"/>
                <w:sz w:val="20"/>
                <w:lang w:eastAsia="zh-CN"/>
              </w:rPr>
              <w:t>2</w:t>
            </w:r>
            <w:r>
              <w:rPr>
                <w:rFonts w:ascii="SimSun" w:eastAsia="SimSun" w:hAnsi="SimSun" w:cs="SimSun" w:hint="eastAsia"/>
                <w:sz w:val="20"/>
                <w:lang w:eastAsia="zh-CN"/>
              </w:rPr>
              <w:t>阶段（</w:t>
            </w:r>
            <w:r w:rsidRPr="002E7D6D">
              <w:rPr>
                <w:rFonts w:ascii="SimSun" w:eastAsia="SimSun" w:hAnsi="SimSun" w:cs="SimSun" w:hint="eastAsia"/>
                <w:sz w:val="20"/>
                <w:lang w:eastAsia="zh-CN"/>
              </w:rPr>
              <w:t>妇女网络足迹计划</w:t>
            </w:r>
            <w:r>
              <w:rPr>
                <w:rFonts w:ascii="SimSun" w:eastAsia="SimSun" w:hAnsi="SimSun" w:cs="SimSun" w:hint="eastAsia"/>
                <w:sz w:val="20"/>
                <w:lang w:eastAsia="zh-CN"/>
              </w:rPr>
              <w:t>）</w:t>
            </w:r>
          </w:p>
          <w:p w14:paraId="11E28B46" w14:textId="77777777" w:rsidR="00EB76E7" w:rsidRPr="000E1C23" w:rsidRDefault="00EB76E7"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9GLO21112 -</w:t>
            </w:r>
            <w:r>
              <w:rPr>
                <w:rFonts w:eastAsiaTheme="minorEastAsia" w:cstheme="minorHAnsi" w:hint="eastAsia"/>
                <w:sz w:val="20"/>
                <w:lang w:eastAsia="zh-CN"/>
              </w:rPr>
              <w:t xml:space="preserve"> </w:t>
            </w:r>
            <w:r>
              <w:rPr>
                <w:rFonts w:ascii="SimSun" w:eastAsia="SimSun" w:hAnsi="SimSun" w:cs="SimSun" w:hint="eastAsia"/>
                <w:sz w:val="20"/>
                <w:lang w:eastAsia="zh-CN"/>
              </w:rPr>
              <w:t>为儿童打造安全繁荣的网络空间</w:t>
            </w:r>
          </w:p>
          <w:p w14:paraId="3B05BD05" w14:textId="77777777" w:rsidR="00EB76E7" w:rsidRPr="000E1C23" w:rsidRDefault="00EB76E7"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9GLO23124 -</w:t>
            </w:r>
            <w:r>
              <w:rPr>
                <w:rFonts w:eastAsiaTheme="minorEastAsia" w:cstheme="minorHAnsi" w:hint="eastAsia"/>
                <w:sz w:val="20"/>
                <w:lang w:eastAsia="zh-CN"/>
              </w:rPr>
              <w:t xml:space="preserve"> </w:t>
            </w:r>
            <w:r w:rsidRPr="00480B30">
              <w:rPr>
                <w:rFonts w:ascii="SimSun" w:eastAsia="SimSun" w:hAnsi="SimSun" w:cs="SimSun" w:hint="eastAsia"/>
                <w:sz w:val="20"/>
                <w:lang w:eastAsia="zh-CN"/>
              </w:rPr>
              <w:t>加强网络安全伙伴关系</w:t>
            </w:r>
            <w:r w:rsidRPr="00F164D0">
              <w:rPr>
                <w:rFonts w:eastAsia="SimSun" w:cstheme="minorHAnsi"/>
                <w:sz w:val="20"/>
                <w:lang w:eastAsia="zh-CN"/>
              </w:rPr>
              <w:t xml:space="preserve"> – </w:t>
            </w:r>
            <w:r>
              <w:rPr>
                <w:rFonts w:ascii="SimSun" w:eastAsia="SimSun" w:hAnsi="SimSun" w:cs="SimSun" w:hint="eastAsia"/>
                <w:sz w:val="20"/>
                <w:lang w:eastAsia="zh-CN"/>
              </w:rPr>
              <w:t>第</w:t>
            </w:r>
            <w:r w:rsidRPr="000E1C23">
              <w:rPr>
                <w:rFonts w:cstheme="minorHAnsi"/>
                <w:sz w:val="20"/>
                <w:lang w:eastAsia="zh-CN"/>
              </w:rPr>
              <w:t>1</w:t>
            </w:r>
            <w:r>
              <w:rPr>
                <w:rFonts w:ascii="SimSun" w:eastAsia="SimSun" w:hAnsi="SimSun" w:cs="SimSun" w:hint="eastAsia"/>
                <w:sz w:val="20"/>
                <w:lang w:eastAsia="zh-CN"/>
              </w:rPr>
              <w:t>阶段（</w:t>
            </w:r>
            <w:r w:rsidRPr="002E7D6D">
              <w:rPr>
                <w:rFonts w:ascii="SimSun" w:eastAsia="SimSun" w:hAnsi="SimSun" w:cs="SimSun" w:hint="eastAsia"/>
                <w:sz w:val="20"/>
                <w:lang w:eastAsia="zh-CN"/>
              </w:rPr>
              <w:t>妇女网络足迹计划</w:t>
            </w:r>
            <w:r>
              <w:rPr>
                <w:rFonts w:ascii="SimSun" w:eastAsia="SimSun" w:hAnsi="SimSun" w:cs="SimSun" w:hint="eastAsia"/>
                <w:sz w:val="20"/>
                <w:lang w:eastAsia="zh-CN"/>
              </w:rPr>
              <w:t>）</w:t>
            </w:r>
          </w:p>
        </w:tc>
      </w:tr>
      <w:tr w:rsidR="00EB76E7" w:rsidRPr="000E1C23" w14:paraId="2465EB6A" w14:textId="77777777" w:rsidTr="00BA0C9E">
        <w:trPr>
          <w:trHeight w:val="300"/>
        </w:trPr>
        <w:tc>
          <w:tcPr>
            <w:tcW w:w="6475" w:type="dxa"/>
          </w:tcPr>
          <w:p w14:paraId="086454E6" w14:textId="77777777" w:rsidR="00EB76E7" w:rsidRPr="00BA0818" w:rsidRDefault="00EB76E7" w:rsidP="00BA0C9E">
            <w:pPr>
              <w:rPr>
                <w:rFonts w:eastAsiaTheme="minorEastAsia" w:cstheme="minorHAnsi"/>
                <w:sz w:val="20"/>
                <w:lang w:eastAsia="zh-CN"/>
              </w:rPr>
            </w:pPr>
            <w:r w:rsidRPr="00BA0818">
              <w:rPr>
                <w:rFonts w:eastAsiaTheme="minorEastAsia" w:cstheme="minorHAnsi" w:hint="eastAsia"/>
                <w:sz w:val="20"/>
                <w:lang w:eastAsia="zh-CN"/>
              </w:rPr>
              <w:t>制定或审议国家网络安全战略，包括促进上网安全，确保利益攸关多方的参与（政府、儿童和青年、父母、监护人和教育工作者、业界和连接提供商、研究和学术界、非政府组织、执法、卫生和社会服务部门）</w:t>
            </w:r>
          </w:p>
        </w:tc>
        <w:tc>
          <w:tcPr>
            <w:tcW w:w="2148" w:type="dxa"/>
          </w:tcPr>
          <w:p w14:paraId="0C19BE9E" w14:textId="77777777" w:rsidR="00EB76E7" w:rsidRPr="008A3E33" w:rsidRDefault="00EB76E7" w:rsidP="00BA0C9E">
            <w:pPr>
              <w:spacing w:after="120"/>
              <w:rPr>
                <w:rFonts w:eastAsiaTheme="minorEastAsia" w:cstheme="minorHAnsi"/>
                <w:sz w:val="20"/>
                <w:lang w:eastAsia="zh-CN"/>
              </w:rPr>
            </w:pPr>
            <w:r w:rsidRPr="008A3E33">
              <w:rPr>
                <w:rFonts w:eastAsiaTheme="minorEastAsia" w:cstheme="minorHAnsi" w:hint="eastAsia"/>
                <w:sz w:val="20"/>
                <w:lang w:eastAsia="zh-CN"/>
              </w:rPr>
              <w:t>制定网络安全战略，开展包容</w:t>
            </w:r>
            <w:proofErr w:type="gramStart"/>
            <w:r w:rsidRPr="008A3E33">
              <w:rPr>
                <w:rFonts w:eastAsiaTheme="minorEastAsia" w:cstheme="minorHAnsi" w:hint="eastAsia"/>
                <w:sz w:val="20"/>
                <w:lang w:eastAsia="zh-CN"/>
              </w:rPr>
              <w:t>性利益</w:t>
            </w:r>
            <w:proofErr w:type="gramEnd"/>
            <w:r>
              <w:rPr>
                <w:rFonts w:eastAsiaTheme="minorEastAsia" w:cstheme="minorHAnsi" w:hint="eastAsia"/>
                <w:sz w:val="20"/>
                <w:lang w:eastAsia="zh-CN"/>
              </w:rPr>
              <w:t>攸关多方</w:t>
            </w:r>
            <w:r w:rsidRPr="008A3E33">
              <w:rPr>
                <w:rFonts w:eastAsiaTheme="minorEastAsia" w:cstheme="minorHAnsi" w:hint="eastAsia"/>
                <w:sz w:val="20"/>
                <w:lang w:eastAsia="zh-CN"/>
              </w:rPr>
              <w:t>参与的</w:t>
            </w:r>
            <w:r>
              <w:rPr>
                <w:rFonts w:eastAsiaTheme="minorEastAsia" w:cstheme="minorHAnsi" w:hint="eastAsia"/>
                <w:sz w:val="20"/>
                <w:lang w:eastAsia="zh-CN"/>
              </w:rPr>
              <w:t>上网安全促进</w:t>
            </w:r>
            <w:r w:rsidRPr="008A3E33">
              <w:rPr>
                <w:rFonts w:eastAsiaTheme="minorEastAsia" w:cstheme="minorHAnsi" w:hint="eastAsia"/>
                <w:sz w:val="20"/>
                <w:lang w:eastAsia="zh-CN"/>
              </w:rPr>
              <w:t>工作</w:t>
            </w:r>
          </w:p>
        </w:tc>
        <w:tc>
          <w:tcPr>
            <w:tcW w:w="5325" w:type="dxa"/>
          </w:tcPr>
          <w:p w14:paraId="52B27CAD" w14:textId="77777777" w:rsidR="00EB76E7" w:rsidRPr="000E1C23" w:rsidRDefault="00EB76E7"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9GLO21112</w:t>
            </w:r>
            <w:r>
              <w:rPr>
                <w:rFonts w:eastAsiaTheme="minorEastAsia" w:cstheme="minorHAnsi" w:hint="eastAsia"/>
                <w:sz w:val="20"/>
                <w:lang w:eastAsia="zh-CN"/>
              </w:rPr>
              <w:t xml:space="preserve"> </w:t>
            </w:r>
            <w:r w:rsidRPr="000E1C23">
              <w:rPr>
                <w:rFonts w:cstheme="minorHAnsi"/>
                <w:sz w:val="20"/>
                <w:lang w:eastAsia="zh-CN"/>
              </w:rPr>
              <w:t>-</w:t>
            </w:r>
            <w:r>
              <w:rPr>
                <w:rFonts w:eastAsiaTheme="minorEastAsia" w:cstheme="minorHAnsi" w:hint="eastAsia"/>
                <w:sz w:val="20"/>
                <w:lang w:eastAsia="zh-CN"/>
              </w:rPr>
              <w:t xml:space="preserve"> </w:t>
            </w:r>
            <w:r>
              <w:rPr>
                <w:rFonts w:ascii="SimSun" w:eastAsia="SimSun" w:hAnsi="SimSun" w:cs="SimSun" w:hint="eastAsia"/>
                <w:sz w:val="20"/>
                <w:lang w:eastAsia="zh-CN"/>
              </w:rPr>
              <w:t>为儿童打造安全繁荣的网络空间</w:t>
            </w:r>
          </w:p>
        </w:tc>
      </w:tr>
      <w:tr w:rsidR="00EB76E7" w:rsidRPr="000E1C23" w14:paraId="0892A007" w14:textId="77777777" w:rsidTr="00BA0C9E">
        <w:trPr>
          <w:trHeight w:val="300"/>
        </w:trPr>
        <w:tc>
          <w:tcPr>
            <w:tcW w:w="6475" w:type="dxa"/>
          </w:tcPr>
          <w:p w14:paraId="750510EE" w14:textId="77777777" w:rsidR="00EB76E7" w:rsidRPr="008A3E33" w:rsidRDefault="00EB76E7" w:rsidP="00BA0C9E">
            <w:pPr>
              <w:rPr>
                <w:rFonts w:eastAsiaTheme="minorEastAsia" w:cstheme="minorHAnsi"/>
                <w:sz w:val="20"/>
                <w:lang w:eastAsia="zh-CN"/>
              </w:rPr>
            </w:pPr>
            <w:r w:rsidRPr="008A3E33">
              <w:rPr>
                <w:rFonts w:ascii="SimSun" w:eastAsia="SimSun" w:hAnsi="SimSun" w:cs="SimSun" w:hint="eastAsia"/>
                <w:sz w:val="20"/>
                <w:lang w:eastAsia="zh-CN"/>
              </w:rPr>
              <w:t>建立或提升</w:t>
            </w:r>
            <w:r w:rsidRPr="00BA0818">
              <w:rPr>
                <w:rFonts w:eastAsiaTheme="minorEastAsia" w:cstheme="minorHAnsi" w:hint="eastAsia"/>
                <w:sz w:val="20"/>
                <w:lang w:eastAsia="zh-CN"/>
              </w:rPr>
              <w:t>国家计算机安全</w:t>
            </w:r>
            <w:r>
              <w:rPr>
                <w:rFonts w:eastAsiaTheme="minorEastAsia" w:cstheme="minorHAnsi" w:hint="eastAsia"/>
                <w:sz w:val="20"/>
                <w:lang w:eastAsia="zh-CN"/>
              </w:rPr>
              <w:t>事件</w:t>
            </w:r>
            <w:r w:rsidRPr="00BA0818">
              <w:rPr>
                <w:rFonts w:eastAsiaTheme="minorEastAsia" w:cstheme="minorHAnsi" w:hint="eastAsia"/>
                <w:sz w:val="20"/>
                <w:lang w:eastAsia="zh-CN"/>
              </w:rPr>
              <w:t>响应团队（</w:t>
            </w:r>
            <w:r w:rsidRPr="00BA0818">
              <w:rPr>
                <w:rFonts w:eastAsiaTheme="minorEastAsia" w:cstheme="minorHAnsi"/>
                <w:sz w:val="20"/>
                <w:lang w:eastAsia="zh-CN"/>
              </w:rPr>
              <w:t>CSIRT</w:t>
            </w:r>
            <w:r w:rsidRPr="00BA0818">
              <w:rPr>
                <w:rFonts w:eastAsiaTheme="minorEastAsia" w:cstheme="minorHAnsi" w:hint="eastAsia"/>
                <w:sz w:val="20"/>
                <w:lang w:eastAsia="zh-CN"/>
              </w:rPr>
              <w:t>）</w:t>
            </w:r>
            <w:r w:rsidRPr="008A3E33">
              <w:rPr>
                <w:rFonts w:ascii="SimSun" w:eastAsia="SimSun" w:hAnsi="SimSun" w:cs="SimSun" w:hint="eastAsia"/>
                <w:sz w:val="20"/>
                <w:lang w:eastAsia="zh-CN"/>
              </w:rPr>
              <w:t>的能力，并构建相应的网络以支持这些</w:t>
            </w:r>
            <w:r w:rsidRPr="008A3E33">
              <w:rPr>
                <w:rFonts w:cstheme="minorHAnsi"/>
                <w:sz w:val="20"/>
                <w:lang w:eastAsia="zh-CN"/>
              </w:rPr>
              <w:t>CSIRT</w:t>
            </w:r>
            <w:r w:rsidRPr="008A3E33">
              <w:rPr>
                <w:rFonts w:ascii="SimSun" w:eastAsia="SimSun" w:hAnsi="SimSun" w:cs="SimSun" w:hint="eastAsia"/>
                <w:sz w:val="20"/>
                <w:lang w:eastAsia="zh-CN"/>
              </w:rPr>
              <w:t>之间的合作。</w:t>
            </w:r>
          </w:p>
        </w:tc>
        <w:tc>
          <w:tcPr>
            <w:tcW w:w="2148" w:type="dxa"/>
          </w:tcPr>
          <w:p w14:paraId="5E6768FB" w14:textId="77777777" w:rsidR="00EB76E7" w:rsidRPr="008A3E33" w:rsidRDefault="00EB76E7" w:rsidP="00BA0C9E">
            <w:pPr>
              <w:spacing w:after="120"/>
              <w:rPr>
                <w:rFonts w:eastAsiaTheme="minorEastAsia" w:cstheme="minorHAnsi"/>
                <w:sz w:val="20"/>
                <w:lang w:eastAsia="zh-CN"/>
              </w:rPr>
            </w:pPr>
            <w:r>
              <w:rPr>
                <w:rFonts w:eastAsiaTheme="minorEastAsia" w:cstheme="minorHAnsi" w:hint="eastAsia"/>
                <w:sz w:val="20"/>
                <w:lang w:eastAsia="zh-CN"/>
              </w:rPr>
              <w:t>通过改善网络，增强国家</w:t>
            </w:r>
            <w:r w:rsidRPr="000E1C23">
              <w:rPr>
                <w:rFonts w:cstheme="minorHAnsi"/>
                <w:sz w:val="20"/>
                <w:lang w:eastAsia="zh-CN"/>
              </w:rPr>
              <w:t>CSIRT</w:t>
            </w:r>
            <w:r>
              <w:rPr>
                <w:rFonts w:eastAsiaTheme="minorEastAsia" w:cstheme="minorHAnsi" w:hint="eastAsia"/>
                <w:sz w:val="20"/>
                <w:lang w:eastAsia="zh-CN"/>
              </w:rPr>
              <w:t>的能力和</w:t>
            </w:r>
            <w:r>
              <w:rPr>
                <w:rFonts w:eastAsiaTheme="minorEastAsia" w:cstheme="minorHAnsi"/>
                <w:sz w:val="20"/>
                <w:lang w:eastAsia="zh-CN"/>
              </w:rPr>
              <w:br/>
            </w:r>
            <w:r>
              <w:rPr>
                <w:rFonts w:eastAsiaTheme="minorEastAsia" w:cstheme="minorHAnsi" w:hint="eastAsia"/>
                <w:sz w:val="20"/>
                <w:lang w:eastAsia="zh-CN"/>
              </w:rPr>
              <w:t>合作</w:t>
            </w:r>
          </w:p>
        </w:tc>
        <w:tc>
          <w:tcPr>
            <w:tcW w:w="5325" w:type="dxa"/>
          </w:tcPr>
          <w:p w14:paraId="40333C07" w14:textId="77777777" w:rsidR="00EB76E7" w:rsidRPr="00246A3C" w:rsidRDefault="00EB76E7" w:rsidP="00BA0C9E">
            <w:pPr>
              <w:tabs>
                <w:tab w:val="left" w:pos="1056"/>
              </w:tabs>
              <w:spacing w:after="120"/>
              <w:jc w:val="center"/>
              <w:rPr>
                <w:rFonts w:eastAsia="STKaiti" w:cstheme="minorHAnsi"/>
                <w:sz w:val="20"/>
                <w:lang w:eastAsia="zh-CN"/>
              </w:rPr>
            </w:pPr>
            <w:r w:rsidRPr="00246A3C">
              <w:rPr>
                <w:rFonts w:eastAsia="STKaiti" w:cstheme="minorHAnsi"/>
                <w:sz w:val="20"/>
                <w:lang w:eastAsia="zh-CN"/>
              </w:rPr>
              <w:t>未实施任何促成此预期结果的项目</w:t>
            </w:r>
          </w:p>
        </w:tc>
      </w:tr>
      <w:tr w:rsidR="00EB76E7" w:rsidRPr="000E1C23" w14:paraId="5EE909A7" w14:textId="77777777" w:rsidTr="00BA0C9E">
        <w:trPr>
          <w:trHeight w:val="300"/>
        </w:trPr>
        <w:tc>
          <w:tcPr>
            <w:tcW w:w="6475" w:type="dxa"/>
          </w:tcPr>
          <w:p w14:paraId="7C11EAF4" w14:textId="77777777" w:rsidR="00EB76E7" w:rsidRPr="00BA0818" w:rsidRDefault="00EB76E7" w:rsidP="00BA0C9E">
            <w:pPr>
              <w:rPr>
                <w:rFonts w:eastAsiaTheme="minorEastAsia" w:cstheme="minorHAnsi"/>
                <w:sz w:val="20"/>
                <w:lang w:eastAsia="zh-CN"/>
              </w:rPr>
            </w:pPr>
            <w:r w:rsidRPr="00BA0818">
              <w:rPr>
                <w:rFonts w:eastAsiaTheme="minorEastAsia" w:cstheme="minorHAnsi" w:hint="eastAsia"/>
                <w:sz w:val="20"/>
                <w:lang w:eastAsia="zh-CN"/>
              </w:rPr>
              <w:t>与国际和区域性组织合作，在国家和区域层面开展模拟演习或教育活动，如网络演练或其他活动，通过协同和资源优化帮助各国开发工具。</w:t>
            </w:r>
          </w:p>
        </w:tc>
        <w:tc>
          <w:tcPr>
            <w:tcW w:w="2148" w:type="dxa"/>
          </w:tcPr>
          <w:p w14:paraId="566F9E9B" w14:textId="77777777" w:rsidR="00EB76E7" w:rsidRPr="008A3E33" w:rsidRDefault="00EB76E7" w:rsidP="00BA0C9E">
            <w:pPr>
              <w:spacing w:after="120"/>
              <w:rPr>
                <w:rFonts w:eastAsiaTheme="minorEastAsia" w:cstheme="minorHAnsi"/>
                <w:sz w:val="20"/>
                <w:lang w:eastAsia="zh-CN"/>
              </w:rPr>
            </w:pPr>
            <w:r>
              <w:rPr>
                <w:rFonts w:eastAsiaTheme="minorEastAsia" w:cstheme="minorHAnsi" w:hint="eastAsia"/>
                <w:sz w:val="20"/>
                <w:lang w:eastAsia="zh-CN"/>
              </w:rPr>
              <w:t>开展网络演练和活动，增强合作和资源优化</w:t>
            </w:r>
          </w:p>
        </w:tc>
        <w:tc>
          <w:tcPr>
            <w:tcW w:w="5325" w:type="dxa"/>
          </w:tcPr>
          <w:p w14:paraId="132485D7" w14:textId="77777777" w:rsidR="00EB76E7" w:rsidRPr="000E1C23" w:rsidRDefault="00EB76E7"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7GLO24142 -</w:t>
            </w:r>
            <w:r>
              <w:rPr>
                <w:rFonts w:eastAsiaTheme="minorEastAsia" w:cstheme="minorHAnsi" w:hint="eastAsia"/>
                <w:sz w:val="20"/>
                <w:lang w:eastAsia="zh-CN"/>
              </w:rPr>
              <w:t xml:space="preserve"> </w:t>
            </w:r>
            <w:r w:rsidRPr="00480B30">
              <w:rPr>
                <w:rFonts w:ascii="SimSun" w:eastAsia="SimSun" w:hAnsi="SimSun" w:cs="SimSun" w:hint="eastAsia"/>
                <w:sz w:val="20"/>
                <w:lang w:eastAsia="zh-CN"/>
              </w:rPr>
              <w:t>加强网络安全伙伴关系</w:t>
            </w:r>
            <w:r w:rsidRPr="00F164D0">
              <w:rPr>
                <w:rFonts w:eastAsia="SimSun" w:cstheme="minorHAnsi"/>
                <w:sz w:val="20"/>
                <w:lang w:eastAsia="zh-CN"/>
              </w:rPr>
              <w:t xml:space="preserve"> – </w:t>
            </w:r>
            <w:r>
              <w:rPr>
                <w:rFonts w:ascii="SimSun" w:eastAsia="SimSun" w:hAnsi="SimSun" w:cs="SimSun" w:hint="eastAsia"/>
                <w:sz w:val="20"/>
                <w:lang w:eastAsia="zh-CN"/>
              </w:rPr>
              <w:t>第</w:t>
            </w:r>
            <w:r w:rsidRPr="000E1C23">
              <w:rPr>
                <w:rFonts w:cstheme="minorHAnsi"/>
                <w:sz w:val="20"/>
                <w:lang w:eastAsia="zh-CN"/>
              </w:rPr>
              <w:t>2</w:t>
            </w:r>
            <w:r>
              <w:rPr>
                <w:rFonts w:ascii="SimSun" w:eastAsia="SimSun" w:hAnsi="SimSun" w:cs="SimSun" w:hint="eastAsia"/>
                <w:sz w:val="20"/>
                <w:lang w:eastAsia="zh-CN"/>
              </w:rPr>
              <w:t>阶段（</w:t>
            </w:r>
            <w:r w:rsidRPr="002E7D6D">
              <w:rPr>
                <w:rFonts w:ascii="SimSun" w:eastAsia="SimSun" w:hAnsi="SimSun" w:cs="SimSun" w:hint="eastAsia"/>
                <w:sz w:val="20"/>
                <w:lang w:eastAsia="zh-CN"/>
              </w:rPr>
              <w:t>妇女网络足迹计划</w:t>
            </w:r>
            <w:r>
              <w:rPr>
                <w:rFonts w:ascii="SimSun" w:eastAsia="SimSun" w:hAnsi="SimSun" w:cs="SimSun" w:hint="eastAsia"/>
                <w:sz w:val="20"/>
                <w:lang w:eastAsia="zh-CN"/>
              </w:rPr>
              <w:t>）</w:t>
            </w:r>
          </w:p>
          <w:p w14:paraId="7B2F414C" w14:textId="77777777" w:rsidR="00EB76E7" w:rsidRPr="000E1C23" w:rsidRDefault="00EB76E7"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9GLO23124 -</w:t>
            </w:r>
            <w:r>
              <w:rPr>
                <w:rFonts w:eastAsiaTheme="minorEastAsia" w:cstheme="minorHAnsi" w:hint="eastAsia"/>
                <w:sz w:val="20"/>
                <w:lang w:eastAsia="zh-CN"/>
              </w:rPr>
              <w:t xml:space="preserve"> </w:t>
            </w:r>
            <w:r w:rsidRPr="00480B30">
              <w:rPr>
                <w:rFonts w:ascii="SimSun" w:eastAsia="SimSun" w:hAnsi="SimSun" w:cs="SimSun" w:hint="eastAsia"/>
                <w:sz w:val="20"/>
                <w:lang w:eastAsia="zh-CN"/>
              </w:rPr>
              <w:t>加强网络安全伙伴关系</w:t>
            </w:r>
            <w:r w:rsidRPr="00F164D0">
              <w:rPr>
                <w:rFonts w:eastAsia="SimSun" w:cstheme="minorHAnsi"/>
                <w:sz w:val="20"/>
                <w:lang w:eastAsia="zh-CN"/>
              </w:rPr>
              <w:t xml:space="preserve"> –</w:t>
            </w:r>
            <w:r>
              <w:rPr>
                <w:rFonts w:eastAsia="SimSun" w:cstheme="minorHAnsi" w:hint="eastAsia"/>
                <w:sz w:val="20"/>
                <w:lang w:eastAsia="zh-CN"/>
              </w:rPr>
              <w:t xml:space="preserve"> </w:t>
            </w:r>
            <w:r>
              <w:rPr>
                <w:rFonts w:ascii="SimSun" w:eastAsia="SimSun" w:hAnsi="SimSun" w:cs="SimSun" w:hint="eastAsia"/>
                <w:sz w:val="20"/>
                <w:lang w:eastAsia="zh-CN"/>
              </w:rPr>
              <w:t>第</w:t>
            </w:r>
            <w:r w:rsidRPr="000E1C23">
              <w:rPr>
                <w:rFonts w:cstheme="minorHAnsi"/>
                <w:sz w:val="20"/>
                <w:lang w:eastAsia="zh-CN"/>
              </w:rPr>
              <w:t>1</w:t>
            </w:r>
            <w:r>
              <w:rPr>
                <w:rFonts w:ascii="SimSun" w:eastAsia="SimSun" w:hAnsi="SimSun" w:cs="SimSun" w:hint="eastAsia"/>
                <w:sz w:val="20"/>
                <w:lang w:eastAsia="zh-CN"/>
              </w:rPr>
              <w:t>阶段（</w:t>
            </w:r>
            <w:r w:rsidRPr="002E7D6D">
              <w:rPr>
                <w:rFonts w:ascii="SimSun" w:eastAsia="SimSun" w:hAnsi="SimSun" w:cs="SimSun" w:hint="eastAsia"/>
                <w:sz w:val="20"/>
                <w:lang w:eastAsia="zh-CN"/>
              </w:rPr>
              <w:t>妇女网络足迹计划</w:t>
            </w:r>
            <w:r>
              <w:rPr>
                <w:rFonts w:ascii="SimSun" w:eastAsia="SimSun" w:hAnsi="SimSun" w:cs="SimSun" w:hint="eastAsia"/>
                <w:sz w:val="20"/>
                <w:lang w:eastAsia="zh-CN"/>
              </w:rPr>
              <w:t>）</w:t>
            </w:r>
          </w:p>
        </w:tc>
      </w:tr>
      <w:tr w:rsidR="00EB76E7" w:rsidRPr="000E1C23" w14:paraId="1ACE23E6" w14:textId="77777777" w:rsidTr="00BA0C9E">
        <w:trPr>
          <w:trHeight w:val="300"/>
        </w:trPr>
        <w:tc>
          <w:tcPr>
            <w:tcW w:w="6475" w:type="dxa"/>
          </w:tcPr>
          <w:p w14:paraId="2D242E0D" w14:textId="77777777" w:rsidR="00EB76E7" w:rsidRPr="00BA0818" w:rsidRDefault="00EB76E7" w:rsidP="00BA0C9E">
            <w:pPr>
              <w:rPr>
                <w:rFonts w:eastAsiaTheme="minorEastAsia" w:cstheme="minorHAnsi"/>
                <w:sz w:val="20"/>
                <w:lang w:eastAsia="zh-CN"/>
              </w:rPr>
            </w:pPr>
            <w:r w:rsidRPr="00BA0818">
              <w:rPr>
                <w:rFonts w:eastAsiaTheme="minorEastAsia" w:cstheme="minorHAnsi" w:hint="eastAsia"/>
                <w:sz w:val="20"/>
                <w:lang w:eastAsia="zh-CN"/>
              </w:rPr>
              <w:t>通过提高对网络安全的认识和教育、实施和推广现行的《保护上网儿童导则》和其他教育资源，鼓励各国政府查明儿童在网络空间中面临的风险和脆弱性、提高媒体关于网络安全的素养，为儿童和青年创造更安全的上网环境。</w:t>
            </w:r>
          </w:p>
        </w:tc>
        <w:tc>
          <w:tcPr>
            <w:tcW w:w="2148" w:type="dxa"/>
          </w:tcPr>
          <w:p w14:paraId="60076F27" w14:textId="77777777" w:rsidR="00EB76E7" w:rsidRPr="00FE6C3C" w:rsidRDefault="00EB76E7" w:rsidP="00BA0C9E">
            <w:pPr>
              <w:spacing w:after="120"/>
              <w:rPr>
                <w:rFonts w:eastAsiaTheme="minorEastAsia" w:cstheme="minorHAnsi"/>
                <w:sz w:val="20"/>
                <w:lang w:eastAsia="zh-CN"/>
              </w:rPr>
            </w:pPr>
            <w:r w:rsidRPr="00FE6C3C">
              <w:rPr>
                <w:rFonts w:eastAsiaTheme="minorEastAsia" w:cstheme="minorHAnsi" w:hint="eastAsia"/>
                <w:sz w:val="20"/>
                <w:lang w:eastAsia="zh-CN"/>
              </w:rPr>
              <w:t>通过网络安全意识教育为儿童营造更安全的网络环境</w:t>
            </w:r>
          </w:p>
        </w:tc>
        <w:tc>
          <w:tcPr>
            <w:tcW w:w="5325" w:type="dxa"/>
          </w:tcPr>
          <w:p w14:paraId="1840217C" w14:textId="77777777" w:rsidR="00EB76E7" w:rsidRPr="000E1C23" w:rsidRDefault="00EB76E7"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7GLO24142 -</w:t>
            </w:r>
            <w:r>
              <w:rPr>
                <w:rFonts w:eastAsiaTheme="minorEastAsia" w:cstheme="minorHAnsi" w:hint="eastAsia"/>
                <w:sz w:val="20"/>
                <w:lang w:eastAsia="zh-CN"/>
              </w:rPr>
              <w:t xml:space="preserve"> </w:t>
            </w:r>
            <w:r w:rsidRPr="00480B30">
              <w:rPr>
                <w:rFonts w:ascii="SimSun" w:eastAsia="SimSun" w:hAnsi="SimSun" w:cs="SimSun" w:hint="eastAsia"/>
                <w:sz w:val="20"/>
                <w:lang w:eastAsia="zh-CN"/>
              </w:rPr>
              <w:t>加强网络安全伙伴关系</w:t>
            </w:r>
            <w:r w:rsidRPr="00F164D0">
              <w:rPr>
                <w:rFonts w:eastAsia="SimSun" w:cstheme="minorHAnsi"/>
                <w:sz w:val="20"/>
                <w:lang w:eastAsia="zh-CN"/>
              </w:rPr>
              <w:t xml:space="preserve"> – </w:t>
            </w:r>
            <w:r>
              <w:rPr>
                <w:rFonts w:ascii="SimSun" w:eastAsia="SimSun" w:hAnsi="SimSun" w:cs="SimSun" w:hint="eastAsia"/>
                <w:sz w:val="20"/>
                <w:lang w:eastAsia="zh-CN"/>
              </w:rPr>
              <w:t>第</w:t>
            </w:r>
            <w:r w:rsidRPr="000E1C23">
              <w:rPr>
                <w:rFonts w:cstheme="minorHAnsi"/>
                <w:sz w:val="20"/>
                <w:lang w:eastAsia="zh-CN"/>
              </w:rPr>
              <w:t>2</w:t>
            </w:r>
            <w:r>
              <w:rPr>
                <w:rFonts w:ascii="SimSun" w:eastAsia="SimSun" w:hAnsi="SimSun" w:cs="SimSun" w:hint="eastAsia"/>
                <w:sz w:val="20"/>
                <w:lang w:eastAsia="zh-CN"/>
              </w:rPr>
              <w:t>阶段（</w:t>
            </w:r>
            <w:r w:rsidRPr="002E7D6D">
              <w:rPr>
                <w:rFonts w:ascii="SimSun" w:eastAsia="SimSun" w:hAnsi="SimSun" w:cs="SimSun" w:hint="eastAsia"/>
                <w:sz w:val="20"/>
                <w:lang w:eastAsia="zh-CN"/>
              </w:rPr>
              <w:t>妇女网络足迹计划</w:t>
            </w:r>
            <w:r>
              <w:rPr>
                <w:rFonts w:ascii="SimSun" w:eastAsia="SimSun" w:hAnsi="SimSun" w:cs="SimSun" w:hint="eastAsia"/>
                <w:sz w:val="20"/>
                <w:lang w:eastAsia="zh-CN"/>
              </w:rPr>
              <w:t>）</w:t>
            </w:r>
          </w:p>
          <w:p w14:paraId="6F513E41" w14:textId="77777777" w:rsidR="00EB76E7" w:rsidRPr="000E1C23" w:rsidRDefault="00EB76E7"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9GLO21112 -</w:t>
            </w:r>
            <w:r>
              <w:rPr>
                <w:rFonts w:eastAsiaTheme="minorEastAsia" w:cstheme="minorHAnsi" w:hint="eastAsia"/>
                <w:sz w:val="20"/>
                <w:lang w:eastAsia="zh-CN"/>
              </w:rPr>
              <w:t xml:space="preserve"> </w:t>
            </w:r>
            <w:r>
              <w:rPr>
                <w:rFonts w:ascii="SimSun" w:eastAsia="SimSun" w:hAnsi="SimSun" w:cs="SimSun" w:hint="eastAsia"/>
                <w:sz w:val="20"/>
                <w:lang w:eastAsia="zh-CN"/>
              </w:rPr>
              <w:t>为儿童打造安全繁荣的网络空间</w:t>
            </w:r>
          </w:p>
        </w:tc>
      </w:tr>
    </w:tbl>
    <w:p w14:paraId="55C22D3A" w14:textId="77777777" w:rsidR="00C76396" w:rsidRPr="000E1C23" w:rsidRDefault="00C76396" w:rsidP="00C76396">
      <w:pPr>
        <w:widowControl w:val="0"/>
        <w:rPr>
          <w:rFonts w:cstheme="minorHAnsi"/>
          <w:sz w:val="20"/>
          <w:lang w:eastAsia="zh-CN"/>
        </w:rPr>
      </w:pPr>
    </w:p>
    <w:p w14:paraId="154DFFB6" w14:textId="0E817925" w:rsidR="00C76396" w:rsidRPr="00BA0818" w:rsidRDefault="00C76396" w:rsidP="00F03D4E">
      <w:pPr>
        <w:pStyle w:val="Heading2"/>
        <w:widowControl w:val="0"/>
        <w:spacing w:before="120" w:after="120"/>
        <w:rPr>
          <w:rFonts w:cstheme="minorHAnsi"/>
          <w:b w:val="0"/>
          <w:sz w:val="20"/>
          <w:u w:val="single"/>
          <w:lang w:eastAsia="zh-CN"/>
        </w:rPr>
      </w:pPr>
      <w:r>
        <w:rPr>
          <w:rFonts w:ascii="SimSun" w:eastAsia="SimSun" w:hAnsi="SimSun" w:cs="SimSun" w:hint="eastAsia"/>
          <w:sz w:val="20"/>
          <w:u w:val="single"/>
          <w:lang w:eastAsia="zh-CN"/>
        </w:rPr>
        <w:t>区域性举措：</w:t>
      </w:r>
      <w:r w:rsidRPr="00BA0818">
        <w:rPr>
          <w:rFonts w:cstheme="minorHAnsi"/>
          <w:sz w:val="20"/>
          <w:u w:val="single"/>
          <w:lang w:eastAsia="zh-CN"/>
        </w:rPr>
        <w:t xml:space="preserve">EUR 5 </w:t>
      </w:r>
      <w:r w:rsidR="00D05536" w:rsidRPr="00D05536">
        <w:rPr>
          <w:rFonts w:cstheme="minorHAnsi"/>
          <w:sz w:val="20"/>
          <w:u w:val="single"/>
          <w:lang w:eastAsia="zh-CN"/>
        </w:rPr>
        <w:t>–</w:t>
      </w:r>
      <w:r>
        <w:rPr>
          <w:rFonts w:cstheme="minorHAnsi" w:hint="eastAsia"/>
          <w:sz w:val="20"/>
          <w:u w:val="single"/>
          <w:lang w:eastAsia="zh-CN"/>
        </w:rPr>
        <w:t xml:space="preserve"> </w:t>
      </w:r>
      <w:r w:rsidRPr="00BA0818">
        <w:rPr>
          <w:rFonts w:ascii="SimSun" w:eastAsia="SimSun" w:hAnsi="SimSun" w:cs="SimSun" w:hint="eastAsia"/>
          <w:sz w:val="20"/>
          <w:u w:val="single"/>
          <w:lang w:eastAsia="zh-CN"/>
        </w:rPr>
        <w:t>数字化创新生态系统</w:t>
      </w:r>
    </w:p>
    <w:tbl>
      <w:tblPr>
        <w:tblStyle w:val="TableGrid"/>
        <w:tblW w:w="0" w:type="auto"/>
        <w:tblLook w:val="04A0" w:firstRow="1" w:lastRow="0" w:firstColumn="1" w:lastColumn="0" w:noHBand="0" w:noVBand="1"/>
      </w:tblPr>
      <w:tblGrid>
        <w:gridCol w:w="6475"/>
        <w:gridCol w:w="2148"/>
        <w:gridCol w:w="5325"/>
      </w:tblGrid>
      <w:tr w:rsidR="00EB76E7" w:rsidRPr="000E1C23" w14:paraId="3697CEEF" w14:textId="77777777" w:rsidTr="00BA0C9E">
        <w:trPr>
          <w:trHeight w:val="300"/>
          <w:tblHeader/>
        </w:trPr>
        <w:tc>
          <w:tcPr>
            <w:tcW w:w="6475" w:type="dxa"/>
            <w:shd w:val="clear" w:color="auto" w:fill="D9D9D9" w:themeFill="background1" w:themeFillShade="D9"/>
          </w:tcPr>
          <w:p w14:paraId="18B1C512" w14:textId="77777777" w:rsidR="00EB76E7" w:rsidRPr="000E1C23" w:rsidRDefault="00EB76E7" w:rsidP="00BA0C9E">
            <w:pPr>
              <w:spacing w:after="120"/>
              <w:rPr>
                <w:rFonts w:cstheme="minorHAnsi"/>
                <w:b/>
                <w:bCs/>
                <w:sz w:val="20"/>
              </w:rPr>
            </w:pPr>
            <w:proofErr w:type="spellStart"/>
            <w:r>
              <w:rPr>
                <w:rFonts w:ascii="SimSun" w:eastAsia="SimSun" w:hAnsi="SimSun" w:cs="SimSun" w:hint="eastAsia"/>
                <w:b/>
                <w:bCs/>
                <w:sz w:val="20"/>
              </w:rPr>
              <w:t>预期结果（完整</w:t>
            </w:r>
            <w:proofErr w:type="spellEnd"/>
            <w:r>
              <w:rPr>
                <w:rFonts w:ascii="SimSun" w:eastAsia="SimSun" w:hAnsi="SimSun" w:cs="SimSun" w:hint="eastAsia"/>
                <w:b/>
                <w:bCs/>
                <w:sz w:val="20"/>
              </w:rPr>
              <w:t>）</w:t>
            </w:r>
          </w:p>
        </w:tc>
        <w:tc>
          <w:tcPr>
            <w:tcW w:w="2148" w:type="dxa"/>
            <w:shd w:val="clear" w:color="auto" w:fill="D9D9D9" w:themeFill="background1" w:themeFillShade="D9"/>
          </w:tcPr>
          <w:p w14:paraId="76E21129" w14:textId="77777777" w:rsidR="00EB76E7" w:rsidRPr="000E1C23" w:rsidRDefault="00EB76E7" w:rsidP="00BA0C9E">
            <w:pPr>
              <w:spacing w:after="120"/>
              <w:rPr>
                <w:rFonts w:cstheme="minorHAnsi"/>
                <w:b/>
                <w:bCs/>
                <w:sz w:val="20"/>
              </w:rPr>
            </w:pPr>
            <w:proofErr w:type="spellStart"/>
            <w:r>
              <w:rPr>
                <w:rFonts w:ascii="SimSun" w:eastAsia="SimSun" w:hAnsi="SimSun" w:cs="SimSun" w:hint="eastAsia"/>
                <w:b/>
                <w:bCs/>
                <w:sz w:val="20"/>
              </w:rPr>
              <w:t>预期结果（简短</w:t>
            </w:r>
            <w:proofErr w:type="spellEnd"/>
            <w:r>
              <w:rPr>
                <w:rFonts w:ascii="SimSun" w:eastAsia="SimSun" w:hAnsi="SimSun" w:cs="SimSun" w:hint="eastAsia"/>
                <w:b/>
                <w:bCs/>
                <w:sz w:val="20"/>
              </w:rPr>
              <w:t>）</w:t>
            </w:r>
          </w:p>
        </w:tc>
        <w:tc>
          <w:tcPr>
            <w:tcW w:w="5325" w:type="dxa"/>
            <w:shd w:val="clear" w:color="auto" w:fill="D9D9D9" w:themeFill="background1" w:themeFillShade="D9"/>
          </w:tcPr>
          <w:p w14:paraId="59B958FD" w14:textId="77777777" w:rsidR="00EB76E7" w:rsidRPr="000E1C23" w:rsidRDefault="00EB76E7" w:rsidP="00BA0C9E">
            <w:pPr>
              <w:spacing w:after="120"/>
              <w:rPr>
                <w:rFonts w:cstheme="minorHAnsi"/>
                <w:b/>
                <w:bCs/>
                <w:sz w:val="20"/>
              </w:rPr>
            </w:pPr>
            <w:proofErr w:type="spellStart"/>
            <w:r>
              <w:rPr>
                <w:rFonts w:ascii="SimSun" w:eastAsia="SimSun" w:hAnsi="SimSun" w:cs="SimSun" w:hint="eastAsia"/>
                <w:b/>
                <w:bCs/>
                <w:sz w:val="20"/>
              </w:rPr>
              <w:t>促成此结果的项目</w:t>
            </w:r>
            <w:proofErr w:type="spellEnd"/>
          </w:p>
        </w:tc>
      </w:tr>
      <w:tr w:rsidR="00EB76E7" w:rsidRPr="000E1C23" w14:paraId="379914C8" w14:textId="77777777" w:rsidTr="00BA0C9E">
        <w:trPr>
          <w:trHeight w:val="300"/>
        </w:trPr>
        <w:tc>
          <w:tcPr>
            <w:tcW w:w="6475" w:type="dxa"/>
          </w:tcPr>
          <w:p w14:paraId="78EA6550" w14:textId="77777777" w:rsidR="00EB76E7" w:rsidRPr="00BA0818" w:rsidRDefault="00EB76E7" w:rsidP="00BA0C9E">
            <w:pPr>
              <w:rPr>
                <w:rFonts w:eastAsiaTheme="minorEastAsia" w:cstheme="minorHAnsi"/>
                <w:sz w:val="20"/>
                <w:lang w:eastAsia="zh-CN"/>
              </w:rPr>
            </w:pPr>
            <w:r w:rsidRPr="00BA0818">
              <w:rPr>
                <w:rFonts w:eastAsiaTheme="minorEastAsia" w:cstheme="minorHAnsi" w:hint="eastAsia"/>
                <w:sz w:val="20"/>
                <w:lang w:eastAsia="zh-CN"/>
              </w:rPr>
              <w:t>国家数字创新战略和政策、国家概况和国别审查以及行业创新评估，以提供对数字创新差距的准确评估。</w:t>
            </w:r>
          </w:p>
        </w:tc>
        <w:tc>
          <w:tcPr>
            <w:tcW w:w="2148" w:type="dxa"/>
          </w:tcPr>
          <w:p w14:paraId="533D9AA2" w14:textId="77777777" w:rsidR="00EB76E7" w:rsidRPr="00FE6C3C" w:rsidRDefault="00EB76E7" w:rsidP="00BA0C9E">
            <w:pPr>
              <w:tabs>
                <w:tab w:val="left" w:pos="1056"/>
              </w:tabs>
              <w:spacing w:after="120"/>
              <w:rPr>
                <w:rFonts w:eastAsiaTheme="minorEastAsia" w:cstheme="minorHAnsi"/>
                <w:sz w:val="20"/>
                <w:lang w:eastAsia="zh-CN"/>
              </w:rPr>
            </w:pPr>
            <w:r w:rsidRPr="00FE6C3C">
              <w:rPr>
                <w:rFonts w:eastAsiaTheme="minorEastAsia" w:cstheme="minorHAnsi" w:hint="eastAsia"/>
                <w:sz w:val="20"/>
                <w:lang w:eastAsia="zh-CN"/>
              </w:rPr>
              <w:t>通过战略、审查和行业评估衡量数字创新差距</w:t>
            </w:r>
          </w:p>
        </w:tc>
        <w:tc>
          <w:tcPr>
            <w:tcW w:w="5325" w:type="dxa"/>
          </w:tcPr>
          <w:p w14:paraId="7D621A54" w14:textId="77777777" w:rsidR="00EB76E7" w:rsidRPr="000E1C23" w:rsidRDefault="00EB76E7"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bookmarkStart w:id="64" w:name="OLE_LINK19"/>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9GLO23134 -</w:t>
            </w:r>
            <w:r>
              <w:rPr>
                <w:rFonts w:eastAsiaTheme="minorEastAsia" w:cstheme="minorHAnsi" w:hint="eastAsia"/>
                <w:sz w:val="20"/>
                <w:lang w:eastAsia="zh-CN"/>
              </w:rPr>
              <w:t xml:space="preserve"> </w:t>
            </w:r>
            <w:r w:rsidRPr="00635BBC">
              <w:rPr>
                <w:rFonts w:ascii="SimSun" w:eastAsia="SimSun" w:hAnsi="SimSun" w:cs="SimSun" w:hint="eastAsia"/>
                <w:sz w:val="20"/>
                <w:lang w:eastAsia="zh-CN"/>
              </w:rPr>
              <w:t>协助鼓励使用创新技术，建设数字共享繁荣社会</w:t>
            </w:r>
            <w:bookmarkEnd w:id="64"/>
          </w:p>
        </w:tc>
      </w:tr>
      <w:tr w:rsidR="00EB76E7" w:rsidRPr="000E1C23" w14:paraId="6EC5A4F8" w14:textId="77777777" w:rsidTr="00BA0C9E">
        <w:trPr>
          <w:trHeight w:val="300"/>
        </w:trPr>
        <w:tc>
          <w:tcPr>
            <w:tcW w:w="6475" w:type="dxa"/>
          </w:tcPr>
          <w:p w14:paraId="06BF17B3" w14:textId="77777777" w:rsidR="00EB76E7" w:rsidRPr="00BA0818" w:rsidRDefault="00EB76E7" w:rsidP="00BA0C9E">
            <w:pPr>
              <w:rPr>
                <w:rFonts w:eastAsiaTheme="minorEastAsia" w:cstheme="minorHAnsi"/>
                <w:sz w:val="20"/>
                <w:lang w:eastAsia="zh-CN"/>
              </w:rPr>
            </w:pPr>
            <w:r w:rsidRPr="00BA0818">
              <w:rPr>
                <w:rFonts w:eastAsiaTheme="minorEastAsia" w:cstheme="minorHAnsi" w:hint="eastAsia"/>
                <w:sz w:val="20"/>
                <w:lang w:eastAsia="zh-CN"/>
              </w:rPr>
              <w:lastRenderedPageBreak/>
              <w:t>能力建设和知识共享平台，如区域创新论坛、开放创新竞赛和生态系统发展培训，以赋能利益攸关方。</w:t>
            </w:r>
          </w:p>
        </w:tc>
        <w:tc>
          <w:tcPr>
            <w:tcW w:w="2148" w:type="dxa"/>
          </w:tcPr>
          <w:p w14:paraId="6BFCD5BD" w14:textId="77777777" w:rsidR="00EB76E7" w:rsidRPr="00FE6C3C" w:rsidRDefault="00EB76E7" w:rsidP="00BA0C9E">
            <w:pPr>
              <w:spacing w:after="120"/>
              <w:rPr>
                <w:rFonts w:eastAsiaTheme="minorEastAsia" w:cstheme="minorHAnsi"/>
                <w:sz w:val="20"/>
                <w:lang w:eastAsia="zh-CN"/>
              </w:rPr>
            </w:pPr>
            <w:r>
              <w:rPr>
                <w:rFonts w:eastAsiaTheme="minorEastAsia" w:cstheme="minorHAnsi" w:hint="eastAsia"/>
                <w:sz w:val="20"/>
                <w:lang w:eastAsia="zh-CN"/>
              </w:rPr>
              <w:t>通过区域论坛和竞赛建设能力和分享知识</w:t>
            </w:r>
          </w:p>
        </w:tc>
        <w:tc>
          <w:tcPr>
            <w:tcW w:w="5325" w:type="dxa"/>
          </w:tcPr>
          <w:p w14:paraId="5DA097D6" w14:textId="77777777" w:rsidR="00EB76E7" w:rsidRPr="000E1C23" w:rsidRDefault="00EB76E7"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7GLO23132 -</w:t>
            </w:r>
            <w:r>
              <w:rPr>
                <w:rFonts w:eastAsiaTheme="minorEastAsia" w:cstheme="minorHAnsi" w:hint="eastAsia"/>
                <w:sz w:val="20"/>
                <w:lang w:eastAsia="zh-CN"/>
              </w:rPr>
              <w:t xml:space="preserve"> </w:t>
            </w:r>
            <w:r w:rsidRPr="00635BBC">
              <w:rPr>
                <w:rFonts w:ascii="SimSun" w:eastAsia="SimSun" w:hAnsi="SimSun" w:cs="SimSun" w:hint="eastAsia"/>
                <w:sz w:val="20"/>
                <w:lang w:eastAsia="zh-CN"/>
              </w:rPr>
              <w:t>连通的一代青年领袖计划</w:t>
            </w:r>
          </w:p>
          <w:p w14:paraId="74EDE766" w14:textId="77777777" w:rsidR="00EB76E7" w:rsidRPr="000E1C23" w:rsidRDefault="00EB76E7"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9GLO23134 -</w:t>
            </w:r>
            <w:r>
              <w:rPr>
                <w:rFonts w:eastAsiaTheme="minorEastAsia" w:cstheme="minorHAnsi" w:hint="eastAsia"/>
                <w:sz w:val="20"/>
                <w:lang w:eastAsia="zh-CN"/>
              </w:rPr>
              <w:t xml:space="preserve"> </w:t>
            </w:r>
            <w:r w:rsidRPr="00635BBC">
              <w:rPr>
                <w:rFonts w:ascii="SimSun" w:eastAsia="SimSun" w:hAnsi="SimSun" w:cs="SimSun" w:hint="eastAsia"/>
                <w:sz w:val="20"/>
                <w:lang w:eastAsia="zh-CN"/>
              </w:rPr>
              <w:t>协助鼓励使用创新技术，建设数字共享繁荣社会</w:t>
            </w:r>
          </w:p>
          <w:p w14:paraId="65D31B27" w14:textId="77777777" w:rsidR="00EB76E7" w:rsidRPr="000E1C23" w:rsidRDefault="00EB76E7"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9GLO24147</w:t>
            </w:r>
            <w:r>
              <w:rPr>
                <w:rFonts w:eastAsiaTheme="minorEastAsia" w:cstheme="minorHAnsi" w:hint="eastAsia"/>
                <w:sz w:val="20"/>
                <w:lang w:eastAsia="zh-CN"/>
              </w:rPr>
              <w:t xml:space="preserve"> </w:t>
            </w:r>
            <w:r w:rsidRPr="000E1C23">
              <w:rPr>
                <w:rFonts w:cstheme="minorHAnsi"/>
                <w:sz w:val="20"/>
                <w:lang w:eastAsia="zh-CN"/>
              </w:rPr>
              <w:t>-</w:t>
            </w:r>
            <w:r>
              <w:rPr>
                <w:rFonts w:eastAsiaTheme="minorEastAsia" w:cstheme="minorHAnsi" w:hint="eastAsia"/>
                <w:sz w:val="20"/>
                <w:lang w:eastAsia="zh-CN"/>
              </w:rPr>
              <w:t xml:space="preserve"> </w:t>
            </w:r>
            <w:r>
              <w:rPr>
                <w:rFonts w:ascii="SimSun" w:eastAsia="SimSun" w:hAnsi="SimSun" w:cs="SimSun" w:hint="eastAsia"/>
                <w:sz w:val="20"/>
                <w:lang w:eastAsia="zh-CN"/>
              </w:rPr>
              <w:t>国际电联</w:t>
            </w:r>
            <w:r w:rsidRPr="00512523">
              <w:rPr>
                <w:rFonts w:ascii="SimSun" w:eastAsia="SimSun" w:hAnsi="SimSun" w:cs="SimSun" w:hint="eastAsia"/>
                <w:sz w:val="20"/>
                <w:lang w:eastAsia="zh-CN"/>
              </w:rPr>
              <w:t>区域性创新举措加速器</w:t>
            </w:r>
            <w:r>
              <w:rPr>
                <w:rFonts w:ascii="SimSun" w:eastAsia="SimSun" w:hAnsi="SimSun" w:cs="SimSun" w:hint="eastAsia"/>
                <w:sz w:val="20"/>
                <w:lang w:eastAsia="zh-CN"/>
              </w:rPr>
              <w:t>（</w:t>
            </w:r>
            <w:r w:rsidRPr="000E1C23">
              <w:rPr>
                <w:rFonts w:cstheme="minorHAnsi"/>
                <w:sz w:val="20"/>
                <w:lang w:eastAsia="zh-CN"/>
              </w:rPr>
              <w:t>MIIT</w:t>
            </w:r>
            <w:r>
              <w:rPr>
                <w:rFonts w:ascii="SimSun" w:eastAsia="SimSun" w:hAnsi="SimSun" w:cs="SimSun" w:hint="eastAsia"/>
                <w:sz w:val="20"/>
                <w:lang w:eastAsia="zh-CN"/>
              </w:rPr>
              <w:t>）</w:t>
            </w:r>
          </w:p>
        </w:tc>
      </w:tr>
      <w:tr w:rsidR="00EB76E7" w:rsidRPr="000E1C23" w14:paraId="6CA3EF5A" w14:textId="77777777" w:rsidTr="00BA0C9E">
        <w:trPr>
          <w:trHeight w:val="300"/>
        </w:trPr>
        <w:tc>
          <w:tcPr>
            <w:tcW w:w="6475" w:type="dxa"/>
          </w:tcPr>
          <w:p w14:paraId="2F56BD53" w14:textId="77777777" w:rsidR="00EB76E7" w:rsidRPr="00BA0818" w:rsidRDefault="00EB76E7" w:rsidP="00BA0C9E">
            <w:pPr>
              <w:rPr>
                <w:rFonts w:eastAsiaTheme="minorEastAsia" w:cstheme="minorHAnsi"/>
                <w:sz w:val="20"/>
                <w:lang w:eastAsia="zh-CN"/>
              </w:rPr>
            </w:pPr>
            <w:r w:rsidRPr="00BA0818">
              <w:rPr>
                <w:rFonts w:eastAsiaTheme="minorEastAsia" w:cstheme="minorHAnsi" w:hint="eastAsia"/>
                <w:sz w:val="20"/>
                <w:lang w:eastAsia="zh-CN"/>
              </w:rPr>
              <w:t>生态系统建设举措和项目，如技术沙箱，以及支持技术初创企业和创业的项目，以产生具体影响。</w:t>
            </w:r>
          </w:p>
        </w:tc>
        <w:tc>
          <w:tcPr>
            <w:tcW w:w="2148" w:type="dxa"/>
          </w:tcPr>
          <w:p w14:paraId="2DA9DD1D" w14:textId="77777777" w:rsidR="00EB76E7" w:rsidRPr="00FE6C3C" w:rsidRDefault="00EB76E7" w:rsidP="00BA0C9E">
            <w:pPr>
              <w:spacing w:after="120"/>
              <w:rPr>
                <w:rFonts w:eastAsiaTheme="minorEastAsia" w:cstheme="minorHAnsi"/>
                <w:sz w:val="20"/>
                <w:lang w:eastAsia="zh-CN"/>
              </w:rPr>
            </w:pPr>
            <w:r>
              <w:rPr>
                <w:rFonts w:eastAsiaTheme="minorEastAsia" w:cstheme="minorHAnsi" w:hint="eastAsia"/>
                <w:sz w:val="20"/>
                <w:lang w:eastAsia="zh-CN"/>
              </w:rPr>
              <w:t>通过技术沙箱和支持初创企业的计划建设生态系统</w:t>
            </w:r>
          </w:p>
        </w:tc>
        <w:tc>
          <w:tcPr>
            <w:tcW w:w="5325" w:type="dxa"/>
          </w:tcPr>
          <w:p w14:paraId="689471B5" w14:textId="77777777" w:rsidR="00EB76E7" w:rsidRPr="000E1C23" w:rsidRDefault="00EB76E7"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7GLO23132 -</w:t>
            </w:r>
            <w:r>
              <w:rPr>
                <w:rFonts w:eastAsiaTheme="minorEastAsia" w:cstheme="minorHAnsi" w:hint="eastAsia"/>
                <w:sz w:val="20"/>
                <w:lang w:eastAsia="zh-CN"/>
              </w:rPr>
              <w:t xml:space="preserve"> </w:t>
            </w:r>
            <w:r w:rsidRPr="00635BBC">
              <w:rPr>
                <w:rFonts w:ascii="SimSun" w:eastAsia="SimSun" w:hAnsi="SimSun" w:cs="SimSun" w:hint="eastAsia"/>
                <w:sz w:val="20"/>
                <w:lang w:eastAsia="zh-CN"/>
              </w:rPr>
              <w:t>连通的一代青年领袖计划</w:t>
            </w:r>
          </w:p>
          <w:p w14:paraId="21DB143B" w14:textId="77777777" w:rsidR="00EB76E7" w:rsidRPr="000E1C23" w:rsidRDefault="00EB76E7"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9GLO24147 -</w:t>
            </w:r>
            <w:r>
              <w:rPr>
                <w:rFonts w:eastAsiaTheme="minorEastAsia" w:cstheme="minorHAnsi" w:hint="eastAsia"/>
                <w:sz w:val="20"/>
                <w:lang w:eastAsia="zh-CN"/>
              </w:rPr>
              <w:t xml:space="preserve"> </w:t>
            </w:r>
            <w:r>
              <w:rPr>
                <w:rFonts w:ascii="SimSun" w:eastAsia="SimSun" w:hAnsi="SimSun" w:cs="SimSun" w:hint="eastAsia"/>
                <w:sz w:val="20"/>
                <w:lang w:eastAsia="zh-CN"/>
              </w:rPr>
              <w:t>国际电联</w:t>
            </w:r>
            <w:r w:rsidRPr="00512523">
              <w:rPr>
                <w:rFonts w:ascii="SimSun" w:eastAsia="SimSun" w:hAnsi="SimSun" w:cs="SimSun" w:hint="eastAsia"/>
                <w:sz w:val="20"/>
                <w:lang w:eastAsia="zh-CN"/>
              </w:rPr>
              <w:t>区域性创新举措加速器</w:t>
            </w:r>
            <w:r>
              <w:rPr>
                <w:rFonts w:ascii="SimSun" w:eastAsia="SimSun" w:hAnsi="SimSun" w:cs="SimSun" w:hint="eastAsia"/>
                <w:sz w:val="20"/>
                <w:lang w:eastAsia="zh-CN"/>
              </w:rPr>
              <w:t>（</w:t>
            </w:r>
            <w:r w:rsidRPr="000E1C23">
              <w:rPr>
                <w:rFonts w:cstheme="minorHAnsi"/>
                <w:sz w:val="20"/>
                <w:lang w:eastAsia="zh-CN"/>
              </w:rPr>
              <w:t>MIIT</w:t>
            </w:r>
            <w:r>
              <w:rPr>
                <w:rFonts w:ascii="SimSun" w:eastAsia="SimSun" w:hAnsi="SimSun" w:cs="SimSun" w:hint="eastAsia"/>
                <w:sz w:val="20"/>
                <w:lang w:eastAsia="zh-CN"/>
              </w:rPr>
              <w:t>）</w:t>
            </w:r>
          </w:p>
        </w:tc>
      </w:tr>
      <w:tr w:rsidR="00EB76E7" w:rsidRPr="000E1C23" w14:paraId="0842AA97" w14:textId="77777777" w:rsidTr="00BA0C9E">
        <w:trPr>
          <w:trHeight w:val="300"/>
        </w:trPr>
        <w:tc>
          <w:tcPr>
            <w:tcW w:w="6475" w:type="dxa"/>
          </w:tcPr>
          <w:p w14:paraId="68223A51" w14:textId="77777777" w:rsidR="00EB76E7" w:rsidRPr="00BA0818" w:rsidRDefault="00EB76E7" w:rsidP="00BA0C9E">
            <w:pPr>
              <w:rPr>
                <w:rFonts w:eastAsiaTheme="minorEastAsia" w:cstheme="minorHAnsi"/>
                <w:sz w:val="20"/>
                <w:lang w:eastAsia="zh-CN"/>
              </w:rPr>
            </w:pPr>
            <w:r w:rsidRPr="00BA0818">
              <w:rPr>
                <w:rFonts w:eastAsiaTheme="minorEastAsia" w:cstheme="minorHAnsi" w:hint="eastAsia"/>
                <w:sz w:val="20"/>
                <w:lang w:eastAsia="zh-CN"/>
              </w:rPr>
              <w:t>在不同生态系统之间和内部，推动建立利益攸关多方伙伴关系和跨行业伙伴关系，以实现可持续发展</w:t>
            </w:r>
            <w:r>
              <w:rPr>
                <w:rFonts w:eastAsiaTheme="minorEastAsia" w:cstheme="minorHAnsi" w:hint="eastAsia"/>
                <w:sz w:val="20"/>
                <w:lang w:eastAsia="zh-CN"/>
              </w:rPr>
              <w:t>并</w:t>
            </w:r>
            <w:r w:rsidRPr="00BA0818">
              <w:rPr>
                <w:rFonts w:eastAsiaTheme="minorEastAsia" w:cstheme="minorHAnsi" w:hint="eastAsia"/>
                <w:sz w:val="20"/>
                <w:lang w:eastAsia="zh-CN"/>
              </w:rPr>
              <w:t>扩大规模。</w:t>
            </w:r>
          </w:p>
        </w:tc>
        <w:tc>
          <w:tcPr>
            <w:tcW w:w="2148" w:type="dxa"/>
          </w:tcPr>
          <w:p w14:paraId="0424218D" w14:textId="77777777" w:rsidR="00EB76E7" w:rsidRPr="00FE6C3C" w:rsidRDefault="00EB76E7" w:rsidP="00BA0C9E">
            <w:pPr>
              <w:spacing w:after="120"/>
              <w:rPr>
                <w:rFonts w:eastAsiaTheme="minorEastAsia" w:cstheme="minorHAnsi"/>
                <w:sz w:val="20"/>
                <w:lang w:eastAsia="zh-CN"/>
              </w:rPr>
            </w:pPr>
            <w:r w:rsidRPr="00505F3F">
              <w:rPr>
                <w:rFonts w:eastAsiaTheme="minorEastAsia" w:cstheme="minorHAnsi" w:hint="eastAsia"/>
                <w:sz w:val="20"/>
                <w:lang w:eastAsia="zh-CN"/>
              </w:rPr>
              <w:t>促进跨</w:t>
            </w:r>
            <w:r>
              <w:rPr>
                <w:rFonts w:eastAsiaTheme="minorEastAsia" w:cstheme="minorHAnsi" w:hint="eastAsia"/>
                <w:sz w:val="20"/>
                <w:lang w:eastAsia="zh-CN"/>
              </w:rPr>
              <w:t>行业</w:t>
            </w:r>
            <w:r w:rsidRPr="00505F3F">
              <w:rPr>
                <w:rFonts w:eastAsiaTheme="minorEastAsia" w:cstheme="minorHAnsi" w:hint="eastAsia"/>
                <w:sz w:val="20"/>
                <w:lang w:eastAsia="zh-CN"/>
              </w:rPr>
              <w:t>与跨生态系统的伙伴关系，实现可持续发展</w:t>
            </w:r>
            <w:r>
              <w:rPr>
                <w:rFonts w:eastAsiaTheme="minorEastAsia" w:cstheme="minorHAnsi" w:hint="eastAsia"/>
                <w:sz w:val="20"/>
                <w:lang w:eastAsia="zh-CN"/>
              </w:rPr>
              <w:t>并</w:t>
            </w:r>
            <w:r w:rsidRPr="00505F3F">
              <w:rPr>
                <w:rFonts w:eastAsiaTheme="minorEastAsia" w:cstheme="minorHAnsi" w:hint="eastAsia"/>
                <w:sz w:val="20"/>
                <w:lang w:eastAsia="zh-CN"/>
              </w:rPr>
              <w:t>扩大规模</w:t>
            </w:r>
          </w:p>
        </w:tc>
        <w:tc>
          <w:tcPr>
            <w:tcW w:w="5325" w:type="dxa"/>
          </w:tcPr>
          <w:p w14:paraId="7927D5D1" w14:textId="77777777" w:rsidR="00EB76E7" w:rsidRPr="000E1C23" w:rsidRDefault="00EB76E7"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9GLO24147</w:t>
            </w:r>
            <w:r>
              <w:rPr>
                <w:rFonts w:eastAsiaTheme="minorEastAsia" w:cstheme="minorHAnsi" w:hint="eastAsia"/>
                <w:sz w:val="20"/>
                <w:lang w:eastAsia="zh-CN"/>
              </w:rPr>
              <w:t xml:space="preserve"> </w:t>
            </w:r>
            <w:r w:rsidRPr="000E1C23">
              <w:rPr>
                <w:rFonts w:cstheme="minorHAnsi"/>
                <w:sz w:val="20"/>
                <w:lang w:eastAsia="zh-CN"/>
              </w:rPr>
              <w:t>-</w:t>
            </w:r>
            <w:r>
              <w:rPr>
                <w:rFonts w:eastAsiaTheme="minorEastAsia" w:cstheme="minorHAnsi" w:hint="eastAsia"/>
                <w:sz w:val="20"/>
                <w:lang w:eastAsia="zh-CN"/>
              </w:rPr>
              <w:t xml:space="preserve"> </w:t>
            </w:r>
            <w:r>
              <w:rPr>
                <w:rFonts w:ascii="SimSun" w:eastAsia="SimSun" w:hAnsi="SimSun" w:cs="SimSun" w:hint="eastAsia"/>
                <w:sz w:val="20"/>
                <w:lang w:eastAsia="zh-CN"/>
              </w:rPr>
              <w:t>国际电联</w:t>
            </w:r>
            <w:r w:rsidRPr="00512523">
              <w:rPr>
                <w:rFonts w:ascii="SimSun" w:eastAsia="SimSun" w:hAnsi="SimSun" w:cs="SimSun" w:hint="eastAsia"/>
                <w:sz w:val="20"/>
                <w:lang w:eastAsia="zh-CN"/>
              </w:rPr>
              <w:t>区域性创新举措加速器</w:t>
            </w:r>
            <w:r>
              <w:rPr>
                <w:rFonts w:ascii="SimSun" w:eastAsia="SimSun" w:hAnsi="SimSun" w:cs="SimSun" w:hint="eastAsia"/>
                <w:sz w:val="20"/>
                <w:lang w:eastAsia="zh-CN"/>
              </w:rPr>
              <w:t>（</w:t>
            </w:r>
            <w:r w:rsidRPr="000E1C23">
              <w:rPr>
                <w:rFonts w:cstheme="minorHAnsi"/>
                <w:sz w:val="20"/>
                <w:lang w:eastAsia="zh-CN"/>
              </w:rPr>
              <w:t>MIIT</w:t>
            </w:r>
            <w:r>
              <w:rPr>
                <w:rFonts w:ascii="SimSun" w:eastAsia="SimSun" w:hAnsi="SimSun" w:cs="SimSun" w:hint="eastAsia"/>
                <w:sz w:val="20"/>
                <w:lang w:eastAsia="zh-CN"/>
              </w:rPr>
              <w:t>）</w:t>
            </w:r>
          </w:p>
        </w:tc>
      </w:tr>
      <w:tr w:rsidR="00EB76E7" w:rsidRPr="000E1C23" w14:paraId="5127473D" w14:textId="77777777" w:rsidTr="00BA0C9E">
        <w:trPr>
          <w:trHeight w:val="300"/>
        </w:trPr>
        <w:tc>
          <w:tcPr>
            <w:tcW w:w="6475" w:type="dxa"/>
          </w:tcPr>
          <w:p w14:paraId="0097197B" w14:textId="77777777" w:rsidR="00EB76E7" w:rsidRPr="00BA0818" w:rsidRDefault="00EB76E7" w:rsidP="00BA0C9E">
            <w:pPr>
              <w:rPr>
                <w:rFonts w:eastAsiaTheme="minorEastAsia" w:cstheme="minorHAnsi"/>
                <w:sz w:val="20"/>
                <w:lang w:eastAsia="zh-CN"/>
              </w:rPr>
            </w:pPr>
            <w:r w:rsidRPr="00BA0818">
              <w:rPr>
                <w:rFonts w:eastAsiaTheme="minorEastAsia" w:cstheme="minorHAnsi" w:hint="eastAsia"/>
                <w:sz w:val="20"/>
                <w:lang w:eastAsia="zh-CN"/>
              </w:rPr>
              <w:t>通过分享、结合最佳做法和连接不同的生态系统来提高包容性，特别关注性别</w:t>
            </w:r>
            <w:r>
              <w:rPr>
                <w:rFonts w:eastAsiaTheme="minorEastAsia" w:cstheme="minorHAnsi" w:hint="eastAsia"/>
                <w:sz w:val="20"/>
                <w:lang w:eastAsia="zh-CN"/>
              </w:rPr>
              <w:t>平等</w:t>
            </w:r>
            <w:r w:rsidRPr="00BA0818">
              <w:rPr>
                <w:rFonts w:eastAsiaTheme="minorEastAsia" w:cstheme="minorHAnsi" w:hint="eastAsia"/>
                <w:sz w:val="20"/>
                <w:lang w:eastAsia="zh-CN"/>
              </w:rPr>
              <w:t>和青年问题。</w:t>
            </w:r>
          </w:p>
        </w:tc>
        <w:tc>
          <w:tcPr>
            <w:tcW w:w="2148" w:type="dxa"/>
          </w:tcPr>
          <w:p w14:paraId="3FB9471F" w14:textId="77777777" w:rsidR="00EB76E7" w:rsidRPr="00505F3F" w:rsidRDefault="00EB76E7" w:rsidP="00BA0C9E">
            <w:pPr>
              <w:spacing w:after="120"/>
              <w:rPr>
                <w:rFonts w:eastAsiaTheme="minorEastAsia" w:cstheme="minorHAnsi"/>
                <w:sz w:val="20"/>
                <w:lang w:eastAsia="zh-CN"/>
              </w:rPr>
            </w:pPr>
            <w:r w:rsidRPr="00505F3F">
              <w:rPr>
                <w:rFonts w:eastAsiaTheme="minorEastAsia" w:cstheme="minorHAnsi" w:hint="eastAsia"/>
                <w:sz w:val="20"/>
                <w:lang w:eastAsia="zh-CN"/>
              </w:rPr>
              <w:t>通过最佳</w:t>
            </w:r>
            <w:r>
              <w:rPr>
                <w:rFonts w:eastAsiaTheme="minorEastAsia" w:cstheme="minorHAnsi" w:hint="eastAsia"/>
                <w:sz w:val="20"/>
                <w:lang w:eastAsia="zh-CN"/>
              </w:rPr>
              <w:t>做法</w:t>
            </w:r>
            <w:r w:rsidRPr="00505F3F">
              <w:rPr>
                <w:rFonts w:eastAsiaTheme="minorEastAsia" w:cstheme="minorHAnsi" w:hint="eastAsia"/>
                <w:sz w:val="20"/>
                <w:lang w:eastAsia="zh-CN"/>
              </w:rPr>
              <w:t>、</w:t>
            </w:r>
            <w:r>
              <w:rPr>
                <w:rFonts w:eastAsiaTheme="minorEastAsia" w:cstheme="minorHAnsi" w:hint="eastAsia"/>
                <w:sz w:val="20"/>
                <w:lang w:eastAsia="zh-CN"/>
              </w:rPr>
              <w:t>连接</w:t>
            </w:r>
            <w:r w:rsidRPr="00505F3F">
              <w:rPr>
                <w:rFonts w:eastAsiaTheme="minorEastAsia" w:cstheme="minorHAnsi" w:hint="eastAsia"/>
                <w:sz w:val="20"/>
                <w:lang w:eastAsia="zh-CN"/>
              </w:rPr>
              <w:t>、关注性别与青年</w:t>
            </w:r>
            <w:r>
              <w:rPr>
                <w:rFonts w:eastAsiaTheme="minorEastAsia" w:cstheme="minorHAnsi" w:hint="eastAsia"/>
                <w:sz w:val="20"/>
                <w:lang w:eastAsia="zh-CN"/>
              </w:rPr>
              <w:t>提高</w:t>
            </w:r>
            <w:r w:rsidRPr="00505F3F">
              <w:rPr>
                <w:rFonts w:eastAsiaTheme="minorEastAsia" w:cstheme="minorHAnsi" w:hint="eastAsia"/>
                <w:sz w:val="20"/>
                <w:lang w:eastAsia="zh-CN"/>
              </w:rPr>
              <w:t>包容性</w:t>
            </w:r>
          </w:p>
        </w:tc>
        <w:tc>
          <w:tcPr>
            <w:tcW w:w="5325" w:type="dxa"/>
          </w:tcPr>
          <w:p w14:paraId="41EA3605" w14:textId="77777777" w:rsidR="00EB76E7" w:rsidRPr="000E1C23" w:rsidRDefault="00EB76E7" w:rsidP="00BA0C9E">
            <w:pPr>
              <w:tabs>
                <w:tab w:val="clear" w:pos="1134"/>
                <w:tab w:val="clear" w:pos="1871"/>
                <w:tab w:val="clear" w:pos="2268"/>
                <w:tab w:val="left" w:pos="367"/>
              </w:tabs>
              <w:overflowPunct/>
              <w:autoSpaceDE/>
              <w:autoSpaceDN/>
              <w:adjustRightInd/>
              <w:spacing w:after="120"/>
              <w:ind w:left="367" w:hanging="283"/>
              <w:textAlignment w:val="auto"/>
              <w:rPr>
                <w:rFonts w:cstheme="minorHAnsi"/>
                <w:sz w:val="20"/>
                <w:lang w:eastAsia="zh-CN"/>
              </w:rPr>
            </w:pPr>
            <w:r w:rsidRPr="009D6E75">
              <w:rPr>
                <w:rFonts w:cstheme="minorHAnsi"/>
                <w:sz w:val="20"/>
                <w:lang w:eastAsia="zh-CN"/>
              </w:rPr>
              <w:t>•</w:t>
            </w:r>
            <w:r w:rsidRPr="009D6E75">
              <w:rPr>
                <w:rFonts w:eastAsiaTheme="minorEastAsia" w:cstheme="minorHAnsi"/>
                <w:sz w:val="20"/>
                <w:lang w:eastAsia="zh-CN"/>
              </w:rPr>
              <w:tab/>
            </w:r>
            <w:r w:rsidRPr="000E1C23">
              <w:rPr>
                <w:rFonts w:cstheme="minorHAnsi"/>
                <w:sz w:val="20"/>
                <w:lang w:eastAsia="zh-CN"/>
              </w:rPr>
              <w:t>7GLO23132 -</w:t>
            </w:r>
            <w:r>
              <w:rPr>
                <w:rFonts w:eastAsiaTheme="minorEastAsia" w:cstheme="minorHAnsi" w:hint="eastAsia"/>
                <w:sz w:val="20"/>
                <w:lang w:eastAsia="zh-CN"/>
              </w:rPr>
              <w:t xml:space="preserve"> </w:t>
            </w:r>
            <w:r w:rsidRPr="00635BBC">
              <w:rPr>
                <w:rFonts w:ascii="SimSun" w:eastAsia="SimSun" w:hAnsi="SimSun" w:cs="SimSun" w:hint="eastAsia"/>
                <w:sz w:val="20"/>
                <w:lang w:eastAsia="zh-CN"/>
              </w:rPr>
              <w:t>连通的一代青年领袖计划</w:t>
            </w:r>
          </w:p>
        </w:tc>
      </w:tr>
    </w:tbl>
    <w:p w14:paraId="3A5E660F" w14:textId="77777777" w:rsidR="008E4A61" w:rsidRDefault="008E4A61" w:rsidP="00EB19B2">
      <w:pPr>
        <w:rPr>
          <w:lang w:val="fr-CH" w:eastAsia="zh-CN"/>
        </w:rPr>
      </w:pPr>
    </w:p>
    <w:p w14:paraId="771E530F" w14:textId="5000988C" w:rsidR="005A56C7" w:rsidRPr="00827D4F" w:rsidRDefault="00827D4F" w:rsidP="000165C5">
      <w:pPr>
        <w:spacing w:before="360"/>
        <w:jc w:val="center"/>
      </w:pPr>
      <w:r>
        <w:t>______________</w:t>
      </w:r>
    </w:p>
    <w:sectPr w:rsidR="005A56C7" w:rsidRPr="00827D4F" w:rsidSect="000978CC">
      <w:headerReference w:type="even" r:id="rId29"/>
      <w:headerReference w:type="default" r:id="rId30"/>
      <w:footerReference w:type="even" r:id="rId31"/>
      <w:footerReference w:type="default" r:id="rId32"/>
      <w:headerReference w:type="first" r:id="rId33"/>
      <w:footerReference w:type="first" r:id="rId34"/>
      <w:pgSz w:w="16840" w:h="11907" w:orient="landscape" w:code="9"/>
      <w:pgMar w:top="1134" w:right="1418" w:bottom="1134" w:left="1418" w:header="720" w:footer="720" w:gutter="0"/>
      <w:paperSrc w:first="15" w:other="15"/>
      <w:pgNumType w:start="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BA17E" w14:textId="77777777" w:rsidR="00714FF3" w:rsidRDefault="00714FF3">
      <w:r>
        <w:separator/>
      </w:r>
    </w:p>
  </w:endnote>
  <w:endnote w:type="continuationSeparator" w:id="0">
    <w:p w14:paraId="65076C40" w14:textId="77777777" w:rsidR="00714FF3" w:rsidRDefault="00714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Kaiti">
    <w:altName w:val="STKaiti"/>
    <w:panose1 w:val="02010600040101010101"/>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Gulim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E2372" w14:textId="77777777" w:rsidR="00C76396" w:rsidRPr="005B3A19" w:rsidRDefault="00C76396" w:rsidP="005B3A19">
    <w:pPr>
      <w:pStyle w:val="Footer"/>
      <w:spacing w:before="40"/>
      <w:rPr>
        <w:rFonts w:cs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5476" w14:textId="77777777" w:rsidR="00E45D05" w:rsidRDefault="00E45D05">
    <w:pPr>
      <w:framePr w:wrap="around" w:vAnchor="text" w:hAnchor="margin" w:xAlign="right" w:y="1"/>
    </w:pPr>
    <w:r>
      <w:fldChar w:fldCharType="begin"/>
    </w:r>
    <w:r>
      <w:instrText xml:space="preserve">PAGE  </w:instrText>
    </w:r>
    <w:r>
      <w:fldChar w:fldCharType="end"/>
    </w:r>
  </w:p>
  <w:p w14:paraId="68B1EEBC" w14:textId="20C1A1A6"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EC111E">
      <w:rPr>
        <w:noProof/>
        <w:lang w:val="en-US"/>
      </w:rPr>
      <w:t>P:\TRAD\C\ITU-D\CONF-D\WTDC17\Div\413949C.docx</w:t>
    </w:r>
    <w:r>
      <w:fldChar w:fldCharType="end"/>
    </w:r>
    <w:r w:rsidRPr="0041348E">
      <w:rPr>
        <w:lang w:val="en-US"/>
      </w:rPr>
      <w:tab/>
    </w:r>
    <w:r>
      <w:fldChar w:fldCharType="begin"/>
    </w:r>
    <w:r>
      <w:instrText xml:space="preserve"> SAVEDATE \@ DD.MM.YY </w:instrText>
    </w:r>
    <w:r>
      <w:fldChar w:fldCharType="separate"/>
    </w:r>
    <w:r w:rsidR="00982598">
      <w:rPr>
        <w:noProof/>
      </w:rPr>
      <w:t>03.11.25</w:t>
    </w:r>
    <w:r>
      <w:fldChar w:fldCharType="end"/>
    </w:r>
    <w:r w:rsidRPr="0041348E">
      <w:rPr>
        <w:lang w:val="en-US"/>
      </w:rPr>
      <w:tab/>
    </w:r>
    <w:r>
      <w:fldChar w:fldCharType="begin"/>
    </w:r>
    <w:r>
      <w:instrText xml:space="preserve"> PRINTDATE \@ DD.MM.YY </w:instrText>
    </w:r>
    <w:r>
      <w:fldChar w:fldCharType="separate"/>
    </w:r>
    <w:r w:rsidR="00EC111E">
      <w:rPr>
        <w:noProof/>
      </w:rPr>
      <w:t>10.03.17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39EBF" w14:textId="77777777" w:rsidR="00CC15F7" w:rsidRDefault="00CC15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C78C2" w14:textId="4A4A2C84" w:rsidR="00E45D05" w:rsidRPr="00D83BF5" w:rsidRDefault="00E45D05" w:rsidP="00666A09">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FA3A5" w14:textId="77777777" w:rsidR="00714FF3" w:rsidRDefault="00714FF3">
      <w:r>
        <w:rPr>
          <w:b/>
        </w:rPr>
        <w:t>_______________</w:t>
      </w:r>
    </w:p>
  </w:footnote>
  <w:footnote w:type="continuationSeparator" w:id="0">
    <w:p w14:paraId="76347805" w14:textId="77777777" w:rsidR="00714FF3" w:rsidRDefault="00714FF3">
      <w:r>
        <w:continuationSeparator/>
      </w:r>
    </w:p>
  </w:footnote>
  <w:footnote w:id="1">
    <w:p w14:paraId="3749F0F0" w14:textId="4FE5644A" w:rsidR="00C76396" w:rsidRPr="0032085A" w:rsidRDefault="00C76396" w:rsidP="00C76396">
      <w:pPr>
        <w:pStyle w:val="FootnoteText"/>
        <w:rPr>
          <w:rFonts w:cstheme="minorHAnsi"/>
          <w:sz w:val="20"/>
          <w:lang w:eastAsia="zh-CN"/>
        </w:rPr>
      </w:pPr>
      <w:r w:rsidRPr="0032085A">
        <w:rPr>
          <w:rStyle w:val="FootnoteReference"/>
        </w:rPr>
        <w:footnoteRef/>
      </w:r>
      <w:r w:rsidR="0032085A">
        <w:rPr>
          <w:rStyle w:val="FootnoteReference"/>
        </w:rPr>
        <w:tab/>
      </w:r>
      <w:r w:rsidRPr="0032085A">
        <w:rPr>
          <w:rFonts w:eastAsia="STKaiti" w:cstheme="minorHAnsi"/>
          <w:iCs/>
          <w:szCs w:val="24"/>
          <w:lang w:eastAsia="zh-CN"/>
        </w:rPr>
        <w:t>有关这些区域性举措的更多信息，请访问</w:t>
      </w:r>
      <w:r w:rsidRPr="0032085A">
        <w:rPr>
          <w:rFonts w:eastAsia="STKaiti" w:cstheme="minorHAnsi" w:hint="eastAsia"/>
          <w:iCs/>
          <w:szCs w:val="24"/>
          <w:lang w:eastAsia="zh-CN"/>
        </w:rPr>
        <w:t>：</w:t>
      </w:r>
      <w:hyperlink r:id="rId1" w:history="1">
        <w:r w:rsidR="00227FA8">
          <w:rPr>
            <w:rStyle w:val="Hyperlink"/>
            <w:rFonts w:cstheme="minorHAnsi"/>
            <w:szCs w:val="24"/>
          </w:rPr>
          <w:t>https://www.itu.int/zh/ITU-D/Pages/regional-initiatives-2023-2025.aspx</w:t>
        </w:r>
      </w:hyperlink>
      <w:r w:rsidR="000F3012" w:rsidRPr="0032085A">
        <w:rPr>
          <w:rFonts w:eastAsia="STKaiti" w:cstheme="minorHAnsi" w:hint="eastAsia"/>
          <w:iCs/>
          <w:szCs w:val="24"/>
          <w:lang w:eastAsia="zh-CN"/>
        </w:rPr>
        <w:t>。</w:t>
      </w:r>
    </w:p>
  </w:footnote>
  <w:footnote w:id="2">
    <w:p w14:paraId="2AAD006E" w14:textId="58E3A079" w:rsidR="00C76396" w:rsidRPr="00484DA2" w:rsidRDefault="00C76396" w:rsidP="00C76396">
      <w:pPr>
        <w:pStyle w:val="FootnoteText"/>
        <w:rPr>
          <w:rFonts w:cstheme="minorHAnsi"/>
          <w:iCs/>
          <w:szCs w:val="24"/>
          <w:lang w:eastAsia="zh-CN"/>
        </w:rPr>
      </w:pPr>
      <w:r w:rsidRPr="0032085A">
        <w:rPr>
          <w:rStyle w:val="FootnoteReference"/>
        </w:rPr>
        <w:footnoteRef/>
      </w:r>
      <w:r w:rsidR="0032085A">
        <w:rPr>
          <w:rFonts w:cstheme="minorHAnsi"/>
          <w:i/>
          <w:sz w:val="20"/>
          <w:lang w:eastAsia="zh-CN"/>
        </w:rPr>
        <w:tab/>
      </w:r>
      <w:r w:rsidRPr="0032085A">
        <w:rPr>
          <w:rFonts w:eastAsia="STKaiti" w:cstheme="minorHAnsi"/>
          <w:iCs/>
          <w:szCs w:val="24"/>
          <w:lang w:eastAsia="zh-CN"/>
        </w:rPr>
        <w:t>请注意，与</w:t>
      </w:r>
      <w:r w:rsidRPr="0032085A">
        <w:rPr>
          <w:rFonts w:eastAsia="STKaiti" w:cstheme="minorHAnsi"/>
          <w:iCs/>
          <w:szCs w:val="24"/>
          <w:lang w:eastAsia="zh-CN"/>
        </w:rPr>
        <w:t>WTDC-22</w:t>
      </w:r>
      <w:r w:rsidRPr="0032085A">
        <w:rPr>
          <w:rFonts w:eastAsia="STKaiti" w:cstheme="minorHAnsi" w:hint="eastAsia"/>
          <w:iCs/>
          <w:szCs w:val="24"/>
          <w:lang w:eastAsia="zh-CN"/>
        </w:rPr>
        <w:t>任何</w:t>
      </w:r>
      <w:r w:rsidRPr="0032085A">
        <w:rPr>
          <w:rFonts w:eastAsia="STKaiti" w:cstheme="minorHAnsi"/>
          <w:iCs/>
          <w:szCs w:val="24"/>
          <w:lang w:eastAsia="zh-CN"/>
        </w:rPr>
        <w:t>区域性举措</w:t>
      </w:r>
      <w:r w:rsidRPr="0032085A">
        <w:rPr>
          <w:rFonts w:eastAsia="STKaiti" w:cstheme="minorHAnsi" w:hint="eastAsia"/>
          <w:iCs/>
          <w:szCs w:val="24"/>
          <w:lang w:eastAsia="zh-CN"/>
        </w:rPr>
        <w:t>无</w:t>
      </w:r>
      <w:r w:rsidRPr="0032085A">
        <w:rPr>
          <w:rFonts w:eastAsia="STKaiti" w:cstheme="minorHAnsi"/>
          <w:iCs/>
          <w:szCs w:val="24"/>
          <w:lang w:eastAsia="zh-CN"/>
        </w:rPr>
        <w:t>直接关联的项目未纳入本次</w:t>
      </w:r>
      <w:r w:rsidRPr="0032085A">
        <w:rPr>
          <w:rFonts w:eastAsia="STKaiti" w:cstheme="minorHAnsi" w:hint="eastAsia"/>
          <w:iCs/>
          <w:szCs w:val="24"/>
          <w:lang w:eastAsia="zh-CN"/>
        </w:rPr>
        <w:t>对照</w:t>
      </w:r>
      <w:r w:rsidRPr="0032085A">
        <w:rPr>
          <w:rFonts w:eastAsia="STKaiti" w:cstheme="minorHAnsi"/>
          <w:iCs/>
          <w:szCs w:val="24"/>
          <w:lang w:eastAsia="zh-CN"/>
        </w:rPr>
        <w:t>范围</w:t>
      </w:r>
      <w:r w:rsidRPr="0032085A">
        <w:rPr>
          <w:rFonts w:eastAsia="STKaiti" w:cstheme="minorHAnsi" w:hint="eastAsia"/>
          <w:iCs/>
          <w:szCs w:val="24"/>
          <w:lang w:eastAsia="zh-CN"/>
        </w:rPr>
        <w:t>。</w:t>
      </w:r>
    </w:p>
  </w:footnote>
  <w:footnote w:id="3">
    <w:p w14:paraId="49F63C40" w14:textId="09118AB5" w:rsidR="00C76396" w:rsidRPr="00484DA2" w:rsidRDefault="00C76396" w:rsidP="00C76396">
      <w:pPr>
        <w:pStyle w:val="FootnoteText"/>
        <w:rPr>
          <w:rFonts w:cstheme="minorHAnsi"/>
          <w:iCs/>
          <w:szCs w:val="24"/>
          <w:lang w:eastAsia="zh-CN"/>
        </w:rPr>
      </w:pPr>
      <w:r w:rsidRPr="0032085A">
        <w:rPr>
          <w:rStyle w:val="FootnoteReference"/>
        </w:rPr>
        <w:footnoteRef/>
      </w:r>
      <w:r w:rsidR="0032085A">
        <w:rPr>
          <w:rStyle w:val="FootnoteReference"/>
          <w:lang w:eastAsia="zh-CN"/>
        </w:rPr>
        <w:tab/>
      </w:r>
      <w:r w:rsidRPr="0032085A">
        <w:rPr>
          <w:rFonts w:eastAsia="STKaiti" w:cstheme="minorHAnsi" w:hint="eastAsia"/>
          <w:iCs/>
          <w:szCs w:val="24"/>
          <w:lang w:eastAsia="zh-CN"/>
        </w:rPr>
        <w:t>“</w:t>
      </w:r>
      <w:r w:rsidRPr="0032085A">
        <w:rPr>
          <w:rFonts w:eastAsia="STKaiti" w:cstheme="minorHAnsi"/>
          <w:iCs/>
          <w:szCs w:val="24"/>
          <w:lang w:eastAsia="zh-CN"/>
        </w:rPr>
        <w:t>加强</w:t>
      </w:r>
      <w:r w:rsidRPr="0032085A">
        <w:rPr>
          <w:rFonts w:eastAsia="STKaiti" w:cstheme="minorHAnsi" w:hint="eastAsia"/>
          <w:iCs/>
          <w:szCs w:val="24"/>
          <w:lang w:eastAsia="zh-CN"/>
        </w:rPr>
        <w:t>传播</w:t>
      </w:r>
      <w:r w:rsidRPr="0032085A">
        <w:rPr>
          <w:rFonts w:eastAsia="STKaiti" w:cstheme="minorHAnsi"/>
          <w:iCs/>
          <w:szCs w:val="24"/>
          <w:lang w:eastAsia="zh-CN"/>
        </w:rPr>
        <w:t>与伙伴关系参与以支持</w:t>
      </w:r>
      <w:r w:rsidRPr="0032085A">
        <w:rPr>
          <w:rFonts w:eastAsia="STKaiti" w:cstheme="minorHAnsi"/>
          <w:iCs/>
          <w:szCs w:val="24"/>
          <w:lang w:eastAsia="zh-CN"/>
        </w:rPr>
        <w:t>WTDC</w:t>
      </w:r>
      <w:r w:rsidRPr="0032085A">
        <w:rPr>
          <w:rFonts w:eastAsia="STKaiti" w:cstheme="minorHAnsi"/>
          <w:iCs/>
          <w:szCs w:val="24"/>
          <w:lang w:eastAsia="zh-CN"/>
        </w:rPr>
        <w:t>区域性举措</w:t>
      </w:r>
      <w:r w:rsidRPr="0032085A">
        <w:rPr>
          <w:rFonts w:eastAsia="STKaiti" w:cstheme="minorHAnsi" w:hint="eastAsia"/>
          <w:iCs/>
          <w:szCs w:val="24"/>
          <w:lang w:eastAsia="zh-CN"/>
        </w:rPr>
        <w:t>”项目</w:t>
      </w:r>
      <w:r w:rsidRPr="0032085A">
        <w:rPr>
          <w:rFonts w:eastAsia="STKaiti" w:cstheme="minorHAnsi"/>
          <w:iCs/>
          <w:szCs w:val="24"/>
          <w:lang w:eastAsia="zh-CN"/>
        </w:rPr>
        <w:t>（</w:t>
      </w:r>
      <w:r w:rsidRPr="0032085A">
        <w:rPr>
          <w:rFonts w:eastAsia="STKaiti" w:cstheme="minorHAnsi"/>
          <w:iCs/>
          <w:szCs w:val="24"/>
          <w:lang w:eastAsia="zh-CN"/>
        </w:rPr>
        <w:t>2GLO24138</w:t>
      </w:r>
      <w:r w:rsidRPr="0032085A">
        <w:rPr>
          <w:rFonts w:eastAsia="STKaiti" w:cstheme="minorHAnsi"/>
          <w:iCs/>
          <w:szCs w:val="24"/>
          <w:lang w:eastAsia="zh-CN"/>
        </w:rPr>
        <w:t>）</w:t>
      </w:r>
      <w:r w:rsidRPr="0032085A">
        <w:rPr>
          <w:rFonts w:eastAsia="STKaiti" w:cstheme="minorHAnsi" w:hint="eastAsia"/>
          <w:iCs/>
          <w:szCs w:val="24"/>
          <w:lang w:eastAsia="zh-CN"/>
        </w:rPr>
        <w:t>例外</w:t>
      </w:r>
      <w:r w:rsidRPr="0032085A">
        <w:rPr>
          <w:rFonts w:eastAsia="STKaiti" w:cstheme="minorHAnsi"/>
          <w:iCs/>
          <w:szCs w:val="24"/>
          <w:lang w:eastAsia="zh-CN"/>
        </w:rPr>
        <w:t>，该项目对所有区域性举措的实施均有贡献，</w:t>
      </w:r>
      <w:r w:rsidRPr="0032085A">
        <w:rPr>
          <w:rFonts w:eastAsia="STKaiti" w:cstheme="minorHAnsi" w:hint="eastAsia"/>
          <w:iCs/>
          <w:szCs w:val="24"/>
          <w:lang w:eastAsia="zh-CN"/>
        </w:rPr>
        <w:t>其详情见</w:t>
      </w:r>
      <w:r w:rsidRPr="0032085A">
        <w:rPr>
          <w:rFonts w:eastAsia="STKaiti" w:cstheme="minorHAnsi"/>
          <w:iCs/>
          <w:szCs w:val="24"/>
          <w:lang w:eastAsia="zh-CN"/>
        </w:rPr>
        <w:t>文末</w:t>
      </w:r>
      <w:r w:rsidRPr="0032085A">
        <w:rPr>
          <w:rFonts w:eastAsia="STKaiti" w:cstheme="minorHAnsi" w:hint="eastAsia"/>
          <w:iCs/>
          <w:szCs w:val="24"/>
          <w:lang w:eastAsia="zh-CN"/>
        </w:rPr>
        <w:t>介绍。</w:t>
      </w:r>
    </w:p>
  </w:footnote>
  <w:footnote w:id="4">
    <w:p w14:paraId="06723740" w14:textId="112F020C" w:rsidR="00C76396" w:rsidRPr="0032085A" w:rsidRDefault="00C76396" w:rsidP="00C76396">
      <w:pPr>
        <w:pStyle w:val="FootnoteText"/>
        <w:rPr>
          <w:rFonts w:cstheme="minorHAnsi"/>
          <w:szCs w:val="24"/>
        </w:rPr>
      </w:pPr>
      <w:r w:rsidRPr="0032085A">
        <w:rPr>
          <w:rStyle w:val="FootnoteReference"/>
        </w:rPr>
        <w:footnoteRef/>
      </w:r>
      <w:r w:rsidR="0032085A">
        <w:rPr>
          <w:rFonts w:cstheme="minorHAnsi"/>
          <w:i/>
          <w:sz w:val="20"/>
        </w:rPr>
        <w:tab/>
      </w:r>
      <w:r w:rsidRPr="0032085A">
        <w:rPr>
          <w:rFonts w:eastAsia="STKaiti" w:cstheme="minorHAnsi" w:hint="eastAsia"/>
          <w:iCs/>
          <w:szCs w:val="24"/>
          <w:lang w:eastAsia="zh-CN"/>
        </w:rPr>
        <w:t>请</w:t>
      </w:r>
      <w:r w:rsidRPr="0032085A">
        <w:rPr>
          <w:rFonts w:eastAsia="STKaiti" w:cstheme="minorHAnsi"/>
          <w:iCs/>
          <w:szCs w:val="24"/>
          <w:lang w:eastAsia="zh-CN"/>
        </w:rPr>
        <w:t>访问：</w:t>
      </w:r>
      <w:hyperlink r:id="rId2" w:history="1">
        <w:r w:rsidR="00B85373">
          <w:rPr>
            <w:rStyle w:val="Hyperlink"/>
            <w:rFonts w:cstheme="minorHAnsi"/>
            <w:szCs w:val="24"/>
          </w:rPr>
          <w:t>https://www.itu.int/zh/ITU-D/Pages/default.aspx</w:t>
        </w:r>
      </w:hyperlink>
      <w:r w:rsidR="000F3012" w:rsidRPr="0032085A">
        <w:rPr>
          <w:rFonts w:eastAsia="STKaiti" w:cstheme="minorHAnsi" w:hint="eastAsia"/>
          <w:iCs/>
          <w:szCs w:val="24"/>
          <w:lang w:eastAsia="zh-CN"/>
        </w:rPr>
        <w:t>。</w:t>
      </w:r>
    </w:p>
  </w:footnote>
  <w:footnote w:id="5">
    <w:p w14:paraId="66BE371D" w14:textId="577E944F" w:rsidR="00C76396" w:rsidRPr="004127FE" w:rsidRDefault="00C76396" w:rsidP="00C76396">
      <w:pPr>
        <w:pStyle w:val="FootnoteText"/>
        <w:rPr>
          <w:rFonts w:cstheme="minorHAnsi"/>
          <w:iCs/>
          <w:sz w:val="20"/>
          <w:lang w:eastAsia="zh-CN"/>
        </w:rPr>
      </w:pPr>
      <w:r w:rsidRPr="0032085A">
        <w:rPr>
          <w:rStyle w:val="FootnoteReference"/>
        </w:rPr>
        <w:footnoteRef/>
      </w:r>
      <w:r w:rsidR="0032085A" w:rsidRPr="0032085A">
        <w:rPr>
          <w:rFonts w:cstheme="minorHAnsi"/>
          <w:sz w:val="20"/>
        </w:rPr>
        <w:tab/>
      </w:r>
      <w:r w:rsidRPr="0032085A">
        <w:rPr>
          <w:rFonts w:eastAsia="STKaiti" w:cstheme="minorHAnsi" w:hint="eastAsia"/>
          <w:szCs w:val="24"/>
          <w:lang w:eastAsia="zh-CN"/>
        </w:rPr>
        <w:t>请</w:t>
      </w:r>
      <w:r w:rsidRPr="0032085A">
        <w:rPr>
          <w:rFonts w:eastAsia="STKaiti" w:cstheme="minorHAnsi"/>
          <w:szCs w:val="24"/>
          <w:lang w:eastAsia="zh-CN"/>
        </w:rPr>
        <w:t>访问：</w:t>
      </w:r>
      <w:hyperlink r:id="rId3" w:history="1">
        <w:r w:rsidR="00CA0DE2" w:rsidRPr="00026921">
          <w:rPr>
            <w:rStyle w:val="Hyperlink"/>
            <w:rFonts w:cstheme="minorHAnsi"/>
            <w:szCs w:val="24"/>
          </w:rPr>
          <w:t>https://www.itu.int/</w:t>
        </w:r>
        <w:r w:rsidR="00CA0DE2" w:rsidRPr="00026921">
          <w:rPr>
            <w:rStyle w:val="Hyperlink"/>
            <w:rFonts w:cstheme="minorHAnsi"/>
            <w:szCs w:val="24"/>
            <w:lang w:eastAsia="zh-CN"/>
          </w:rPr>
          <w:t>zh</w:t>
        </w:r>
        <w:r w:rsidR="00CA0DE2" w:rsidRPr="00026921">
          <w:rPr>
            <w:rStyle w:val="Hyperlink"/>
            <w:rFonts w:cstheme="minorHAnsi"/>
            <w:szCs w:val="24"/>
          </w:rPr>
          <w:t>/ITU-D/Projects/Pages/reports/default.aspx</w:t>
        </w:r>
      </w:hyperlink>
      <w:r w:rsidRPr="0032085A">
        <w:rPr>
          <w:rFonts w:eastAsia="STKaiti" w:cstheme="minorHAnsi"/>
          <w:iCs/>
          <w:szCs w:val="24"/>
          <w:lang w:eastAsia="zh-CN"/>
        </w:rPr>
        <w:t>（需登录</w:t>
      </w:r>
      <w:r w:rsidRPr="0032085A">
        <w:rPr>
          <w:rFonts w:eastAsia="STKaiti" w:cstheme="minorHAnsi"/>
          <w:iCs/>
          <w:szCs w:val="24"/>
          <w:lang w:eastAsia="zh-CN"/>
        </w:rPr>
        <w:t>TIES</w:t>
      </w:r>
      <w:r w:rsidR="006E0D82">
        <w:rPr>
          <w:rFonts w:eastAsia="STKaiti" w:cstheme="minorHAnsi"/>
          <w:iCs/>
          <w:szCs w:val="24"/>
          <w:lang w:eastAsia="zh-CN"/>
        </w:rPr>
        <w:br/>
      </w:r>
      <w:r w:rsidRPr="0032085A">
        <w:rPr>
          <w:rFonts w:eastAsia="STKaiti" w:cstheme="minorHAnsi"/>
          <w:iCs/>
          <w:szCs w:val="24"/>
          <w:lang w:eastAsia="zh-CN"/>
        </w:rPr>
        <w:t>账户）</w:t>
      </w:r>
      <w:r w:rsidR="000F3012" w:rsidRPr="0032085A">
        <w:rPr>
          <w:rFonts w:eastAsia="STKaiti" w:cstheme="minorHAnsi" w:hint="eastAsia"/>
          <w:iCs/>
          <w:szCs w:val="24"/>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53B76" w14:textId="23FE3266" w:rsidR="00C76396" w:rsidRPr="0009428A" w:rsidRDefault="0009428A" w:rsidP="0009428A">
    <w:pPr>
      <w:tabs>
        <w:tab w:val="clear" w:pos="1134"/>
        <w:tab w:val="clear" w:pos="1871"/>
        <w:tab w:val="clear" w:pos="2268"/>
        <w:tab w:val="center" w:pos="5103"/>
        <w:tab w:val="right" w:pos="10206"/>
      </w:tabs>
      <w:ind w:right="1"/>
      <w:rPr>
        <w:sz w:val="22"/>
        <w:szCs w:val="22"/>
        <w:lang w:val="es-ES_tradnl"/>
      </w:rPr>
    </w:pPr>
    <w:r w:rsidRPr="00BC0E23">
      <w:rPr>
        <w:sz w:val="22"/>
        <w:szCs w:val="22"/>
      </w:rPr>
      <w:tab/>
    </w:r>
    <w:r w:rsidRPr="00814CFC">
      <w:rPr>
        <w:sz w:val="22"/>
        <w:szCs w:val="22"/>
        <w:lang w:val="es-ES"/>
      </w:rPr>
      <w:t>WTDC-25/</w:t>
    </w:r>
    <w:r>
      <w:rPr>
        <w:rFonts w:cstheme="minorHAnsi"/>
        <w:sz w:val="22"/>
        <w:szCs w:val="22"/>
        <w:lang w:val="es-ES"/>
      </w:rPr>
      <w:t>2(Ann.1)</w:t>
    </w:r>
    <w:r w:rsidRPr="00814CFC">
      <w:rPr>
        <w:sz w:val="22"/>
        <w:szCs w:val="22"/>
        <w:lang w:val="es-ES"/>
      </w:rPr>
      <w:t>-</w:t>
    </w:r>
    <w:r>
      <w:rPr>
        <w:rFonts w:hint="eastAsia"/>
        <w:sz w:val="22"/>
        <w:szCs w:val="22"/>
        <w:lang w:val="es-ES" w:eastAsia="zh-CN"/>
      </w:rPr>
      <w:t>C</w:t>
    </w:r>
    <w:r w:rsidRPr="00BC0E23">
      <w:rPr>
        <w:sz w:val="22"/>
        <w:szCs w:val="22"/>
        <w:lang w:val="es-ES_tradnl"/>
      </w:rPr>
      <w:tab/>
    </w:r>
    <w:r>
      <w:rPr>
        <w:rFonts w:hint="eastAsia"/>
        <w:sz w:val="22"/>
        <w:szCs w:val="22"/>
        <w:lang w:val="es-ES_tradnl" w:eastAsia="zh-CN"/>
      </w:rPr>
      <w:t>第</w:t>
    </w:r>
    <w:r w:rsidRPr="00BC0E23">
      <w:rPr>
        <w:sz w:val="22"/>
        <w:szCs w:val="22"/>
      </w:rPr>
      <w:fldChar w:fldCharType="begin"/>
    </w:r>
    <w:r w:rsidRPr="00BC0E23">
      <w:rPr>
        <w:sz w:val="22"/>
        <w:szCs w:val="22"/>
        <w:lang w:val="es-ES_tradnl"/>
      </w:rPr>
      <w:instrText xml:space="preserve"> PAGE </w:instrText>
    </w:r>
    <w:r w:rsidRPr="00BC0E23">
      <w:rPr>
        <w:sz w:val="22"/>
        <w:szCs w:val="22"/>
      </w:rPr>
      <w:fldChar w:fldCharType="separate"/>
    </w:r>
    <w:r>
      <w:rPr>
        <w:sz w:val="22"/>
        <w:szCs w:val="22"/>
      </w:rPr>
      <w:t>2</w:t>
    </w:r>
    <w:r w:rsidRPr="00BC0E23">
      <w:rPr>
        <w:sz w:val="22"/>
        <w:szCs w:val="22"/>
      </w:rPr>
      <w:fldChar w:fldCharType="end"/>
    </w:r>
    <w:r>
      <w:rPr>
        <w:rFonts w:hint="eastAsia"/>
        <w:sz w:val="22"/>
        <w:szCs w:val="22"/>
        <w:lang w:eastAsia="zh-CN"/>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AD0B2" w14:textId="77777777" w:rsidR="00C76396" w:rsidRDefault="00C76396" w:rsidP="0081258D">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30F0B" w14:textId="77777777" w:rsidR="00CC15F7" w:rsidRDefault="00CC15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3BBF" w14:textId="1DA3585E" w:rsidR="00A066F1" w:rsidRPr="007F12FD" w:rsidRDefault="007F12FD" w:rsidP="007F12FD">
    <w:pPr>
      <w:tabs>
        <w:tab w:val="clear" w:pos="1134"/>
        <w:tab w:val="clear" w:pos="1871"/>
        <w:tab w:val="clear" w:pos="2268"/>
        <w:tab w:val="center" w:pos="7088"/>
        <w:tab w:val="right" w:pos="13892"/>
      </w:tabs>
      <w:ind w:right="1"/>
      <w:rPr>
        <w:sz w:val="22"/>
        <w:szCs w:val="22"/>
        <w:lang w:val="en-US"/>
      </w:rPr>
    </w:pPr>
    <w:r w:rsidRPr="00BC0E23">
      <w:rPr>
        <w:sz w:val="22"/>
        <w:szCs w:val="22"/>
      </w:rPr>
      <w:tab/>
    </w:r>
    <w:r w:rsidRPr="00814CFC">
      <w:rPr>
        <w:sz w:val="22"/>
        <w:szCs w:val="22"/>
        <w:lang w:val="es-ES"/>
      </w:rPr>
      <w:t>WTDC-25/</w:t>
    </w:r>
    <w:r>
      <w:rPr>
        <w:rFonts w:cstheme="minorHAnsi"/>
        <w:sz w:val="22"/>
        <w:szCs w:val="22"/>
        <w:lang w:val="es-ES"/>
      </w:rPr>
      <w:t>2(Ann.1)</w:t>
    </w:r>
    <w:r w:rsidRPr="00814CFC">
      <w:rPr>
        <w:sz w:val="22"/>
        <w:szCs w:val="22"/>
        <w:lang w:val="es-ES"/>
      </w:rPr>
      <w:t>-</w:t>
    </w:r>
    <w:r>
      <w:rPr>
        <w:rFonts w:hint="eastAsia"/>
        <w:sz w:val="22"/>
        <w:szCs w:val="22"/>
        <w:lang w:val="es-ES" w:eastAsia="zh-CN"/>
      </w:rPr>
      <w:t>C</w:t>
    </w:r>
    <w:r w:rsidRPr="00BC0E23">
      <w:rPr>
        <w:sz w:val="22"/>
        <w:szCs w:val="22"/>
        <w:lang w:val="es-ES_tradnl"/>
      </w:rPr>
      <w:tab/>
    </w:r>
    <w:r>
      <w:rPr>
        <w:rFonts w:hint="eastAsia"/>
        <w:sz w:val="22"/>
        <w:szCs w:val="22"/>
        <w:lang w:val="es-ES_tradnl" w:eastAsia="zh-CN"/>
      </w:rPr>
      <w:t>第</w:t>
    </w:r>
    <w:r w:rsidRPr="00BC0E23">
      <w:rPr>
        <w:sz w:val="22"/>
        <w:szCs w:val="22"/>
      </w:rPr>
      <w:fldChar w:fldCharType="begin"/>
    </w:r>
    <w:r w:rsidRPr="00BC0E23">
      <w:rPr>
        <w:sz w:val="22"/>
        <w:szCs w:val="22"/>
        <w:lang w:val="es-ES_tradnl"/>
      </w:rPr>
      <w:instrText xml:space="preserve"> PAGE </w:instrText>
    </w:r>
    <w:r w:rsidRPr="00BC0E23">
      <w:rPr>
        <w:sz w:val="22"/>
        <w:szCs w:val="22"/>
      </w:rPr>
      <w:fldChar w:fldCharType="separate"/>
    </w:r>
    <w:r>
      <w:t>4</w:t>
    </w:r>
    <w:r w:rsidRPr="00BC0E23">
      <w:rPr>
        <w:sz w:val="22"/>
        <w:szCs w:val="22"/>
      </w:rPr>
      <w:fldChar w:fldCharType="end"/>
    </w:r>
    <w:r>
      <w:rPr>
        <w:rFonts w:hint="eastAsia"/>
        <w:sz w:val="22"/>
        <w:szCs w:val="22"/>
        <w:lang w:eastAsia="zh-CN"/>
      </w:rPr>
      <w:t>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D2E9C" w14:textId="6DB9DB60" w:rsidR="00CC15F7" w:rsidRPr="00945321" w:rsidRDefault="00945321" w:rsidP="00945321">
    <w:pPr>
      <w:tabs>
        <w:tab w:val="clear" w:pos="1134"/>
        <w:tab w:val="clear" w:pos="1871"/>
        <w:tab w:val="clear" w:pos="2268"/>
        <w:tab w:val="center" w:pos="7088"/>
        <w:tab w:val="right" w:pos="13892"/>
      </w:tabs>
      <w:ind w:right="1"/>
      <w:rPr>
        <w:sz w:val="22"/>
        <w:szCs w:val="22"/>
        <w:lang w:val="es-ES_tradnl"/>
      </w:rPr>
    </w:pPr>
    <w:r w:rsidRPr="00BC0E23">
      <w:rPr>
        <w:sz w:val="22"/>
        <w:szCs w:val="22"/>
      </w:rPr>
      <w:tab/>
    </w:r>
    <w:r w:rsidRPr="00814CFC">
      <w:rPr>
        <w:sz w:val="22"/>
        <w:szCs w:val="22"/>
        <w:lang w:val="es-ES"/>
      </w:rPr>
      <w:t>WTDC-25/</w:t>
    </w:r>
    <w:r>
      <w:rPr>
        <w:rFonts w:cstheme="minorHAnsi"/>
        <w:sz w:val="22"/>
        <w:szCs w:val="22"/>
        <w:lang w:val="es-ES"/>
      </w:rPr>
      <w:t>2(Ann.1)</w:t>
    </w:r>
    <w:r w:rsidRPr="00814CFC">
      <w:rPr>
        <w:sz w:val="22"/>
        <w:szCs w:val="22"/>
        <w:lang w:val="es-ES"/>
      </w:rPr>
      <w:t>-</w:t>
    </w:r>
    <w:r>
      <w:rPr>
        <w:rFonts w:hint="eastAsia"/>
        <w:sz w:val="22"/>
        <w:szCs w:val="22"/>
        <w:lang w:val="es-ES" w:eastAsia="zh-CN"/>
      </w:rPr>
      <w:t>C</w:t>
    </w:r>
    <w:r w:rsidRPr="00BC0E23">
      <w:rPr>
        <w:sz w:val="22"/>
        <w:szCs w:val="22"/>
        <w:lang w:val="es-ES_tradnl"/>
      </w:rPr>
      <w:tab/>
    </w:r>
    <w:r>
      <w:rPr>
        <w:rFonts w:hint="eastAsia"/>
        <w:sz w:val="22"/>
        <w:szCs w:val="22"/>
        <w:lang w:val="es-ES_tradnl" w:eastAsia="zh-CN"/>
      </w:rPr>
      <w:t>第</w:t>
    </w:r>
    <w:r w:rsidRPr="00BC0E23">
      <w:rPr>
        <w:sz w:val="22"/>
        <w:szCs w:val="22"/>
      </w:rPr>
      <w:fldChar w:fldCharType="begin"/>
    </w:r>
    <w:r w:rsidRPr="00BC0E23">
      <w:rPr>
        <w:sz w:val="22"/>
        <w:szCs w:val="22"/>
        <w:lang w:val="es-ES_tradnl"/>
      </w:rPr>
      <w:instrText xml:space="preserve"> PAGE </w:instrText>
    </w:r>
    <w:r w:rsidRPr="00BC0E23">
      <w:rPr>
        <w:sz w:val="22"/>
        <w:szCs w:val="22"/>
      </w:rPr>
      <w:fldChar w:fldCharType="separate"/>
    </w:r>
    <w:r>
      <w:rPr>
        <w:sz w:val="22"/>
        <w:szCs w:val="22"/>
      </w:rPr>
      <w:t>3</w:t>
    </w:r>
    <w:r w:rsidRPr="00BC0E23">
      <w:rPr>
        <w:sz w:val="22"/>
        <w:szCs w:val="22"/>
      </w:rPr>
      <w:fldChar w:fldCharType="end"/>
    </w:r>
    <w:r>
      <w:rPr>
        <w:rFonts w:hint="eastAsia"/>
        <w:sz w:val="22"/>
        <w:szCs w:val="22"/>
        <w:lang w:eastAsia="zh-CN"/>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0"/>
        </w:tabs>
        <w:ind w:left="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6EA6879"/>
    <w:multiLevelType w:val="multilevel"/>
    <w:tmpl w:val="5082FB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0ED7771C"/>
    <w:multiLevelType w:val="multilevel"/>
    <w:tmpl w:val="6A7A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E309A"/>
    <w:multiLevelType w:val="multilevel"/>
    <w:tmpl w:val="A47E0A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22F3F6E"/>
    <w:multiLevelType w:val="multilevel"/>
    <w:tmpl w:val="63DE9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156C42"/>
    <w:multiLevelType w:val="hybridMultilevel"/>
    <w:tmpl w:val="D7CC56F0"/>
    <w:lvl w:ilvl="0" w:tplc="3830DE3A">
      <w:start w:val="1"/>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030F8C"/>
    <w:multiLevelType w:val="hybridMultilevel"/>
    <w:tmpl w:val="EA00C60C"/>
    <w:lvl w:ilvl="0" w:tplc="81FE6A5A">
      <w:start w:val="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B52F12"/>
    <w:multiLevelType w:val="multilevel"/>
    <w:tmpl w:val="1366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062FF"/>
    <w:multiLevelType w:val="multilevel"/>
    <w:tmpl w:val="3A8C7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5C0953"/>
    <w:multiLevelType w:val="hybridMultilevel"/>
    <w:tmpl w:val="1FC2C4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ED3593"/>
    <w:multiLevelType w:val="hybridMultilevel"/>
    <w:tmpl w:val="05ACE7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59C6EB6"/>
    <w:multiLevelType w:val="hybridMultilevel"/>
    <w:tmpl w:val="37FE7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0C2FBD"/>
    <w:multiLevelType w:val="multilevel"/>
    <w:tmpl w:val="ED4AEC3C"/>
    <w:lvl w:ilvl="0">
      <w:start w:val="1"/>
      <w:numFmt w:val="bullet"/>
      <w:lvlText w:val="-"/>
      <w:lvlJc w:val="left"/>
      <w:pPr>
        <w:tabs>
          <w:tab w:val="num" w:pos="720"/>
        </w:tabs>
        <w:ind w:left="720" w:hanging="360"/>
      </w:pPr>
      <w:rPr>
        <w:rFonts w:ascii="Calibri" w:eastAsia="Times New Roman" w:hAnsi="Calibri" w:cs="Calibr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CB0B42"/>
    <w:multiLevelType w:val="hybridMultilevel"/>
    <w:tmpl w:val="0CE27B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1572DF8"/>
    <w:multiLevelType w:val="multilevel"/>
    <w:tmpl w:val="B2BA1308"/>
    <w:lvl w:ilvl="0">
      <w:start w:val="1"/>
      <w:numFmt w:val="bullet"/>
      <w:lvlText w:val=""/>
      <w:lvlJc w:val="left"/>
      <w:pPr>
        <w:tabs>
          <w:tab w:val="num" w:pos="1080"/>
        </w:tabs>
        <w:ind w:left="1080" w:hanging="360"/>
      </w:pPr>
      <w:rPr>
        <w:rFonts w:ascii="Symbol" w:hAnsi="Symbol" w:hint="default"/>
        <w:sz w:val="20"/>
      </w:rPr>
    </w:lvl>
    <w:lvl w:ilvl="1">
      <w:start w:val="1"/>
      <w:numFmt w:val="lowerLetter"/>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54FA5293"/>
    <w:multiLevelType w:val="hybridMultilevel"/>
    <w:tmpl w:val="1C648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AF403D"/>
    <w:multiLevelType w:val="multilevel"/>
    <w:tmpl w:val="389C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20" w15:restartNumberingAfterBreak="0">
    <w:nsid w:val="694413D8"/>
    <w:multiLevelType w:val="multilevel"/>
    <w:tmpl w:val="E79AB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664BA2"/>
    <w:multiLevelType w:val="hybridMultilevel"/>
    <w:tmpl w:val="B64AB0B4"/>
    <w:lvl w:ilvl="0" w:tplc="8316598C">
      <w:start w:val="1"/>
      <w:numFmt w:val="bullet"/>
      <w:lvlText w:val=""/>
      <w:lvlJc w:val="left"/>
      <w:pPr>
        <w:ind w:left="108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DD2520B"/>
    <w:multiLevelType w:val="hybridMultilevel"/>
    <w:tmpl w:val="654C7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7E7452"/>
    <w:multiLevelType w:val="hybridMultilevel"/>
    <w:tmpl w:val="0CE27B24"/>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E5E82E"/>
    <w:multiLevelType w:val="hybridMultilevel"/>
    <w:tmpl w:val="5336B5F6"/>
    <w:lvl w:ilvl="0" w:tplc="44A4A812">
      <w:start w:val="1"/>
      <w:numFmt w:val="bullet"/>
      <w:lvlText w:val=""/>
      <w:lvlJc w:val="left"/>
      <w:pPr>
        <w:ind w:left="360" w:hanging="360"/>
      </w:pPr>
      <w:rPr>
        <w:rFonts w:ascii="Symbol" w:hAnsi="Symbol" w:hint="default"/>
      </w:rPr>
    </w:lvl>
    <w:lvl w:ilvl="1" w:tplc="25D81242">
      <w:start w:val="1"/>
      <w:numFmt w:val="bullet"/>
      <w:lvlText w:val="o"/>
      <w:lvlJc w:val="left"/>
      <w:pPr>
        <w:ind w:left="1080" w:hanging="360"/>
      </w:pPr>
      <w:rPr>
        <w:rFonts w:ascii="Courier New" w:hAnsi="Courier New" w:hint="default"/>
      </w:rPr>
    </w:lvl>
    <w:lvl w:ilvl="2" w:tplc="EAFA354A">
      <w:start w:val="1"/>
      <w:numFmt w:val="bullet"/>
      <w:lvlText w:val=""/>
      <w:lvlJc w:val="left"/>
      <w:pPr>
        <w:ind w:left="1800" w:hanging="360"/>
      </w:pPr>
      <w:rPr>
        <w:rFonts w:ascii="Wingdings" w:hAnsi="Wingdings" w:hint="default"/>
      </w:rPr>
    </w:lvl>
    <w:lvl w:ilvl="3" w:tplc="B8C4A766">
      <w:start w:val="1"/>
      <w:numFmt w:val="bullet"/>
      <w:lvlText w:val=""/>
      <w:lvlJc w:val="left"/>
      <w:pPr>
        <w:ind w:left="2520" w:hanging="360"/>
      </w:pPr>
      <w:rPr>
        <w:rFonts w:ascii="Symbol" w:hAnsi="Symbol" w:hint="default"/>
      </w:rPr>
    </w:lvl>
    <w:lvl w:ilvl="4" w:tplc="642076EA">
      <w:start w:val="1"/>
      <w:numFmt w:val="bullet"/>
      <w:lvlText w:val="o"/>
      <w:lvlJc w:val="left"/>
      <w:pPr>
        <w:ind w:left="3240" w:hanging="360"/>
      </w:pPr>
      <w:rPr>
        <w:rFonts w:ascii="Courier New" w:hAnsi="Courier New" w:hint="default"/>
      </w:rPr>
    </w:lvl>
    <w:lvl w:ilvl="5" w:tplc="5D30661A">
      <w:start w:val="1"/>
      <w:numFmt w:val="bullet"/>
      <w:lvlText w:val=""/>
      <w:lvlJc w:val="left"/>
      <w:pPr>
        <w:ind w:left="3960" w:hanging="360"/>
      </w:pPr>
      <w:rPr>
        <w:rFonts w:ascii="Wingdings" w:hAnsi="Wingdings" w:hint="default"/>
      </w:rPr>
    </w:lvl>
    <w:lvl w:ilvl="6" w:tplc="60483350">
      <w:start w:val="1"/>
      <w:numFmt w:val="bullet"/>
      <w:lvlText w:val=""/>
      <w:lvlJc w:val="left"/>
      <w:pPr>
        <w:ind w:left="4680" w:hanging="360"/>
      </w:pPr>
      <w:rPr>
        <w:rFonts w:ascii="Symbol" w:hAnsi="Symbol" w:hint="default"/>
      </w:rPr>
    </w:lvl>
    <w:lvl w:ilvl="7" w:tplc="EDA8DDCE">
      <w:start w:val="1"/>
      <w:numFmt w:val="bullet"/>
      <w:lvlText w:val="o"/>
      <w:lvlJc w:val="left"/>
      <w:pPr>
        <w:ind w:left="5400" w:hanging="360"/>
      </w:pPr>
      <w:rPr>
        <w:rFonts w:ascii="Courier New" w:hAnsi="Courier New" w:hint="default"/>
      </w:rPr>
    </w:lvl>
    <w:lvl w:ilvl="8" w:tplc="C7D6030E">
      <w:start w:val="1"/>
      <w:numFmt w:val="bullet"/>
      <w:lvlText w:val=""/>
      <w:lvlJc w:val="left"/>
      <w:pPr>
        <w:ind w:left="6120" w:hanging="360"/>
      </w:pPr>
      <w:rPr>
        <w:rFonts w:ascii="Wingdings" w:hAnsi="Wingdings" w:hint="default"/>
      </w:rPr>
    </w:lvl>
  </w:abstractNum>
  <w:abstractNum w:abstractNumId="26" w15:restartNumberingAfterBreak="0">
    <w:nsid w:val="739E5084"/>
    <w:multiLevelType w:val="multilevel"/>
    <w:tmpl w:val="324E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1825378">
    <w:abstractNumId w:val="0"/>
  </w:num>
  <w:num w:numId="2" w16cid:durableId="44388652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81357232">
    <w:abstractNumId w:val="24"/>
  </w:num>
  <w:num w:numId="4" w16cid:durableId="226577952">
    <w:abstractNumId w:val="3"/>
  </w:num>
  <w:num w:numId="5" w16cid:durableId="562377074">
    <w:abstractNumId w:val="19"/>
  </w:num>
  <w:num w:numId="6" w16cid:durableId="5994841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2462982">
    <w:abstractNumId w:val="8"/>
  </w:num>
  <w:num w:numId="8" w16cid:durableId="177893511">
    <w:abstractNumId w:val="13"/>
  </w:num>
  <w:num w:numId="9" w16cid:durableId="127213588">
    <w:abstractNumId w:val="26"/>
  </w:num>
  <w:num w:numId="10" w16cid:durableId="1441025621">
    <w:abstractNumId w:val="16"/>
  </w:num>
  <w:num w:numId="11" w16cid:durableId="1608346214">
    <w:abstractNumId w:val="11"/>
  </w:num>
  <w:num w:numId="12" w16cid:durableId="1776056023">
    <w:abstractNumId w:val="17"/>
  </w:num>
  <w:num w:numId="13" w16cid:durableId="1214316970">
    <w:abstractNumId w:val="7"/>
  </w:num>
  <w:num w:numId="14" w16cid:durableId="450899646">
    <w:abstractNumId w:val="14"/>
  </w:num>
  <w:num w:numId="15" w16cid:durableId="1315910662">
    <w:abstractNumId w:val="2"/>
  </w:num>
  <w:num w:numId="16" w16cid:durableId="1325628300">
    <w:abstractNumId w:val="21"/>
  </w:num>
  <w:num w:numId="17" w16cid:durableId="903220661">
    <w:abstractNumId w:val="23"/>
  </w:num>
  <w:num w:numId="18" w16cid:durableId="1275869673">
    <w:abstractNumId w:val="25"/>
  </w:num>
  <w:num w:numId="19" w16cid:durableId="1824348398">
    <w:abstractNumId w:val="22"/>
  </w:num>
  <w:num w:numId="20" w16cid:durableId="1574193756">
    <w:abstractNumId w:val="9"/>
  </w:num>
  <w:num w:numId="21" w16cid:durableId="450518810">
    <w:abstractNumId w:val="10"/>
  </w:num>
  <w:num w:numId="22" w16cid:durableId="1712458392">
    <w:abstractNumId w:val="20"/>
  </w:num>
  <w:num w:numId="23" w16cid:durableId="1378164427">
    <w:abstractNumId w:val="18"/>
  </w:num>
  <w:num w:numId="24" w16cid:durableId="432751985">
    <w:abstractNumId w:val="6"/>
  </w:num>
  <w:num w:numId="25" w16cid:durableId="608320132">
    <w:abstractNumId w:val="15"/>
  </w:num>
  <w:num w:numId="26" w16cid:durableId="877165387">
    <w:abstractNumId w:val="12"/>
  </w:num>
  <w:num w:numId="27" w16cid:durableId="6845937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049A0"/>
    <w:rsid w:val="0000562C"/>
    <w:rsid w:val="0000682C"/>
    <w:rsid w:val="00012BE3"/>
    <w:rsid w:val="000149DE"/>
    <w:rsid w:val="0001573E"/>
    <w:rsid w:val="000165C5"/>
    <w:rsid w:val="000171AF"/>
    <w:rsid w:val="00017314"/>
    <w:rsid w:val="0002083A"/>
    <w:rsid w:val="000215CC"/>
    <w:rsid w:val="00022A29"/>
    <w:rsid w:val="00031154"/>
    <w:rsid w:val="000314A5"/>
    <w:rsid w:val="000355FD"/>
    <w:rsid w:val="0003598A"/>
    <w:rsid w:val="00035FD9"/>
    <w:rsid w:val="00036AAA"/>
    <w:rsid w:val="00037F0A"/>
    <w:rsid w:val="0004025F"/>
    <w:rsid w:val="00040304"/>
    <w:rsid w:val="0004219D"/>
    <w:rsid w:val="00043F4F"/>
    <w:rsid w:val="00051E39"/>
    <w:rsid w:val="00065491"/>
    <w:rsid w:val="00075706"/>
    <w:rsid w:val="00075C63"/>
    <w:rsid w:val="00077239"/>
    <w:rsid w:val="00077AE7"/>
    <w:rsid w:val="00080905"/>
    <w:rsid w:val="00080E4F"/>
    <w:rsid w:val="000822BE"/>
    <w:rsid w:val="00086491"/>
    <w:rsid w:val="00087B7A"/>
    <w:rsid w:val="00091346"/>
    <w:rsid w:val="00092F97"/>
    <w:rsid w:val="0009428A"/>
    <w:rsid w:val="000978CC"/>
    <w:rsid w:val="000A05CE"/>
    <w:rsid w:val="000A13D5"/>
    <w:rsid w:val="000A202D"/>
    <w:rsid w:val="000A38B5"/>
    <w:rsid w:val="000B61CC"/>
    <w:rsid w:val="000B7857"/>
    <w:rsid w:val="000C2D20"/>
    <w:rsid w:val="000C6C7A"/>
    <w:rsid w:val="000D6332"/>
    <w:rsid w:val="000E6482"/>
    <w:rsid w:val="000F2834"/>
    <w:rsid w:val="000F3012"/>
    <w:rsid w:val="000F3562"/>
    <w:rsid w:val="000F384F"/>
    <w:rsid w:val="000F4462"/>
    <w:rsid w:val="000F667A"/>
    <w:rsid w:val="000F6917"/>
    <w:rsid w:val="000F73FF"/>
    <w:rsid w:val="00100445"/>
    <w:rsid w:val="00101810"/>
    <w:rsid w:val="0010417F"/>
    <w:rsid w:val="00106667"/>
    <w:rsid w:val="00114CF7"/>
    <w:rsid w:val="001151F4"/>
    <w:rsid w:val="00116B8D"/>
    <w:rsid w:val="001206A8"/>
    <w:rsid w:val="00121B67"/>
    <w:rsid w:val="001229E5"/>
    <w:rsid w:val="00123B68"/>
    <w:rsid w:val="00124E1C"/>
    <w:rsid w:val="00126F2E"/>
    <w:rsid w:val="00131BB5"/>
    <w:rsid w:val="00132D60"/>
    <w:rsid w:val="0013432F"/>
    <w:rsid w:val="00134F5D"/>
    <w:rsid w:val="00145D3A"/>
    <w:rsid w:val="00145D97"/>
    <w:rsid w:val="00146F6F"/>
    <w:rsid w:val="00147DA1"/>
    <w:rsid w:val="0015130B"/>
    <w:rsid w:val="00152957"/>
    <w:rsid w:val="001749BC"/>
    <w:rsid w:val="001774F0"/>
    <w:rsid w:val="00181439"/>
    <w:rsid w:val="00182356"/>
    <w:rsid w:val="0018252D"/>
    <w:rsid w:val="001834B6"/>
    <w:rsid w:val="001868BB"/>
    <w:rsid w:val="001875A6"/>
    <w:rsid w:val="00187BD9"/>
    <w:rsid w:val="00190B55"/>
    <w:rsid w:val="00194CFB"/>
    <w:rsid w:val="00195936"/>
    <w:rsid w:val="00196D47"/>
    <w:rsid w:val="001978E4"/>
    <w:rsid w:val="001A0169"/>
    <w:rsid w:val="001A0261"/>
    <w:rsid w:val="001A1F13"/>
    <w:rsid w:val="001A3CFA"/>
    <w:rsid w:val="001A5205"/>
    <w:rsid w:val="001A57A0"/>
    <w:rsid w:val="001A7394"/>
    <w:rsid w:val="001B0B49"/>
    <w:rsid w:val="001B18EF"/>
    <w:rsid w:val="001B2627"/>
    <w:rsid w:val="001B2ED3"/>
    <w:rsid w:val="001B3EE8"/>
    <w:rsid w:val="001C0401"/>
    <w:rsid w:val="001C067F"/>
    <w:rsid w:val="001C3B5F"/>
    <w:rsid w:val="001C6C9B"/>
    <w:rsid w:val="001D058F"/>
    <w:rsid w:val="001D1748"/>
    <w:rsid w:val="001D40B8"/>
    <w:rsid w:val="001D6BD7"/>
    <w:rsid w:val="001E191B"/>
    <w:rsid w:val="001E3965"/>
    <w:rsid w:val="001F228F"/>
    <w:rsid w:val="001F2B37"/>
    <w:rsid w:val="001F5E7F"/>
    <w:rsid w:val="002009EA"/>
    <w:rsid w:val="00202292"/>
    <w:rsid w:val="002025F7"/>
    <w:rsid w:val="00202CA0"/>
    <w:rsid w:val="0020479A"/>
    <w:rsid w:val="00207F01"/>
    <w:rsid w:val="002136CB"/>
    <w:rsid w:val="00214B5D"/>
    <w:rsid w:val="00215328"/>
    <w:rsid w:val="002154A6"/>
    <w:rsid w:val="002162CD"/>
    <w:rsid w:val="00217377"/>
    <w:rsid w:val="0022079B"/>
    <w:rsid w:val="00224C5E"/>
    <w:rsid w:val="002255B3"/>
    <w:rsid w:val="00227FA8"/>
    <w:rsid w:val="00234EC5"/>
    <w:rsid w:val="00236E8A"/>
    <w:rsid w:val="00243027"/>
    <w:rsid w:val="0024596A"/>
    <w:rsid w:val="00246E98"/>
    <w:rsid w:val="0024736A"/>
    <w:rsid w:val="0024759F"/>
    <w:rsid w:val="002651A9"/>
    <w:rsid w:val="0026549A"/>
    <w:rsid w:val="00271316"/>
    <w:rsid w:val="0027668A"/>
    <w:rsid w:val="00277460"/>
    <w:rsid w:val="0027774A"/>
    <w:rsid w:val="00283C6A"/>
    <w:rsid w:val="00283CAD"/>
    <w:rsid w:val="00283FF2"/>
    <w:rsid w:val="00285A08"/>
    <w:rsid w:val="00287292"/>
    <w:rsid w:val="002875E7"/>
    <w:rsid w:val="0029083E"/>
    <w:rsid w:val="00290E92"/>
    <w:rsid w:val="002918AF"/>
    <w:rsid w:val="00292D18"/>
    <w:rsid w:val="002959B9"/>
    <w:rsid w:val="00296313"/>
    <w:rsid w:val="00297104"/>
    <w:rsid w:val="002A3C0C"/>
    <w:rsid w:val="002A41CB"/>
    <w:rsid w:val="002A4506"/>
    <w:rsid w:val="002A5F9B"/>
    <w:rsid w:val="002B0E90"/>
    <w:rsid w:val="002B190F"/>
    <w:rsid w:val="002B5A48"/>
    <w:rsid w:val="002C107C"/>
    <w:rsid w:val="002C1109"/>
    <w:rsid w:val="002C26BD"/>
    <w:rsid w:val="002D06B9"/>
    <w:rsid w:val="002D3999"/>
    <w:rsid w:val="002D3EC6"/>
    <w:rsid w:val="002D58BE"/>
    <w:rsid w:val="002D5C28"/>
    <w:rsid w:val="002D7BE2"/>
    <w:rsid w:val="002D7BFF"/>
    <w:rsid w:val="002E1826"/>
    <w:rsid w:val="002F03FF"/>
    <w:rsid w:val="002F16EC"/>
    <w:rsid w:val="002F415A"/>
    <w:rsid w:val="003013EE"/>
    <w:rsid w:val="00302C2E"/>
    <w:rsid w:val="00312B06"/>
    <w:rsid w:val="003149C0"/>
    <w:rsid w:val="0032085A"/>
    <w:rsid w:val="00323CD0"/>
    <w:rsid w:val="00332A73"/>
    <w:rsid w:val="00332D1D"/>
    <w:rsid w:val="00337B58"/>
    <w:rsid w:val="0035099D"/>
    <w:rsid w:val="00350AAA"/>
    <w:rsid w:val="003529D4"/>
    <w:rsid w:val="003541FC"/>
    <w:rsid w:val="00356566"/>
    <w:rsid w:val="00356638"/>
    <w:rsid w:val="0035787E"/>
    <w:rsid w:val="00362C2E"/>
    <w:rsid w:val="003644E0"/>
    <w:rsid w:val="00364632"/>
    <w:rsid w:val="00364A6E"/>
    <w:rsid w:val="00367653"/>
    <w:rsid w:val="00367A74"/>
    <w:rsid w:val="00372BDA"/>
    <w:rsid w:val="0037431E"/>
    <w:rsid w:val="003752A9"/>
    <w:rsid w:val="0037552D"/>
    <w:rsid w:val="00377BD3"/>
    <w:rsid w:val="0038223A"/>
    <w:rsid w:val="00384088"/>
    <w:rsid w:val="0038489B"/>
    <w:rsid w:val="0039169B"/>
    <w:rsid w:val="00393E4F"/>
    <w:rsid w:val="00395680"/>
    <w:rsid w:val="003973BE"/>
    <w:rsid w:val="00397ABE"/>
    <w:rsid w:val="003A125F"/>
    <w:rsid w:val="003A2337"/>
    <w:rsid w:val="003A4DD6"/>
    <w:rsid w:val="003A5F96"/>
    <w:rsid w:val="003A62E3"/>
    <w:rsid w:val="003A7854"/>
    <w:rsid w:val="003A7F8C"/>
    <w:rsid w:val="003B223B"/>
    <w:rsid w:val="003B345F"/>
    <w:rsid w:val="003B46BA"/>
    <w:rsid w:val="003B46FD"/>
    <w:rsid w:val="003B4A46"/>
    <w:rsid w:val="003B532E"/>
    <w:rsid w:val="003B6F14"/>
    <w:rsid w:val="003B7254"/>
    <w:rsid w:val="003C11A1"/>
    <w:rsid w:val="003C3FE1"/>
    <w:rsid w:val="003C5E3D"/>
    <w:rsid w:val="003D02A3"/>
    <w:rsid w:val="003D0F8B"/>
    <w:rsid w:val="003D366B"/>
    <w:rsid w:val="003E2F41"/>
    <w:rsid w:val="003E53FD"/>
    <w:rsid w:val="003E72DC"/>
    <w:rsid w:val="003F35CE"/>
    <w:rsid w:val="003F521C"/>
    <w:rsid w:val="003F71EE"/>
    <w:rsid w:val="003F7DB1"/>
    <w:rsid w:val="00411920"/>
    <w:rsid w:val="004127FE"/>
    <w:rsid w:val="004131D4"/>
    <w:rsid w:val="0041348E"/>
    <w:rsid w:val="00414849"/>
    <w:rsid w:val="004154A0"/>
    <w:rsid w:val="00430667"/>
    <w:rsid w:val="00434AF3"/>
    <w:rsid w:val="004358B4"/>
    <w:rsid w:val="00435E50"/>
    <w:rsid w:val="00447308"/>
    <w:rsid w:val="00471FB6"/>
    <w:rsid w:val="00472FFC"/>
    <w:rsid w:val="004765FF"/>
    <w:rsid w:val="00480957"/>
    <w:rsid w:val="00482065"/>
    <w:rsid w:val="00484DA2"/>
    <w:rsid w:val="00492075"/>
    <w:rsid w:val="004969AD"/>
    <w:rsid w:val="004A5810"/>
    <w:rsid w:val="004B13CB"/>
    <w:rsid w:val="004B2421"/>
    <w:rsid w:val="004B4FDF"/>
    <w:rsid w:val="004C1186"/>
    <w:rsid w:val="004C2C86"/>
    <w:rsid w:val="004C6152"/>
    <w:rsid w:val="004D018E"/>
    <w:rsid w:val="004D44D5"/>
    <w:rsid w:val="004D5D5C"/>
    <w:rsid w:val="004E489D"/>
    <w:rsid w:val="004E5504"/>
    <w:rsid w:val="004F136C"/>
    <w:rsid w:val="004F493D"/>
    <w:rsid w:val="0050139F"/>
    <w:rsid w:val="00502716"/>
    <w:rsid w:val="0050289C"/>
    <w:rsid w:val="0050496A"/>
    <w:rsid w:val="00511FD1"/>
    <w:rsid w:val="005141CE"/>
    <w:rsid w:val="0051676C"/>
    <w:rsid w:val="00520257"/>
    <w:rsid w:val="00521223"/>
    <w:rsid w:val="005223A2"/>
    <w:rsid w:val="00524DF1"/>
    <w:rsid w:val="0052690D"/>
    <w:rsid w:val="00532EE9"/>
    <w:rsid w:val="00535019"/>
    <w:rsid w:val="00535BFD"/>
    <w:rsid w:val="00536AD2"/>
    <w:rsid w:val="00542B90"/>
    <w:rsid w:val="00542E24"/>
    <w:rsid w:val="00547858"/>
    <w:rsid w:val="00547EA0"/>
    <w:rsid w:val="0055140B"/>
    <w:rsid w:val="00552184"/>
    <w:rsid w:val="005542B8"/>
    <w:rsid w:val="00554C4F"/>
    <w:rsid w:val="005551F1"/>
    <w:rsid w:val="00557B7A"/>
    <w:rsid w:val="00561D72"/>
    <w:rsid w:val="0056362E"/>
    <w:rsid w:val="0056607C"/>
    <w:rsid w:val="00566198"/>
    <w:rsid w:val="00571F0B"/>
    <w:rsid w:val="0057732B"/>
    <w:rsid w:val="005803B2"/>
    <w:rsid w:val="00580996"/>
    <w:rsid w:val="00582A87"/>
    <w:rsid w:val="005831D1"/>
    <w:rsid w:val="00593776"/>
    <w:rsid w:val="00595214"/>
    <w:rsid w:val="005964AB"/>
    <w:rsid w:val="005A01B0"/>
    <w:rsid w:val="005A1A29"/>
    <w:rsid w:val="005A1B1C"/>
    <w:rsid w:val="005A2603"/>
    <w:rsid w:val="005A56C7"/>
    <w:rsid w:val="005B0066"/>
    <w:rsid w:val="005B0676"/>
    <w:rsid w:val="005B44F5"/>
    <w:rsid w:val="005C006A"/>
    <w:rsid w:val="005C099A"/>
    <w:rsid w:val="005C31A5"/>
    <w:rsid w:val="005C3DFE"/>
    <w:rsid w:val="005C545D"/>
    <w:rsid w:val="005C7B0B"/>
    <w:rsid w:val="005D516B"/>
    <w:rsid w:val="005D5A45"/>
    <w:rsid w:val="005E0F53"/>
    <w:rsid w:val="005E10C9"/>
    <w:rsid w:val="005E61DD"/>
    <w:rsid w:val="005E6321"/>
    <w:rsid w:val="005E6AD1"/>
    <w:rsid w:val="005F370C"/>
    <w:rsid w:val="006014EA"/>
    <w:rsid w:val="006023DF"/>
    <w:rsid w:val="006049AE"/>
    <w:rsid w:val="00607B5B"/>
    <w:rsid w:val="00610555"/>
    <w:rsid w:val="00611960"/>
    <w:rsid w:val="00612D56"/>
    <w:rsid w:val="0061320F"/>
    <w:rsid w:val="00623EFB"/>
    <w:rsid w:val="006246CF"/>
    <w:rsid w:val="00626B01"/>
    <w:rsid w:val="00632109"/>
    <w:rsid w:val="006426EA"/>
    <w:rsid w:val="0064322F"/>
    <w:rsid w:val="0064367E"/>
    <w:rsid w:val="00643AAD"/>
    <w:rsid w:val="0064585E"/>
    <w:rsid w:val="006466F6"/>
    <w:rsid w:val="00650290"/>
    <w:rsid w:val="00656290"/>
    <w:rsid w:val="00657DE0"/>
    <w:rsid w:val="00662D8B"/>
    <w:rsid w:val="00666A09"/>
    <w:rsid w:val="0067199F"/>
    <w:rsid w:val="00677370"/>
    <w:rsid w:val="0068072B"/>
    <w:rsid w:val="006832BF"/>
    <w:rsid w:val="00685313"/>
    <w:rsid w:val="00686BB8"/>
    <w:rsid w:val="006910B9"/>
    <w:rsid w:val="006923F7"/>
    <w:rsid w:val="00694AE8"/>
    <w:rsid w:val="0069726D"/>
    <w:rsid w:val="006A2E95"/>
    <w:rsid w:val="006A2F18"/>
    <w:rsid w:val="006A468D"/>
    <w:rsid w:val="006A6E9B"/>
    <w:rsid w:val="006B0D91"/>
    <w:rsid w:val="006B4483"/>
    <w:rsid w:val="006B7C2A"/>
    <w:rsid w:val="006C068D"/>
    <w:rsid w:val="006C238A"/>
    <w:rsid w:val="006C23DA"/>
    <w:rsid w:val="006C4CF1"/>
    <w:rsid w:val="006C738B"/>
    <w:rsid w:val="006D1EBD"/>
    <w:rsid w:val="006D5867"/>
    <w:rsid w:val="006D7263"/>
    <w:rsid w:val="006E0D82"/>
    <w:rsid w:val="006E34C6"/>
    <w:rsid w:val="006E3D45"/>
    <w:rsid w:val="006F0186"/>
    <w:rsid w:val="006F4FFC"/>
    <w:rsid w:val="006F6A47"/>
    <w:rsid w:val="007055B1"/>
    <w:rsid w:val="00705878"/>
    <w:rsid w:val="00706CD8"/>
    <w:rsid w:val="00710928"/>
    <w:rsid w:val="007145A7"/>
    <w:rsid w:val="007148BD"/>
    <w:rsid w:val="007149F9"/>
    <w:rsid w:val="00714FF3"/>
    <w:rsid w:val="00715A15"/>
    <w:rsid w:val="00717923"/>
    <w:rsid w:val="007228FE"/>
    <w:rsid w:val="0073365B"/>
    <w:rsid w:val="00733866"/>
    <w:rsid w:val="00733A30"/>
    <w:rsid w:val="00735FAA"/>
    <w:rsid w:val="007365BA"/>
    <w:rsid w:val="00737939"/>
    <w:rsid w:val="00740A03"/>
    <w:rsid w:val="0074121F"/>
    <w:rsid w:val="00745AEE"/>
    <w:rsid w:val="007479EA"/>
    <w:rsid w:val="00750F10"/>
    <w:rsid w:val="00754754"/>
    <w:rsid w:val="007549D3"/>
    <w:rsid w:val="00755367"/>
    <w:rsid w:val="007554AA"/>
    <w:rsid w:val="007568F7"/>
    <w:rsid w:val="00761D91"/>
    <w:rsid w:val="00763679"/>
    <w:rsid w:val="00763E45"/>
    <w:rsid w:val="007649F7"/>
    <w:rsid w:val="0076578A"/>
    <w:rsid w:val="007728DE"/>
    <w:rsid w:val="007734BD"/>
    <w:rsid w:val="007742CA"/>
    <w:rsid w:val="007779C7"/>
    <w:rsid w:val="00777A49"/>
    <w:rsid w:val="00780130"/>
    <w:rsid w:val="00782ED7"/>
    <w:rsid w:val="007844CC"/>
    <w:rsid w:val="007866D5"/>
    <w:rsid w:val="00790310"/>
    <w:rsid w:val="00790F45"/>
    <w:rsid w:val="00791A70"/>
    <w:rsid w:val="007A091F"/>
    <w:rsid w:val="007A0AB7"/>
    <w:rsid w:val="007A1946"/>
    <w:rsid w:val="007A6FE0"/>
    <w:rsid w:val="007A7CA3"/>
    <w:rsid w:val="007B3628"/>
    <w:rsid w:val="007B460E"/>
    <w:rsid w:val="007C01F0"/>
    <w:rsid w:val="007C2AFF"/>
    <w:rsid w:val="007C34C5"/>
    <w:rsid w:val="007C42BF"/>
    <w:rsid w:val="007D06F0"/>
    <w:rsid w:val="007D1402"/>
    <w:rsid w:val="007D1FC0"/>
    <w:rsid w:val="007D45E3"/>
    <w:rsid w:val="007D5320"/>
    <w:rsid w:val="007D5B23"/>
    <w:rsid w:val="007D6763"/>
    <w:rsid w:val="007E031E"/>
    <w:rsid w:val="007E6378"/>
    <w:rsid w:val="007F0FB3"/>
    <w:rsid w:val="007F12FD"/>
    <w:rsid w:val="007F46AC"/>
    <w:rsid w:val="007F71B4"/>
    <w:rsid w:val="007F735C"/>
    <w:rsid w:val="00800972"/>
    <w:rsid w:val="00801305"/>
    <w:rsid w:val="0080271D"/>
    <w:rsid w:val="00804475"/>
    <w:rsid w:val="00804A2A"/>
    <w:rsid w:val="00806CD3"/>
    <w:rsid w:val="00811633"/>
    <w:rsid w:val="00814D91"/>
    <w:rsid w:val="008205A9"/>
    <w:rsid w:val="00821CEF"/>
    <w:rsid w:val="00827D4F"/>
    <w:rsid w:val="00832828"/>
    <w:rsid w:val="0083645A"/>
    <w:rsid w:val="00840B0F"/>
    <w:rsid w:val="008441F2"/>
    <w:rsid w:val="00846B07"/>
    <w:rsid w:val="008523F2"/>
    <w:rsid w:val="00853DF4"/>
    <w:rsid w:val="00855DAB"/>
    <w:rsid w:val="00857A8D"/>
    <w:rsid w:val="00862D17"/>
    <w:rsid w:val="00863829"/>
    <w:rsid w:val="008658CA"/>
    <w:rsid w:val="00867413"/>
    <w:rsid w:val="008711AE"/>
    <w:rsid w:val="00872AFC"/>
    <w:rsid w:val="00872FC8"/>
    <w:rsid w:val="00873C45"/>
    <w:rsid w:val="00873D94"/>
    <w:rsid w:val="008801D3"/>
    <w:rsid w:val="00881A35"/>
    <w:rsid w:val="008845D0"/>
    <w:rsid w:val="00884EA6"/>
    <w:rsid w:val="00890524"/>
    <w:rsid w:val="00896EBA"/>
    <w:rsid w:val="0089783E"/>
    <w:rsid w:val="00897D27"/>
    <w:rsid w:val="008A49E9"/>
    <w:rsid w:val="008A7F42"/>
    <w:rsid w:val="008B084C"/>
    <w:rsid w:val="008B10FF"/>
    <w:rsid w:val="008B43F2"/>
    <w:rsid w:val="008B61EA"/>
    <w:rsid w:val="008B6CFF"/>
    <w:rsid w:val="008B6E55"/>
    <w:rsid w:val="008B761E"/>
    <w:rsid w:val="008C2CCE"/>
    <w:rsid w:val="008C5CC9"/>
    <w:rsid w:val="008C7821"/>
    <w:rsid w:val="008D2FE7"/>
    <w:rsid w:val="008D34CC"/>
    <w:rsid w:val="008D4A69"/>
    <w:rsid w:val="008D4A90"/>
    <w:rsid w:val="008D797B"/>
    <w:rsid w:val="008E4A61"/>
    <w:rsid w:val="008F0CDA"/>
    <w:rsid w:val="008F3871"/>
    <w:rsid w:val="008F3D4A"/>
    <w:rsid w:val="008F7E59"/>
    <w:rsid w:val="00900967"/>
    <w:rsid w:val="009025E7"/>
    <w:rsid w:val="00903431"/>
    <w:rsid w:val="00906CEE"/>
    <w:rsid w:val="00910B26"/>
    <w:rsid w:val="009140E1"/>
    <w:rsid w:val="009242E1"/>
    <w:rsid w:val="009274B4"/>
    <w:rsid w:val="00931573"/>
    <w:rsid w:val="00933808"/>
    <w:rsid w:val="00934EA2"/>
    <w:rsid w:val="00936CC7"/>
    <w:rsid w:val="009379BF"/>
    <w:rsid w:val="00944A5C"/>
    <w:rsid w:val="00945321"/>
    <w:rsid w:val="00946AD7"/>
    <w:rsid w:val="00947BDD"/>
    <w:rsid w:val="00947F74"/>
    <w:rsid w:val="00952A66"/>
    <w:rsid w:val="00954A08"/>
    <w:rsid w:val="009579F3"/>
    <w:rsid w:val="009750D5"/>
    <w:rsid w:val="00980973"/>
    <w:rsid w:val="00982464"/>
    <w:rsid w:val="00982598"/>
    <w:rsid w:val="00982D31"/>
    <w:rsid w:val="0098301E"/>
    <w:rsid w:val="00983F0F"/>
    <w:rsid w:val="00986432"/>
    <w:rsid w:val="0098647E"/>
    <w:rsid w:val="009A120E"/>
    <w:rsid w:val="009B4B64"/>
    <w:rsid w:val="009C219F"/>
    <w:rsid w:val="009C56E5"/>
    <w:rsid w:val="009C5909"/>
    <w:rsid w:val="009D2C1C"/>
    <w:rsid w:val="009E0307"/>
    <w:rsid w:val="009E544B"/>
    <w:rsid w:val="009E5FC8"/>
    <w:rsid w:val="009E687A"/>
    <w:rsid w:val="009F07CF"/>
    <w:rsid w:val="009F16C0"/>
    <w:rsid w:val="009F65B0"/>
    <w:rsid w:val="00A021DC"/>
    <w:rsid w:val="00A03C5C"/>
    <w:rsid w:val="00A04750"/>
    <w:rsid w:val="00A0521D"/>
    <w:rsid w:val="00A066F1"/>
    <w:rsid w:val="00A07A7B"/>
    <w:rsid w:val="00A141AF"/>
    <w:rsid w:val="00A16D29"/>
    <w:rsid w:val="00A20E5E"/>
    <w:rsid w:val="00A22E8C"/>
    <w:rsid w:val="00A238F1"/>
    <w:rsid w:val="00A246AB"/>
    <w:rsid w:val="00A24FFD"/>
    <w:rsid w:val="00A30305"/>
    <w:rsid w:val="00A30CA2"/>
    <w:rsid w:val="00A31D2D"/>
    <w:rsid w:val="00A32BCE"/>
    <w:rsid w:val="00A3514E"/>
    <w:rsid w:val="00A378BA"/>
    <w:rsid w:val="00A45C9A"/>
    <w:rsid w:val="00A4600A"/>
    <w:rsid w:val="00A51053"/>
    <w:rsid w:val="00A5263D"/>
    <w:rsid w:val="00A53151"/>
    <w:rsid w:val="00A536F8"/>
    <w:rsid w:val="00A538A6"/>
    <w:rsid w:val="00A54231"/>
    <w:rsid w:val="00A54C25"/>
    <w:rsid w:val="00A55ED4"/>
    <w:rsid w:val="00A67397"/>
    <w:rsid w:val="00A705BD"/>
    <w:rsid w:val="00A710E7"/>
    <w:rsid w:val="00A717E4"/>
    <w:rsid w:val="00A7193B"/>
    <w:rsid w:val="00A72A9B"/>
    <w:rsid w:val="00A7372E"/>
    <w:rsid w:val="00A7514C"/>
    <w:rsid w:val="00A7739B"/>
    <w:rsid w:val="00A7739F"/>
    <w:rsid w:val="00A816CB"/>
    <w:rsid w:val="00A918FA"/>
    <w:rsid w:val="00A93424"/>
    <w:rsid w:val="00A93868"/>
    <w:rsid w:val="00A93B85"/>
    <w:rsid w:val="00A93FA9"/>
    <w:rsid w:val="00A966FC"/>
    <w:rsid w:val="00A96A3E"/>
    <w:rsid w:val="00AA0082"/>
    <w:rsid w:val="00AA0222"/>
    <w:rsid w:val="00AA0B18"/>
    <w:rsid w:val="00AA17DC"/>
    <w:rsid w:val="00AA5E5F"/>
    <w:rsid w:val="00AA666F"/>
    <w:rsid w:val="00AB3025"/>
    <w:rsid w:val="00AB3C5E"/>
    <w:rsid w:val="00AB4927"/>
    <w:rsid w:val="00AB5398"/>
    <w:rsid w:val="00AB5882"/>
    <w:rsid w:val="00AC483B"/>
    <w:rsid w:val="00AC7329"/>
    <w:rsid w:val="00AC7B0B"/>
    <w:rsid w:val="00AD1DFD"/>
    <w:rsid w:val="00AF2891"/>
    <w:rsid w:val="00AF5230"/>
    <w:rsid w:val="00AF5FA8"/>
    <w:rsid w:val="00B004E5"/>
    <w:rsid w:val="00B10248"/>
    <w:rsid w:val="00B11E07"/>
    <w:rsid w:val="00B15F9D"/>
    <w:rsid w:val="00B213A8"/>
    <w:rsid w:val="00B24F45"/>
    <w:rsid w:val="00B31E5C"/>
    <w:rsid w:val="00B343E1"/>
    <w:rsid w:val="00B34F9F"/>
    <w:rsid w:val="00B40639"/>
    <w:rsid w:val="00B445D2"/>
    <w:rsid w:val="00B44D12"/>
    <w:rsid w:val="00B46AF3"/>
    <w:rsid w:val="00B61F89"/>
    <w:rsid w:val="00B62C9C"/>
    <w:rsid w:val="00B62F11"/>
    <w:rsid w:val="00B639E9"/>
    <w:rsid w:val="00B63DB7"/>
    <w:rsid w:val="00B6654F"/>
    <w:rsid w:val="00B7150A"/>
    <w:rsid w:val="00B7378C"/>
    <w:rsid w:val="00B817CD"/>
    <w:rsid w:val="00B82549"/>
    <w:rsid w:val="00B84929"/>
    <w:rsid w:val="00B85373"/>
    <w:rsid w:val="00B911B2"/>
    <w:rsid w:val="00B92CA7"/>
    <w:rsid w:val="00B951D0"/>
    <w:rsid w:val="00BA039F"/>
    <w:rsid w:val="00BA57E8"/>
    <w:rsid w:val="00BA6967"/>
    <w:rsid w:val="00BB29C8"/>
    <w:rsid w:val="00BB3A95"/>
    <w:rsid w:val="00BB42D8"/>
    <w:rsid w:val="00BC0382"/>
    <w:rsid w:val="00BC0690"/>
    <w:rsid w:val="00BC0E23"/>
    <w:rsid w:val="00BD7A0D"/>
    <w:rsid w:val="00BE39A7"/>
    <w:rsid w:val="00BE7CEF"/>
    <w:rsid w:val="00C0018F"/>
    <w:rsid w:val="00C002C3"/>
    <w:rsid w:val="00C014EC"/>
    <w:rsid w:val="00C02759"/>
    <w:rsid w:val="00C03E7F"/>
    <w:rsid w:val="00C06337"/>
    <w:rsid w:val="00C16B91"/>
    <w:rsid w:val="00C1773B"/>
    <w:rsid w:val="00C20466"/>
    <w:rsid w:val="00C214ED"/>
    <w:rsid w:val="00C21843"/>
    <w:rsid w:val="00C224B6"/>
    <w:rsid w:val="00C234E6"/>
    <w:rsid w:val="00C2376C"/>
    <w:rsid w:val="00C25295"/>
    <w:rsid w:val="00C303E0"/>
    <w:rsid w:val="00C324A8"/>
    <w:rsid w:val="00C327CB"/>
    <w:rsid w:val="00C36F5C"/>
    <w:rsid w:val="00C37A69"/>
    <w:rsid w:val="00C40C29"/>
    <w:rsid w:val="00C40F39"/>
    <w:rsid w:val="00C44173"/>
    <w:rsid w:val="00C54517"/>
    <w:rsid w:val="00C559E3"/>
    <w:rsid w:val="00C619CE"/>
    <w:rsid w:val="00C61B71"/>
    <w:rsid w:val="00C62031"/>
    <w:rsid w:val="00C62761"/>
    <w:rsid w:val="00C63427"/>
    <w:rsid w:val="00C64CD8"/>
    <w:rsid w:val="00C65122"/>
    <w:rsid w:val="00C725A8"/>
    <w:rsid w:val="00C72627"/>
    <w:rsid w:val="00C74CB4"/>
    <w:rsid w:val="00C76396"/>
    <w:rsid w:val="00C82641"/>
    <w:rsid w:val="00C84D75"/>
    <w:rsid w:val="00C86CC6"/>
    <w:rsid w:val="00C911FF"/>
    <w:rsid w:val="00C94425"/>
    <w:rsid w:val="00C95B4B"/>
    <w:rsid w:val="00C96EB3"/>
    <w:rsid w:val="00C973E1"/>
    <w:rsid w:val="00C97C68"/>
    <w:rsid w:val="00CA0DE2"/>
    <w:rsid w:val="00CA1A47"/>
    <w:rsid w:val="00CA2366"/>
    <w:rsid w:val="00CA328C"/>
    <w:rsid w:val="00CA46E4"/>
    <w:rsid w:val="00CA5D43"/>
    <w:rsid w:val="00CB1E9C"/>
    <w:rsid w:val="00CB3E64"/>
    <w:rsid w:val="00CB407E"/>
    <w:rsid w:val="00CB7473"/>
    <w:rsid w:val="00CC15F7"/>
    <w:rsid w:val="00CC247A"/>
    <w:rsid w:val="00CC4289"/>
    <w:rsid w:val="00CC517B"/>
    <w:rsid w:val="00CC54CB"/>
    <w:rsid w:val="00CC7F42"/>
    <w:rsid w:val="00CD12CC"/>
    <w:rsid w:val="00CE228E"/>
    <w:rsid w:val="00CE28A8"/>
    <w:rsid w:val="00CE49DD"/>
    <w:rsid w:val="00CE5E47"/>
    <w:rsid w:val="00CF020F"/>
    <w:rsid w:val="00CF2837"/>
    <w:rsid w:val="00CF2B5B"/>
    <w:rsid w:val="00CF3A31"/>
    <w:rsid w:val="00CF46B6"/>
    <w:rsid w:val="00CF477E"/>
    <w:rsid w:val="00CF5620"/>
    <w:rsid w:val="00CF5C1E"/>
    <w:rsid w:val="00CF6AC3"/>
    <w:rsid w:val="00D02133"/>
    <w:rsid w:val="00D05536"/>
    <w:rsid w:val="00D11179"/>
    <w:rsid w:val="00D12BBF"/>
    <w:rsid w:val="00D14CE0"/>
    <w:rsid w:val="00D177E8"/>
    <w:rsid w:val="00D17FB0"/>
    <w:rsid w:val="00D224C9"/>
    <w:rsid w:val="00D22FA9"/>
    <w:rsid w:val="00D2698B"/>
    <w:rsid w:val="00D278ED"/>
    <w:rsid w:val="00D3207F"/>
    <w:rsid w:val="00D36333"/>
    <w:rsid w:val="00D45DE9"/>
    <w:rsid w:val="00D5651D"/>
    <w:rsid w:val="00D6038B"/>
    <w:rsid w:val="00D6468F"/>
    <w:rsid w:val="00D65FE1"/>
    <w:rsid w:val="00D670F2"/>
    <w:rsid w:val="00D67BA7"/>
    <w:rsid w:val="00D74898"/>
    <w:rsid w:val="00D74F2E"/>
    <w:rsid w:val="00D801ED"/>
    <w:rsid w:val="00D83BF5"/>
    <w:rsid w:val="00D90006"/>
    <w:rsid w:val="00D916F2"/>
    <w:rsid w:val="00D925C2"/>
    <w:rsid w:val="00D936BC"/>
    <w:rsid w:val="00D94BAF"/>
    <w:rsid w:val="00D95EA4"/>
    <w:rsid w:val="00D9621A"/>
    <w:rsid w:val="00D96530"/>
    <w:rsid w:val="00D96B4B"/>
    <w:rsid w:val="00DA2345"/>
    <w:rsid w:val="00DA453A"/>
    <w:rsid w:val="00DA464C"/>
    <w:rsid w:val="00DA6C66"/>
    <w:rsid w:val="00DA7078"/>
    <w:rsid w:val="00DB6C04"/>
    <w:rsid w:val="00DB7C38"/>
    <w:rsid w:val="00DC1934"/>
    <w:rsid w:val="00DC29F1"/>
    <w:rsid w:val="00DC2AE5"/>
    <w:rsid w:val="00DC4EA1"/>
    <w:rsid w:val="00DD08B4"/>
    <w:rsid w:val="00DD1FE4"/>
    <w:rsid w:val="00DD4143"/>
    <w:rsid w:val="00DD44AF"/>
    <w:rsid w:val="00DD5DC2"/>
    <w:rsid w:val="00DD63A5"/>
    <w:rsid w:val="00DE24B5"/>
    <w:rsid w:val="00DE2AC3"/>
    <w:rsid w:val="00DE37BD"/>
    <w:rsid w:val="00DE434C"/>
    <w:rsid w:val="00DE5692"/>
    <w:rsid w:val="00DE5760"/>
    <w:rsid w:val="00DF05B4"/>
    <w:rsid w:val="00DF5A1D"/>
    <w:rsid w:val="00DF6F8E"/>
    <w:rsid w:val="00E03C94"/>
    <w:rsid w:val="00E066B3"/>
    <w:rsid w:val="00E06C56"/>
    <w:rsid w:val="00E07105"/>
    <w:rsid w:val="00E17418"/>
    <w:rsid w:val="00E2355A"/>
    <w:rsid w:val="00E25102"/>
    <w:rsid w:val="00E257A4"/>
    <w:rsid w:val="00E26226"/>
    <w:rsid w:val="00E32D25"/>
    <w:rsid w:val="00E330A2"/>
    <w:rsid w:val="00E34A20"/>
    <w:rsid w:val="00E40607"/>
    <w:rsid w:val="00E4165C"/>
    <w:rsid w:val="00E43A89"/>
    <w:rsid w:val="00E45D05"/>
    <w:rsid w:val="00E55816"/>
    <w:rsid w:val="00E55AEF"/>
    <w:rsid w:val="00E60DB5"/>
    <w:rsid w:val="00E61CC1"/>
    <w:rsid w:val="00E64C79"/>
    <w:rsid w:val="00E719F2"/>
    <w:rsid w:val="00E81901"/>
    <w:rsid w:val="00E91C05"/>
    <w:rsid w:val="00E939B9"/>
    <w:rsid w:val="00E976C1"/>
    <w:rsid w:val="00EA06F8"/>
    <w:rsid w:val="00EA12E5"/>
    <w:rsid w:val="00EA341C"/>
    <w:rsid w:val="00EA5D09"/>
    <w:rsid w:val="00EB19B2"/>
    <w:rsid w:val="00EB481D"/>
    <w:rsid w:val="00EB76E7"/>
    <w:rsid w:val="00EC0728"/>
    <w:rsid w:val="00EC111E"/>
    <w:rsid w:val="00EC3651"/>
    <w:rsid w:val="00ED2457"/>
    <w:rsid w:val="00ED287F"/>
    <w:rsid w:val="00ED7B28"/>
    <w:rsid w:val="00ED7FD5"/>
    <w:rsid w:val="00EE070B"/>
    <w:rsid w:val="00EE072F"/>
    <w:rsid w:val="00EE0E88"/>
    <w:rsid w:val="00EE289E"/>
    <w:rsid w:val="00EE7099"/>
    <w:rsid w:val="00EF2540"/>
    <w:rsid w:val="00EF39EC"/>
    <w:rsid w:val="00EF4442"/>
    <w:rsid w:val="00EF5588"/>
    <w:rsid w:val="00EF5E8F"/>
    <w:rsid w:val="00F00E86"/>
    <w:rsid w:val="00F02766"/>
    <w:rsid w:val="00F03D4E"/>
    <w:rsid w:val="00F04067"/>
    <w:rsid w:val="00F057BB"/>
    <w:rsid w:val="00F05BD4"/>
    <w:rsid w:val="00F06DB5"/>
    <w:rsid w:val="00F11A98"/>
    <w:rsid w:val="00F13324"/>
    <w:rsid w:val="00F134ED"/>
    <w:rsid w:val="00F14520"/>
    <w:rsid w:val="00F21A1D"/>
    <w:rsid w:val="00F21BF3"/>
    <w:rsid w:val="00F22365"/>
    <w:rsid w:val="00F273FD"/>
    <w:rsid w:val="00F40E7D"/>
    <w:rsid w:val="00F41D56"/>
    <w:rsid w:val="00F45675"/>
    <w:rsid w:val="00F45FBF"/>
    <w:rsid w:val="00F55413"/>
    <w:rsid w:val="00F6241B"/>
    <w:rsid w:val="00F627F6"/>
    <w:rsid w:val="00F64720"/>
    <w:rsid w:val="00F65C19"/>
    <w:rsid w:val="00F65E57"/>
    <w:rsid w:val="00F664A3"/>
    <w:rsid w:val="00F67198"/>
    <w:rsid w:val="00F7065C"/>
    <w:rsid w:val="00F70BF8"/>
    <w:rsid w:val="00F7358C"/>
    <w:rsid w:val="00F806A5"/>
    <w:rsid w:val="00F84C10"/>
    <w:rsid w:val="00F86DD0"/>
    <w:rsid w:val="00F9433D"/>
    <w:rsid w:val="00F978C7"/>
    <w:rsid w:val="00F97BA4"/>
    <w:rsid w:val="00F97C5D"/>
    <w:rsid w:val="00FB7757"/>
    <w:rsid w:val="00FB78DA"/>
    <w:rsid w:val="00FC5F8F"/>
    <w:rsid w:val="00FC7CBF"/>
    <w:rsid w:val="00FD0ACD"/>
    <w:rsid w:val="00FD0C34"/>
    <w:rsid w:val="00FD2546"/>
    <w:rsid w:val="00FD3C7D"/>
    <w:rsid w:val="00FD772E"/>
    <w:rsid w:val="00FE0BCD"/>
    <w:rsid w:val="00FE3926"/>
    <w:rsid w:val="00FE4A55"/>
    <w:rsid w:val="00FE539F"/>
    <w:rsid w:val="00FE6303"/>
    <w:rsid w:val="00FE78C7"/>
    <w:rsid w:val="00FE7DA9"/>
    <w:rsid w:val="00FF05F5"/>
    <w:rsid w:val="00FF08AA"/>
    <w:rsid w:val="00FF090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2AB06"/>
  <w15:docId w15:val="{7D733B7E-A215-4CBA-9D53-9B4C03943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BD7"/>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link w:val="Heading1Char"/>
    <w:uiPriority w:val="9"/>
    <w:qFormat/>
    <w:pPr>
      <w:keepNext/>
      <w:keepLines/>
      <w:spacing w:before="280"/>
      <w:ind w:left="1134" w:hanging="1134"/>
      <w:outlineLvl w:val="0"/>
    </w:pPr>
    <w:rPr>
      <w:b/>
      <w:sz w:val="28"/>
    </w:rPr>
  </w:style>
  <w:style w:type="paragraph" w:styleId="Heading2">
    <w:name w:val="heading 2"/>
    <w:basedOn w:val="Heading1"/>
    <w:next w:val="Normal"/>
    <w:link w:val="Heading2Char"/>
    <w:uiPriority w:val="9"/>
    <w:qFormat/>
    <w:pPr>
      <w:spacing w:before="200"/>
      <w:outlineLvl w:val="1"/>
    </w:pPr>
    <w:rPr>
      <w:sz w:val="24"/>
    </w:rPr>
  </w:style>
  <w:style w:type="paragraph" w:styleId="Heading3">
    <w:name w:val="heading 3"/>
    <w:basedOn w:val="Heading1"/>
    <w:next w:val="Normal"/>
    <w:link w:val="Heading3Char"/>
    <w:uiPriority w:val="9"/>
    <w:qFormat/>
    <w:pPr>
      <w:tabs>
        <w:tab w:val="clear" w:pos="1134"/>
      </w:tabs>
      <w:spacing w:before="200"/>
      <w:outlineLvl w:val="2"/>
    </w:pPr>
    <w:rPr>
      <w:sz w:val="24"/>
    </w:rPr>
  </w:style>
  <w:style w:type="paragraph" w:styleId="Heading4">
    <w:name w:val="heading 4"/>
    <w:basedOn w:val="Heading3"/>
    <w:next w:val="Normal"/>
    <w:link w:val="Heading4Char"/>
    <w:uiPriority w:val="9"/>
    <w:qFormat/>
    <w:pPr>
      <w:outlineLvl w:val="3"/>
    </w:pPr>
  </w:style>
  <w:style w:type="paragraph" w:styleId="Heading5">
    <w:name w:val="heading 5"/>
    <w:basedOn w:val="Heading4"/>
    <w:next w:val="Normal"/>
    <w:link w:val="Heading5Char"/>
    <w:uiPriority w:val="9"/>
    <w:qFormat/>
    <w:pPr>
      <w:outlineLvl w:val="4"/>
    </w:pPr>
  </w:style>
  <w:style w:type="paragraph" w:styleId="Heading6">
    <w:name w:val="heading 6"/>
    <w:basedOn w:val="Heading4"/>
    <w:next w:val="Normal"/>
    <w:link w:val="Heading6Char"/>
    <w:uiPriority w:val="9"/>
    <w:qFormat/>
    <w:pPr>
      <w:outlineLvl w:val="5"/>
    </w:pPr>
  </w:style>
  <w:style w:type="paragraph" w:styleId="Heading7">
    <w:name w:val="heading 7"/>
    <w:basedOn w:val="Heading6"/>
    <w:next w:val="Normal"/>
    <w:link w:val="Heading7Char"/>
    <w:uiPriority w:val="9"/>
    <w:qFormat/>
    <w:pPr>
      <w:outlineLvl w:val="6"/>
    </w:pPr>
  </w:style>
  <w:style w:type="paragraph" w:styleId="Heading8">
    <w:name w:val="heading 8"/>
    <w:basedOn w:val="Heading6"/>
    <w:next w:val="Normal"/>
    <w:link w:val="Heading8Char"/>
    <w:uiPriority w:val="9"/>
    <w:qFormat/>
    <w:pPr>
      <w:outlineLvl w:val="7"/>
    </w:pPr>
  </w:style>
  <w:style w:type="paragraph" w:styleId="Heading9">
    <w:name w:val="heading 9"/>
    <w:basedOn w:val="Heading6"/>
    <w:next w:val="Normal"/>
    <w:link w:val="Heading9Char"/>
    <w:uiPriority w:val="9"/>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link w:val="CallChar"/>
    <w:rsid w:val="001D6BD7"/>
    <w:pPr>
      <w:keepNext/>
      <w:keepLines/>
      <w:spacing w:before="160"/>
      <w:ind w:left="1134"/>
    </w:pPr>
    <w:rPr>
      <w:rFonts w:ascii="STKaiti" w:eastAsia="STKaiti" w:hAnsi="STKait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uiPriority w:val="99"/>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sid w:val="002154A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uiPriority w:val="99"/>
    <w:rsid w:val="00745AEE"/>
    <w:pPr>
      <w:spacing w:before="0"/>
      <w:jc w:val="center"/>
    </w:pPr>
    <w:rPr>
      <w:sz w:val="18"/>
    </w:rPr>
  </w:style>
  <w:style w:type="character" w:customStyle="1" w:styleId="HeaderChar">
    <w:name w:val="Header Char"/>
    <w:basedOn w:val="DefaultParagraphFont"/>
    <w:link w:val="Header"/>
    <w:uiPriority w:val="99"/>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uiPriority w:val="39"/>
    <w:rsid w:val="00AB3C5E"/>
    <w:pPr>
      <w:keepLines/>
      <w:tabs>
        <w:tab w:val="clear" w:pos="1134"/>
        <w:tab w:val="clear" w:pos="2268"/>
        <w:tab w:val="left" w:leader="dot" w:pos="7938"/>
        <w:tab w:val="center" w:pos="9526"/>
      </w:tabs>
      <w:spacing w:before="240"/>
      <w:ind w:left="567" w:hanging="567"/>
    </w:pPr>
  </w:style>
  <w:style w:type="paragraph" w:styleId="TOC2">
    <w:name w:val="toc 2"/>
    <w:basedOn w:val="TOC1"/>
    <w:uiPriority w:val="39"/>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8E4A61"/>
    <w:pPr>
      <w:spacing w:before="160"/>
    </w:pPr>
    <w:rPr>
      <w:rFonts w:ascii="Calibri" w:eastAsia="STKaiti" w:hAnsi="Calibr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O5,Para_sk,Resume Title,- Bullets,Equipment,Numbered Indented Text,Figure_name"/>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954A08"/>
    <w:rPr>
      <w:color w:val="605E5C"/>
      <w:shd w:val="clear" w:color="auto" w:fill="E1DFDD"/>
    </w:rPr>
  </w:style>
  <w:style w:type="character" w:customStyle="1" w:styleId="CallChar">
    <w:name w:val="Call Char"/>
    <w:basedOn w:val="DefaultParagraphFont"/>
    <w:link w:val="Call"/>
    <w:locked/>
    <w:rsid w:val="001D6BD7"/>
    <w:rPr>
      <w:rFonts w:ascii="STKaiti" w:eastAsia="STKaiti" w:hAnsi="STKaiti"/>
      <w:sz w:val="24"/>
      <w:lang w:val="en-GB" w:eastAsia="en-US"/>
    </w:rPr>
  </w:style>
  <w:style w:type="table" w:styleId="TableGrid">
    <w:name w:val="Table Grid"/>
    <w:basedOn w:val="TableNormal"/>
    <w:uiPriority w:val="39"/>
    <w:rsid w:val="00C76396"/>
    <w:rPr>
      <w:rFonts w:ascii="CG Times" w:eastAsia="Batang"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
    <w:link w:val="ListParagraph"/>
    <w:uiPriority w:val="34"/>
    <w:qFormat/>
    <w:rsid w:val="00C76396"/>
    <w:rPr>
      <w:rFonts w:asciiTheme="minorHAnsi" w:hAnsiTheme="minorHAnsi"/>
      <w:sz w:val="24"/>
      <w:lang w:val="en-GB" w:eastAsia="en-US"/>
    </w:rPr>
  </w:style>
  <w:style w:type="character" w:styleId="FollowedHyperlink">
    <w:name w:val="FollowedHyperlink"/>
    <w:basedOn w:val="DefaultParagraphFont"/>
    <w:semiHidden/>
    <w:unhideWhenUsed/>
    <w:rsid w:val="00C76396"/>
    <w:rPr>
      <w:color w:val="800080" w:themeColor="followedHyperlink"/>
      <w:u w:val="single"/>
    </w:rPr>
  </w:style>
  <w:style w:type="paragraph" w:customStyle="1" w:styleId="Default">
    <w:name w:val="Default"/>
    <w:rsid w:val="00C76396"/>
    <w:pPr>
      <w:autoSpaceDE w:val="0"/>
      <w:autoSpaceDN w:val="0"/>
      <w:adjustRightInd w:val="0"/>
    </w:pPr>
    <w:rPr>
      <w:rFonts w:ascii="Verdana" w:eastAsia="Batang" w:hAnsi="Verdana" w:cs="Verdana"/>
      <w:color w:val="000000"/>
      <w:sz w:val="24"/>
      <w:szCs w:val="24"/>
      <w:lang w:val="en-GB"/>
    </w:rPr>
  </w:style>
  <w:style w:type="paragraph" w:customStyle="1" w:styleId="CEOcontributionStart">
    <w:name w:val="CEO_contributionStart"/>
    <w:basedOn w:val="Normal"/>
    <w:rsid w:val="00C76396"/>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lang w:val="en-US"/>
    </w:rPr>
  </w:style>
  <w:style w:type="character" w:styleId="CommentReference">
    <w:name w:val="annotation reference"/>
    <w:basedOn w:val="DefaultParagraphFont"/>
    <w:uiPriority w:val="99"/>
    <w:semiHidden/>
    <w:unhideWhenUsed/>
    <w:rsid w:val="00C76396"/>
    <w:rPr>
      <w:sz w:val="16"/>
      <w:szCs w:val="16"/>
    </w:rPr>
  </w:style>
  <w:style w:type="paragraph" w:styleId="CommentText">
    <w:name w:val="annotation text"/>
    <w:basedOn w:val="Normal"/>
    <w:link w:val="CommentTextChar"/>
    <w:uiPriority w:val="99"/>
    <w:unhideWhenUsed/>
    <w:rsid w:val="00C76396"/>
    <w:pPr>
      <w:tabs>
        <w:tab w:val="clear" w:pos="1134"/>
        <w:tab w:val="clear" w:pos="1871"/>
        <w:tab w:val="clear" w:pos="2268"/>
      </w:tabs>
      <w:overflowPunct/>
      <w:autoSpaceDE/>
      <w:autoSpaceDN/>
      <w:adjustRightInd/>
      <w:spacing w:before="0"/>
      <w:textAlignment w:val="auto"/>
    </w:pPr>
    <w:rPr>
      <w:rFonts w:ascii="Times New Roman" w:eastAsia="Times New Roman" w:hAnsi="Times New Roman"/>
      <w:sz w:val="20"/>
      <w:szCs w:val="24"/>
      <w:lang w:val="en-US"/>
    </w:rPr>
  </w:style>
  <w:style w:type="character" w:customStyle="1" w:styleId="CommentTextChar">
    <w:name w:val="Comment Text Char"/>
    <w:basedOn w:val="DefaultParagraphFont"/>
    <w:link w:val="CommentText"/>
    <w:uiPriority w:val="99"/>
    <w:rsid w:val="00C76396"/>
    <w:rPr>
      <w:rFonts w:ascii="Times New Roman" w:eastAsia="Times New Roman" w:hAnsi="Times New Roman"/>
      <w:szCs w:val="24"/>
      <w:lang w:eastAsia="en-US"/>
    </w:rPr>
  </w:style>
  <w:style w:type="paragraph" w:styleId="CommentSubject">
    <w:name w:val="annotation subject"/>
    <w:basedOn w:val="CommentText"/>
    <w:next w:val="CommentText"/>
    <w:link w:val="CommentSubjectChar"/>
    <w:semiHidden/>
    <w:unhideWhenUsed/>
    <w:rsid w:val="00C76396"/>
    <w:rPr>
      <w:b/>
      <w:bCs/>
    </w:rPr>
  </w:style>
  <w:style w:type="character" w:customStyle="1" w:styleId="CommentSubjectChar">
    <w:name w:val="Comment Subject Char"/>
    <w:basedOn w:val="CommentTextChar"/>
    <w:link w:val="CommentSubject"/>
    <w:semiHidden/>
    <w:rsid w:val="00C76396"/>
    <w:rPr>
      <w:rFonts w:ascii="Times New Roman" w:eastAsia="Times New Roman" w:hAnsi="Times New Roman"/>
      <w:b/>
      <w:bCs/>
      <w:szCs w:val="24"/>
      <w:lang w:eastAsia="en-US"/>
    </w:rPr>
  </w:style>
  <w:style w:type="paragraph" w:styleId="Revision">
    <w:name w:val="Revision"/>
    <w:hidden/>
    <w:uiPriority w:val="99"/>
    <w:semiHidden/>
    <w:rsid w:val="00C76396"/>
    <w:rPr>
      <w:rFonts w:asciiTheme="minorHAnsi" w:eastAsia="Batang" w:hAnsiTheme="minorHAnsi"/>
      <w:sz w:val="24"/>
      <w:lang w:val="en-GB" w:eastAsia="en-US"/>
    </w:rPr>
  </w:style>
  <w:style w:type="paragraph" w:customStyle="1" w:styleId="CEOAgendaItemN">
    <w:name w:val="CEO_AgendaItemN°"/>
    <w:basedOn w:val="Normal"/>
    <w:rsid w:val="00C76396"/>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character" w:customStyle="1" w:styleId="enumlev1Char">
    <w:name w:val="enumlev1 Char"/>
    <w:link w:val="enumlev1"/>
    <w:qFormat/>
    <w:rsid w:val="00C76396"/>
    <w:rPr>
      <w:rFonts w:asciiTheme="minorHAnsi" w:hAnsiTheme="minorHAnsi"/>
      <w:sz w:val="24"/>
      <w:lang w:val="en-GB" w:eastAsia="en-US"/>
    </w:rPr>
  </w:style>
  <w:style w:type="character" w:customStyle="1" w:styleId="UnresolvedMention2">
    <w:name w:val="Unresolved Mention2"/>
    <w:basedOn w:val="DefaultParagraphFont"/>
    <w:uiPriority w:val="99"/>
    <w:semiHidden/>
    <w:unhideWhenUsed/>
    <w:rsid w:val="00C76396"/>
    <w:rPr>
      <w:color w:val="605E5C"/>
      <w:shd w:val="clear" w:color="auto" w:fill="E1DFDD"/>
    </w:rPr>
  </w:style>
  <w:style w:type="paragraph" w:styleId="HTMLPreformatted">
    <w:name w:val="HTML Preformatted"/>
    <w:basedOn w:val="Normal"/>
    <w:link w:val="HTMLPreformattedChar"/>
    <w:uiPriority w:val="99"/>
    <w:unhideWhenUsed/>
    <w:qFormat/>
    <w:rsid w:val="00C76396"/>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GulimChe" w:eastAsia="GulimChe" w:hAnsi="GulimChe"/>
      <w:szCs w:val="24"/>
      <w:lang w:val="zh-CN" w:eastAsia="zh-CN"/>
    </w:rPr>
  </w:style>
  <w:style w:type="character" w:customStyle="1" w:styleId="HTMLPreformattedChar">
    <w:name w:val="HTML Preformatted Char"/>
    <w:basedOn w:val="DefaultParagraphFont"/>
    <w:link w:val="HTMLPreformatted"/>
    <w:uiPriority w:val="99"/>
    <w:qFormat/>
    <w:rsid w:val="00C76396"/>
    <w:rPr>
      <w:rFonts w:ascii="GulimChe" w:eastAsia="GulimChe" w:hAnsi="GulimChe"/>
      <w:sz w:val="24"/>
      <w:szCs w:val="24"/>
      <w:lang w:val="zh-CN"/>
    </w:rPr>
  </w:style>
  <w:style w:type="character" w:styleId="UnresolvedMention">
    <w:name w:val="Unresolved Mention"/>
    <w:basedOn w:val="DefaultParagraphFont"/>
    <w:uiPriority w:val="99"/>
    <w:semiHidden/>
    <w:unhideWhenUsed/>
    <w:rsid w:val="00C76396"/>
    <w:rPr>
      <w:color w:val="605E5C"/>
      <w:shd w:val="clear" w:color="auto" w:fill="E1DFDD"/>
    </w:rPr>
  </w:style>
  <w:style w:type="character" w:customStyle="1" w:styleId="sceditor-selection">
    <w:name w:val="sceditor-selection"/>
    <w:basedOn w:val="DefaultParagraphFont"/>
    <w:rsid w:val="00C76396"/>
  </w:style>
  <w:style w:type="paragraph" w:styleId="NormalWeb">
    <w:name w:val="Normal (Web)"/>
    <w:basedOn w:val="Normal"/>
    <w:uiPriority w:val="99"/>
    <w:unhideWhenUsed/>
    <w:rsid w:val="00C76396"/>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val="en-US" w:eastAsia="en-GB"/>
    </w:rPr>
  </w:style>
  <w:style w:type="paragraph" w:customStyle="1" w:styleId="outlineelement">
    <w:name w:val="outlineelement"/>
    <w:basedOn w:val="Normal"/>
    <w:uiPriority w:val="99"/>
    <w:rsid w:val="00C76396"/>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val="en-US" w:eastAsia="en-GB"/>
    </w:rPr>
  </w:style>
  <w:style w:type="character" w:customStyle="1" w:styleId="textrun">
    <w:name w:val="textrun"/>
    <w:basedOn w:val="DefaultParagraphFont"/>
    <w:rsid w:val="00C76396"/>
  </w:style>
  <w:style w:type="character" w:customStyle="1" w:styleId="normaltextrun">
    <w:name w:val="normaltextrun"/>
    <w:basedOn w:val="DefaultParagraphFont"/>
    <w:rsid w:val="00C76396"/>
  </w:style>
  <w:style w:type="character" w:customStyle="1" w:styleId="eop">
    <w:name w:val="eop"/>
    <w:basedOn w:val="DefaultParagraphFont"/>
    <w:rsid w:val="00C76396"/>
  </w:style>
  <w:style w:type="paragraph" w:customStyle="1" w:styleId="paragraph">
    <w:name w:val="paragraph"/>
    <w:basedOn w:val="Normal"/>
    <w:rsid w:val="00C76396"/>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val="en-US" w:eastAsia="en-GB"/>
    </w:rPr>
  </w:style>
  <w:style w:type="character" w:styleId="Strong">
    <w:name w:val="Strong"/>
    <w:basedOn w:val="DefaultParagraphFont"/>
    <w:uiPriority w:val="22"/>
    <w:qFormat/>
    <w:rsid w:val="00C76396"/>
    <w:rPr>
      <w:b/>
      <w:bCs/>
    </w:rPr>
  </w:style>
  <w:style w:type="character" w:customStyle="1" w:styleId="apple-converted-space">
    <w:name w:val="apple-converted-space"/>
    <w:basedOn w:val="DefaultParagraphFont"/>
    <w:rsid w:val="00C76396"/>
  </w:style>
  <w:style w:type="character" w:styleId="Mention">
    <w:name w:val="Mention"/>
    <w:basedOn w:val="DefaultParagraphFont"/>
    <w:uiPriority w:val="99"/>
    <w:unhideWhenUsed/>
    <w:rsid w:val="00C76396"/>
    <w:rPr>
      <w:color w:val="2B579A"/>
      <w:shd w:val="clear" w:color="auto" w:fill="E1DFDD"/>
    </w:rPr>
  </w:style>
  <w:style w:type="character" w:customStyle="1" w:styleId="Heading1Char">
    <w:name w:val="Heading 1 Char"/>
    <w:basedOn w:val="DefaultParagraphFont"/>
    <w:link w:val="Heading1"/>
    <w:uiPriority w:val="9"/>
    <w:rsid w:val="00C76396"/>
    <w:rPr>
      <w:rFonts w:asciiTheme="minorHAnsi" w:hAnsiTheme="minorHAnsi"/>
      <w:b/>
      <w:sz w:val="28"/>
      <w:lang w:val="en-GB" w:eastAsia="en-US"/>
    </w:rPr>
  </w:style>
  <w:style w:type="character" w:customStyle="1" w:styleId="Heading2Char">
    <w:name w:val="Heading 2 Char"/>
    <w:basedOn w:val="DefaultParagraphFont"/>
    <w:link w:val="Heading2"/>
    <w:uiPriority w:val="9"/>
    <w:rsid w:val="00C76396"/>
    <w:rPr>
      <w:rFonts w:asciiTheme="minorHAnsi" w:hAnsiTheme="minorHAnsi"/>
      <w:b/>
      <w:sz w:val="24"/>
      <w:lang w:val="en-GB" w:eastAsia="en-US"/>
    </w:rPr>
  </w:style>
  <w:style w:type="character" w:customStyle="1" w:styleId="Heading3Char">
    <w:name w:val="Heading 3 Char"/>
    <w:basedOn w:val="DefaultParagraphFont"/>
    <w:link w:val="Heading3"/>
    <w:uiPriority w:val="9"/>
    <w:rsid w:val="00C76396"/>
    <w:rPr>
      <w:rFonts w:asciiTheme="minorHAnsi" w:hAnsiTheme="minorHAnsi"/>
      <w:b/>
      <w:sz w:val="24"/>
      <w:lang w:val="en-GB" w:eastAsia="en-US"/>
    </w:rPr>
  </w:style>
  <w:style w:type="character" w:customStyle="1" w:styleId="Heading4Char">
    <w:name w:val="Heading 4 Char"/>
    <w:basedOn w:val="DefaultParagraphFont"/>
    <w:link w:val="Heading4"/>
    <w:uiPriority w:val="9"/>
    <w:rsid w:val="00C76396"/>
    <w:rPr>
      <w:rFonts w:asciiTheme="minorHAnsi" w:hAnsiTheme="minorHAnsi"/>
      <w:b/>
      <w:sz w:val="24"/>
      <w:lang w:val="en-GB" w:eastAsia="en-US"/>
    </w:rPr>
  </w:style>
  <w:style w:type="character" w:customStyle="1" w:styleId="Heading5Char">
    <w:name w:val="Heading 5 Char"/>
    <w:basedOn w:val="DefaultParagraphFont"/>
    <w:link w:val="Heading5"/>
    <w:uiPriority w:val="9"/>
    <w:rsid w:val="00C76396"/>
    <w:rPr>
      <w:rFonts w:asciiTheme="minorHAnsi" w:hAnsiTheme="minorHAnsi"/>
      <w:b/>
      <w:sz w:val="24"/>
      <w:lang w:val="en-GB" w:eastAsia="en-US"/>
    </w:rPr>
  </w:style>
  <w:style w:type="character" w:customStyle="1" w:styleId="Heading6Char">
    <w:name w:val="Heading 6 Char"/>
    <w:basedOn w:val="DefaultParagraphFont"/>
    <w:link w:val="Heading6"/>
    <w:uiPriority w:val="9"/>
    <w:rsid w:val="00C76396"/>
    <w:rPr>
      <w:rFonts w:asciiTheme="minorHAnsi" w:hAnsiTheme="minorHAnsi"/>
      <w:b/>
      <w:sz w:val="24"/>
      <w:lang w:val="en-GB" w:eastAsia="en-US"/>
    </w:rPr>
  </w:style>
  <w:style w:type="character" w:customStyle="1" w:styleId="Heading7Char">
    <w:name w:val="Heading 7 Char"/>
    <w:basedOn w:val="DefaultParagraphFont"/>
    <w:link w:val="Heading7"/>
    <w:uiPriority w:val="9"/>
    <w:rsid w:val="00C76396"/>
    <w:rPr>
      <w:rFonts w:asciiTheme="minorHAnsi" w:hAnsiTheme="minorHAnsi"/>
      <w:b/>
      <w:sz w:val="24"/>
      <w:lang w:val="en-GB" w:eastAsia="en-US"/>
    </w:rPr>
  </w:style>
  <w:style w:type="character" w:customStyle="1" w:styleId="Heading8Char">
    <w:name w:val="Heading 8 Char"/>
    <w:basedOn w:val="DefaultParagraphFont"/>
    <w:link w:val="Heading8"/>
    <w:uiPriority w:val="9"/>
    <w:rsid w:val="00C76396"/>
    <w:rPr>
      <w:rFonts w:asciiTheme="minorHAnsi" w:hAnsiTheme="minorHAnsi"/>
      <w:b/>
      <w:sz w:val="24"/>
      <w:lang w:val="en-GB" w:eastAsia="en-US"/>
    </w:rPr>
  </w:style>
  <w:style w:type="character" w:customStyle="1" w:styleId="Heading9Char">
    <w:name w:val="Heading 9 Char"/>
    <w:basedOn w:val="DefaultParagraphFont"/>
    <w:link w:val="Heading9"/>
    <w:uiPriority w:val="9"/>
    <w:rsid w:val="00C76396"/>
    <w:rPr>
      <w:rFonts w:asciiTheme="minorHAnsi" w:hAnsiTheme="minorHAnsi"/>
      <w:b/>
      <w:sz w:val="24"/>
      <w:lang w:val="en-GB" w:eastAsia="en-US"/>
    </w:rPr>
  </w:style>
  <w:style w:type="paragraph" w:styleId="Title">
    <w:name w:val="Title"/>
    <w:basedOn w:val="Normal"/>
    <w:next w:val="Normal"/>
    <w:link w:val="TitleChar"/>
    <w:uiPriority w:val="10"/>
    <w:qFormat/>
    <w:rsid w:val="00C76396"/>
    <w:pPr>
      <w:tabs>
        <w:tab w:val="clear" w:pos="1134"/>
        <w:tab w:val="clear" w:pos="1871"/>
        <w:tab w:val="clear" w:pos="2268"/>
      </w:tabs>
      <w:overflowPunct/>
      <w:autoSpaceDE/>
      <w:autoSpaceDN/>
      <w:adjustRightInd/>
      <w:spacing w:before="0" w:after="80"/>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76396"/>
    <w:rPr>
      <w:rFonts w:asciiTheme="majorHAnsi" w:eastAsiaTheme="majorEastAsia" w:hAnsiTheme="majorHAnsi" w:cstheme="majorBidi"/>
      <w:spacing w:val="-10"/>
      <w:kern w:val="28"/>
      <w:sz w:val="56"/>
      <w:szCs w:val="56"/>
      <w:lang w:val="en-GB" w:eastAsia="en-US"/>
      <w14:ligatures w14:val="standardContextual"/>
    </w:rPr>
  </w:style>
  <w:style w:type="paragraph" w:styleId="Subtitle">
    <w:name w:val="Subtitle"/>
    <w:basedOn w:val="Normal"/>
    <w:next w:val="Normal"/>
    <w:link w:val="SubtitleChar"/>
    <w:uiPriority w:val="11"/>
    <w:qFormat/>
    <w:rsid w:val="00C76396"/>
    <w:pPr>
      <w:numPr>
        <w:ilvl w:val="1"/>
      </w:numPr>
      <w:tabs>
        <w:tab w:val="clear" w:pos="1134"/>
        <w:tab w:val="clear" w:pos="1871"/>
        <w:tab w:val="clear" w:pos="2268"/>
      </w:tabs>
      <w:overflowPunct/>
      <w:autoSpaceDE/>
      <w:autoSpaceDN/>
      <w:adjustRightInd/>
      <w:spacing w:before="0" w:after="160" w:line="259" w:lineRule="auto"/>
      <w:textAlignment w:val="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76396"/>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paragraph" w:styleId="Quote">
    <w:name w:val="Quote"/>
    <w:basedOn w:val="Normal"/>
    <w:next w:val="Normal"/>
    <w:link w:val="QuoteChar"/>
    <w:uiPriority w:val="29"/>
    <w:qFormat/>
    <w:rsid w:val="00C76396"/>
    <w:pPr>
      <w:tabs>
        <w:tab w:val="clear" w:pos="1134"/>
        <w:tab w:val="clear" w:pos="1871"/>
        <w:tab w:val="clear" w:pos="2268"/>
      </w:tabs>
      <w:overflowPunct/>
      <w:autoSpaceDE/>
      <w:autoSpaceDN/>
      <w:adjustRightInd/>
      <w:spacing w:before="160" w:after="160" w:line="259" w:lineRule="auto"/>
      <w:jc w:val="center"/>
      <w:textAlignment w:val="auto"/>
    </w:pPr>
    <w:rPr>
      <w:rFonts w:eastAsia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C76396"/>
    <w:rPr>
      <w:rFonts w:asciiTheme="minorHAnsi" w:eastAsiaTheme="minorHAnsi" w:hAnsiTheme="minorHAnsi" w:cstheme="minorBidi"/>
      <w:i/>
      <w:iCs/>
      <w:color w:val="404040" w:themeColor="text1" w:themeTint="BF"/>
      <w:kern w:val="2"/>
      <w:sz w:val="22"/>
      <w:szCs w:val="22"/>
      <w:lang w:val="en-GB" w:eastAsia="en-US"/>
      <w14:ligatures w14:val="standardContextual"/>
    </w:rPr>
  </w:style>
  <w:style w:type="character" w:styleId="IntenseEmphasis">
    <w:name w:val="Intense Emphasis"/>
    <w:basedOn w:val="DefaultParagraphFont"/>
    <w:uiPriority w:val="21"/>
    <w:qFormat/>
    <w:rsid w:val="00C76396"/>
    <w:rPr>
      <w:i/>
      <w:iCs/>
      <w:color w:val="365F91" w:themeColor="accent1" w:themeShade="BF"/>
    </w:rPr>
  </w:style>
  <w:style w:type="paragraph" w:styleId="IntenseQuote">
    <w:name w:val="Intense Quote"/>
    <w:basedOn w:val="Normal"/>
    <w:next w:val="Normal"/>
    <w:link w:val="IntenseQuoteChar"/>
    <w:uiPriority w:val="30"/>
    <w:qFormat/>
    <w:rsid w:val="00C76396"/>
    <w:pPr>
      <w:pBdr>
        <w:top w:val="single" w:sz="4" w:space="10" w:color="365F91" w:themeColor="accent1" w:themeShade="BF"/>
        <w:bottom w:val="single" w:sz="4" w:space="10" w:color="365F91" w:themeColor="accent1" w:themeShade="BF"/>
      </w:pBdr>
      <w:tabs>
        <w:tab w:val="clear" w:pos="1134"/>
        <w:tab w:val="clear" w:pos="1871"/>
        <w:tab w:val="clear" w:pos="2268"/>
      </w:tabs>
      <w:overflowPunct/>
      <w:autoSpaceDE/>
      <w:autoSpaceDN/>
      <w:adjustRightInd/>
      <w:spacing w:before="360" w:after="360" w:line="259" w:lineRule="auto"/>
      <w:ind w:left="864" w:right="864"/>
      <w:jc w:val="center"/>
      <w:textAlignment w:val="auto"/>
    </w:pPr>
    <w:rPr>
      <w:rFonts w:eastAsiaTheme="minorHAnsi" w:cstheme="minorBidi"/>
      <w:i/>
      <w:iCs/>
      <w:color w:val="365F9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C76396"/>
    <w:rPr>
      <w:rFonts w:asciiTheme="minorHAnsi" w:eastAsiaTheme="minorHAnsi" w:hAnsiTheme="minorHAnsi" w:cstheme="minorBidi"/>
      <w:i/>
      <w:iCs/>
      <w:color w:val="365F91" w:themeColor="accent1" w:themeShade="BF"/>
      <w:kern w:val="2"/>
      <w:sz w:val="22"/>
      <w:szCs w:val="22"/>
      <w:lang w:val="en-GB" w:eastAsia="en-US"/>
      <w14:ligatures w14:val="standardContextual"/>
    </w:rPr>
  </w:style>
  <w:style w:type="character" w:styleId="IntenseReference">
    <w:name w:val="Intense Reference"/>
    <w:basedOn w:val="DefaultParagraphFont"/>
    <w:uiPriority w:val="32"/>
    <w:qFormat/>
    <w:rsid w:val="00C76396"/>
    <w:rPr>
      <w:b/>
      <w:bCs/>
      <w:smallCaps/>
      <w:color w:val="365F91" w:themeColor="accent1" w:themeShade="BF"/>
      <w:spacing w:val="5"/>
    </w:rPr>
  </w:style>
  <w:style w:type="paragraph" w:styleId="TOC9">
    <w:name w:val="toc 9"/>
    <w:basedOn w:val="Normal"/>
    <w:next w:val="Normal"/>
    <w:autoRedefine/>
    <w:unhideWhenUsed/>
    <w:rsid w:val="00C76396"/>
    <w:pPr>
      <w:tabs>
        <w:tab w:val="clear" w:pos="1134"/>
        <w:tab w:val="clear" w:pos="1871"/>
        <w:tab w:val="clear" w:pos="2268"/>
      </w:tabs>
      <w:overflowPunct/>
      <w:autoSpaceDE/>
      <w:autoSpaceDN/>
      <w:adjustRightInd/>
      <w:spacing w:before="0"/>
      <w:ind w:left="1680"/>
      <w:textAlignment w:val="auto"/>
    </w:pPr>
    <w:rPr>
      <w:rFonts w:eastAsia="Times New Roman" w:cstheme="minorHAnsi"/>
      <w:sz w:val="20"/>
      <w:lang w:val="en-US"/>
    </w:rPr>
  </w:style>
  <w:style w:type="paragraph" w:customStyle="1" w:styleId="SourceBefore12pt">
    <w:name w:val="Source + Before:  12 pt"/>
    <w:aliases w:val="After:  12 pt"/>
    <w:basedOn w:val="Source"/>
    <w:rsid w:val="00C72627"/>
    <w:pPr>
      <w:framePr w:hSpace="180" w:wrap="around" w:vAnchor="page" w:hAnchor="margin" w:y="114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igitalregulation.org/national-digital-transformation-strategy-mapping-the-digital-journey/" TargetMode="External"/><Relationship Id="rId26" Type="http://schemas.openxmlformats.org/officeDocument/2006/relationships/hyperlink" Target="https://www.itu.int/en/ITU-D/Regional-Presence/AsiaPacific/Pages/Events/2023/Asia-Media-Summit-(AMS).aspx" TargetMode="External"/><Relationship Id="rId3" Type="http://schemas.openxmlformats.org/officeDocument/2006/relationships/customXml" Target="../customXml/item3.xml"/><Relationship Id="rId21" Type="http://schemas.openxmlformats.org/officeDocument/2006/relationships/hyperlink" Target="https://www.itu.int/en/ITU-D/Regional-Presence/AsiaPacific/Pages/Events/2024/Workshop%20on%20Digital%20Transformation%20for%20the%20Pacific/Workshop-on-Digital-Transformation-for-the-Pacific-.aspx" TargetMode="External"/><Relationship Id="rId34"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digitalregulation.org/national-digital-transformation-strategy-mapping-the-digital-journey/" TargetMode="External"/><Relationship Id="rId25" Type="http://schemas.openxmlformats.org/officeDocument/2006/relationships/hyperlink" Target="https://events.pita.org.fj/PITAStrategyForum2023" TargetMode="Externa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itu.int/en/ITU-D/Regional-Presence/AsiaPacific/Pages/Projects/MIC%20Phase%203%20(2RAS25002)/main.aspx"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tu.int/en/ITU-D/Regional-Presence/AsiaPacific/Pages/Events/2022/LMCASP22/main.aspx"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itu.int/en/ITU-R/seminars/rrs/RRS-22-Asia-Pacific/Pages/default.aspx" TargetMode="External"/><Relationship Id="rId28" Type="http://schemas.openxmlformats.org/officeDocument/2006/relationships/hyperlink" Target="https://www.itu.int/en/ITU-D/Regional-Presence/AsiaPacific/Pages/Events/2024/ITU-ITTLLDC%202024/main.aspx"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itu.int/en/ITU-D/Regional-Presence/AsiaPacific/Pages/Events/2024/Workshop%20on%20Digital%20Transformation%20for%20the%20Pacific/Workshop-on-Digital-Transformation-for-the-Pacific-.aspx"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itu.int/en/ITU-D/Regional-Presence/AsiaPacific/Pages/Projects/MIC%20Phase%202%20%287RAS24074%29/main.aspx" TargetMode="External"/><Relationship Id="rId27" Type="http://schemas.openxmlformats.org/officeDocument/2006/relationships/hyperlink" Target="https://www.itu.int/en/ITU-D/Regional-Presence/AsiaPacific/Pages/Events/2024/Masterclass_AMS/main.aspx" TargetMode="External"/><Relationship Id="rId30" Type="http://schemas.openxmlformats.org/officeDocument/2006/relationships/header" Target="header4.xml"/><Relationship Id="rId35" Type="http://schemas.openxmlformats.org/officeDocument/2006/relationships/fontTable" Target="fontTable.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itu.int/zh/ITU-D/Projects/Pages/reports/default.aspx" TargetMode="External"/><Relationship Id="rId2" Type="http://schemas.openxmlformats.org/officeDocument/2006/relationships/hyperlink" Target="https://www.itu.int/zh/ITU-D/Pages/default.aspx" TargetMode="External"/><Relationship Id="rId1" Type="http://schemas.openxmlformats.org/officeDocument/2006/relationships/hyperlink" Target="https://www.itu.int/zh/ITU-D/Pages/regional-initiatives-2023-202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521D40-C62B-4F87-A955-65C7F6FF5E1F}">
  <ds:schemaRefs>
    <ds:schemaRef ds:uri="http://schemas.microsoft.com/sharepoint/events"/>
  </ds:schemaRefs>
</ds:datastoreItem>
</file>

<file path=customXml/itemProps2.xml><?xml version="1.0" encoding="utf-8"?>
<ds:datastoreItem xmlns:ds="http://schemas.openxmlformats.org/officeDocument/2006/customXml" ds:itemID="{2E39299F-E6E9-48E6-B0B1-E74DBFFE2B48}">
  <ds:schemaRefs>
    <ds:schemaRef ds:uri="http://schemas.openxmlformats.org/officeDocument/2006/bibliography"/>
  </ds:schemaRefs>
</ds:datastoreItem>
</file>

<file path=customXml/itemProps3.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5.xml><?xml version="1.0" encoding="utf-8"?>
<ds:datastoreItem xmlns:ds="http://schemas.openxmlformats.org/officeDocument/2006/customXml" ds:itemID="{91D358B6-82FD-4ED4-B974-7341365ED9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1262</TotalTime>
  <Pages>117</Pages>
  <Words>84420</Words>
  <Characters>25283</Characters>
  <Application>Microsoft Office Word</Application>
  <DocSecurity>0</DocSecurity>
  <Lines>210</Lines>
  <Paragraphs>218</Paragraphs>
  <ScaleCrop>false</ScaleCrop>
  <HeadingPairs>
    <vt:vector size="2" baseType="variant">
      <vt:variant>
        <vt:lpstr>Title</vt:lpstr>
      </vt:variant>
      <vt:variant>
        <vt:i4>1</vt:i4>
      </vt:variant>
    </vt:vector>
  </HeadingPairs>
  <TitlesOfParts>
    <vt:vector size="1" baseType="lpstr">
      <vt:lpstr>WTDC-25</vt:lpstr>
    </vt:vector>
  </TitlesOfParts>
  <Manager>General Secretariat - Pool</Manager>
  <Company>ITU</Company>
  <LinksUpToDate>false</LinksUpToDate>
  <CharactersWithSpaces>109485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creator>Manias, Michel</dc:creator>
  <cp:lastModifiedBy>LING-C(LZ)</cp:lastModifiedBy>
  <cp:revision>627</cp:revision>
  <cp:lastPrinted>2017-03-10T13:45:00Z</cp:lastPrinted>
  <dcterms:created xsi:type="dcterms:W3CDTF">2025-10-27T10:07:00Z</dcterms:created>
  <dcterms:modified xsi:type="dcterms:W3CDTF">2025-11-03T10:57:00Z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